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oter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CD9958" w14:textId="77777777" w:rsidR="005F45C9" w:rsidRPr="00B82023" w:rsidRDefault="005F45C9" w:rsidP="005F45C9">
      <w:pPr>
        <w:rPr>
          <w:b/>
          <w:color w:val="FFFFFF" w:themeColor="background1"/>
          <w:spacing w:val="80"/>
          <w:sz w:val="72"/>
          <w:szCs w:val="52"/>
          <w:lang w:eastAsia="en-US"/>
        </w:rPr>
      </w:pPr>
      <w:bookmarkStart w:id="0" w:name="_Toc494778661"/>
      <w:bookmarkStart w:id="1" w:name="_Toc213669830"/>
    </w:p>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2561B5" w:rsidRPr="002561B5" w14:paraId="638D1B8E" w14:textId="77777777" w:rsidTr="00B44A3D">
        <w:trPr>
          <w:trHeight w:val="3392"/>
          <w:jc w:val="center"/>
        </w:trPr>
        <w:tc>
          <w:tcPr>
            <w:tcW w:w="7390" w:type="dxa"/>
          </w:tcPr>
          <w:bookmarkEnd w:id="0"/>
          <w:bookmarkEnd w:id="1"/>
          <w:p w14:paraId="120DDBF3" w14:textId="77777777" w:rsidR="002561B5" w:rsidRPr="002561B5" w:rsidRDefault="002561B5" w:rsidP="002561B5">
            <w:pPr>
              <w:jc w:val="center"/>
              <w:rPr>
                <w:b/>
                <w:color w:val="000000"/>
                <w:sz w:val="32"/>
                <w:szCs w:val="32"/>
              </w:rPr>
            </w:pPr>
            <w:r w:rsidRPr="002561B5">
              <w:rPr>
                <w:b/>
                <w:color w:val="000000"/>
                <w:sz w:val="32"/>
                <w:szCs w:val="32"/>
              </w:rPr>
              <w:t>REPUBLIQUE TOGOLAISE</w:t>
            </w:r>
          </w:p>
          <w:p w14:paraId="38BBAE54" w14:textId="77777777" w:rsidR="002561B5" w:rsidRPr="002561B5" w:rsidRDefault="002561B5" w:rsidP="002561B5">
            <w:pPr>
              <w:jc w:val="center"/>
              <w:rPr>
                <w:b/>
                <w:color w:val="000000"/>
                <w:sz w:val="28"/>
                <w:szCs w:val="28"/>
              </w:rPr>
            </w:pPr>
            <w:r w:rsidRPr="002561B5">
              <w:rPr>
                <w:b/>
                <w:color w:val="000000"/>
                <w:sz w:val="28"/>
                <w:szCs w:val="28"/>
              </w:rPr>
              <w:t>------------</w:t>
            </w:r>
          </w:p>
          <w:p w14:paraId="131B9713" w14:textId="77777777" w:rsidR="002561B5" w:rsidRPr="002561B5" w:rsidRDefault="002561B5" w:rsidP="002561B5">
            <w:pPr>
              <w:jc w:val="center"/>
              <w:rPr>
                <w:b/>
                <w:color w:val="000000"/>
                <w:sz w:val="28"/>
                <w:szCs w:val="28"/>
              </w:rPr>
            </w:pPr>
            <w:r w:rsidRPr="002561B5">
              <w:rPr>
                <w:rFonts w:cs="Arial"/>
                <w:noProof/>
                <w:sz w:val="24"/>
                <w:szCs w:val="24"/>
              </w:rPr>
              <w:drawing>
                <wp:anchor distT="0" distB="0" distL="114300" distR="114300" simplePos="0" relativeHeight="251660288" behindDoc="1" locked="0" layoutInCell="1" allowOverlap="1" wp14:anchorId="745924CD" wp14:editId="1AE5C329">
                  <wp:simplePos x="0" y="0"/>
                  <wp:positionH relativeFrom="column">
                    <wp:posOffset>1683385</wp:posOffset>
                  </wp:positionH>
                  <wp:positionV relativeFrom="paragraph">
                    <wp:posOffset>45720</wp:posOffset>
                  </wp:positionV>
                  <wp:extent cx="1285875" cy="1790700"/>
                  <wp:effectExtent l="0" t="0" r="9525" b="0"/>
                  <wp:wrapNone/>
                  <wp:docPr id="729174091" name="Image 1" descr="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F:\Marcel doc\Armoiri 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7F5D1D" w14:textId="77777777" w:rsidR="002561B5" w:rsidRPr="002561B5" w:rsidRDefault="002561B5" w:rsidP="002561B5">
            <w:pPr>
              <w:jc w:val="center"/>
              <w:rPr>
                <w:b/>
                <w:color w:val="000000"/>
                <w:sz w:val="28"/>
                <w:szCs w:val="28"/>
              </w:rPr>
            </w:pPr>
          </w:p>
          <w:p w14:paraId="4523F7A1" w14:textId="77777777" w:rsidR="002561B5" w:rsidRPr="002561B5" w:rsidRDefault="002561B5" w:rsidP="002561B5">
            <w:pPr>
              <w:jc w:val="center"/>
              <w:rPr>
                <w:b/>
                <w:color w:val="000000"/>
                <w:sz w:val="28"/>
                <w:szCs w:val="28"/>
              </w:rPr>
            </w:pPr>
          </w:p>
          <w:p w14:paraId="0FDFAA04" w14:textId="77777777" w:rsidR="002561B5" w:rsidRPr="002561B5" w:rsidRDefault="002561B5" w:rsidP="002561B5">
            <w:pPr>
              <w:jc w:val="center"/>
              <w:rPr>
                <w:sz w:val="24"/>
              </w:rPr>
            </w:pPr>
          </w:p>
          <w:p w14:paraId="128A1CB8" w14:textId="77777777" w:rsidR="002561B5" w:rsidRPr="002561B5" w:rsidRDefault="002561B5" w:rsidP="002561B5">
            <w:pPr>
              <w:jc w:val="center"/>
              <w:rPr>
                <w:sz w:val="24"/>
              </w:rPr>
            </w:pPr>
          </w:p>
          <w:p w14:paraId="577C7A56" w14:textId="77777777" w:rsidR="002561B5" w:rsidRPr="002561B5" w:rsidRDefault="002561B5" w:rsidP="002561B5">
            <w:pPr>
              <w:jc w:val="center"/>
              <w:rPr>
                <w:b/>
                <w:i/>
                <w:color w:val="000000"/>
                <w:sz w:val="28"/>
              </w:rPr>
            </w:pPr>
          </w:p>
          <w:p w14:paraId="5D6E179F" w14:textId="77777777" w:rsidR="002561B5" w:rsidRPr="002561B5" w:rsidRDefault="002561B5" w:rsidP="002561B5">
            <w:pPr>
              <w:jc w:val="center"/>
              <w:rPr>
                <w:color w:val="000000"/>
                <w:sz w:val="24"/>
              </w:rPr>
            </w:pPr>
          </w:p>
        </w:tc>
      </w:tr>
    </w:tbl>
    <w:p w14:paraId="37670CE6" w14:textId="77777777" w:rsidR="002561B5" w:rsidRPr="002561B5" w:rsidRDefault="002561B5" w:rsidP="002561B5">
      <w:pPr>
        <w:jc w:val="center"/>
        <w:rPr>
          <w:b/>
          <w:i/>
          <w:color w:val="000000"/>
          <w:sz w:val="28"/>
        </w:rPr>
      </w:pPr>
    </w:p>
    <w:p w14:paraId="0766A621" w14:textId="77777777" w:rsidR="002561B5" w:rsidRPr="002561B5" w:rsidRDefault="002561B5" w:rsidP="002561B5">
      <w:pPr>
        <w:jc w:val="center"/>
        <w:rPr>
          <w:spacing w:val="60"/>
          <w:sz w:val="24"/>
        </w:rPr>
      </w:pPr>
      <w:r w:rsidRPr="002561B5">
        <w:rPr>
          <w:b/>
          <w:i/>
          <w:color w:val="000000"/>
          <w:sz w:val="24"/>
        </w:rPr>
        <w:t>Travail – Liberté - Patrie</w:t>
      </w:r>
    </w:p>
    <w:p w14:paraId="07FFF9E9" w14:textId="77777777" w:rsidR="002561B5" w:rsidRPr="002561B5" w:rsidRDefault="002561B5" w:rsidP="002561B5">
      <w:pPr>
        <w:jc w:val="center"/>
        <w:rPr>
          <w:rFonts w:eastAsia="Calibri"/>
          <w:spacing w:val="60"/>
          <w:sz w:val="44"/>
          <w:szCs w:val="24"/>
          <w:lang w:eastAsia="en-US"/>
        </w:rPr>
      </w:pPr>
    </w:p>
    <w:p w14:paraId="022322C9" w14:textId="7889B4B0" w:rsidR="002561B5" w:rsidRPr="002561B5" w:rsidRDefault="005E2D6A" w:rsidP="002561B5">
      <w:pPr>
        <w:tabs>
          <w:tab w:val="right" w:leader="dot" w:pos="8640"/>
        </w:tabs>
        <w:jc w:val="center"/>
        <w:rPr>
          <w:rFonts w:eastAsia="Calibri"/>
          <w:spacing w:val="60"/>
          <w:sz w:val="32"/>
          <w:szCs w:val="32"/>
          <w:lang w:eastAsia="en-US"/>
        </w:rPr>
      </w:pPr>
      <w:r>
        <w:rPr>
          <w:rFonts w:eastAsia="Calibri"/>
          <w:spacing w:val="60"/>
          <w:sz w:val="32"/>
          <w:szCs w:val="32"/>
          <w:lang w:eastAsia="en-US"/>
        </w:rPr>
        <w:t>DOSSIER D’APPEL D’OFFRES</w:t>
      </w:r>
      <w:r w:rsidR="002561B5" w:rsidRPr="002561B5">
        <w:rPr>
          <w:rFonts w:eastAsia="Calibri"/>
          <w:spacing w:val="60"/>
          <w:sz w:val="32"/>
          <w:szCs w:val="32"/>
          <w:lang w:eastAsia="en-US"/>
        </w:rPr>
        <w:t xml:space="preserve"> STANDARD</w:t>
      </w:r>
    </w:p>
    <w:p w14:paraId="18FA22E8" w14:textId="77777777" w:rsidR="002561B5" w:rsidRPr="002561B5" w:rsidRDefault="002561B5" w:rsidP="002561B5">
      <w:pPr>
        <w:jc w:val="center"/>
        <w:rPr>
          <w:rFonts w:eastAsia="Calibri"/>
          <w:spacing w:val="60"/>
          <w:sz w:val="32"/>
          <w:szCs w:val="32"/>
          <w:lang w:eastAsia="en-US"/>
        </w:rPr>
      </w:pPr>
    </w:p>
    <w:p w14:paraId="4F19E65D" w14:textId="6462906E" w:rsidR="002561B5" w:rsidRPr="002561B5" w:rsidRDefault="003610F8" w:rsidP="002561B5">
      <w:pPr>
        <w:jc w:val="center"/>
        <w:rPr>
          <w:rFonts w:eastAsia="Calibri"/>
          <w:b/>
          <w:sz w:val="52"/>
          <w:szCs w:val="24"/>
          <w:lang w:eastAsia="en-US"/>
        </w:rPr>
      </w:pPr>
      <w:r>
        <w:rPr>
          <w:rFonts w:eastAsia="Calibri"/>
          <w:b/>
          <w:sz w:val="52"/>
          <w:szCs w:val="24"/>
          <w:lang w:eastAsia="en-US"/>
        </w:rPr>
        <w:t>Procédure d</w:t>
      </w:r>
      <w:r w:rsidR="003B5E5F">
        <w:rPr>
          <w:rFonts w:eastAsia="Calibri"/>
          <w:b/>
          <w:sz w:val="52"/>
          <w:szCs w:val="24"/>
          <w:lang w:eastAsia="en-US"/>
        </w:rPr>
        <w:t>’Appel d’offres en deux</w:t>
      </w:r>
      <w:r w:rsidR="00573B93">
        <w:rPr>
          <w:rFonts w:eastAsia="Calibri"/>
          <w:b/>
          <w:sz w:val="52"/>
          <w:szCs w:val="24"/>
          <w:lang w:eastAsia="en-US"/>
        </w:rPr>
        <w:t xml:space="preserve"> étapes</w:t>
      </w:r>
    </w:p>
    <w:p w14:paraId="2FA76497" w14:textId="77777777" w:rsidR="002561B5" w:rsidRPr="002561B5" w:rsidRDefault="002561B5" w:rsidP="002561B5">
      <w:pPr>
        <w:rPr>
          <w:rFonts w:eastAsia="Calibri"/>
          <w:sz w:val="24"/>
          <w:szCs w:val="24"/>
          <w:lang w:eastAsia="en-US"/>
        </w:rPr>
      </w:pPr>
    </w:p>
    <w:p w14:paraId="43CAB06C" w14:textId="77777777" w:rsidR="002561B5" w:rsidRPr="002561B5" w:rsidRDefault="002561B5" w:rsidP="002561B5">
      <w:pPr>
        <w:rPr>
          <w:rFonts w:eastAsia="Calibri"/>
          <w:sz w:val="24"/>
          <w:szCs w:val="24"/>
          <w:lang w:eastAsia="en-US"/>
        </w:rPr>
      </w:pPr>
    </w:p>
    <w:p w14:paraId="67C20106" w14:textId="48A4DC96" w:rsidR="00AF4866" w:rsidRPr="00404CCB" w:rsidRDefault="002561B5" w:rsidP="00404CCB">
      <w:pPr>
        <w:tabs>
          <w:tab w:val="right" w:leader="dot" w:pos="8640"/>
        </w:tabs>
        <w:jc w:val="center"/>
        <w:rPr>
          <w:rFonts w:eastAsia="Calibri"/>
          <w:b/>
          <w:sz w:val="72"/>
          <w:szCs w:val="72"/>
          <w:lang w:eastAsia="en-US"/>
        </w:rPr>
      </w:pPr>
      <w:r w:rsidRPr="002561B5">
        <w:rPr>
          <w:rFonts w:eastAsia="Calibri"/>
          <w:b/>
          <w:sz w:val="72"/>
          <w:szCs w:val="72"/>
          <w:lang w:eastAsia="en-US"/>
        </w:rPr>
        <w:t xml:space="preserve">Passation </w:t>
      </w:r>
      <w:r w:rsidR="00404CCB">
        <w:rPr>
          <w:rFonts w:eastAsia="Calibri"/>
          <w:b/>
          <w:sz w:val="72"/>
          <w:szCs w:val="72"/>
          <w:lang w:eastAsia="en-US"/>
        </w:rPr>
        <w:t xml:space="preserve">de </w:t>
      </w:r>
      <w:r w:rsidR="005F45C9" w:rsidRPr="00863AE5">
        <w:rPr>
          <w:b/>
          <w:sz w:val="72"/>
          <w:szCs w:val="72"/>
        </w:rPr>
        <w:t>Marchés de Travaux</w:t>
      </w:r>
      <w:r w:rsidR="00020C04" w:rsidRPr="00863AE5">
        <w:rPr>
          <w:b/>
          <w:sz w:val="72"/>
          <w:szCs w:val="72"/>
        </w:rPr>
        <w:t xml:space="preserve"> </w:t>
      </w:r>
    </w:p>
    <w:p w14:paraId="197C2FC3" w14:textId="545584C7" w:rsidR="005F45C9" w:rsidRDefault="005F45C9" w:rsidP="005F45C9">
      <w:pPr>
        <w:jc w:val="center"/>
        <w:rPr>
          <w:b/>
          <w:sz w:val="28"/>
          <w:szCs w:val="28"/>
          <w:lang w:eastAsia="en-US"/>
        </w:rPr>
      </w:pPr>
    </w:p>
    <w:p w14:paraId="76C5DE9E" w14:textId="77777777" w:rsidR="005F45C9" w:rsidRDefault="005F45C9" w:rsidP="005F45C9">
      <w:pPr>
        <w:spacing w:before="240" w:after="240"/>
        <w:jc w:val="center"/>
      </w:pPr>
    </w:p>
    <w:p w14:paraId="1FFA4CEF" w14:textId="54A48B87" w:rsidR="005F45C9" w:rsidRPr="00863AE5" w:rsidRDefault="005F45C9" w:rsidP="005F45C9">
      <w:pPr>
        <w:suppressAutoHyphens/>
        <w:ind w:left="578" w:hanging="578"/>
        <w:jc w:val="center"/>
        <w:rPr>
          <w:b/>
          <w:sz w:val="32"/>
          <w:szCs w:val="32"/>
        </w:rPr>
      </w:pPr>
    </w:p>
    <w:p w14:paraId="0DFBF132" w14:textId="7C2C9BC5" w:rsidR="005F45C9" w:rsidRDefault="005F45C9" w:rsidP="005F45C9">
      <w:pPr>
        <w:spacing w:before="240" w:after="240"/>
        <w:jc w:val="center"/>
      </w:pPr>
    </w:p>
    <w:p w14:paraId="3B6A4C28" w14:textId="2F99B246" w:rsidR="00D377E1" w:rsidRDefault="007E6AC4" w:rsidP="00811678">
      <w:pPr>
        <w:spacing w:before="240" w:after="240"/>
        <w:jc w:val="center"/>
        <w:rPr>
          <w:b/>
          <w:iCs/>
          <w:sz w:val="28"/>
        </w:rPr>
      </w:pPr>
      <w:r w:rsidRPr="001E48B4">
        <w:rPr>
          <w:b/>
          <w:iCs/>
          <w:sz w:val="28"/>
        </w:rPr>
        <w:t>Avril</w:t>
      </w:r>
      <w:r w:rsidR="005F45C9" w:rsidRPr="001E48B4">
        <w:rPr>
          <w:b/>
          <w:iCs/>
          <w:sz w:val="28"/>
        </w:rPr>
        <w:t xml:space="preserve"> 202</w:t>
      </w:r>
      <w:r w:rsidRPr="001E48B4">
        <w:rPr>
          <w:b/>
          <w:iCs/>
          <w:sz w:val="28"/>
        </w:rPr>
        <w:t>5</w:t>
      </w:r>
    </w:p>
    <w:p w14:paraId="2B1CE3BF" w14:textId="295702BF" w:rsidR="00863AE5" w:rsidRDefault="00863AE5">
      <w:pPr>
        <w:rPr>
          <w:b/>
          <w:iCs/>
          <w:sz w:val="28"/>
        </w:rPr>
        <w:sectPr w:rsidR="00863AE5" w:rsidSect="007705AC">
          <w:headerReference w:type="even" r:id="rId12"/>
          <w:headerReference w:type="default" r:id="rId13"/>
          <w:footerReference w:type="even" r:id="rId14"/>
          <w:footerReference w:type="default" r:id="rId15"/>
          <w:headerReference w:type="first" r:id="rId16"/>
          <w:footerReference w:type="first" r:id="rId17"/>
          <w:pgSz w:w="12240" w:h="15840" w:code="1"/>
          <w:pgMar w:top="1440" w:right="1440" w:bottom="1440" w:left="1440" w:header="720" w:footer="720" w:gutter="0"/>
          <w:pgNumType w:fmt="lowerRoman"/>
          <w:cols w:space="720"/>
          <w:titlePg/>
        </w:sectPr>
      </w:pPr>
    </w:p>
    <w:p w14:paraId="042BF112" w14:textId="23D3DDFF" w:rsidR="00D032BA" w:rsidRDefault="00D032BA" w:rsidP="00D032BA">
      <w:pPr>
        <w:pStyle w:val="FrenchHeading"/>
      </w:pPr>
      <w:r w:rsidRPr="001459D3">
        <w:lastRenderedPageBreak/>
        <w:t>Préface</w:t>
      </w:r>
    </w:p>
    <w:p w14:paraId="11F83AAF" w14:textId="77777777" w:rsidR="0072573E" w:rsidRPr="00B67CC5" w:rsidRDefault="0072573E" w:rsidP="00B67CC5">
      <w:pPr>
        <w:pStyle w:val="FrenchHeading"/>
        <w:spacing w:before="120" w:after="120"/>
        <w:rPr>
          <w:b w:val="0"/>
          <w:sz w:val="40"/>
          <w:szCs w:val="16"/>
        </w:rPr>
      </w:pPr>
    </w:p>
    <w:p w14:paraId="1B96EAE2" w14:textId="46F59F98" w:rsidR="00821C65" w:rsidRPr="00A22D8B" w:rsidRDefault="00821C65" w:rsidP="006365A8">
      <w:pPr>
        <w:spacing w:after="134"/>
        <w:ind w:right="-14"/>
        <w:jc w:val="both"/>
        <w:rPr>
          <w:sz w:val="24"/>
          <w:szCs w:val="24"/>
        </w:rPr>
      </w:pPr>
      <w:r w:rsidRPr="00A22D8B">
        <w:rPr>
          <w:sz w:val="24"/>
          <w:szCs w:val="24"/>
        </w:rPr>
        <w:t xml:space="preserve">Ce </w:t>
      </w:r>
      <w:r w:rsidR="008D145A" w:rsidRPr="00A22D8B">
        <w:rPr>
          <w:sz w:val="24"/>
          <w:szCs w:val="24"/>
        </w:rPr>
        <w:t xml:space="preserve">Dossier type d’appel d’offres pour les (DTAO) appel d’offres en deux étapes est inspiré du </w:t>
      </w:r>
      <w:r w:rsidRPr="00A22D8B">
        <w:rPr>
          <w:sz w:val="24"/>
          <w:szCs w:val="24"/>
        </w:rPr>
        <w:t>Document Type de Passation de Marchés (DTPM) pour les Travaux préparé par la Banque mondiale.</w:t>
      </w:r>
    </w:p>
    <w:p w14:paraId="796271A8" w14:textId="23053354" w:rsidR="00006325" w:rsidRPr="00A22D8B" w:rsidRDefault="00D032BA" w:rsidP="000B1F84">
      <w:pPr>
        <w:spacing w:before="120" w:after="240"/>
        <w:jc w:val="both"/>
        <w:rPr>
          <w:sz w:val="24"/>
          <w:szCs w:val="24"/>
          <w:lang w:val="fr"/>
        </w:rPr>
      </w:pPr>
      <w:r w:rsidRPr="00A22D8B">
        <w:rPr>
          <w:sz w:val="24"/>
          <w:szCs w:val="24"/>
        </w:rPr>
        <w:t xml:space="preserve">Ce </w:t>
      </w:r>
      <w:r w:rsidR="008D145A" w:rsidRPr="00A22D8B">
        <w:rPr>
          <w:sz w:val="24"/>
          <w:szCs w:val="24"/>
        </w:rPr>
        <w:t>DTAO</w:t>
      </w:r>
      <w:r w:rsidRPr="00A22D8B">
        <w:rPr>
          <w:sz w:val="24"/>
          <w:szCs w:val="24"/>
        </w:rPr>
        <w:t xml:space="preserve"> est à utiliser </w:t>
      </w:r>
      <w:r w:rsidR="000B1F84" w:rsidRPr="00A22D8B">
        <w:rPr>
          <w:sz w:val="24"/>
          <w:szCs w:val="24"/>
        </w:rPr>
        <w:t>dans le cas d’une procédure de mise en concurrence utilisant un</w:t>
      </w:r>
      <w:r w:rsidR="004A4655" w:rsidRPr="00A22D8B">
        <w:rPr>
          <w:sz w:val="24"/>
          <w:szCs w:val="24"/>
        </w:rPr>
        <w:t xml:space="preserve"> appel d’offres</w:t>
      </w:r>
      <w:r w:rsidR="000B1F84" w:rsidRPr="00A22D8B">
        <w:rPr>
          <w:sz w:val="24"/>
          <w:szCs w:val="24"/>
        </w:rPr>
        <w:t xml:space="preserve"> en </w:t>
      </w:r>
      <w:r w:rsidR="00D15555" w:rsidRPr="00A22D8B">
        <w:rPr>
          <w:sz w:val="24"/>
          <w:szCs w:val="24"/>
        </w:rPr>
        <w:t>deux</w:t>
      </w:r>
      <w:r w:rsidR="000B1F84" w:rsidRPr="00A22D8B">
        <w:rPr>
          <w:sz w:val="24"/>
          <w:szCs w:val="24"/>
        </w:rPr>
        <w:t xml:space="preserve"> étape</w:t>
      </w:r>
      <w:r w:rsidR="00D15555" w:rsidRPr="00A22D8B">
        <w:rPr>
          <w:sz w:val="24"/>
          <w:szCs w:val="24"/>
        </w:rPr>
        <w:t>s</w:t>
      </w:r>
      <w:r w:rsidR="000B1F84" w:rsidRPr="00A22D8B">
        <w:rPr>
          <w:sz w:val="24"/>
          <w:szCs w:val="24"/>
        </w:rPr>
        <w:t xml:space="preserve">, </w:t>
      </w:r>
      <w:r w:rsidR="004A4655" w:rsidRPr="00A22D8B">
        <w:rPr>
          <w:sz w:val="24"/>
          <w:szCs w:val="24"/>
        </w:rPr>
        <w:t>avec ou sans préqualification</w:t>
      </w:r>
      <w:r w:rsidR="000B1F84" w:rsidRPr="00A22D8B">
        <w:rPr>
          <w:sz w:val="24"/>
          <w:szCs w:val="24"/>
        </w:rPr>
        <w:t xml:space="preserve">. </w:t>
      </w:r>
      <w:r w:rsidR="004A4655" w:rsidRPr="00A22D8B">
        <w:rPr>
          <w:sz w:val="24"/>
          <w:szCs w:val="24"/>
        </w:rPr>
        <w:t>Il est recouru à cette procédure dans le cas d’un marché d’une grande complexité, ou dans le cas d’un marché qui doit être attribué sur la base de critères de performance et non de spécifications techniques détaillées, et sous réserve de l’avis conforme de la direction nationale du contrôle de la commande publique.</w:t>
      </w:r>
      <w:r w:rsidR="000B1F84" w:rsidRPr="00A22D8B">
        <w:rPr>
          <w:sz w:val="24"/>
          <w:szCs w:val="24"/>
          <w:lang w:val="fr"/>
        </w:rPr>
        <w:t xml:space="preserve"> </w:t>
      </w:r>
    </w:p>
    <w:p w14:paraId="3174329A" w14:textId="5CE268A3" w:rsidR="00946620" w:rsidRPr="00A22D8B" w:rsidRDefault="00946620" w:rsidP="00C911DE">
      <w:pPr>
        <w:spacing w:before="120" w:after="240"/>
        <w:jc w:val="both"/>
        <w:rPr>
          <w:color w:val="000000" w:themeColor="text1"/>
          <w:sz w:val="24"/>
          <w:szCs w:val="24"/>
          <w:lang w:val="fr"/>
        </w:rPr>
      </w:pPr>
      <w:r w:rsidRPr="00A22D8B">
        <w:rPr>
          <w:color w:val="000000" w:themeColor="text1"/>
          <w:sz w:val="24"/>
          <w:szCs w:val="24"/>
          <w:lang w:val="fr"/>
        </w:rPr>
        <w:t>Ce DT</w:t>
      </w:r>
      <w:r w:rsidR="00A22D8B" w:rsidRPr="00A22D8B">
        <w:rPr>
          <w:color w:val="000000" w:themeColor="text1"/>
          <w:sz w:val="24"/>
          <w:szCs w:val="24"/>
          <w:lang w:val="fr"/>
        </w:rPr>
        <w:t>AO</w:t>
      </w:r>
      <w:r w:rsidRPr="00A22D8B">
        <w:rPr>
          <w:color w:val="000000" w:themeColor="text1"/>
          <w:sz w:val="24"/>
          <w:szCs w:val="24"/>
          <w:lang w:val="fr"/>
        </w:rPr>
        <w:t xml:space="preserve"> comporte des dispositions pour refléter, comme approprié, le </w:t>
      </w:r>
      <w:r w:rsidR="00A22D8B" w:rsidRPr="00A22D8B">
        <w:rPr>
          <w:color w:val="000000" w:themeColor="text1"/>
          <w:sz w:val="24"/>
          <w:szCs w:val="24"/>
          <w:lang w:val="fr"/>
        </w:rPr>
        <w:t>c</w:t>
      </w:r>
      <w:r w:rsidRPr="00A22D8B">
        <w:rPr>
          <w:color w:val="000000" w:themeColor="text1"/>
          <w:sz w:val="24"/>
          <w:szCs w:val="24"/>
          <w:lang w:val="fr"/>
        </w:rPr>
        <w:t xml:space="preserve">adre </w:t>
      </w:r>
      <w:r w:rsidR="00A22D8B" w:rsidRPr="00A22D8B">
        <w:rPr>
          <w:color w:val="000000" w:themeColor="text1"/>
          <w:sz w:val="24"/>
          <w:szCs w:val="24"/>
          <w:lang w:val="fr"/>
        </w:rPr>
        <w:t>e</w:t>
      </w:r>
      <w:r w:rsidRPr="00A22D8B">
        <w:rPr>
          <w:color w:val="000000" w:themeColor="text1"/>
          <w:sz w:val="24"/>
          <w:szCs w:val="24"/>
          <w:lang w:val="fr"/>
        </w:rPr>
        <w:t xml:space="preserve">nvironnemental et </w:t>
      </w:r>
      <w:r w:rsidR="00A22D8B" w:rsidRPr="00A22D8B">
        <w:rPr>
          <w:color w:val="000000" w:themeColor="text1"/>
          <w:sz w:val="24"/>
          <w:szCs w:val="24"/>
          <w:lang w:val="fr"/>
        </w:rPr>
        <w:t>s</w:t>
      </w:r>
      <w:r w:rsidRPr="00A22D8B">
        <w:rPr>
          <w:color w:val="000000" w:themeColor="text1"/>
          <w:sz w:val="24"/>
          <w:szCs w:val="24"/>
          <w:lang w:val="fr"/>
        </w:rPr>
        <w:t xml:space="preserve">ocial </w:t>
      </w:r>
      <w:r w:rsidR="004A4655" w:rsidRPr="00A22D8B">
        <w:rPr>
          <w:color w:val="000000" w:themeColor="text1"/>
          <w:sz w:val="24"/>
          <w:szCs w:val="24"/>
          <w:lang w:val="fr"/>
        </w:rPr>
        <w:t>en vigueur au Togo</w:t>
      </w:r>
      <w:r w:rsidRPr="00A22D8B">
        <w:rPr>
          <w:color w:val="000000" w:themeColor="text1"/>
          <w:sz w:val="24"/>
          <w:szCs w:val="24"/>
          <w:lang w:val="fr"/>
        </w:rPr>
        <w:t>.</w:t>
      </w:r>
    </w:p>
    <w:p w14:paraId="60DECA22" w14:textId="26911F28" w:rsidR="000B1F84" w:rsidRPr="00A22D8B" w:rsidRDefault="00A22D8B" w:rsidP="00C911DE">
      <w:pPr>
        <w:spacing w:before="120" w:after="240"/>
        <w:jc w:val="both"/>
        <w:rPr>
          <w:color w:val="000000" w:themeColor="text1"/>
          <w:sz w:val="24"/>
          <w:szCs w:val="24"/>
          <w:lang w:val="fr"/>
        </w:rPr>
      </w:pPr>
      <w:r w:rsidRPr="00A22D8B">
        <w:rPr>
          <w:sz w:val="24"/>
          <w:szCs w:val="24"/>
          <w:lang w:val="fr"/>
        </w:rPr>
        <w:t>Il</w:t>
      </w:r>
      <w:r w:rsidR="000B1F84" w:rsidRPr="00A22D8B">
        <w:rPr>
          <w:sz w:val="24"/>
          <w:szCs w:val="24"/>
          <w:lang w:val="fr"/>
        </w:rPr>
        <w:t xml:space="preserve"> </w:t>
      </w:r>
      <w:r w:rsidR="000B1F84" w:rsidRPr="00A22D8B">
        <w:rPr>
          <w:color w:val="000000" w:themeColor="text1"/>
          <w:sz w:val="24"/>
          <w:szCs w:val="24"/>
          <w:lang w:val="fr"/>
        </w:rPr>
        <w:t xml:space="preserve">comprend des dispositions sur l’exclusion des entrepreneurs et de leurs sous-traitants </w:t>
      </w:r>
      <w:r w:rsidR="009B1D20" w:rsidRPr="00A22D8B">
        <w:rPr>
          <w:color w:val="000000" w:themeColor="text1"/>
          <w:sz w:val="24"/>
          <w:szCs w:val="24"/>
          <w:lang w:val="fr"/>
        </w:rPr>
        <w:t>envisagés</w:t>
      </w:r>
      <w:r w:rsidR="000B1F84" w:rsidRPr="00A22D8B">
        <w:rPr>
          <w:color w:val="000000" w:themeColor="text1"/>
          <w:sz w:val="24"/>
          <w:szCs w:val="24"/>
          <w:lang w:val="fr"/>
        </w:rPr>
        <w:t>, le cas échéant, de l’</w:t>
      </w:r>
      <w:r w:rsidR="00AD0795" w:rsidRPr="00A22D8B">
        <w:rPr>
          <w:color w:val="000000" w:themeColor="text1"/>
          <w:sz w:val="24"/>
          <w:szCs w:val="24"/>
          <w:lang w:val="fr"/>
        </w:rPr>
        <w:t>accès aux marchés</w:t>
      </w:r>
      <w:r w:rsidR="000B1F84" w:rsidRPr="00A22D8B">
        <w:rPr>
          <w:color w:val="000000" w:themeColor="text1"/>
          <w:sz w:val="24"/>
          <w:szCs w:val="24"/>
          <w:lang w:val="fr"/>
        </w:rPr>
        <w:t xml:space="preserve"> pour non-conformité avec les obligations de </w:t>
      </w:r>
      <w:r w:rsidR="00AD0795" w:rsidRPr="00A22D8B">
        <w:rPr>
          <w:color w:val="000000" w:themeColor="text1"/>
          <w:sz w:val="24"/>
          <w:szCs w:val="24"/>
          <w:lang w:val="fr"/>
        </w:rPr>
        <w:t>EAS/HS</w:t>
      </w:r>
      <w:r w:rsidR="000B1F84" w:rsidRPr="00A22D8B">
        <w:rPr>
          <w:color w:val="000000" w:themeColor="text1"/>
          <w:sz w:val="24"/>
          <w:szCs w:val="24"/>
          <w:lang w:val="fr"/>
        </w:rPr>
        <w:t>. Ces dispositions s’appliquent dans le cas de l</w:t>
      </w:r>
      <w:r w:rsidR="00AD0795" w:rsidRPr="00A22D8B">
        <w:rPr>
          <w:color w:val="000000" w:themeColor="text1"/>
          <w:sz w:val="24"/>
          <w:szCs w:val="24"/>
          <w:lang w:val="fr"/>
        </w:rPr>
        <w:t xml:space="preserve">a passation de marchés </w:t>
      </w:r>
      <w:r w:rsidRPr="00A22D8B">
        <w:rPr>
          <w:color w:val="000000" w:themeColor="text1"/>
          <w:sz w:val="24"/>
          <w:szCs w:val="24"/>
          <w:lang w:val="fr"/>
        </w:rPr>
        <w:t xml:space="preserve">pour des </w:t>
      </w:r>
      <w:r w:rsidR="000B1F84" w:rsidRPr="00A22D8B">
        <w:rPr>
          <w:color w:val="000000" w:themeColor="text1"/>
          <w:sz w:val="24"/>
          <w:szCs w:val="24"/>
          <w:lang w:val="fr"/>
        </w:rPr>
        <w:t>projets évalués comme à haut risque d’exploitation et d’abus sexuels (E</w:t>
      </w:r>
      <w:r w:rsidR="00AD0795" w:rsidRPr="00A22D8B">
        <w:rPr>
          <w:color w:val="000000" w:themeColor="text1"/>
          <w:sz w:val="24"/>
          <w:szCs w:val="24"/>
          <w:lang w:val="fr"/>
        </w:rPr>
        <w:t>A</w:t>
      </w:r>
      <w:r w:rsidR="000B1F84" w:rsidRPr="00A22D8B">
        <w:rPr>
          <w:color w:val="000000" w:themeColor="text1"/>
          <w:sz w:val="24"/>
          <w:szCs w:val="24"/>
          <w:lang w:val="fr"/>
        </w:rPr>
        <w:t>S) et/ou de harcèlement sexuel (</w:t>
      </w:r>
      <w:r w:rsidR="00AD0795" w:rsidRPr="00A22D8B">
        <w:rPr>
          <w:color w:val="000000" w:themeColor="text1"/>
          <w:sz w:val="24"/>
          <w:szCs w:val="24"/>
          <w:lang w:val="fr"/>
        </w:rPr>
        <w:t>H</w:t>
      </w:r>
      <w:r w:rsidR="000B1F84" w:rsidRPr="00A22D8B">
        <w:rPr>
          <w:color w:val="000000" w:themeColor="text1"/>
          <w:sz w:val="24"/>
          <w:szCs w:val="24"/>
          <w:lang w:val="fr"/>
        </w:rPr>
        <w:t>S).</w:t>
      </w:r>
      <w:bookmarkStart w:id="2" w:name="_Hlk10193149"/>
      <w:bookmarkEnd w:id="2"/>
    </w:p>
    <w:p w14:paraId="5A826E3F" w14:textId="0F8F66FF" w:rsidR="000B1F84" w:rsidRPr="00A22D8B" w:rsidRDefault="000B1F84" w:rsidP="000B1F84">
      <w:pPr>
        <w:pStyle w:val="CommentText"/>
        <w:spacing w:before="120" w:after="240"/>
        <w:rPr>
          <w:noProof/>
          <w:sz w:val="24"/>
          <w:szCs w:val="24"/>
        </w:rPr>
      </w:pPr>
      <w:r w:rsidRPr="00A22D8B">
        <w:rPr>
          <w:noProof/>
          <w:sz w:val="24"/>
          <w:szCs w:val="24"/>
          <w:lang w:val="fr"/>
        </w:rPr>
        <w:t>Il est important que, dans le cadre de la planification de l</w:t>
      </w:r>
      <w:r w:rsidR="00AD0795" w:rsidRPr="00A22D8B">
        <w:rPr>
          <w:noProof/>
          <w:sz w:val="24"/>
          <w:szCs w:val="24"/>
          <w:lang w:val="fr"/>
        </w:rPr>
        <w:t>a passation des marchés</w:t>
      </w:r>
      <w:r w:rsidRPr="00A22D8B">
        <w:rPr>
          <w:noProof/>
          <w:sz w:val="24"/>
          <w:szCs w:val="24"/>
          <w:lang w:val="fr"/>
        </w:rPr>
        <w:t>, l</w:t>
      </w:r>
      <w:r w:rsidR="00AD0795" w:rsidRPr="00A22D8B">
        <w:rPr>
          <w:noProof/>
          <w:sz w:val="24"/>
          <w:szCs w:val="24"/>
          <w:lang w:val="fr"/>
        </w:rPr>
        <w:t>e Maître d’Ouvrage</w:t>
      </w:r>
      <w:r w:rsidRPr="00A22D8B">
        <w:rPr>
          <w:noProof/>
          <w:sz w:val="24"/>
          <w:szCs w:val="24"/>
          <w:lang w:val="fr"/>
        </w:rPr>
        <w:t xml:space="preserve"> </w:t>
      </w:r>
      <w:r w:rsidR="00AD0795" w:rsidRPr="00A22D8B">
        <w:rPr>
          <w:noProof/>
          <w:sz w:val="24"/>
          <w:szCs w:val="24"/>
          <w:lang w:val="fr"/>
        </w:rPr>
        <w:t>considère</w:t>
      </w:r>
      <w:r w:rsidRPr="00A22D8B">
        <w:rPr>
          <w:noProof/>
          <w:sz w:val="24"/>
          <w:szCs w:val="24"/>
          <w:lang w:val="fr"/>
        </w:rPr>
        <w:t xml:space="preserve"> les avantages, les limites, les risques et les attributs potentiels de l’approche construction et qu’il prend une décision éclairée quant à savoir si l’utilisation de la construction sera bénéfique. Il convient d’accorder toute l’attention voulue à : l’efficacité et la capacité </w:t>
      </w:r>
      <w:r w:rsidR="00AD0795" w:rsidRPr="00A22D8B">
        <w:rPr>
          <w:noProof/>
          <w:sz w:val="24"/>
          <w:szCs w:val="24"/>
          <w:lang w:val="fr"/>
        </w:rPr>
        <w:t xml:space="preserve">du Maître d’Ouvrage </w:t>
      </w:r>
      <w:r w:rsidR="004853BB" w:rsidRPr="00A22D8B">
        <w:rPr>
          <w:noProof/>
          <w:sz w:val="24"/>
          <w:szCs w:val="24"/>
          <w:lang w:val="fr"/>
        </w:rPr>
        <w:t>en matière de passation et de gestion de marchés,</w:t>
      </w:r>
      <w:r w:rsidRPr="00A22D8B">
        <w:rPr>
          <w:noProof/>
          <w:sz w:val="24"/>
          <w:szCs w:val="24"/>
          <w:lang w:val="fr"/>
        </w:rPr>
        <w:t xml:space="preserve"> la réponse potentielle du marché; le temps total </w:t>
      </w:r>
      <w:r w:rsidR="004853BB" w:rsidRPr="00A22D8B">
        <w:rPr>
          <w:noProof/>
          <w:sz w:val="24"/>
          <w:szCs w:val="24"/>
          <w:lang w:val="fr"/>
        </w:rPr>
        <w:t xml:space="preserve">estimé </w:t>
      </w:r>
      <w:r w:rsidRPr="00A22D8B">
        <w:rPr>
          <w:noProof/>
          <w:sz w:val="24"/>
          <w:szCs w:val="24"/>
          <w:lang w:val="fr"/>
        </w:rPr>
        <w:t>requis pour que l</w:t>
      </w:r>
      <w:r w:rsidR="004853BB" w:rsidRPr="00A22D8B">
        <w:rPr>
          <w:noProof/>
          <w:sz w:val="24"/>
          <w:szCs w:val="24"/>
          <w:lang w:val="fr"/>
        </w:rPr>
        <w:t xml:space="preserve">e Maître d’Ouvrage </w:t>
      </w:r>
      <w:r w:rsidRPr="00A22D8B">
        <w:rPr>
          <w:noProof/>
          <w:sz w:val="24"/>
          <w:szCs w:val="24"/>
          <w:lang w:val="fr"/>
        </w:rPr>
        <w:t xml:space="preserve"> effectue le processus d</w:t>
      </w:r>
      <w:r w:rsidR="004853BB" w:rsidRPr="00A22D8B">
        <w:rPr>
          <w:noProof/>
          <w:sz w:val="24"/>
          <w:szCs w:val="24"/>
          <w:lang w:val="fr"/>
        </w:rPr>
        <w:t>e passation de marchés</w:t>
      </w:r>
      <w:r w:rsidRPr="00A22D8B">
        <w:rPr>
          <w:noProof/>
          <w:sz w:val="24"/>
          <w:szCs w:val="24"/>
          <w:lang w:val="fr"/>
        </w:rPr>
        <w:t>; ainsi que la capacité technique existante d</w:t>
      </w:r>
      <w:r w:rsidR="004853BB" w:rsidRPr="00A22D8B">
        <w:rPr>
          <w:noProof/>
          <w:sz w:val="24"/>
          <w:szCs w:val="24"/>
          <w:lang w:val="fr"/>
        </w:rPr>
        <w:t xml:space="preserve">u Maître d’Ouvrage et de </w:t>
      </w:r>
      <w:r w:rsidRPr="00A22D8B">
        <w:rPr>
          <w:noProof/>
          <w:sz w:val="24"/>
          <w:szCs w:val="24"/>
          <w:lang w:val="fr"/>
        </w:rPr>
        <w:t xml:space="preserve">toute assistance professionnelle requise. </w:t>
      </w:r>
    </w:p>
    <w:p w14:paraId="599A5DEF" w14:textId="75AD24FA" w:rsidR="00463A3D" w:rsidRPr="00463A3D" w:rsidRDefault="00463A3D" w:rsidP="00463A3D">
      <w:pPr>
        <w:autoSpaceDE w:val="0"/>
        <w:autoSpaceDN w:val="0"/>
        <w:adjustRightInd w:val="0"/>
        <w:spacing w:before="120" w:after="240"/>
        <w:jc w:val="both"/>
        <w:rPr>
          <w:noProof/>
          <w:color w:val="333333"/>
          <w:sz w:val="24"/>
          <w:szCs w:val="24"/>
          <w:lang w:val="fr"/>
        </w:rPr>
      </w:pPr>
      <w:r w:rsidRPr="00A22D8B">
        <w:rPr>
          <w:noProof/>
          <w:color w:val="333333"/>
          <w:sz w:val="24"/>
          <w:szCs w:val="24"/>
          <w:lang w:val="fr"/>
        </w:rPr>
        <w:t>Le</w:t>
      </w:r>
      <w:r w:rsidR="0000450D" w:rsidRPr="00A22D8B">
        <w:rPr>
          <w:noProof/>
          <w:color w:val="333333"/>
          <w:sz w:val="24"/>
          <w:szCs w:val="24"/>
          <w:lang w:val="fr"/>
        </w:rPr>
        <w:t xml:space="preserve"> Maître d’Ouvrage </w:t>
      </w:r>
      <w:r w:rsidRPr="00A22D8B">
        <w:rPr>
          <w:noProof/>
          <w:color w:val="333333"/>
          <w:sz w:val="24"/>
          <w:szCs w:val="24"/>
          <w:lang w:val="fr"/>
        </w:rPr>
        <w:t xml:space="preserve">doit effectuer les tâches frontales nécessaires  pour fournir des informations techniques et contractuelles adéquates aux </w:t>
      </w:r>
      <w:r w:rsidR="00543DC3" w:rsidRPr="00A22D8B">
        <w:rPr>
          <w:noProof/>
          <w:color w:val="333333"/>
          <w:sz w:val="24"/>
          <w:szCs w:val="24"/>
          <w:lang w:val="fr"/>
        </w:rPr>
        <w:t>C</w:t>
      </w:r>
      <w:r w:rsidR="00A22D8B" w:rsidRPr="00A22D8B">
        <w:rPr>
          <w:noProof/>
          <w:color w:val="333333"/>
          <w:sz w:val="24"/>
          <w:szCs w:val="24"/>
          <w:lang w:val="fr"/>
        </w:rPr>
        <w:t>andidat</w:t>
      </w:r>
      <w:r w:rsidRPr="00A22D8B">
        <w:rPr>
          <w:noProof/>
          <w:color w:val="333333"/>
          <w:sz w:val="24"/>
          <w:szCs w:val="24"/>
          <w:lang w:val="fr"/>
        </w:rPr>
        <w:t xml:space="preserve">s. Par exemple : (i) une description suffisamment détaillée des résultats du projet pour  permettre au </w:t>
      </w:r>
      <w:r w:rsidR="00543DC3" w:rsidRPr="00A22D8B">
        <w:rPr>
          <w:noProof/>
          <w:color w:val="333333"/>
          <w:sz w:val="24"/>
          <w:szCs w:val="24"/>
          <w:lang w:val="fr"/>
        </w:rPr>
        <w:t>C</w:t>
      </w:r>
      <w:r w:rsidR="00A22D8B" w:rsidRPr="00A22D8B">
        <w:rPr>
          <w:noProof/>
          <w:color w:val="333333"/>
          <w:sz w:val="24"/>
          <w:szCs w:val="24"/>
          <w:lang w:val="fr"/>
        </w:rPr>
        <w:t>andidat</w:t>
      </w:r>
      <w:r w:rsidRPr="00A22D8B">
        <w:rPr>
          <w:noProof/>
          <w:color w:val="333333"/>
          <w:sz w:val="24"/>
          <w:szCs w:val="24"/>
          <w:lang w:val="fr"/>
        </w:rPr>
        <w:t xml:space="preserve"> de comprendre pleinement  la portée et les coûts du marché ; (ii) des informations  suffisamment détaillées pour que les </w:t>
      </w:r>
      <w:r w:rsidR="00A22D8B" w:rsidRPr="00A22D8B">
        <w:rPr>
          <w:noProof/>
          <w:color w:val="333333"/>
          <w:sz w:val="24"/>
          <w:szCs w:val="24"/>
          <w:lang w:val="fr"/>
        </w:rPr>
        <w:t>candidatc</w:t>
      </w:r>
      <w:r w:rsidRPr="00A22D8B">
        <w:rPr>
          <w:noProof/>
          <w:color w:val="333333"/>
          <w:sz w:val="24"/>
          <w:szCs w:val="24"/>
          <w:lang w:val="fr"/>
        </w:rPr>
        <w:t xml:space="preserve">s puissent comprendre la nature et l’étendue des principaux risques du projet sur lesquels le </w:t>
      </w:r>
      <w:r w:rsidR="00543DC3" w:rsidRPr="00A22D8B">
        <w:rPr>
          <w:noProof/>
          <w:color w:val="333333"/>
          <w:sz w:val="24"/>
          <w:szCs w:val="24"/>
          <w:lang w:val="fr"/>
        </w:rPr>
        <w:t>C</w:t>
      </w:r>
      <w:r w:rsidR="00A22D8B" w:rsidRPr="00A22D8B">
        <w:rPr>
          <w:noProof/>
          <w:color w:val="333333"/>
          <w:sz w:val="24"/>
          <w:szCs w:val="24"/>
          <w:lang w:val="fr"/>
        </w:rPr>
        <w:t>andidat</w:t>
      </w:r>
      <w:r w:rsidRPr="00A22D8B">
        <w:rPr>
          <w:noProof/>
          <w:color w:val="333333"/>
          <w:sz w:val="24"/>
          <w:szCs w:val="24"/>
          <w:lang w:val="fr"/>
        </w:rPr>
        <w:t xml:space="preserve">  peut  raisonnablement  se fier   pour établir  ses prix  et d’autres décisions commerciales ; et (iii)  prévoir dans la demande de </w:t>
      </w:r>
      <w:r w:rsidR="001D5EA1" w:rsidRPr="00A22D8B">
        <w:rPr>
          <w:noProof/>
          <w:color w:val="333333"/>
          <w:sz w:val="24"/>
          <w:szCs w:val="24"/>
          <w:lang w:val="fr"/>
        </w:rPr>
        <w:t>Soumission</w:t>
      </w:r>
      <w:r w:rsidRPr="00A22D8B">
        <w:rPr>
          <w:noProof/>
          <w:color w:val="333333"/>
          <w:sz w:val="24"/>
          <w:szCs w:val="24"/>
          <w:lang w:val="fr"/>
        </w:rPr>
        <w:t>s des critères d’évaluation suffisamment détaillés qui mettent clairement l’accent sur les aspects prioritaires. Ces tâches peuvent inclure, le cas échéant, la spécification des exigences de performance/fonctionnelles/structurelles de base, des conditions contractuelles, des informations de base géotechniques/environnementales/sociales/hydrologiques, des enquêtes, des permis/consentements qui ont été obtenus ou qui sont nécessaires, etc.</w:t>
      </w:r>
    </w:p>
    <w:p w14:paraId="7B9E97D8" w14:textId="3BC78BFF" w:rsidR="005F45C9" w:rsidRPr="00A90A72" w:rsidRDefault="005F45C9" w:rsidP="00B67CC5">
      <w:pPr>
        <w:spacing w:before="120" w:after="200"/>
        <w:jc w:val="both"/>
      </w:pPr>
      <w:r w:rsidRPr="00A90A72">
        <w:br w:type="page"/>
      </w:r>
    </w:p>
    <w:p w14:paraId="4856A78F" w14:textId="16EEB6A0" w:rsidR="00A22D8B" w:rsidRDefault="00A22D8B" w:rsidP="007705AC">
      <w:pPr>
        <w:spacing w:before="240"/>
        <w:jc w:val="center"/>
        <w:rPr>
          <w:b/>
          <w:sz w:val="48"/>
          <w:lang w:eastAsia="en-US"/>
        </w:rPr>
      </w:pPr>
      <w:r>
        <w:rPr>
          <w:b/>
          <w:sz w:val="48"/>
          <w:lang w:eastAsia="en-US"/>
        </w:rPr>
        <w:lastRenderedPageBreak/>
        <w:t>Dossier Type d’Appel d’Offres en deux étapes (avec ou sans préqualification)</w:t>
      </w:r>
    </w:p>
    <w:p w14:paraId="068C56AE" w14:textId="3635C86C" w:rsidR="00AF135B" w:rsidRPr="00B4328A" w:rsidRDefault="00AF135B" w:rsidP="007705AC">
      <w:pPr>
        <w:spacing w:before="240"/>
        <w:jc w:val="center"/>
        <w:rPr>
          <w:b/>
          <w:sz w:val="48"/>
          <w:lang w:eastAsia="en-US"/>
        </w:rPr>
      </w:pPr>
      <w:r w:rsidRPr="00B4328A">
        <w:rPr>
          <w:b/>
          <w:sz w:val="48"/>
          <w:lang w:eastAsia="en-US"/>
        </w:rPr>
        <w:t>Sommaire</w:t>
      </w:r>
    </w:p>
    <w:p w14:paraId="50E5F387" w14:textId="722D7BE6" w:rsidR="003528F3" w:rsidRPr="00B4328A" w:rsidRDefault="003528F3" w:rsidP="00527FF1">
      <w:pPr>
        <w:spacing w:before="240" w:after="120"/>
        <w:rPr>
          <w:b/>
          <w:bCs/>
          <w:sz w:val="32"/>
          <w:szCs w:val="32"/>
        </w:rPr>
      </w:pPr>
      <w:bookmarkStart w:id="3" w:name="_Hlt480811697"/>
      <w:r w:rsidRPr="00B4328A">
        <w:rPr>
          <w:b/>
          <w:bCs/>
          <w:sz w:val="32"/>
          <w:szCs w:val="32"/>
        </w:rPr>
        <w:t>Avis d</w:t>
      </w:r>
      <w:r w:rsidR="000410EC">
        <w:rPr>
          <w:b/>
          <w:bCs/>
          <w:sz w:val="32"/>
          <w:szCs w:val="32"/>
        </w:rPr>
        <w:t>’Appel</w:t>
      </w:r>
      <w:r w:rsidR="0072573E">
        <w:rPr>
          <w:b/>
          <w:bCs/>
          <w:sz w:val="32"/>
          <w:szCs w:val="32"/>
        </w:rPr>
        <w:t xml:space="preserve"> </w:t>
      </w:r>
      <w:r w:rsidR="00D43414">
        <w:rPr>
          <w:b/>
          <w:bCs/>
          <w:sz w:val="32"/>
          <w:szCs w:val="32"/>
        </w:rPr>
        <w:t>d’Offres</w:t>
      </w:r>
      <w:r w:rsidRPr="00B4328A">
        <w:rPr>
          <w:b/>
          <w:bCs/>
          <w:sz w:val="32"/>
          <w:szCs w:val="32"/>
        </w:rPr>
        <w:t xml:space="preserve"> – (A</w:t>
      </w:r>
      <w:r w:rsidR="003E27CE">
        <w:rPr>
          <w:b/>
          <w:bCs/>
          <w:sz w:val="32"/>
          <w:szCs w:val="32"/>
        </w:rPr>
        <w:t>AO</w:t>
      </w:r>
      <w:r w:rsidRPr="00B4328A">
        <w:rPr>
          <w:b/>
          <w:bCs/>
          <w:sz w:val="32"/>
          <w:szCs w:val="32"/>
        </w:rPr>
        <w:t>)</w:t>
      </w:r>
    </w:p>
    <w:bookmarkEnd w:id="3"/>
    <w:p w14:paraId="7EB8A17F" w14:textId="0328CA87" w:rsidR="00463A3D" w:rsidRDefault="006444EC" w:rsidP="00FE0416">
      <w:pPr>
        <w:pStyle w:val="explanatorynotes"/>
        <w:spacing w:before="200" w:after="200" w:line="240" w:lineRule="auto"/>
        <w:rPr>
          <w:rFonts w:ascii="Times New Roman" w:hAnsi="Times New Roman"/>
          <w:sz w:val="24"/>
          <w:lang w:val="fr-FR"/>
        </w:rPr>
      </w:pPr>
      <w:r w:rsidRPr="00FE0416">
        <w:rPr>
          <w:rFonts w:ascii="Times New Roman" w:hAnsi="Times New Roman"/>
          <w:sz w:val="24"/>
          <w:lang w:val="fr-FR"/>
        </w:rPr>
        <w:t>Ce D</w:t>
      </w:r>
      <w:r w:rsidR="008250AA">
        <w:rPr>
          <w:rFonts w:ascii="Times New Roman" w:hAnsi="Times New Roman"/>
          <w:sz w:val="24"/>
          <w:lang w:val="fr-FR"/>
        </w:rPr>
        <w:t>AO</w:t>
      </w:r>
      <w:r w:rsidRPr="00FE0416">
        <w:rPr>
          <w:rFonts w:ascii="Times New Roman" w:hAnsi="Times New Roman"/>
          <w:sz w:val="24"/>
          <w:lang w:val="fr-FR"/>
        </w:rPr>
        <w:t xml:space="preserve"> traite d’un processus </w:t>
      </w:r>
      <w:r w:rsidR="00323435">
        <w:rPr>
          <w:rFonts w:ascii="Times New Roman" w:hAnsi="Times New Roman"/>
          <w:sz w:val="24"/>
          <w:lang w:val="fr-FR"/>
        </w:rPr>
        <w:t xml:space="preserve">d’appel d’offres </w:t>
      </w:r>
      <w:r w:rsidRPr="00FE0416">
        <w:rPr>
          <w:rFonts w:ascii="Times New Roman" w:hAnsi="Times New Roman"/>
          <w:sz w:val="24"/>
          <w:lang w:val="fr-FR"/>
        </w:rPr>
        <w:t>en</w:t>
      </w:r>
      <w:r w:rsidR="00736615" w:rsidRPr="00FE0416">
        <w:rPr>
          <w:rFonts w:ascii="Times New Roman" w:hAnsi="Times New Roman"/>
          <w:sz w:val="24"/>
          <w:lang w:val="fr-FR"/>
        </w:rPr>
        <w:t xml:space="preserve"> </w:t>
      </w:r>
      <w:r w:rsidR="00D15555">
        <w:rPr>
          <w:rFonts w:ascii="Times New Roman" w:hAnsi="Times New Roman"/>
          <w:sz w:val="24"/>
          <w:lang w:val="fr-FR"/>
        </w:rPr>
        <w:t>deux</w:t>
      </w:r>
      <w:r w:rsidR="00736615" w:rsidRPr="00FE0416">
        <w:rPr>
          <w:rFonts w:ascii="Times New Roman" w:hAnsi="Times New Roman"/>
          <w:sz w:val="24"/>
          <w:lang w:val="fr-FR"/>
        </w:rPr>
        <w:t xml:space="preserve"> étape</w:t>
      </w:r>
      <w:r w:rsidR="00D15555">
        <w:rPr>
          <w:rFonts w:ascii="Times New Roman" w:hAnsi="Times New Roman"/>
          <w:sz w:val="24"/>
          <w:lang w:val="fr-FR"/>
        </w:rPr>
        <w:t>s</w:t>
      </w:r>
      <w:r w:rsidR="00547E47" w:rsidRPr="00FE0416">
        <w:rPr>
          <w:rFonts w:ascii="Times New Roman" w:hAnsi="Times New Roman"/>
          <w:sz w:val="24"/>
          <w:lang w:val="fr-FR"/>
        </w:rPr>
        <w:t>.</w:t>
      </w:r>
      <w:r w:rsidR="00FE0416" w:rsidRPr="00FE0416">
        <w:rPr>
          <w:rFonts w:ascii="Times New Roman" w:hAnsi="Times New Roman"/>
          <w:sz w:val="24"/>
          <w:lang w:val="fr-FR"/>
        </w:rPr>
        <w:t xml:space="preserve"> </w:t>
      </w:r>
    </w:p>
    <w:p w14:paraId="60D4E69F" w14:textId="18AE9BD6" w:rsidR="00D15555" w:rsidRDefault="00FE0416" w:rsidP="00FE0416">
      <w:pPr>
        <w:pStyle w:val="explanatorynotes"/>
        <w:spacing w:before="200" w:after="200" w:line="240" w:lineRule="auto"/>
        <w:rPr>
          <w:rFonts w:ascii="Times New Roman" w:hAnsi="Times New Roman"/>
          <w:sz w:val="24"/>
          <w:lang w:val="fr-FR"/>
        </w:rPr>
      </w:pPr>
      <w:r w:rsidRPr="00FE0416">
        <w:rPr>
          <w:rFonts w:ascii="Times New Roman" w:hAnsi="Times New Roman"/>
          <w:sz w:val="24"/>
          <w:lang w:val="fr-FR"/>
        </w:rPr>
        <w:t>Le</w:t>
      </w:r>
      <w:r w:rsidR="00D15555">
        <w:rPr>
          <w:rFonts w:ascii="Times New Roman" w:hAnsi="Times New Roman"/>
          <w:sz w:val="24"/>
          <w:lang w:val="fr-FR"/>
        </w:rPr>
        <w:t>s Instructions aux</w:t>
      </w:r>
      <w:r w:rsidR="00D43414">
        <w:rPr>
          <w:rFonts w:ascii="Times New Roman" w:hAnsi="Times New Roman"/>
          <w:sz w:val="24"/>
          <w:lang w:val="fr-FR"/>
        </w:rPr>
        <w:t xml:space="preserve"> </w:t>
      </w:r>
      <w:r w:rsidR="00543DC3">
        <w:rPr>
          <w:rFonts w:ascii="Times New Roman" w:hAnsi="Times New Roman"/>
          <w:sz w:val="24"/>
          <w:lang w:val="fr-FR"/>
        </w:rPr>
        <w:t>Candidat</w:t>
      </w:r>
      <w:r w:rsidR="006D2BB1">
        <w:rPr>
          <w:rFonts w:ascii="Times New Roman" w:hAnsi="Times New Roman"/>
          <w:sz w:val="24"/>
          <w:lang w:val="fr-FR"/>
        </w:rPr>
        <w:t>s</w:t>
      </w:r>
      <w:r w:rsidR="00D15555">
        <w:rPr>
          <w:rFonts w:ascii="Times New Roman" w:hAnsi="Times New Roman"/>
          <w:sz w:val="24"/>
          <w:lang w:val="fr-FR"/>
        </w:rPr>
        <w:t xml:space="preserve"> (I</w:t>
      </w:r>
      <w:r w:rsidR="006D2BB1">
        <w:rPr>
          <w:rFonts w:ascii="Times New Roman" w:hAnsi="Times New Roman"/>
          <w:sz w:val="24"/>
          <w:lang w:val="fr-FR"/>
        </w:rPr>
        <w:t>C</w:t>
      </w:r>
      <w:r w:rsidR="00D15555">
        <w:rPr>
          <w:rFonts w:ascii="Times New Roman" w:hAnsi="Times New Roman"/>
          <w:sz w:val="24"/>
          <w:lang w:val="fr-FR"/>
        </w:rPr>
        <w:t>) décrivent les dispositions qui s’appliquent au processus en deux étapes. Les étapes sont les suivantes :</w:t>
      </w:r>
    </w:p>
    <w:p w14:paraId="5B019D35" w14:textId="0992E5B1" w:rsidR="00D15555" w:rsidRPr="009C278D" w:rsidRDefault="00D15555" w:rsidP="00FE0416">
      <w:pPr>
        <w:pStyle w:val="explanatorynotes"/>
        <w:spacing w:before="200" w:after="200" w:line="240" w:lineRule="auto"/>
        <w:rPr>
          <w:rFonts w:ascii="Times New Roman" w:hAnsi="Times New Roman"/>
          <w:sz w:val="24"/>
          <w:lang w:val="fr-FR"/>
        </w:rPr>
      </w:pPr>
      <w:r w:rsidRPr="009C278D">
        <w:rPr>
          <w:rFonts w:ascii="Times New Roman" w:hAnsi="Times New Roman"/>
          <w:sz w:val="24"/>
          <w:u w:val="single"/>
          <w:lang w:val="fr-FR"/>
        </w:rPr>
        <w:t>Etape 1</w:t>
      </w:r>
      <w:r w:rsidRPr="009C278D">
        <w:rPr>
          <w:rFonts w:ascii="Times New Roman" w:hAnsi="Times New Roman"/>
          <w:sz w:val="24"/>
          <w:lang w:val="fr-FR"/>
        </w:rPr>
        <w:t> :</w:t>
      </w:r>
      <w:r w:rsidR="00FE0416" w:rsidRPr="009C278D">
        <w:rPr>
          <w:rFonts w:ascii="Times New Roman" w:hAnsi="Times New Roman"/>
          <w:sz w:val="24"/>
          <w:lang w:val="fr-FR"/>
        </w:rPr>
        <w:t xml:space="preserve"> </w:t>
      </w:r>
      <w:r w:rsidR="009C278D" w:rsidRPr="009C278D">
        <w:rPr>
          <w:rFonts w:ascii="Times New Roman" w:hAnsi="Times New Roman"/>
          <w:sz w:val="24"/>
          <w:lang w:val="fr-FR"/>
        </w:rPr>
        <w:t>Appel d’offres</w:t>
      </w:r>
      <w:r w:rsidRPr="009C278D">
        <w:rPr>
          <w:rFonts w:ascii="Times New Roman" w:hAnsi="Times New Roman"/>
          <w:sz w:val="24"/>
          <w:lang w:val="fr-FR"/>
        </w:rPr>
        <w:t xml:space="preserve"> pour la Première Etape (Technique) (une seule enveloppe) ;</w:t>
      </w:r>
    </w:p>
    <w:p w14:paraId="646E4086" w14:textId="12A45DD7" w:rsidR="00FE0416" w:rsidRPr="00FE0416" w:rsidRDefault="00D15555" w:rsidP="00FE0416">
      <w:pPr>
        <w:pStyle w:val="explanatorynotes"/>
        <w:spacing w:before="200" w:after="200" w:line="240" w:lineRule="auto"/>
        <w:rPr>
          <w:rFonts w:ascii="Times New Roman" w:hAnsi="Times New Roman"/>
          <w:sz w:val="24"/>
          <w:lang w:val="fr-FR"/>
        </w:rPr>
      </w:pPr>
      <w:r w:rsidRPr="009C278D">
        <w:rPr>
          <w:rFonts w:ascii="Times New Roman" w:hAnsi="Times New Roman"/>
          <w:sz w:val="24"/>
          <w:u w:val="single"/>
          <w:lang w:val="fr-FR"/>
        </w:rPr>
        <w:t>Etape 2</w:t>
      </w:r>
      <w:r w:rsidRPr="009C278D">
        <w:rPr>
          <w:rFonts w:ascii="Times New Roman" w:hAnsi="Times New Roman"/>
          <w:sz w:val="24"/>
          <w:lang w:val="fr-FR"/>
        </w:rPr>
        <w:t xml:space="preserve"> : </w:t>
      </w:r>
      <w:r w:rsidR="009C278D" w:rsidRPr="009C278D">
        <w:rPr>
          <w:rFonts w:ascii="Times New Roman" w:hAnsi="Times New Roman"/>
          <w:sz w:val="24"/>
          <w:lang w:val="fr-FR"/>
        </w:rPr>
        <w:t>Appel d’offres</w:t>
      </w:r>
      <w:r w:rsidRPr="009C278D">
        <w:rPr>
          <w:rFonts w:ascii="Times New Roman" w:hAnsi="Times New Roman"/>
          <w:sz w:val="24"/>
          <w:lang w:val="fr-FR"/>
        </w:rPr>
        <w:t xml:space="preserve"> pour la Deuxième Etape (Technique et Financière) (deux enveloppes).</w:t>
      </w:r>
    </w:p>
    <w:p w14:paraId="49E8923D" w14:textId="36653F4F" w:rsidR="00AF135B" w:rsidRPr="00B4328A" w:rsidRDefault="00AF135B" w:rsidP="00572592">
      <w:pPr>
        <w:pStyle w:val="explanatorynotes"/>
        <w:spacing w:before="360" w:after="240" w:line="240" w:lineRule="auto"/>
        <w:rPr>
          <w:rFonts w:ascii="Times New Roman" w:hAnsi="Times New Roman"/>
          <w:b/>
          <w:sz w:val="28"/>
          <w:szCs w:val="28"/>
          <w:lang w:val="fr-FR" w:eastAsia="en-US"/>
        </w:rPr>
      </w:pPr>
      <w:bookmarkStart w:id="4" w:name="_Toc438270254"/>
      <w:bookmarkStart w:id="5" w:name="_Toc438366661"/>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1</w:t>
      </w:r>
      <w:r w:rsidRPr="00B4328A">
        <w:rPr>
          <w:rFonts w:ascii="Times New Roman" w:hAnsi="Times New Roman"/>
          <w:b/>
          <w:sz w:val="28"/>
          <w:szCs w:val="28"/>
          <w:lang w:val="fr-FR" w:eastAsia="en-US"/>
        </w:rPr>
        <w:t>–PROCÉDURES</w:t>
      </w:r>
      <w:bookmarkEnd w:id="4"/>
      <w:bookmarkEnd w:id="5"/>
      <w:r w:rsidRPr="00B4328A">
        <w:rPr>
          <w:rFonts w:ascii="Times New Roman" w:hAnsi="Times New Roman"/>
          <w:b/>
          <w:sz w:val="28"/>
          <w:szCs w:val="28"/>
          <w:lang w:val="fr-FR" w:eastAsia="en-US"/>
        </w:rPr>
        <w:t xml:space="preserve"> D</w:t>
      </w:r>
      <w:r w:rsidR="006D2BB1">
        <w:rPr>
          <w:rFonts w:ascii="Times New Roman" w:hAnsi="Times New Roman"/>
          <w:b/>
          <w:sz w:val="28"/>
          <w:szCs w:val="28"/>
          <w:lang w:val="fr-FR" w:eastAsia="en-US"/>
        </w:rPr>
        <w:t>’APPEL D’OFFRES</w:t>
      </w:r>
      <w:r w:rsidR="009F5565">
        <w:rPr>
          <w:rFonts w:ascii="Times New Roman" w:hAnsi="Times New Roman"/>
          <w:b/>
          <w:sz w:val="28"/>
          <w:szCs w:val="28"/>
          <w:lang w:val="fr-FR" w:eastAsia="en-US"/>
        </w:rPr>
        <w:t xml:space="preserve"> EN DEUX ETAPES</w:t>
      </w:r>
    </w:p>
    <w:p w14:paraId="7A3F03F3" w14:textId="115674E7" w:rsidR="00AF135B" w:rsidRPr="00B4328A" w:rsidRDefault="00AF135B" w:rsidP="00527FF1">
      <w:pPr>
        <w:pStyle w:val="Heading2"/>
        <w:keepNext w:val="0"/>
        <w:spacing w:before="240" w:after="120"/>
      </w:pPr>
      <w:bookmarkStart w:id="6" w:name="_Toc485033035"/>
      <w:bookmarkStart w:id="7" w:name="_Toc485033176"/>
      <w:bookmarkStart w:id="8" w:name="_Toc485033290"/>
      <w:bookmarkStart w:id="9" w:name="_Toc485033367"/>
      <w:bookmarkStart w:id="10" w:name="_Toc33048184"/>
      <w:bookmarkStart w:id="11" w:name="_Toc87266438"/>
      <w:r w:rsidRPr="00B4328A">
        <w:t>Section I.</w:t>
      </w:r>
      <w:r w:rsidRPr="00B4328A">
        <w:tab/>
        <w:t xml:space="preserve">Instructions aux </w:t>
      </w:r>
      <w:r w:rsidR="00543DC3">
        <w:t>Candidat</w:t>
      </w:r>
      <w:r w:rsidR="009F5565">
        <w:t>s</w:t>
      </w:r>
      <w:r w:rsidR="00572592" w:rsidRPr="00B4328A">
        <w:t xml:space="preserve"> </w:t>
      </w:r>
      <w:r w:rsidRPr="00B4328A">
        <w:t>(</w:t>
      </w:r>
      <w:r w:rsidR="001C5B4F" w:rsidRPr="00B4328A">
        <w:t>I</w:t>
      </w:r>
      <w:r w:rsidR="00AE50DB">
        <w:t>C</w:t>
      </w:r>
      <w:r w:rsidRPr="00B4328A">
        <w:t>)</w:t>
      </w:r>
      <w:bookmarkEnd w:id="6"/>
      <w:bookmarkEnd w:id="7"/>
      <w:bookmarkEnd w:id="8"/>
      <w:bookmarkEnd w:id="9"/>
      <w:bookmarkEnd w:id="10"/>
      <w:bookmarkEnd w:id="11"/>
    </w:p>
    <w:p w14:paraId="5E8780A7" w14:textId="7EC32AC1" w:rsidR="00AF135B" w:rsidRPr="00B4328A" w:rsidRDefault="00AF135B" w:rsidP="00527FF1">
      <w:pPr>
        <w:pStyle w:val="List"/>
        <w:spacing w:before="240"/>
        <w:rPr>
          <w:b/>
          <w:lang w:val="fr-FR"/>
        </w:rPr>
      </w:pPr>
      <w:r w:rsidRPr="00B4328A">
        <w:rPr>
          <w:lang w:val="fr-FR"/>
        </w:rPr>
        <w:t xml:space="preserve">Cette Section fournit aux </w:t>
      </w:r>
      <w:r w:rsidR="00543DC3">
        <w:rPr>
          <w:lang w:val="fr-FR"/>
        </w:rPr>
        <w:t>Candidat</w:t>
      </w:r>
      <w:r w:rsidR="00AE50DB">
        <w:rPr>
          <w:lang w:val="fr-FR"/>
        </w:rPr>
        <w:t>s</w:t>
      </w:r>
      <w:r w:rsidRPr="00B4328A">
        <w:rPr>
          <w:lang w:val="fr-FR"/>
        </w:rPr>
        <w:t xml:space="preserve"> les informations utiles pour préparer leurs </w:t>
      </w:r>
      <w:r w:rsidR="00AE50DB">
        <w:rPr>
          <w:lang w:val="fr-FR"/>
        </w:rPr>
        <w:t>offres</w:t>
      </w:r>
      <w:r w:rsidRPr="00B4328A">
        <w:rPr>
          <w:lang w:val="fr-FR"/>
        </w:rPr>
        <w:t xml:space="preserve">. </w:t>
      </w:r>
      <w:r w:rsidR="00D15555">
        <w:rPr>
          <w:lang w:val="fr-FR"/>
        </w:rPr>
        <w:t xml:space="preserve">Elle est basée sur un processus de passation de marchés en deux étapes.  </w:t>
      </w:r>
      <w:r w:rsidRPr="00B4328A">
        <w:rPr>
          <w:lang w:val="fr-FR"/>
        </w:rPr>
        <w:t xml:space="preserve">Elle comporte aussi des renseignements sur </w:t>
      </w:r>
      <w:r w:rsidR="00FA05DD" w:rsidRPr="00B4328A">
        <w:rPr>
          <w:lang w:val="fr-FR"/>
        </w:rPr>
        <w:t>le dépôt</w:t>
      </w:r>
      <w:r w:rsidRPr="00B4328A">
        <w:rPr>
          <w:lang w:val="fr-FR"/>
        </w:rPr>
        <w:t xml:space="preserve">, l’ouverture des plis et l’évaluation </w:t>
      </w:r>
      <w:r w:rsidR="00FA05DD" w:rsidRPr="00B4328A">
        <w:rPr>
          <w:lang w:val="fr-FR"/>
        </w:rPr>
        <w:t xml:space="preserve">des </w:t>
      </w:r>
      <w:r w:rsidR="001D5EA1">
        <w:rPr>
          <w:lang w:val="fr-FR"/>
        </w:rPr>
        <w:t>Soumission</w:t>
      </w:r>
      <w:r w:rsidR="00FA05DD" w:rsidRPr="00B4328A">
        <w:rPr>
          <w:lang w:val="fr-FR"/>
        </w:rPr>
        <w:t>s</w:t>
      </w:r>
      <w:r w:rsidRPr="00B4328A">
        <w:rPr>
          <w:lang w:val="fr-FR"/>
        </w:rPr>
        <w:t>, et sur l’attribution des marchés</w:t>
      </w:r>
      <w:r w:rsidRPr="00B4328A">
        <w:rPr>
          <w:b/>
          <w:lang w:val="fr-FR"/>
        </w:rPr>
        <w:t>. Les dispositions figurant dans cette Section I ne doivent pas être modifiées.</w:t>
      </w:r>
    </w:p>
    <w:p w14:paraId="0F5F7EC8" w14:textId="090ED2D3" w:rsidR="00AF135B" w:rsidRPr="00B4328A" w:rsidRDefault="00AF135B" w:rsidP="00527FF1">
      <w:pPr>
        <w:pStyle w:val="Heading2"/>
        <w:keepNext w:val="0"/>
        <w:spacing w:before="240" w:after="120"/>
      </w:pPr>
      <w:bookmarkStart w:id="12" w:name="_Toc494778663"/>
      <w:bookmarkStart w:id="13" w:name="_Toc499607131"/>
      <w:bookmarkStart w:id="14" w:name="_Toc499608184"/>
      <w:bookmarkStart w:id="15" w:name="_Toc485033036"/>
      <w:bookmarkStart w:id="16" w:name="_Toc485033177"/>
      <w:bookmarkStart w:id="17" w:name="_Toc485033291"/>
      <w:bookmarkStart w:id="18" w:name="_Toc485033368"/>
      <w:bookmarkStart w:id="19" w:name="_Toc33048185"/>
      <w:bookmarkStart w:id="20" w:name="_Toc87266439"/>
      <w:r w:rsidRPr="00B4328A">
        <w:t>Section II.</w:t>
      </w:r>
      <w:r w:rsidRPr="00B4328A">
        <w:tab/>
        <w:t>Données particulières de</w:t>
      </w:r>
      <w:bookmarkEnd w:id="12"/>
      <w:bookmarkEnd w:id="13"/>
      <w:bookmarkEnd w:id="14"/>
      <w:r w:rsidR="005A763C">
        <w:t xml:space="preserve"> l’appel d’offres</w:t>
      </w:r>
      <w:r w:rsidR="00872F34" w:rsidRPr="00B4328A">
        <w:t xml:space="preserve"> (</w:t>
      </w:r>
      <w:r w:rsidR="000B6180">
        <w:t>DP</w:t>
      </w:r>
      <w:r w:rsidR="005A763C">
        <w:t>AO</w:t>
      </w:r>
      <w:r w:rsidR="00872F34" w:rsidRPr="00B4328A">
        <w:t>)</w:t>
      </w:r>
      <w:bookmarkEnd w:id="15"/>
      <w:bookmarkEnd w:id="16"/>
      <w:bookmarkEnd w:id="17"/>
      <w:bookmarkEnd w:id="18"/>
      <w:bookmarkEnd w:id="19"/>
      <w:bookmarkEnd w:id="20"/>
    </w:p>
    <w:p w14:paraId="5D8F78A6" w14:textId="26A21F47" w:rsidR="00AF135B" w:rsidRPr="00B4328A" w:rsidRDefault="00AF135B" w:rsidP="00527FF1">
      <w:pPr>
        <w:pStyle w:val="List"/>
        <w:spacing w:before="240"/>
        <w:rPr>
          <w:lang w:val="fr-FR"/>
        </w:rPr>
      </w:pPr>
      <w:r w:rsidRPr="00B4328A">
        <w:rPr>
          <w:lang w:val="fr-FR"/>
        </w:rPr>
        <w:t xml:space="preserve">Cette Section énonce les dispositions propres à chaque passation de marché, qui complètent les informations ou conditions figurant à la Section I, Instructions aux </w:t>
      </w:r>
      <w:r w:rsidR="00543DC3">
        <w:rPr>
          <w:lang w:val="fr-FR"/>
        </w:rPr>
        <w:t>Candidat</w:t>
      </w:r>
      <w:r w:rsidRPr="00B4328A">
        <w:rPr>
          <w:lang w:val="fr-FR"/>
        </w:rPr>
        <w:t xml:space="preserve">s. </w:t>
      </w:r>
    </w:p>
    <w:p w14:paraId="641468C5" w14:textId="37956457" w:rsidR="00AF135B" w:rsidRPr="00B4328A" w:rsidRDefault="00AF135B" w:rsidP="00527FF1">
      <w:pPr>
        <w:pStyle w:val="Heading2"/>
        <w:keepNext w:val="0"/>
        <w:spacing w:before="240" w:after="120"/>
      </w:pPr>
      <w:bookmarkStart w:id="21" w:name="_Toc494778664"/>
      <w:bookmarkStart w:id="22" w:name="_Toc499607132"/>
      <w:bookmarkStart w:id="23" w:name="_Toc499608185"/>
      <w:bookmarkStart w:id="24" w:name="_Toc485033037"/>
      <w:bookmarkStart w:id="25" w:name="_Toc485033178"/>
      <w:bookmarkStart w:id="26" w:name="_Toc485033292"/>
      <w:bookmarkStart w:id="27" w:name="_Toc485033369"/>
      <w:bookmarkStart w:id="28" w:name="_Toc33048186"/>
      <w:bookmarkStart w:id="29" w:name="_Toc87266440"/>
      <w:r w:rsidRPr="00B4328A">
        <w:t>Section III.</w:t>
      </w:r>
      <w:r w:rsidRPr="00B4328A">
        <w:tab/>
        <w:t>Critères d’</w:t>
      </w:r>
      <w:r w:rsidR="00463A3D">
        <w:t>E</w:t>
      </w:r>
      <w:r w:rsidRPr="00B4328A">
        <w:t xml:space="preserve">valuation et de </w:t>
      </w:r>
      <w:r w:rsidR="00463A3D">
        <w:t>Q</w:t>
      </w:r>
      <w:r w:rsidRPr="00B4328A">
        <w:t>ualification</w:t>
      </w:r>
      <w:bookmarkEnd w:id="21"/>
      <w:bookmarkEnd w:id="22"/>
      <w:bookmarkEnd w:id="23"/>
      <w:bookmarkEnd w:id="24"/>
      <w:bookmarkEnd w:id="25"/>
      <w:bookmarkEnd w:id="26"/>
      <w:bookmarkEnd w:id="27"/>
      <w:bookmarkEnd w:id="28"/>
      <w:bookmarkEnd w:id="29"/>
    </w:p>
    <w:p w14:paraId="1A14806E" w14:textId="1602B767" w:rsidR="00684626" w:rsidRDefault="00AF135B" w:rsidP="00684626">
      <w:pPr>
        <w:pStyle w:val="List"/>
        <w:spacing w:before="240" w:after="0"/>
        <w:rPr>
          <w:lang w:val="fr-FR"/>
        </w:rPr>
      </w:pPr>
      <w:r w:rsidRPr="00B4328A">
        <w:rPr>
          <w:lang w:val="fr-FR"/>
        </w:rPr>
        <w:t>Cette Section indique les critères à utiliser pour déterminer</w:t>
      </w:r>
      <w:r w:rsidR="00572592" w:rsidRPr="00B4328A">
        <w:rPr>
          <w:lang w:val="fr-FR"/>
        </w:rPr>
        <w:t xml:space="preserve"> </w:t>
      </w:r>
      <w:r w:rsidR="00872F34" w:rsidRPr="00B4328A">
        <w:rPr>
          <w:lang w:val="fr-FR"/>
        </w:rPr>
        <w:t xml:space="preserve">la </w:t>
      </w:r>
      <w:r w:rsidR="001D5EA1">
        <w:rPr>
          <w:lang w:val="fr-FR"/>
        </w:rPr>
        <w:t>Soumission</w:t>
      </w:r>
      <w:r w:rsidRPr="00B4328A">
        <w:rPr>
          <w:lang w:val="fr-FR"/>
        </w:rPr>
        <w:t xml:space="preserve"> évaluée la </w:t>
      </w:r>
      <w:r w:rsidR="00560D99" w:rsidRPr="00B4328A">
        <w:rPr>
          <w:lang w:val="fr-FR"/>
        </w:rPr>
        <w:t>plus avantageuse</w:t>
      </w:r>
      <w:r w:rsidR="003528F3" w:rsidRPr="00B4328A">
        <w:rPr>
          <w:lang w:val="fr-FR"/>
        </w:rPr>
        <w:t>.</w:t>
      </w:r>
      <w:r w:rsidR="00572592" w:rsidRPr="00B4328A">
        <w:rPr>
          <w:lang w:val="fr-FR"/>
        </w:rPr>
        <w:t xml:space="preserve"> </w:t>
      </w:r>
      <w:bookmarkStart w:id="30" w:name="_Toc494778665"/>
      <w:bookmarkStart w:id="31" w:name="_Toc499607133"/>
      <w:bookmarkStart w:id="32" w:name="_Toc499608186"/>
      <w:bookmarkStart w:id="33" w:name="_Toc485033038"/>
      <w:bookmarkStart w:id="34" w:name="_Toc485033179"/>
      <w:bookmarkStart w:id="35" w:name="_Toc485033293"/>
      <w:bookmarkStart w:id="36" w:name="_Toc485033370"/>
      <w:bookmarkStart w:id="37" w:name="_Toc33048187"/>
    </w:p>
    <w:p w14:paraId="22D93337" w14:textId="125C1DFF" w:rsidR="00AF135B" w:rsidRPr="00684626" w:rsidRDefault="00AF135B" w:rsidP="00684626">
      <w:pPr>
        <w:pStyle w:val="List"/>
        <w:spacing w:before="240" w:after="0"/>
        <w:ind w:hanging="1440"/>
        <w:rPr>
          <w:lang w:val="fr-FR"/>
        </w:rPr>
      </w:pPr>
      <w:r w:rsidRPr="00684626">
        <w:rPr>
          <w:b/>
          <w:bCs/>
          <w:lang w:val="fr-FR"/>
        </w:rPr>
        <w:t>Section IV.</w:t>
      </w:r>
      <w:r w:rsidRPr="00684626">
        <w:rPr>
          <w:lang w:val="fr-FR"/>
        </w:rPr>
        <w:tab/>
      </w:r>
      <w:r w:rsidRPr="00684626">
        <w:rPr>
          <w:b/>
          <w:bCs/>
          <w:lang w:val="fr-FR"/>
        </w:rPr>
        <w:t xml:space="preserve">Formulaires de </w:t>
      </w:r>
      <w:bookmarkEnd w:id="30"/>
      <w:bookmarkEnd w:id="31"/>
      <w:bookmarkEnd w:id="32"/>
      <w:bookmarkEnd w:id="33"/>
      <w:bookmarkEnd w:id="34"/>
      <w:bookmarkEnd w:id="35"/>
      <w:bookmarkEnd w:id="36"/>
      <w:bookmarkEnd w:id="37"/>
      <w:r w:rsidR="00B51990">
        <w:rPr>
          <w:b/>
          <w:bCs/>
          <w:lang w:val="fr-FR"/>
        </w:rPr>
        <w:t>Soumission</w:t>
      </w:r>
    </w:p>
    <w:p w14:paraId="4B306B5A" w14:textId="77777777" w:rsidR="00684626" w:rsidRDefault="00684626" w:rsidP="00684626">
      <w:pPr>
        <w:pStyle w:val="List"/>
        <w:spacing w:before="0" w:after="0"/>
        <w:rPr>
          <w:lang w:val="fr-FR"/>
        </w:rPr>
      </w:pPr>
    </w:p>
    <w:p w14:paraId="018E850C" w14:textId="36C24E88" w:rsidR="00AF135B" w:rsidRPr="00B4328A" w:rsidRDefault="003528F3" w:rsidP="00CD1882">
      <w:pPr>
        <w:pStyle w:val="List"/>
        <w:spacing w:before="0"/>
        <w:rPr>
          <w:lang w:val="fr-FR"/>
        </w:rPr>
      </w:pPr>
      <w:r w:rsidRPr="00B4328A">
        <w:rPr>
          <w:lang w:val="fr-FR"/>
        </w:rPr>
        <w:t xml:space="preserve">Cette Section contient les modèles des formulaires à utiliser par le </w:t>
      </w:r>
      <w:r w:rsidR="00B51990">
        <w:rPr>
          <w:lang w:val="fr-FR"/>
        </w:rPr>
        <w:t>Soumissionnaire</w:t>
      </w:r>
      <w:r w:rsidRPr="00B4328A">
        <w:rPr>
          <w:lang w:val="fr-FR"/>
        </w:rPr>
        <w:t xml:space="preserve"> pour la préparation de </w:t>
      </w:r>
      <w:r w:rsidR="00872F34" w:rsidRPr="00B4328A">
        <w:rPr>
          <w:lang w:val="fr-FR"/>
        </w:rPr>
        <w:t xml:space="preserve">sa </w:t>
      </w:r>
      <w:r w:rsidR="00B51990">
        <w:rPr>
          <w:lang w:val="fr-FR"/>
        </w:rPr>
        <w:t>S</w:t>
      </w:r>
      <w:r w:rsidR="008574BA">
        <w:rPr>
          <w:lang w:val="fr-FR"/>
        </w:rPr>
        <w:t>oumission</w:t>
      </w:r>
      <w:r w:rsidR="00572592" w:rsidRPr="00B4328A">
        <w:rPr>
          <w:lang w:val="fr-FR"/>
        </w:rPr>
        <w:t xml:space="preserve"> </w:t>
      </w:r>
      <w:r w:rsidRPr="00B4328A">
        <w:rPr>
          <w:lang w:val="fr-FR"/>
        </w:rPr>
        <w:t xml:space="preserve">après les avoir dûment complétés. </w:t>
      </w:r>
    </w:p>
    <w:p w14:paraId="6E6E96DF" w14:textId="1FFE931D" w:rsidR="00AF135B" w:rsidRPr="00B4328A" w:rsidRDefault="00AF135B" w:rsidP="00572592">
      <w:pPr>
        <w:pStyle w:val="explanatorynotes"/>
        <w:spacing w:after="240" w:line="240" w:lineRule="auto"/>
        <w:rPr>
          <w:rFonts w:ascii="Times New Roman" w:hAnsi="Times New Roman"/>
          <w:b/>
          <w:sz w:val="28"/>
          <w:szCs w:val="28"/>
          <w:lang w:val="fr-FR" w:eastAsia="en-US"/>
        </w:rPr>
      </w:pPr>
      <w:bookmarkStart w:id="38" w:name="_Toc438267875"/>
      <w:bookmarkStart w:id="39" w:name="_Toc438270255"/>
      <w:bookmarkStart w:id="40" w:name="_Toc438366662"/>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2</w:t>
      </w:r>
      <w:r w:rsidRPr="00B4328A">
        <w:rPr>
          <w:rFonts w:ascii="Times New Roman" w:hAnsi="Times New Roman"/>
          <w:b/>
          <w:sz w:val="28"/>
          <w:szCs w:val="28"/>
          <w:lang w:val="fr-FR" w:eastAsia="en-US"/>
        </w:rPr>
        <w:t xml:space="preserve">– </w:t>
      </w:r>
      <w:r w:rsidR="003B0170" w:rsidRPr="00B4328A">
        <w:rPr>
          <w:rFonts w:ascii="Times New Roman" w:hAnsi="Times New Roman"/>
          <w:b/>
          <w:sz w:val="28"/>
          <w:szCs w:val="28"/>
          <w:lang w:val="fr-FR" w:eastAsia="en-US"/>
        </w:rPr>
        <w:t xml:space="preserve">EXIGENCES DU MAITRE </w:t>
      </w:r>
      <w:r w:rsidR="00724BCE">
        <w:rPr>
          <w:rFonts w:ascii="Times New Roman" w:hAnsi="Times New Roman"/>
          <w:b/>
          <w:sz w:val="28"/>
          <w:szCs w:val="28"/>
          <w:lang w:val="fr-FR" w:eastAsia="en-US"/>
        </w:rPr>
        <w:t>D’</w:t>
      </w:r>
      <w:r w:rsidR="003B0170" w:rsidRPr="00B4328A">
        <w:rPr>
          <w:rFonts w:ascii="Times New Roman" w:hAnsi="Times New Roman"/>
          <w:b/>
          <w:sz w:val="28"/>
          <w:szCs w:val="28"/>
          <w:lang w:val="fr-FR" w:eastAsia="en-US"/>
        </w:rPr>
        <w:t xml:space="preserve">OUVRAGE </w:t>
      </w:r>
      <w:bookmarkEnd w:id="38"/>
      <w:bookmarkEnd w:id="39"/>
      <w:bookmarkEnd w:id="40"/>
    </w:p>
    <w:p w14:paraId="239EE4A5" w14:textId="1EB3C696" w:rsidR="00AF135B" w:rsidRPr="00B4328A" w:rsidRDefault="00AF135B" w:rsidP="00527FF1">
      <w:pPr>
        <w:spacing w:before="240" w:after="120"/>
        <w:ind w:left="1440" w:hanging="1440"/>
        <w:rPr>
          <w:b/>
          <w:sz w:val="24"/>
          <w:szCs w:val="24"/>
        </w:rPr>
      </w:pPr>
      <w:r w:rsidRPr="00B4328A">
        <w:rPr>
          <w:b/>
          <w:sz w:val="24"/>
          <w:szCs w:val="24"/>
        </w:rPr>
        <w:lastRenderedPageBreak/>
        <w:t>Section V</w:t>
      </w:r>
      <w:r w:rsidR="00D33C26" w:rsidRPr="00B4328A">
        <w:rPr>
          <w:b/>
          <w:sz w:val="24"/>
          <w:szCs w:val="24"/>
        </w:rPr>
        <w:t>I</w:t>
      </w:r>
      <w:r w:rsidR="00111FFF" w:rsidRPr="00B4328A">
        <w:rPr>
          <w:b/>
          <w:sz w:val="24"/>
          <w:szCs w:val="24"/>
        </w:rPr>
        <w:t>I</w:t>
      </w:r>
      <w:r w:rsidRPr="00B4328A">
        <w:rPr>
          <w:b/>
          <w:sz w:val="24"/>
          <w:szCs w:val="24"/>
        </w:rPr>
        <w:t>.</w:t>
      </w:r>
      <w:r w:rsidRPr="00B4328A">
        <w:rPr>
          <w:b/>
          <w:sz w:val="24"/>
          <w:szCs w:val="24"/>
        </w:rPr>
        <w:tab/>
      </w:r>
      <w:r w:rsidR="00862587">
        <w:rPr>
          <w:b/>
          <w:sz w:val="24"/>
          <w:szCs w:val="24"/>
        </w:rPr>
        <w:t xml:space="preserve">Exigences </w:t>
      </w:r>
      <w:r w:rsidR="002E4FF3">
        <w:rPr>
          <w:b/>
          <w:sz w:val="24"/>
          <w:szCs w:val="24"/>
        </w:rPr>
        <w:t>du Maître d’Ouvrage</w:t>
      </w:r>
    </w:p>
    <w:p w14:paraId="21B65CB1" w14:textId="57266355" w:rsidR="00862587" w:rsidRPr="00862587" w:rsidRDefault="00862587" w:rsidP="00862587">
      <w:pPr>
        <w:pStyle w:val="List"/>
        <w:spacing w:before="240"/>
        <w:rPr>
          <w:lang w:val="fr-FR"/>
        </w:rPr>
      </w:pPr>
      <w:r w:rsidRPr="00862587">
        <w:rPr>
          <w:lang w:val="fr-FR"/>
        </w:rPr>
        <w:t xml:space="preserve">Cette section doit contenir une description de la spécification fonctionnelle et / ou de performance des </w:t>
      </w:r>
      <w:r w:rsidR="00047258">
        <w:rPr>
          <w:lang w:val="fr-FR"/>
        </w:rPr>
        <w:t>ouvrages</w:t>
      </w:r>
      <w:r w:rsidRPr="00862587">
        <w:rPr>
          <w:lang w:val="fr-FR"/>
        </w:rPr>
        <w:t xml:space="preserve"> à concevoir et à construire. Il doit présenter, le cas échéant, un énoncé des normes requises concernant les matériaux, l</w:t>
      </w:r>
      <w:r w:rsidR="00047258">
        <w:rPr>
          <w:lang w:val="fr-FR"/>
        </w:rPr>
        <w:t>es équipements</w:t>
      </w:r>
      <w:r w:rsidRPr="00862587">
        <w:rPr>
          <w:lang w:val="fr-FR"/>
        </w:rPr>
        <w:t>, les fournitures et le travail à fournir.</w:t>
      </w:r>
    </w:p>
    <w:p w14:paraId="6C0EC877" w14:textId="24778935" w:rsidR="00862587" w:rsidRPr="00B4328A" w:rsidRDefault="00862587" w:rsidP="00862587">
      <w:pPr>
        <w:pStyle w:val="List"/>
        <w:spacing w:before="240"/>
        <w:rPr>
          <w:lang w:val="fr-FR"/>
        </w:rPr>
      </w:pPr>
      <w:r w:rsidRPr="00862587">
        <w:rPr>
          <w:lang w:val="fr-FR"/>
        </w:rPr>
        <w:t xml:space="preserve">Les exigences </w:t>
      </w:r>
      <w:r w:rsidR="002E4FF3">
        <w:rPr>
          <w:lang w:val="fr-FR"/>
        </w:rPr>
        <w:t>du Maître d’Ouvrage</w:t>
      </w:r>
      <w:r w:rsidRPr="00862587">
        <w:rPr>
          <w:lang w:val="fr-FR"/>
        </w:rPr>
        <w:t xml:space="preserve"> doivent également inclure les exigences environnementales et sociales (ES) (y compris les exigences relatives à l’exploitation et aux </w:t>
      </w:r>
      <w:r w:rsidR="00514827">
        <w:rPr>
          <w:lang w:val="fr-FR"/>
        </w:rPr>
        <w:t xml:space="preserve">abus </w:t>
      </w:r>
      <w:r w:rsidRPr="00862587">
        <w:rPr>
          <w:lang w:val="fr-FR"/>
        </w:rPr>
        <w:t>sexuels</w:t>
      </w:r>
      <w:r w:rsidR="00514827">
        <w:rPr>
          <w:lang w:val="fr-FR"/>
        </w:rPr>
        <w:t xml:space="preserve"> (EAS) et Harcèlement Sexuel (HS)</w:t>
      </w:r>
      <w:r w:rsidRPr="00862587">
        <w:rPr>
          <w:lang w:val="fr-FR"/>
        </w:rPr>
        <w:t xml:space="preserve">) qui doivent être satisfaites par </w:t>
      </w:r>
      <w:r w:rsidR="00151725">
        <w:rPr>
          <w:lang w:val="fr-FR"/>
        </w:rPr>
        <w:t>l’Entrepreneur</w:t>
      </w:r>
      <w:r w:rsidRPr="00862587">
        <w:rPr>
          <w:lang w:val="fr-FR"/>
        </w:rPr>
        <w:t xml:space="preserve"> lors de </w:t>
      </w:r>
      <w:r w:rsidR="00514827">
        <w:rPr>
          <w:lang w:val="fr-FR"/>
        </w:rPr>
        <w:t>l</w:t>
      </w:r>
      <w:r w:rsidR="00693FDA">
        <w:rPr>
          <w:lang w:val="fr-FR"/>
        </w:rPr>
        <w:t>’</w:t>
      </w:r>
      <w:r w:rsidRPr="00862587">
        <w:rPr>
          <w:lang w:val="fr-FR"/>
        </w:rPr>
        <w:t xml:space="preserve">exécution des </w:t>
      </w:r>
      <w:r w:rsidR="00463A3D">
        <w:rPr>
          <w:lang w:val="fr-FR"/>
        </w:rPr>
        <w:t>T</w:t>
      </w:r>
      <w:r w:rsidRPr="00862587">
        <w:rPr>
          <w:lang w:val="fr-FR"/>
        </w:rPr>
        <w:t>ravaux.</w:t>
      </w:r>
    </w:p>
    <w:p w14:paraId="0E2D7917" w14:textId="77777777" w:rsidR="00AF135B" w:rsidRPr="00B4328A" w:rsidRDefault="00AF135B" w:rsidP="00572592">
      <w:pPr>
        <w:pStyle w:val="explanatorynotes"/>
        <w:spacing w:before="360" w:after="240" w:line="240" w:lineRule="auto"/>
        <w:rPr>
          <w:rFonts w:ascii="Times New Roman" w:hAnsi="Times New Roman"/>
          <w:b/>
          <w:sz w:val="28"/>
          <w:szCs w:val="28"/>
          <w:lang w:val="fr-FR" w:eastAsia="en-US"/>
        </w:rPr>
      </w:pPr>
      <w:bookmarkStart w:id="41" w:name="_Toc438267876"/>
      <w:bookmarkStart w:id="42" w:name="_Toc438270256"/>
      <w:bookmarkStart w:id="43" w:name="_Toc438366663"/>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3</w:t>
      </w:r>
      <w:r w:rsidRPr="00B4328A">
        <w:rPr>
          <w:rFonts w:ascii="Times New Roman" w:hAnsi="Times New Roman"/>
          <w:b/>
          <w:sz w:val="28"/>
          <w:szCs w:val="28"/>
          <w:lang w:val="fr-FR" w:eastAsia="en-US"/>
        </w:rPr>
        <w:t xml:space="preserve">– </w:t>
      </w:r>
      <w:r w:rsidR="00862587">
        <w:rPr>
          <w:rFonts w:ascii="Times New Roman" w:hAnsi="Times New Roman"/>
          <w:b/>
          <w:sz w:val="28"/>
          <w:szCs w:val="28"/>
          <w:lang w:val="fr-FR" w:eastAsia="en-US"/>
        </w:rPr>
        <w:t>CONDITIONS DU CONTRAT ET FORMULAIRE</w:t>
      </w:r>
      <w:bookmarkEnd w:id="41"/>
      <w:bookmarkEnd w:id="42"/>
      <w:bookmarkEnd w:id="43"/>
      <w:r w:rsidR="003C668A">
        <w:rPr>
          <w:rFonts w:ascii="Times New Roman" w:hAnsi="Times New Roman"/>
          <w:b/>
          <w:sz w:val="28"/>
          <w:szCs w:val="28"/>
          <w:lang w:val="fr-FR" w:eastAsia="en-US"/>
        </w:rPr>
        <w:t>S</w:t>
      </w:r>
    </w:p>
    <w:p w14:paraId="018B2493" w14:textId="4630E2C4" w:rsidR="00AF135B" w:rsidRPr="00B4328A" w:rsidRDefault="00AF135B" w:rsidP="00527FF1">
      <w:pPr>
        <w:tabs>
          <w:tab w:val="left" w:pos="1440"/>
        </w:tabs>
        <w:spacing w:before="240" w:after="120"/>
        <w:rPr>
          <w:b/>
          <w:sz w:val="24"/>
          <w:szCs w:val="24"/>
        </w:rPr>
      </w:pPr>
      <w:r w:rsidRPr="00B4328A">
        <w:rPr>
          <w:b/>
          <w:sz w:val="24"/>
          <w:szCs w:val="24"/>
        </w:rPr>
        <w:t>Section VI</w:t>
      </w:r>
      <w:r w:rsidR="00D33C26" w:rsidRPr="00B4328A">
        <w:rPr>
          <w:b/>
          <w:sz w:val="24"/>
          <w:szCs w:val="24"/>
        </w:rPr>
        <w:t>I</w:t>
      </w:r>
      <w:r w:rsidR="00111FFF" w:rsidRPr="00B4328A">
        <w:rPr>
          <w:b/>
          <w:sz w:val="24"/>
          <w:szCs w:val="24"/>
        </w:rPr>
        <w:t>I</w:t>
      </w:r>
      <w:r w:rsidRPr="00B4328A">
        <w:rPr>
          <w:b/>
          <w:sz w:val="24"/>
          <w:szCs w:val="24"/>
        </w:rPr>
        <w:t>.</w:t>
      </w:r>
      <w:r w:rsidRPr="00B4328A">
        <w:rPr>
          <w:b/>
          <w:sz w:val="24"/>
          <w:szCs w:val="24"/>
        </w:rPr>
        <w:tab/>
        <w:t>C</w:t>
      </w:r>
      <w:r w:rsidR="00463A3D">
        <w:rPr>
          <w:b/>
          <w:sz w:val="24"/>
          <w:szCs w:val="24"/>
        </w:rPr>
        <w:t>onditions</w:t>
      </w:r>
      <w:r w:rsidRPr="00B4328A">
        <w:rPr>
          <w:b/>
          <w:sz w:val="24"/>
          <w:szCs w:val="24"/>
        </w:rPr>
        <w:t xml:space="preserve"> </w:t>
      </w:r>
      <w:r w:rsidR="00D15555">
        <w:rPr>
          <w:b/>
          <w:sz w:val="24"/>
          <w:szCs w:val="24"/>
        </w:rPr>
        <w:t>G</w:t>
      </w:r>
      <w:r w:rsidRPr="00B4328A">
        <w:rPr>
          <w:b/>
          <w:sz w:val="24"/>
          <w:szCs w:val="24"/>
        </w:rPr>
        <w:t>énérales (CG)</w:t>
      </w:r>
    </w:p>
    <w:p w14:paraId="5206DE3D" w14:textId="1005C0DB" w:rsidR="003120DB" w:rsidRDefault="003120DB" w:rsidP="00572592">
      <w:pPr>
        <w:pStyle w:val="List"/>
        <w:spacing w:before="240"/>
        <w:rPr>
          <w:lang w:val="fr-FR"/>
        </w:rPr>
      </w:pPr>
      <w:r w:rsidRPr="001E48B4">
        <w:rPr>
          <w:lang w:val="fr-FR"/>
        </w:rPr>
        <w:t>Cette section fait référence aux «</w:t>
      </w:r>
      <w:r w:rsidR="00327FF7" w:rsidRPr="001E48B4">
        <w:rPr>
          <w:lang w:val="fr-FR"/>
        </w:rPr>
        <w:t xml:space="preserve"> </w:t>
      </w:r>
      <w:r w:rsidRPr="001E48B4">
        <w:rPr>
          <w:lang w:val="fr-FR"/>
        </w:rPr>
        <w:t>Conditions générales</w:t>
      </w:r>
      <w:r w:rsidR="00327FF7" w:rsidRPr="001E48B4">
        <w:rPr>
          <w:lang w:val="fr-FR"/>
        </w:rPr>
        <w:t xml:space="preserve"> </w:t>
      </w:r>
      <w:r w:rsidRPr="001E48B4">
        <w:rPr>
          <w:lang w:val="fr-FR"/>
        </w:rPr>
        <w:t xml:space="preserve">» qui font partie des </w:t>
      </w:r>
      <w:r w:rsidR="00514827" w:rsidRPr="001E48B4">
        <w:rPr>
          <w:lang w:val="fr-FR"/>
        </w:rPr>
        <w:t>c</w:t>
      </w:r>
      <w:r w:rsidRPr="001E48B4">
        <w:rPr>
          <w:lang w:val="fr-FR"/>
        </w:rPr>
        <w:t>onditions d</w:t>
      </w:r>
      <w:r w:rsidR="00047258" w:rsidRPr="001E48B4">
        <w:rPr>
          <w:lang w:val="fr-FR"/>
        </w:rPr>
        <w:t>e</w:t>
      </w:r>
      <w:r w:rsidRPr="001E48B4">
        <w:rPr>
          <w:lang w:val="fr-FR"/>
        </w:rPr>
        <w:t xml:space="preserve"> </w:t>
      </w:r>
      <w:r w:rsidR="00514827" w:rsidRPr="001E48B4">
        <w:rPr>
          <w:lang w:val="fr-FR"/>
        </w:rPr>
        <w:t xml:space="preserve">marché </w:t>
      </w:r>
      <w:r w:rsidRPr="001E48B4">
        <w:rPr>
          <w:lang w:val="fr-FR"/>
        </w:rPr>
        <w:t>pour l</w:t>
      </w:r>
      <w:r w:rsidR="00463A3D" w:rsidRPr="001E48B4">
        <w:rPr>
          <w:lang w:val="fr-FR"/>
        </w:rPr>
        <w:t>es</w:t>
      </w:r>
      <w:r w:rsidRPr="001E48B4">
        <w:rPr>
          <w:lang w:val="fr-FR"/>
        </w:rPr>
        <w:t xml:space="preserve"> </w:t>
      </w:r>
      <w:r w:rsidR="00463A3D" w:rsidRPr="001E48B4">
        <w:rPr>
          <w:szCs w:val="24"/>
          <w:lang w:val="fr"/>
        </w:rPr>
        <w:t>Projets (pour les Installations Electriques et Mécaniques et pour la Construction de Travaux par l’Entrepreneur « Livre Jaune » Seconde édition 2017 » publié par la Fédération Internationale des Ingénieurs - Conseils (FIDIC).</w:t>
      </w:r>
    </w:p>
    <w:p w14:paraId="6C88A4E6" w14:textId="0FD45623" w:rsidR="00AF135B" w:rsidRPr="00B4328A" w:rsidRDefault="00AF135B" w:rsidP="00527FF1">
      <w:pPr>
        <w:tabs>
          <w:tab w:val="left" w:pos="1440"/>
        </w:tabs>
        <w:spacing w:before="240" w:after="120"/>
        <w:rPr>
          <w:b/>
          <w:sz w:val="24"/>
          <w:szCs w:val="24"/>
        </w:rPr>
      </w:pPr>
      <w:r w:rsidRPr="00B4328A">
        <w:rPr>
          <w:b/>
          <w:sz w:val="24"/>
          <w:szCs w:val="24"/>
        </w:rPr>
        <w:t xml:space="preserve">Section </w:t>
      </w:r>
      <w:r w:rsidR="00D33C26" w:rsidRPr="00B4328A">
        <w:rPr>
          <w:b/>
          <w:sz w:val="24"/>
          <w:szCs w:val="24"/>
        </w:rPr>
        <w:t>I</w:t>
      </w:r>
      <w:r w:rsidR="00111FFF" w:rsidRPr="00B4328A">
        <w:rPr>
          <w:b/>
          <w:sz w:val="24"/>
          <w:szCs w:val="24"/>
        </w:rPr>
        <w:t>X</w:t>
      </w:r>
      <w:r w:rsidRPr="00B4328A">
        <w:rPr>
          <w:b/>
          <w:sz w:val="24"/>
          <w:szCs w:val="24"/>
        </w:rPr>
        <w:t>.</w:t>
      </w:r>
      <w:r w:rsidRPr="00B4328A">
        <w:rPr>
          <w:b/>
          <w:sz w:val="24"/>
          <w:szCs w:val="24"/>
        </w:rPr>
        <w:tab/>
        <w:t>C</w:t>
      </w:r>
      <w:r w:rsidR="00463A3D">
        <w:rPr>
          <w:b/>
          <w:sz w:val="24"/>
          <w:szCs w:val="24"/>
        </w:rPr>
        <w:t>onditions</w:t>
      </w:r>
      <w:r w:rsidRPr="00B4328A">
        <w:rPr>
          <w:b/>
          <w:sz w:val="24"/>
          <w:szCs w:val="24"/>
        </w:rPr>
        <w:t xml:space="preserve"> </w:t>
      </w:r>
      <w:r w:rsidR="00D15555">
        <w:rPr>
          <w:b/>
          <w:sz w:val="24"/>
          <w:szCs w:val="24"/>
        </w:rPr>
        <w:t>P</w:t>
      </w:r>
      <w:r w:rsidRPr="00B4328A">
        <w:rPr>
          <w:b/>
          <w:sz w:val="24"/>
          <w:szCs w:val="24"/>
        </w:rPr>
        <w:t xml:space="preserve">articulières (CP) </w:t>
      </w:r>
    </w:p>
    <w:p w14:paraId="1430E638" w14:textId="17418F58" w:rsidR="00A36CF1" w:rsidRPr="00A36CF1" w:rsidRDefault="003120DB" w:rsidP="00527FF1">
      <w:pPr>
        <w:pStyle w:val="List"/>
        <w:spacing w:before="240"/>
        <w:rPr>
          <w:lang w:val="fr-FR"/>
        </w:rPr>
      </w:pPr>
      <w:r w:rsidRPr="003120DB">
        <w:rPr>
          <w:lang w:val="fr-FR"/>
        </w:rPr>
        <w:t xml:space="preserve">Cette section comprend les conditions particulières du </w:t>
      </w:r>
      <w:r w:rsidR="00E75D3D">
        <w:rPr>
          <w:lang w:val="fr-FR"/>
        </w:rPr>
        <w:t>Marché</w:t>
      </w:r>
      <w:r w:rsidRPr="003120DB">
        <w:rPr>
          <w:lang w:val="fr-FR"/>
        </w:rPr>
        <w:t xml:space="preserve"> comprenant</w:t>
      </w:r>
      <w:r w:rsidR="00327FF7">
        <w:rPr>
          <w:lang w:val="fr-FR"/>
        </w:rPr>
        <w:t> :</w:t>
      </w:r>
      <w:r w:rsidRPr="003120DB">
        <w:rPr>
          <w:lang w:val="fr-FR"/>
        </w:rPr>
        <w:t xml:space="preserve"> la </w:t>
      </w:r>
      <w:r w:rsidR="00047258">
        <w:rPr>
          <w:lang w:val="fr-FR"/>
        </w:rPr>
        <w:t>P</w:t>
      </w:r>
      <w:r w:rsidRPr="003120DB">
        <w:rPr>
          <w:lang w:val="fr-FR"/>
        </w:rPr>
        <w:t xml:space="preserve">artie A - Données du </w:t>
      </w:r>
      <w:r w:rsidR="00E75D3D">
        <w:rPr>
          <w:lang w:val="fr-FR"/>
        </w:rPr>
        <w:t>Marché</w:t>
      </w:r>
      <w:r w:rsidR="00327FF7" w:rsidRPr="003120DB">
        <w:rPr>
          <w:lang w:val="fr-FR"/>
        </w:rPr>
        <w:t xml:space="preserve"> ;</w:t>
      </w:r>
      <w:r w:rsidRPr="003120DB">
        <w:rPr>
          <w:lang w:val="fr-FR"/>
        </w:rPr>
        <w:t xml:space="preserve"> </w:t>
      </w:r>
      <w:r w:rsidR="00047258">
        <w:rPr>
          <w:lang w:val="fr-FR"/>
        </w:rPr>
        <w:t xml:space="preserve">la </w:t>
      </w:r>
      <w:r w:rsidRPr="003120DB">
        <w:rPr>
          <w:lang w:val="fr-FR"/>
        </w:rPr>
        <w:t xml:space="preserve">Partie B - Dispositions spéciales, </w:t>
      </w:r>
      <w:r w:rsidR="00047258">
        <w:rPr>
          <w:lang w:val="fr-FR"/>
        </w:rPr>
        <w:t xml:space="preserve">la </w:t>
      </w:r>
      <w:r w:rsidRPr="003120DB">
        <w:rPr>
          <w:lang w:val="fr-FR"/>
        </w:rPr>
        <w:t>P</w:t>
      </w:r>
      <w:r w:rsidR="00047258">
        <w:rPr>
          <w:lang w:val="fr-FR"/>
        </w:rPr>
        <w:t>artie</w:t>
      </w:r>
      <w:r w:rsidRPr="003120DB">
        <w:rPr>
          <w:lang w:val="fr-FR"/>
        </w:rPr>
        <w:t xml:space="preserve"> C - Fraude et corruption</w:t>
      </w:r>
      <w:r w:rsidR="00327FF7">
        <w:rPr>
          <w:lang w:val="fr-FR"/>
        </w:rPr>
        <w:t xml:space="preserve"> </w:t>
      </w:r>
      <w:r w:rsidRPr="003120DB">
        <w:rPr>
          <w:lang w:val="fr-FR"/>
        </w:rPr>
        <w:t xml:space="preserve">; et </w:t>
      </w:r>
      <w:r w:rsidR="00047258">
        <w:rPr>
          <w:lang w:val="fr-FR"/>
        </w:rPr>
        <w:t xml:space="preserve">la </w:t>
      </w:r>
      <w:r w:rsidRPr="003120DB">
        <w:rPr>
          <w:lang w:val="fr-FR"/>
        </w:rPr>
        <w:t>P</w:t>
      </w:r>
      <w:r w:rsidR="00047258">
        <w:rPr>
          <w:lang w:val="fr-FR"/>
        </w:rPr>
        <w:t>artie</w:t>
      </w:r>
      <w:r w:rsidRPr="003120DB">
        <w:rPr>
          <w:lang w:val="fr-FR"/>
        </w:rPr>
        <w:t xml:space="preserve"> D - </w:t>
      </w:r>
      <w:r w:rsidR="00A36CF1" w:rsidRPr="00E45871">
        <w:rPr>
          <w:lang w:val="fr-FR"/>
        </w:rPr>
        <w:t xml:space="preserve">Indicateurs de performance des dispositions </w:t>
      </w:r>
      <w:r w:rsidRPr="003120DB">
        <w:rPr>
          <w:lang w:val="fr-FR"/>
        </w:rPr>
        <w:t xml:space="preserve">environnementales et sociales (ES). Le contenu de cette section complète les conditions générales et doit être complété par </w:t>
      </w:r>
      <w:r w:rsidR="00496EE0">
        <w:rPr>
          <w:lang w:val="fr-FR"/>
        </w:rPr>
        <w:t>le Maître d’Ouvrage</w:t>
      </w:r>
      <w:r w:rsidRPr="003120DB">
        <w:rPr>
          <w:lang w:val="fr-FR"/>
        </w:rPr>
        <w:t>.</w:t>
      </w:r>
    </w:p>
    <w:p w14:paraId="773613D9" w14:textId="77777777" w:rsidR="00AF135B" w:rsidRPr="00B4328A" w:rsidRDefault="00D33C26" w:rsidP="00527FF1">
      <w:pPr>
        <w:pStyle w:val="Heading2"/>
        <w:keepNext w:val="0"/>
        <w:tabs>
          <w:tab w:val="clear" w:pos="1350"/>
          <w:tab w:val="left" w:pos="1440"/>
        </w:tabs>
        <w:spacing w:before="240" w:after="120"/>
        <w:rPr>
          <w:szCs w:val="24"/>
        </w:rPr>
      </w:pPr>
      <w:bookmarkStart w:id="44" w:name="_Toc494778667"/>
      <w:bookmarkStart w:id="45" w:name="_Toc499607135"/>
      <w:bookmarkStart w:id="46" w:name="_Toc499608188"/>
      <w:bookmarkStart w:id="47" w:name="_Toc485033040"/>
      <w:bookmarkStart w:id="48" w:name="_Toc485033181"/>
      <w:bookmarkStart w:id="49" w:name="_Toc485033295"/>
      <w:bookmarkStart w:id="50" w:name="_Toc485033372"/>
      <w:bookmarkStart w:id="51" w:name="_Toc33048189"/>
      <w:bookmarkStart w:id="52" w:name="_Toc87266442"/>
      <w:r w:rsidRPr="00B4328A">
        <w:rPr>
          <w:szCs w:val="24"/>
        </w:rPr>
        <w:t>Section X</w:t>
      </w:r>
      <w:r w:rsidR="00AF135B" w:rsidRPr="00B4328A">
        <w:rPr>
          <w:szCs w:val="24"/>
        </w:rPr>
        <w:t>.</w:t>
      </w:r>
      <w:r w:rsidR="00AF135B" w:rsidRPr="00B4328A">
        <w:rPr>
          <w:szCs w:val="24"/>
        </w:rPr>
        <w:tab/>
        <w:t>Formulaires du Marché</w:t>
      </w:r>
      <w:bookmarkEnd w:id="44"/>
      <w:bookmarkEnd w:id="45"/>
      <w:bookmarkEnd w:id="46"/>
      <w:bookmarkEnd w:id="47"/>
      <w:bookmarkEnd w:id="48"/>
      <w:bookmarkEnd w:id="49"/>
      <w:bookmarkEnd w:id="50"/>
      <w:bookmarkEnd w:id="51"/>
      <w:bookmarkEnd w:id="52"/>
    </w:p>
    <w:p w14:paraId="6C4AA430" w14:textId="590C12C6" w:rsidR="00EA3F5F" w:rsidRPr="00821C65" w:rsidRDefault="003120DB" w:rsidP="007A7422">
      <w:pPr>
        <w:pStyle w:val="List"/>
        <w:spacing w:before="240"/>
        <w:rPr>
          <w:lang w:val="fr-FR"/>
        </w:rPr>
      </w:pPr>
      <w:r>
        <w:rPr>
          <w:lang w:val="fr-FR"/>
        </w:rPr>
        <w:t>Cette s</w:t>
      </w:r>
      <w:r w:rsidR="00AF135B" w:rsidRPr="00B4328A">
        <w:rPr>
          <w:lang w:val="fr-FR"/>
        </w:rPr>
        <w:t xml:space="preserve">ection contient le modèle de </w:t>
      </w:r>
      <w:r w:rsidR="00AF135B" w:rsidRPr="00B4328A">
        <w:rPr>
          <w:b/>
          <w:lang w:val="fr-FR"/>
        </w:rPr>
        <w:t xml:space="preserve">Lettre de marché </w:t>
      </w:r>
      <w:r w:rsidR="00AF135B" w:rsidRPr="00B4328A">
        <w:rPr>
          <w:lang w:val="fr-FR"/>
        </w:rPr>
        <w:t>et</w:t>
      </w:r>
      <w:r w:rsidR="00AF135B" w:rsidRPr="00B4328A">
        <w:rPr>
          <w:b/>
          <w:lang w:val="fr-FR"/>
        </w:rPr>
        <w:t xml:space="preserve"> </w:t>
      </w:r>
      <w:r w:rsidR="00AF135B" w:rsidRPr="00B4328A">
        <w:rPr>
          <w:lang w:val="fr-FR"/>
        </w:rPr>
        <w:t>le modèle</w:t>
      </w:r>
      <w:r w:rsidR="00AF135B" w:rsidRPr="00B4328A">
        <w:rPr>
          <w:b/>
          <w:lang w:val="fr-FR"/>
        </w:rPr>
        <w:t xml:space="preserve"> </w:t>
      </w:r>
      <w:r w:rsidR="00AF135B" w:rsidRPr="00B4328A">
        <w:rPr>
          <w:lang w:val="fr-FR"/>
        </w:rPr>
        <w:t>d’</w:t>
      </w:r>
      <w:r w:rsidR="00AF135B" w:rsidRPr="00B4328A">
        <w:rPr>
          <w:b/>
          <w:lang w:val="fr-FR"/>
        </w:rPr>
        <w:t xml:space="preserve">Acte d’Engagement </w:t>
      </w:r>
      <w:r w:rsidR="004F3D90" w:rsidRPr="001E1BB3">
        <w:rPr>
          <w:rFonts w:asciiTheme="majorBidi" w:hAnsiTheme="majorBidi" w:cstheme="majorBidi"/>
          <w:lang w:val="fr-FR"/>
        </w:rPr>
        <w:t>et autres formulaires pertinents</w:t>
      </w:r>
      <w:r w:rsidR="00AF135B" w:rsidRPr="00B4328A">
        <w:rPr>
          <w:lang w:val="fr-FR"/>
        </w:rPr>
        <w:t>.</w:t>
      </w:r>
      <w:r w:rsidR="00EA3F5F" w:rsidRPr="00821C65">
        <w:rPr>
          <w:lang w:val="fr-FR"/>
        </w:rPr>
        <w:br w:type="page"/>
      </w:r>
    </w:p>
    <w:p w14:paraId="0689B35C" w14:textId="526DE71B" w:rsidR="00ED4B9D" w:rsidRPr="0047447A" w:rsidRDefault="0047447A" w:rsidP="00572592">
      <w:pPr>
        <w:pStyle w:val="UG-Title"/>
        <w:spacing w:before="240"/>
        <w:rPr>
          <w:szCs w:val="32"/>
          <w:lang w:val="fr-FR"/>
        </w:rPr>
      </w:pPr>
      <w:bookmarkStart w:id="53" w:name="_Toc161649146"/>
      <w:bookmarkStart w:id="54" w:name="_Toc327867920"/>
      <w:bookmarkStart w:id="55" w:name="_Toc153853279"/>
      <w:bookmarkStart w:id="56" w:name="_Toc327867921"/>
      <w:r w:rsidRPr="0047447A">
        <w:rPr>
          <w:szCs w:val="32"/>
          <w:lang w:val="fr-FR"/>
        </w:rPr>
        <w:lastRenderedPageBreak/>
        <w:t xml:space="preserve">Avis </w:t>
      </w:r>
      <w:r w:rsidR="00835015">
        <w:rPr>
          <w:szCs w:val="32"/>
          <w:lang w:val="fr-FR"/>
        </w:rPr>
        <w:t>d</w:t>
      </w:r>
      <w:r w:rsidR="00E8240E">
        <w:rPr>
          <w:szCs w:val="32"/>
          <w:lang w:val="fr-FR"/>
        </w:rPr>
        <w:t>’Appel d’Offres</w:t>
      </w:r>
    </w:p>
    <w:bookmarkEnd w:id="53"/>
    <w:bookmarkEnd w:id="54"/>
    <w:bookmarkEnd w:id="55"/>
    <w:p w14:paraId="3D2CC130" w14:textId="3A502398" w:rsidR="00375A65" w:rsidRDefault="00D15555" w:rsidP="0047447A">
      <w:pPr>
        <w:pStyle w:val="UG-Title"/>
        <w:rPr>
          <w:sz w:val="28"/>
          <w:szCs w:val="32"/>
          <w:lang w:val="fr-FR"/>
        </w:rPr>
      </w:pPr>
      <w:r>
        <w:rPr>
          <w:sz w:val="28"/>
          <w:szCs w:val="32"/>
          <w:lang w:val="fr-FR"/>
        </w:rPr>
        <w:t>Modèle Etape 1</w:t>
      </w:r>
    </w:p>
    <w:p w14:paraId="2F726373" w14:textId="77777777" w:rsidR="00D15555" w:rsidRDefault="00D15555" w:rsidP="0047447A">
      <w:pPr>
        <w:pStyle w:val="UG-Title"/>
        <w:rPr>
          <w:sz w:val="32"/>
          <w:szCs w:val="32"/>
          <w:lang w:val="fr-FR"/>
        </w:rPr>
      </w:pPr>
    </w:p>
    <w:p w14:paraId="743AF59F" w14:textId="45144EAE" w:rsidR="00D15555" w:rsidRDefault="00E8240E" w:rsidP="00D15555">
      <w:pPr>
        <w:pStyle w:val="UG-Title"/>
        <w:tabs>
          <w:tab w:val="center" w:pos="4500"/>
          <w:tab w:val="right" w:pos="9000"/>
        </w:tabs>
        <w:rPr>
          <w:sz w:val="32"/>
          <w:szCs w:val="32"/>
          <w:lang w:val="fr-FR"/>
        </w:rPr>
      </w:pPr>
      <w:r>
        <w:rPr>
          <w:sz w:val="32"/>
          <w:szCs w:val="32"/>
          <w:lang w:val="fr-FR"/>
        </w:rPr>
        <w:t>Appel d’Offres</w:t>
      </w:r>
      <w:r w:rsidR="00D15555">
        <w:rPr>
          <w:sz w:val="32"/>
          <w:szCs w:val="32"/>
          <w:lang w:val="fr-FR"/>
        </w:rPr>
        <w:t xml:space="preserve"> Etape 1</w:t>
      </w:r>
    </w:p>
    <w:p w14:paraId="799EA307" w14:textId="6060A021" w:rsidR="00D15555" w:rsidRDefault="00D15555" w:rsidP="00D15555">
      <w:pPr>
        <w:pStyle w:val="UG-Title"/>
        <w:tabs>
          <w:tab w:val="center" w:pos="4500"/>
          <w:tab w:val="right" w:pos="9000"/>
        </w:tabs>
        <w:rPr>
          <w:sz w:val="32"/>
          <w:szCs w:val="32"/>
          <w:lang w:val="fr-FR"/>
        </w:rPr>
      </w:pPr>
      <w:r>
        <w:rPr>
          <w:sz w:val="32"/>
          <w:szCs w:val="32"/>
          <w:lang w:val="fr-FR"/>
        </w:rPr>
        <w:t>Travaux</w:t>
      </w:r>
    </w:p>
    <w:p w14:paraId="2EA3C8D0" w14:textId="5EC3DDCC" w:rsidR="00284347" w:rsidRPr="00284347" w:rsidRDefault="00284347" w:rsidP="00284347">
      <w:pPr>
        <w:pStyle w:val="UG-Title"/>
        <w:spacing w:before="240"/>
        <w:rPr>
          <w:bCs/>
          <w:sz w:val="32"/>
          <w:szCs w:val="32"/>
          <w:lang w:val="fr-FR"/>
        </w:rPr>
      </w:pPr>
      <w:r w:rsidRPr="00514827">
        <w:rPr>
          <w:bCs/>
          <w:i/>
          <w:sz w:val="28"/>
          <w:szCs w:val="28"/>
          <w:lang w:val="fr-FR"/>
        </w:rPr>
        <w:t>(Faisant suite</w:t>
      </w:r>
      <w:r>
        <w:rPr>
          <w:bCs/>
          <w:i/>
          <w:sz w:val="28"/>
          <w:szCs w:val="28"/>
          <w:lang w:val="fr-FR"/>
        </w:rPr>
        <w:t xml:space="preserve"> ou non</w:t>
      </w:r>
      <w:r w:rsidRPr="00514827">
        <w:rPr>
          <w:bCs/>
          <w:i/>
          <w:sz w:val="28"/>
          <w:szCs w:val="28"/>
          <w:lang w:val="fr-FR"/>
        </w:rPr>
        <w:t xml:space="preserve"> à </w:t>
      </w:r>
      <w:r>
        <w:rPr>
          <w:bCs/>
          <w:i/>
          <w:sz w:val="28"/>
          <w:szCs w:val="28"/>
          <w:lang w:val="fr-FR"/>
        </w:rPr>
        <w:t>une préqualification</w:t>
      </w:r>
      <w:r w:rsidRPr="00514827">
        <w:rPr>
          <w:bCs/>
          <w:i/>
          <w:sz w:val="28"/>
          <w:szCs w:val="28"/>
          <w:lang w:val="fr-FR"/>
        </w:rPr>
        <w:t>)</w:t>
      </w:r>
    </w:p>
    <w:p w14:paraId="733A43F5" w14:textId="77777777" w:rsidR="009E1CF2" w:rsidRPr="00514827" w:rsidRDefault="009E1CF2" w:rsidP="00527FF1">
      <w:pPr>
        <w:spacing w:after="120"/>
        <w:rPr>
          <w:b/>
          <w:bCs/>
        </w:rPr>
      </w:pPr>
    </w:p>
    <w:bookmarkEnd w:id="56"/>
    <w:p w14:paraId="1D4E12B4" w14:textId="30A63048" w:rsidR="004C3423" w:rsidRPr="00B4328A" w:rsidRDefault="004C3423" w:rsidP="00761AA8">
      <w:pPr>
        <w:spacing w:before="60" w:after="60"/>
        <w:rPr>
          <w:sz w:val="24"/>
          <w:szCs w:val="24"/>
        </w:rPr>
      </w:pPr>
      <w:r w:rsidRPr="00B4328A">
        <w:rPr>
          <w:b/>
          <w:sz w:val="24"/>
          <w:szCs w:val="24"/>
        </w:rPr>
        <w:t xml:space="preserve">Maître </w:t>
      </w:r>
      <w:r w:rsidR="00724BCE">
        <w:rPr>
          <w:b/>
          <w:sz w:val="24"/>
          <w:szCs w:val="24"/>
        </w:rPr>
        <w:t>d’</w:t>
      </w:r>
      <w:r w:rsidRPr="00B4328A">
        <w:rPr>
          <w:b/>
          <w:sz w:val="24"/>
          <w:szCs w:val="24"/>
        </w:rPr>
        <w:t>Ouvrage</w:t>
      </w:r>
      <w:r w:rsidR="00572592" w:rsidRPr="00B4328A">
        <w:rPr>
          <w:b/>
          <w:sz w:val="24"/>
          <w:szCs w:val="24"/>
        </w:rPr>
        <w:t> :</w:t>
      </w:r>
      <w:r w:rsidRPr="00B4328A">
        <w:rPr>
          <w:sz w:val="24"/>
          <w:szCs w:val="24"/>
        </w:rPr>
        <w:t xml:space="preserve"> </w:t>
      </w:r>
      <w:r w:rsidR="003757F1" w:rsidRPr="003757F1">
        <w:rPr>
          <w:i/>
          <w:iCs/>
          <w:sz w:val="24"/>
          <w:szCs w:val="24"/>
        </w:rPr>
        <w:t>[insérer le nom du Maître d’Ouvrage]</w:t>
      </w:r>
    </w:p>
    <w:p w14:paraId="5730513D" w14:textId="052FE5D6" w:rsidR="004C3423" w:rsidRPr="003757F1" w:rsidRDefault="004C3423" w:rsidP="003757F1">
      <w:pPr>
        <w:spacing w:before="60" w:after="60"/>
        <w:rPr>
          <w:sz w:val="24"/>
          <w:szCs w:val="24"/>
        </w:rPr>
      </w:pPr>
      <w:r w:rsidRPr="003757F1">
        <w:rPr>
          <w:b/>
          <w:sz w:val="24"/>
          <w:szCs w:val="24"/>
        </w:rPr>
        <w:t>Projet</w:t>
      </w:r>
      <w:r w:rsidR="00572592" w:rsidRPr="003757F1">
        <w:rPr>
          <w:b/>
          <w:sz w:val="24"/>
          <w:szCs w:val="24"/>
        </w:rPr>
        <w:t> </w:t>
      </w:r>
      <w:r w:rsidR="00572592" w:rsidRPr="00B4328A">
        <w:rPr>
          <w:b/>
          <w:szCs w:val="24"/>
        </w:rPr>
        <w:t>:</w:t>
      </w:r>
      <w:r w:rsidRPr="00B4328A">
        <w:rPr>
          <w:b/>
          <w:szCs w:val="24"/>
        </w:rPr>
        <w:t xml:space="preserve"> </w:t>
      </w:r>
      <w:r w:rsidR="003757F1" w:rsidRPr="003757F1">
        <w:rPr>
          <w:i/>
          <w:iCs/>
          <w:sz w:val="24"/>
          <w:szCs w:val="24"/>
        </w:rPr>
        <w:t xml:space="preserve">[insérer le nom du </w:t>
      </w:r>
      <w:r w:rsidR="003757F1">
        <w:rPr>
          <w:i/>
          <w:iCs/>
          <w:sz w:val="24"/>
          <w:szCs w:val="24"/>
        </w:rPr>
        <w:t>Projet</w:t>
      </w:r>
      <w:r w:rsidR="003757F1" w:rsidRPr="003757F1">
        <w:rPr>
          <w:i/>
          <w:iCs/>
          <w:sz w:val="24"/>
          <w:szCs w:val="24"/>
        </w:rPr>
        <w:t>]</w:t>
      </w:r>
    </w:p>
    <w:p w14:paraId="1990FA0B" w14:textId="2A18ABD6" w:rsidR="003757F1" w:rsidRPr="00B4328A" w:rsidRDefault="004C3423" w:rsidP="003757F1">
      <w:pPr>
        <w:spacing w:before="60" w:after="60"/>
        <w:rPr>
          <w:sz w:val="24"/>
          <w:szCs w:val="24"/>
        </w:rPr>
      </w:pPr>
      <w:r w:rsidRPr="00A04487">
        <w:rPr>
          <w:b/>
          <w:sz w:val="24"/>
          <w:szCs w:val="24"/>
        </w:rPr>
        <w:t>Intitulé du Marché</w:t>
      </w:r>
      <w:r w:rsidR="00572592" w:rsidRPr="00B4328A">
        <w:rPr>
          <w:b/>
          <w:iCs/>
          <w:szCs w:val="24"/>
        </w:rPr>
        <w:t> :</w:t>
      </w:r>
      <w:r w:rsidRPr="00B4328A">
        <w:rPr>
          <w:i/>
          <w:iCs/>
          <w:szCs w:val="24"/>
        </w:rPr>
        <w:t xml:space="preserve"> </w:t>
      </w:r>
      <w:r w:rsidR="003757F1" w:rsidRPr="003757F1">
        <w:rPr>
          <w:i/>
          <w:iCs/>
          <w:sz w:val="24"/>
          <w:szCs w:val="24"/>
        </w:rPr>
        <w:t>[insérer le</w:t>
      </w:r>
      <w:r w:rsidR="003757F1">
        <w:rPr>
          <w:i/>
          <w:iCs/>
          <w:sz w:val="24"/>
          <w:szCs w:val="24"/>
        </w:rPr>
        <w:t xml:space="preserve"> titre du marché</w:t>
      </w:r>
      <w:r w:rsidR="003757F1" w:rsidRPr="003757F1">
        <w:rPr>
          <w:i/>
          <w:iCs/>
          <w:sz w:val="24"/>
          <w:szCs w:val="24"/>
        </w:rPr>
        <w:t>]</w:t>
      </w:r>
    </w:p>
    <w:p w14:paraId="6B102A7A" w14:textId="73936D27" w:rsidR="003757F1" w:rsidRPr="00B4328A" w:rsidRDefault="00A04487" w:rsidP="003757F1">
      <w:pPr>
        <w:spacing w:before="60" w:after="60"/>
        <w:rPr>
          <w:sz w:val="24"/>
          <w:szCs w:val="24"/>
        </w:rPr>
      </w:pPr>
      <w:r w:rsidRPr="003757F1">
        <w:rPr>
          <w:b/>
          <w:sz w:val="24"/>
          <w:szCs w:val="24"/>
        </w:rPr>
        <w:t xml:space="preserve">N° Appel </w:t>
      </w:r>
      <w:r w:rsidR="00E8240E">
        <w:rPr>
          <w:b/>
          <w:sz w:val="24"/>
          <w:szCs w:val="24"/>
        </w:rPr>
        <w:t>d’offres</w:t>
      </w:r>
      <w:r w:rsidR="007705AC" w:rsidRPr="003757F1">
        <w:rPr>
          <w:b/>
          <w:sz w:val="24"/>
          <w:szCs w:val="24"/>
        </w:rPr>
        <w:t> </w:t>
      </w:r>
      <w:r w:rsidR="004C3423" w:rsidRPr="003757F1">
        <w:rPr>
          <w:b/>
          <w:sz w:val="24"/>
          <w:szCs w:val="24"/>
        </w:rPr>
        <w:t xml:space="preserve">: </w:t>
      </w:r>
      <w:r w:rsidR="003757F1" w:rsidRPr="003757F1">
        <w:rPr>
          <w:i/>
          <w:iCs/>
          <w:sz w:val="24"/>
          <w:szCs w:val="24"/>
        </w:rPr>
        <w:t>[insérer le n</w:t>
      </w:r>
      <w:r w:rsidR="003757F1">
        <w:rPr>
          <w:i/>
          <w:iCs/>
          <w:sz w:val="24"/>
          <w:szCs w:val="24"/>
        </w:rPr>
        <w:t>uméro d</w:t>
      </w:r>
      <w:r w:rsidR="0045326A">
        <w:rPr>
          <w:i/>
          <w:iCs/>
          <w:sz w:val="24"/>
          <w:szCs w:val="24"/>
        </w:rPr>
        <w:t>e Demande de</w:t>
      </w:r>
      <w:r w:rsidR="003757F1">
        <w:rPr>
          <w:i/>
          <w:iCs/>
          <w:sz w:val="24"/>
          <w:szCs w:val="24"/>
        </w:rPr>
        <w:t xml:space="preserve"> </w:t>
      </w:r>
      <w:r w:rsidR="001D5EA1">
        <w:rPr>
          <w:i/>
          <w:iCs/>
          <w:sz w:val="24"/>
          <w:szCs w:val="24"/>
        </w:rPr>
        <w:t>Soumission</w:t>
      </w:r>
      <w:r w:rsidR="003757F1">
        <w:rPr>
          <w:i/>
          <w:iCs/>
          <w:sz w:val="24"/>
          <w:szCs w:val="24"/>
        </w:rPr>
        <w:t>s</w:t>
      </w:r>
      <w:r w:rsidR="003757F1" w:rsidRPr="003757F1">
        <w:rPr>
          <w:i/>
          <w:iCs/>
          <w:sz w:val="24"/>
          <w:szCs w:val="24"/>
        </w:rPr>
        <w:t>]</w:t>
      </w:r>
    </w:p>
    <w:p w14:paraId="2110317D" w14:textId="14E26BFB" w:rsidR="004C3423" w:rsidRPr="003757F1" w:rsidRDefault="004C3423" w:rsidP="003757F1">
      <w:pPr>
        <w:pStyle w:val="BankNormal"/>
        <w:spacing w:before="60" w:after="60"/>
        <w:rPr>
          <w:bCs/>
          <w:szCs w:val="24"/>
          <w:lang w:val="fr-FR"/>
        </w:rPr>
      </w:pPr>
      <w:r w:rsidRPr="003757F1">
        <w:rPr>
          <w:b/>
          <w:bCs/>
          <w:szCs w:val="24"/>
          <w:lang w:val="fr-FR"/>
        </w:rPr>
        <w:t>Émis le</w:t>
      </w:r>
      <w:r w:rsidR="007705AC" w:rsidRPr="003757F1">
        <w:rPr>
          <w:szCs w:val="24"/>
          <w:lang w:val="fr-FR"/>
        </w:rPr>
        <w:t> </w:t>
      </w:r>
      <w:r w:rsidRPr="003757F1">
        <w:rPr>
          <w:szCs w:val="24"/>
          <w:lang w:val="fr-FR"/>
        </w:rPr>
        <w:t xml:space="preserve">: </w:t>
      </w:r>
      <w:r w:rsidRPr="003757F1">
        <w:rPr>
          <w:bCs/>
          <w:i/>
          <w:iCs/>
          <w:szCs w:val="24"/>
          <w:lang w:val="fr-FR"/>
        </w:rPr>
        <w:t xml:space="preserve">[insérer la date de mise à </w:t>
      </w:r>
      <w:r w:rsidR="003757F1">
        <w:rPr>
          <w:bCs/>
          <w:i/>
          <w:iCs/>
          <w:szCs w:val="24"/>
          <w:lang w:val="fr-FR"/>
        </w:rPr>
        <w:t xml:space="preserve">la </w:t>
      </w:r>
      <w:r w:rsidRPr="003757F1">
        <w:rPr>
          <w:bCs/>
          <w:i/>
          <w:iCs/>
          <w:szCs w:val="24"/>
          <w:lang w:val="fr-FR"/>
        </w:rPr>
        <w:t xml:space="preserve">disposition des </w:t>
      </w:r>
      <w:r w:rsidR="00543DC3">
        <w:rPr>
          <w:bCs/>
          <w:i/>
          <w:iCs/>
          <w:szCs w:val="24"/>
          <w:lang w:val="fr-FR"/>
        </w:rPr>
        <w:t>Candidat</w:t>
      </w:r>
      <w:r w:rsidR="00543DC3" w:rsidRPr="003757F1">
        <w:rPr>
          <w:bCs/>
          <w:i/>
          <w:iCs/>
          <w:szCs w:val="24"/>
          <w:lang w:val="fr-FR"/>
        </w:rPr>
        <w:t>s</w:t>
      </w:r>
      <w:r w:rsidRPr="003757F1">
        <w:rPr>
          <w:bCs/>
          <w:i/>
          <w:iCs/>
          <w:szCs w:val="24"/>
          <w:lang w:val="fr-FR"/>
        </w:rPr>
        <w:t>]</w:t>
      </w:r>
    </w:p>
    <w:p w14:paraId="61435577" w14:textId="0D3C203B" w:rsidR="00E8240E" w:rsidRPr="00E8240E" w:rsidRDefault="0033578C" w:rsidP="00B67CC5">
      <w:pPr>
        <w:numPr>
          <w:ilvl w:val="0"/>
          <w:numId w:val="48"/>
        </w:numPr>
        <w:tabs>
          <w:tab w:val="clear" w:pos="720"/>
        </w:tabs>
        <w:spacing w:before="120" w:after="120"/>
        <w:ind w:left="629" w:hanging="629"/>
        <w:jc w:val="both"/>
        <w:rPr>
          <w:sz w:val="24"/>
          <w:szCs w:val="24"/>
        </w:rPr>
      </w:pPr>
      <w:r w:rsidRPr="0033578C">
        <w:rPr>
          <w:rFonts w:cs="Arial"/>
          <w:sz w:val="24"/>
          <w:szCs w:val="24"/>
        </w:rPr>
        <w:t xml:space="preserve">Cet Avis d’appel d’offres fait suite à l’Avis Général de Passation des Marchés (Éventuellement) paru dans </w:t>
      </w:r>
      <w:r w:rsidRPr="0033578C">
        <w:rPr>
          <w:rFonts w:cs="Arial"/>
          <w:i/>
          <w:iCs/>
          <w:sz w:val="24"/>
          <w:szCs w:val="24"/>
        </w:rPr>
        <w:t>[Insérer le nom de la publication]</w:t>
      </w:r>
      <w:r w:rsidRPr="0033578C">
        <w:rPr>
          <w:rFonts w:cs="Arial"/>
          <w:sz w:val="24"/>
          <w:szCs w:val="24"/>
        </w:rPr>
        <w:t xml:space="preserve"> du </w:t>
      </w:r>
      <w:r w:rsidRPr="0033578C">
        <w:rPr>
          <w:rFonts w:cs="Arial"/>
          <w:i/>
          <w:iCs/>
          <w:sz w:val="24"/>
          <w:szCs w:val="24"/>
        </w:rPr>
        <w:t xml:space="preserve">[Insérer la date </w:t>
      </w:r>
      <w:r w:rsidRPr="0033578C">
        <w:rPr>
          <w:rFonts w:cs="Arial"/>
          <w:i/>
          <w:iCs/>
          <w:sz w:val="24"/>
          <w:szCs w:val="24"/>
          <w:vertAlign w:val="superscript"/>
        </w:rPr>
        <w:footnoteReference w:id="1"/>
      </w:r>
      <w:r w:rsidRPr="0033578C">
        <w:rPr>
          <w:rFonts w:cs="Arial"/>
          <w:i/>
          <w:iCs/>
          <w:sz w:val="24"/>
          <w:szCs w:val="24"/>
        </w:rPr>
        <w:t>]</w:t>
      </w:r>
      <w:r w:rsidRPr="0033578C">
        <w:rPr>
          <w:rFonts w:cs="Arial"/>
          <w:iCs/>
          <w:sz w:val="24"/>
          <w:szCs w:val="24"/>
        </w:rPr>
        <w:t>.</w:t>
      </w:r>
    </w:p>
    <w:p w14:paraId="02721F68" w14:textId="441179E9" w:rsidR="00116C68" w:rsidRPr="00505775" w:rsidRDefault="00116C68" w:rsidP="00B67CC5">
      <w:pPr>
        <w:numPr>
          <w:ilvl w:val="0"/>
          <w:numId w:val="48"/>
        </w:numPr>
        <w:tabs>
          <w:tab w:val="clear" w:pos="720"/>
        </w:tabs>
        <w:spacing w:before="120" w:after="120"/>
        <w:ind w:left="629" w:hanging="629"/>
        <w:jc w:val="both"/>
        <w:rPr>
          <w:sz w:val="24"/>
          <w:szCs w:val="24"/>
        </w:rPr>
      </w:pPr>
      <w:r w:rsidRPr="001459D3">
        <w:rPr>
          <w:sz w:val="24"/>
          <w:szCs w:val="24"/>
        </w:rPr>
        <w:t xml:space="preserve">Le </w:t>
      </w:r>
      <w:r w:rsidRPr="001459D3">
        <w:rPr>
          <w:i/>
          <w:iCs/>
          <w:sz w:val="24"/>
          <w:szCs w:val="24"/>
        </w:rPr>
        <w:t>[insérer le nom d</w:t>
      </w:r>
      <w:r w:rsidR="009A56F7">
        <w:rPr>
          <w:i/>
          <w:iCs/>
          <w:sz w:val="24"/>
          <w:szCs w:val="24"/>
        </w:rPr>
        <w:t>u Maître de l’ouvrage</w:t>
      </w:r>
      <w:r w:rsidRPr="001459D3">
        <w:rPr>
          <w:i/>
          <w:iCs/>
          <w:sz w:val="24"/>
          <w:szCs w:val="24"/>
        </w:rPr>
        <w:t>]</w:t>
      </w:r>
      <w:r w:rsidRPr="001459D3">
        <w:rPr>
          <w:sz w:val="24"/>
          <w:szCs w:val="24"/>
        </w:rPr>
        <w:t xml:space="preserve"> </w:t>
      </w:r>
      <w:r w:rsidRPr="001459D3">
        <w:rPr>
          <w:i/>
          <w:iCs/>
          <w:sz w:val="24"/>
          <w:szCs w:val="24"/>
        </w:rPr>
        <w:t>[</w:t>
      </w:r>
      <w:r w:rsidR="00543DC3">
        <w:rPr>
          <w:i/>
          <w:iCs/>
          <w:sz w:val="24"/>
          <w:szCs w:val="24"/>
        </w:rPr>
        <w:t>dispose</w:t>
      </w:r>
      <w:r w:rsidR="00564DBE">
        <w:rPr>
          <w:i/>
          <w:iCs/>
          <w:sz w:val="24"/>
          <w:szCs w:val="24"/>
        </w:rPr>
        <w:t>/</w:t>
      </w:r>
      <w:r w:rsidRPr="001459D3">
        <w:rPr>
          <w:i/>
          <w:iCs/>
          <w:sz w:val="24"/>
          <w:szCs w:val="24"/>
        </w:rPr>
        <w:t>a reçu/a sollicité/à l’intention de solliciter]</w:t>
      </w:r>
      <w:r w:rsidRPr="001459D3">
        <w:rPr>
          <w:sz w:val="24"/>
          <w:szCs w:val="24"/>
        </w:rPr>
        <w:t xml:space="preserve"> </w:t>
      </w:r>
      <w:r w:rsidR="009A56F7">
        <w:rPr>
          <w:sz w:val="24"/>
          <w:szCs w:val="24"/>
        </w:rPr>
        <w:t>des fonds</w:t>
      </w:r>
      <w:r w:rsidRPr="001459D3">
        <w:rPr>
          <w:sz w:val="24"/>
          <w:szCs w:val="24"/>
        </w:rPr>
        <w:t xml:space="preserve"> pour financer</w:t>
      </w:r>
      <w:r w:rsidRPr="001459D3">
        <w:rPr>
          <w:i/>
          <w:iCs/>
          <w:sz w:val="24"/>
          <w:szCs w:val="24"/>
        </w:rPr>
        <w:t xml:space="preserve"> [insérer le nom du Projet],</w:t>
      </w:r>
      <w:r w:rsidRPr="001459D3">
        <w:rPr>
          <w:sz w:val="24"/>
          <w:szCs w:val="24"/>
        </w:rPr>
        <w:t xml:space="preserve"> et à l’intention d’utiliser une partie de ce</w:t>
      </w:r>
      <w:r w:rsidR="009A56F7">
        <w:rPr>
          <w:sz w:val="24"/>
          <w:szCs w:val="24"/>
        </w:rPr>
        <w:t>s fon</w:t>
      </w:r>
      <w:r w:rsidR="00711AD7">
        <w:rPr>
          <w:sz w:val="24"/>
          <w:szCs w:val="24"/>
        </w:rPr>
        <w:t>ds</w:t>
      </w:r>
      <w:r w:rsidRPr="001459D3">
        <w:rPr>
          <w:sz w:val="24"/>
          <w:szCs w:val="24"/>
        </w:rPr>
        <w:t xml:space="preserve"> pour effectuer des paiements au titre du Marché </w:t>
      </w:r>
      <w:r w:rsidRPr="001459D3">
        <w:rPr>
          <w:i/>
          <w:iCs/>
          <w:sz w:val="24"/>
          <w:szCs w:val="24"/>
        </w:rPr>
        <w:t>[insérer le nom du Marché]</w:t>
      </w:r>
      <w:r w:rsidRPr="001459D3">
        <w:rPr>
          <w:rStyle w:val="FootnoteReference"/>
          <w:i/>
          <w:iCs/>
          <w:sz w:val="24"/>
          <w:szCs w:val="24"/>
        </w:rPr>
        <w:footnoteReference w:id="2"/>
      </w:r>
      <w:r w:rsidRPr="001459D3">
        <w:rPr>
          <w:i/>
          <w:iCs/>
          <w:sz w:val="24"/>
          <w:szCs w:val="24"/>
        </w:rPr>
        <w:t xml:space="preserve"> </w:t>
      </w:r>
      <w:r w:rsidRPr="001459D3">
        <w:rPr>
          <w:rStyle w:val="FootnoteReference"/>
          <w:i/>
          <w:iCs/>
          <w:sz w:val="24"/>
          <w:szCs w:val="24"/>
        </w:rPr>
        <w:footnoteReference w:id="3"/>
      </w:r>
      <w:r w:rsidRPr="001459D3">
        <w:rPr>
          <w:i/>
          <w:iCs/>
          <w:sz w:val="24"/>
          <w:szCs w:val="24"/>
        </w:rPr>
        <w:t>.</w:t>
      </w:r>
      <w:r>
        <w:rPr>
          <w:i/>
          <w:iCs/>
          <w:sz w:val="24"/>
          <w:szCs w:val="24"/>
        </w:rPr>
        <w:t xml:space="preserve"> </w:t>
      </w:r>
    </w:p>
    <w:p w14:paraId="6F2B81EA" w14:textId="6D79FAAC" w:rsidR="00116C68" w:rsidRPr="001459D3" w:rsidRDefault="00116C68" w:rsidP="00B67CC5">
      <w:pPr>
        <w:numPr>
          <w:ilvl w:val="0"/>
          <w:numId w:val="48"/>
        </w:numPr>
        <w:tabs>
          <w:tab w:val="clear" w:pos="720"/>
        </w:tabs>
        <w:spacing w:before="120" w:after="120"/>
        <w:ind w:left="629" w:hanging="629"/>
        <w:jc w:val="both"/>
        <w:rPr>
          <w:sz w:val="24"/>
          <w:szCs w:val="24"/>
        </w:rPr>
      </w:pPr>
      <w:r w:rsidRPr="001459D3">
        <w:rPr>
          <w:sz w:val="24"/>
          <w:szCs w:val="24"/>
        </w:rPr>
        <w:t xml:space="preserve">Le </w:t>
      </w:r>
      <w:r w:rsidRPr="001459D3">
        <w:rPr>
          <w:i/>
          <w:iCs/>
          <w:sz w:val="24"/>
          <w:szCs w:val="24"/>
        </w:rPr>
        <w:t>[insérer le nom d</w:t>
      </w:r>
      <w:r w:rsidR="00711AD7">
        <w:rPr>
          <w:i/>
          <w:iCs/>
          <w:sz w:val="24"/>
          <w:szCs w:val="24"/>
        </w:rPr>
        <w:t>u Maître de l’ouvrage</w:t>
      </w:r>
      <w:r w:rsidRPr="001459D3">
        <w:rPr>
          <w:i/>
          <w:iCs/>
          <w:sz w:val="24"/>
          <w:szCs w:val="24"/>
        </w:rPr>
        <w:t>]</w:t>
      </w:r>
      <w:r w:rsidRPr="001459D3">
        <w:rPr>
          <w:sz w:val="24"/>
          <w:szCs w:val="24"/>
        </w:rPr>
        <w:t xml:space="preserve"> sollicite des offres fermées de la part de </w:t>
      </w:r>
      <w:r w:rsidR="00543DC3">
        <w:rPr>
          <w:sz w:val="24"/>
          <w:szCs w:val="24"/>
        </w:rPr>
        <w:t>Candidat</w:t>
      </w:r>
      <w:r w:rsidR="0033578C">
        <w:rPr>
          <w:sz w:val="24"/>
          <w:szCs w:val="24"/>
        </w:rPr>
        <w:t>s</w:t>
      </w:r>
      <w:r w:rsidRPr="001459D3">
        <w:rPr>
          <w:sz w:val="24"/>
          <w:szCs w:val="24"/>
        </w:rPr>
        <w:t xml:space="preserve"> éligibles et répondant aux qualifications requises pour fournir </w:t>
      </w:r>
      <w:r w:rsidRPr="001459D3">
        <w:rPr>
          <w:i/>
          <w:iCs/>
          <w:sz w:val="24"/>
          <w:szCs w:val="24"/>
        </w:rPr>
        <w:t xml:space="preserve">[insérer une brève description des </w:t>
      </w:r>
      <w:r w:rsidR="00047258">
        <w:rPr>
          <w:i/>
          <w:iCs/>
          <w:sz w:val="24"/>
          <w:szCs w:val="24"/>
        </w:rPr>
        <w:t>Ouvrages</w:t>
      </w:r>
      <w:r w:rsidRPr="001459D3">
        <w:rPr>
          <w:i/>
          <w:iCs/>
          <w:sz w:val="24"/>
          <w:szCs w:val="24"/>
        </w:rPr>
        <w:t>]</w:t>
      </w:r>
      <w:r w:rsidRPr="001459D3">
        <w:rPr>
          <w:rStyle w:val="FootnoteReference"/>
          <w:i/>
          <w:iCs/>
          <w:sz w:val="24"/>
          <w:szCs w:val="24"/>
        </w:rPr>
        <w:footnoteReference w:id="4"/>
      </w:r>
      <w:r w:rsidRPr="001459D3">
        <w:rPr>
          <w:sz w:val="24"/>
          <w:szCs w:val="24"/>
        </w:rPr>
        <w:t xml:space="preserve">. </w:t>
      </w:r>
    </w:p>
    <w:p w14:paraId="7323E37F" w14:textId="66A01D3F" w:rsidR="00116C68" w:rsidRPr="001459D3" w:rsidRDefault="00116C68" w:rsidP="00B67CC5">
      <w:pPr>
        <w:numPr>
          <w:ilvl w:val="0"/>
          <w:numId w:val="48"/>
        </w:numPr>
        <w:tabs>
          <w:tab w:val="clear" w:pos="720"/>
        </w:tabs>
        <w:spacing w:before="120" w:after="120"/>
        <w:ind w:left="629" w:hanging="629"/>
        <w:jc w:val="both"/>
        <w:rPr>
          <w:sz w:val="24"/>
          <w:szCs w:val="24"/>
        </w:rPr>
      </w:pPr>
      <w:r w:rsidRPr="001459D3">
        <w:rPr>
          <w:sz w:val="24"/>
          <w:szCs w:val="24"/>
        </w:rPr>
        <w:t xml:space="preserve">La procédure sera conduite par </w:t>
      </w:r>
      <w:r w:rsidR="00DF74AC">
        <w:rPr>
          <w:sz w:val="24"/>
          <w:szCs w:val="24"/>
        </w:rPr>
        <w:t>appel d’offres en deux étapes</w:t>
      </w:r>
      <w:r w:rsidRPr="001459D3">
        <w:rPr>
          <w:sz w:val="24"/>
          <w:szCs w:val="24"/>
        </w:rPr>
        <w:t xml:space="preserve"> tel que défini dans le</w:t>
      </w:r>
      <w:r w:rsidR="00A37D9A">
        <w:rPr>
          <w:sz w:val="24"/>
          <w:szCs w:val="24"/>
        </w:rPr>
        <w:t xml:space="preserve"> décret </w:t>
      </w:r>
      <w:r w:rsidR="00A37D9A" w:rsidRPr="001E48B4">
        <w:rPr>
          <w:sz w:val="24"/>
          <w:szCs w:val="24"/>
        </w:rPr>
        <w:t>n°2022-08/PR du 06 juillet 2022</w:t>
      </w:r>
      <w:r w:rsidR="00A37D9A">
        <w:rPr>
          <w:sz w:val="24"/>
          <w:szCs w:val="24"/>
        </w:rPr>
        <w:t xml:space="preserve"> portant code des marchés publics</w:t>
      </w:r>
      <w:r w:rsidRPr="001459D3">
        <w:rPr>
          <w:sz w:val="24"/>
          <w:szCs w:val="24"/>
        </w:rPr>
        <w:t xml:space="preserve">, et ouverte à tous les </w:t>
      </w:r>
      <w:r w:rsidR="00543DC3">
        <w:rPr>
          <w:sz w:val="24"/>
          <w:szCs w:val="24"/>
        </w:rPr>
        <w:t>Candidat</w:t>
      </w:r>
      <w:r w:rsidR="00DF74AC">
        <w:rPr>
          <w:sz w:val="24"/>
          <w:szCs w:val="24"/>
        </w:rPr>
        <w:t>s</w:t>
      </w:r>
      <w:r>
        <w:rPr>
          <w:sz w:val="24"/>
          <w:szCs w:val="24"/>
        </w:rPr>
        <w:t xml:space="preserve"> </w:t>
      </w:r>
      <w:r w:rsidRPr="001459D3">
        <w:rPr>
          <w:sz w:val="24"/>
          <w:szCs w:val="24"/>
        </w:rPr>
        <w:t xml:space="preserve">éligibles. </w:t>
      </w:r>
    </w:p>
    <w:p w14:paraId="42DB68DC" w14:textId="3314766B" w:rsidR="00116C68" w:rsidRPr="001459D3" w:rsidRDefault="00116C68" w:rsidP="007E6AC4">
      <w:pPr>
        <w:numPr>
          <w:ilvl w:val="0"/>
          <w:numId w:val="48"/>
        </w:numPr>
        <w:tabs>
          <w:tab w:val="clear" w:pos="720"/>
        </w:tabs>
        <w:spacing w:before="240" w:after="240"/>
        <w:ind w:left="630" w:hanging="630"/>
        <w:jc w:val="both"/>
        <w:rPr>
          <w:sz w:val="24"/>
          <w:szCs w:val="24"/>
        </w:rPr>
      </w:pPr>
      <w:r w:rsidRPr="001459D3">
        <w:rPr>
          <w:sz w:val="24"/>
          <w:szCs w:val="24"/>
        </w:rPr>
        <w:t xml:space="preserve">Les </w:t>
      </w:r>
      <w:r w:rsidR="00543DC3">
        <w:rPr>
          <w:sz w:val="24"/>
          <w:szCs w:val="24"/>
        </w:rPr>
        <w:t>Candidat</w:t>
      </w:r>
      <w:r w:rsidR="00DF74AC">
        <w:rPr>
          <w:sz w:val="24"/>
          <w:szCs w:val="24"/>
        </w:rPr>
        <w:t>s</w:t>
      </w:r>
      <w:r>
        <w:rPr>
          <w:sz w:val="24"/>
          <w:szCs w:val="24"/>
        </w:rPr>
        <w:t xml:space="preserve"> éligibles </w:t>
      </w:r>
      <w:r w:rsidRPr="001459D3">
        <w:rPr>
          <w:sz w:val="24"/>
          <w:szCs w:val="24"/>
        </w:rPr>
        <w:t xml:space="preserve">peuvent obtenir des informations auprès de </w:t>
      </w:r>
      <w:r w:rsidRPr="001459D3">
        <w:rPr>
          <w:i/>
          <w:iCs/>
          <w:sz w:val="24"/>
          <w:szCs w:val="24"/>
        </w:rPr>
        <w:t>[insérer le nom d</w:t>
      </w:r>
      <w:r w:rsidR="00A43342">
        <w:rPr>
          <w:i/>
          <w:iCs/>
          <w:sz w:val="24"/>
          <w:szCs w:val="24"/>
        </w:rPr>
        <w:t xml:space="preserve">u </w:t>
      </w:r>
      <w:r w:rsidR="001331CF">
        <w:rPr>
          <w:i/>
          <w:iCs/>
          <w:sz w:val="24"/>
          <w:szCs w:val="24"/>
        </w:rPr>
        <w:t xml:space="preserve">Maître de l’ouvrage, son adresse </w:t>
      </w:r>
      <w:r w:rsidR="007D132A">
        <w:rPr>
          <w:i/>
          <w:iCs/>
          <w:sz w:val="24"/>
          <w:szCs w:val="24"/>
        </w:rPr>
        <w:t>géographique et téléphonique</w:t>
      </w:r>
      <w:r w:rsidRPr="001459D3">
        <w:rPr>
          <w:i/>
          <w:iCs/>
          <w:sz w:val="24"/>
          <w:szCs w:val="24"/>
        </w:rPr>
        <w:t>]</w:t>
      </w:r>
      <w:r w:rsidRPr="001459D3">
        <w:rPr>
          <w:sz w:val="24"/>
          <w:szCs w:val="24"/>
        </w:rPr>
        <w:t xml:space="preserve"> et prendre connaissance des documents d</w:t>
      </w:r>
      <w:r w:rsidR="00DF74AC">
        <w:rPr>
          <w:sz w:val="24"/>
          <w:szCs w:val="24"/>
        </w:rPr>
        <w:t>’appel d’offres</w:t>
      </w:r>
      <w:r w:rsidRPr="001459D3">
        <w:rPr>
          <w:sz w:val="24"/>
          <w:szCs w:val="24"/>
        </w:rPr>
        <w:t xml:space="preserve"> à l’adresse mentionnée ci-dessous </w:t>
      </w:r>
      <w:r w:rsidRPr="001459D3">
        <w:rPr>
          <w:i/>
          <w:iCs/>
          <w:sz w:val="24"/>
          <w:szCs w:val="24"/>
        </w:rPr>
        <w:t>[spécifier l’adresse]</w:t>
      </w:r>
      <w:r w:rsidRPr="001459D3">
        <w:rPr>
          <w:sz w:val="24"/>
          <w:szCs w:val="24"/>
        </w:rPr>
        <w:t xml:space="preserve"> de </w:t>
      </w:r>
      <w:r w:rsidRPr="001459D3">
        <w:rPr>
          <w:i/>
          <w:iCs/>
          <w:sz w:val="24"/>
          <w:szCs w:val="24"/>
        </w:rPr>
        <w:t>[insérer les heures d’ouverture et de fermeture]</w:t>
      </w:r>
      <w:r w:rsidRPr="001459D3">
        <w:rPr>
          <w:rStyle w:val="FootnoteReference"/>
          <w:i/>
          <w:iCs/>
          <w:sz w:val="24"/>
          <w:szCs w:val="24"/>
        </w:rPr>
        <w:footnoteReference w:id="5"/>
      </w:r>
      <w:r w:rsidRPr="001459D3">
        <w:rPr>
          <w:sz w:val="24"/>
          <w:szCs w:val="24"/>
        </w:rPr>
        <w:t>.</w:t>
      </w:r>
    </w:p>
    <w:p w14:paraId="7652A526" w14:textId="7A6A2570" w:rsidR="00116C68" w:rsidRPr="001459D3" w:rsidRDefault="00116C68" w:rsidP="007E6AC4">
      <w:pPr>
        <w:numPr>
          <w:ilvl w:val="0"/>
          <w:numId w:val="48"/>
        </w:numPr>
        <w:tabs>
          <w:tab w:val="clear" w:pos="720"/>
        </w:tabs>
        <w:spacing w:before="240" w:after="240"/>
        <w:ind w:left="630" w:hanging="630"/>
        <w:jc w:val="both"/>
        <w:rPr>
          <w:sz w:val="24"/>
          <w:szCs w:val="24"/>
        </w:rPr>
      </w:pPr>
      <w:r w:rsidRPr="001459D3">
        <w:rPr>
          <w:sz w:val="24"/>
          <w:szCs w:val="24"/>
        </w:rPr>
        <w:lastRenderedPageBreak/>
        <w:t>L</w:t>
      </w:r>
      <w:r>
        <w:rPr>
          <w:sz w:val="24"/>
          <w:szCs w:val="24"/>
        </w:rPr>
        <w:t xml:space="preserve">e </w:t>
      </w:r>
      <w:r w:rsidR="00DF74AC">
        <w:rPr>
          <w:sz w:val="24"/>
          <w:szCs w:val="24"/>
        </w:rPr>
        <w:t>dossier d’appel d’offres</w:t>
      </w:r>
      <w:r w:rsidRPr="001459D3">
        <w:rPr>
          <w:sz w:val="24"/>
          <w:szCs w:val="24"/>
        </w:rPr>
        <w:t xml:space="preserve"> peut être acheté par tout </w:t>
      </w:r>
      <w:r w:rsidR="00543DC3">
        <w:rPr>
          <w:sz w:val="24"/>
          <w:szCs w:val="24"/>
        </w:rPr>
        <w:t>Candidat</w:t>
      </w:r>
      <w:r>
        <w:rPr>
          <w:sz w:val="24"/>
          <w:szCs w:val="24"/>
        </w:rPr>
        <w:t xml:space="preserve"> éligible</w:t>
      </w:r>
      <w:r w:rsidRPr="001459D3">
        <w:rPr>
          <w:sz w:val="24"/>
          <w:szCs w:val="24"/>
        </w:rPr>
        <w:t xml:space="preserve"> à l’adresse ci-dessous contre un paiement</w:t>
      </w:r>
      <w:r w:rsidRPr="001459D3">
        <w:rPr>
          <w:rStyle w:val="FootnoteReference"/>
          <w:sz w:val="24"/>
          <w:szCs w:val="24"/>
        </w:rPr>
        <w:footnoteReference w:id="6"/>
      </w:r>
      <w:r w:rsidRPr="001459D3">
        <w:rPr>
          <w:sz w:val="24"/>
          <w:szCs w:val="24"/>
        </w:rPr>
        <w:t xml:space="preserve"> non remboursable de </w:t>
      </w:r>
      <w:r w:rsidRPr="001459D3">
        <w:rPr>
          <w:i/>
          <w:iCs/>
          <w:sz w:val="24"/>
          <w:szCs w:val="24"/>
        </w:rPr>
        <w:t xml:space="preserve">[insérer le montant en </w:t>
      </w:r>
      <w:r w:rsidR="00057348">
        <w:rPr>
          <w:i/>
          <w:iCs/>
          <w:sz w:val="24"/>
          <w:szCs w:val="24"/>
        </w:rPr>
        <w:t>francs CFA</w:t>
      </w:r>
      <w:r w:rsidRPr="001459D3">
        <w:rPr>
          <w:i/>
          <w:iCs/>
          <w:sz w:val="24"/>
          <w:szCs w:val="24"/>
        </w:rPr>
        <w:t>].</w:t>
      </w:r>
      <w:r w:rsidRPr="001459D3">
        <w:rPr>
          <w:sz w:val="24"/>
          <w:szCs w:val="24"/>
        </w:rPr>
        <w:t xml:space="preserve"> La méthode de paiement sera </w:t>
      </w:r>
      <w:r w:rsidRPr="001459D3">
        <w:rPr>
          <w:i/>
          <w:iCs/>
          <w:sz w:val="24"/>
          <w:szCs w:val="24"/>
        </w:rPr>
        <w:t>[insérer la forme de paiement]</w:t>
      </w:r>
      <w:r w:rsidRPr="001459D3">
        <w:rPr>
          <w:rStyle w:val="FootnoteReference"/>
          <w:i/>
          <w:iCs/>
          <w:sz w:val="24"/>
          <w:szCs w:val="24"/>
        </w:rPr>
        <w:footnoteReference w:id="7"/>
      </w:r>
      <w:r w:rsidRPr="001459D3">
        <w:rPr>
          <w:i/>
          <w:iCs/>
          <w:sz w:val="24"/>
          <w:szCs w:val="24"/>
        </w:rPr>
        <w:t>.</w:t>
      </w:r>
      <w:r w:rsidRPr="001459D3">
        <w:rPr>
          <w:sz w:val="24"/>
          <w:szCs w:val="24"/>
        </w:rPr>
        <w:t xml:space="preserve"> Le do</w:t>
      </w:r>
      <w:r>
        <w:rPr>
          <w:sz w:val="24"/>
          <w:szCs w:val="24"/>
        </w:rPr>
        <w:t>cument</w:t>
      </w:r>
      <w:r w:rsidRPr="001459D3">
        <w:rPr>
          <w:sz w:val="24"/>
          <w:szCs w:val="24"/>
        </w:rPr>
        <w:t xml:space="preserve"> sera adressé par </w:t>
      </w:r>
      <w:r w:rsidRPr="001459D3">
        <w:rPr>
          <w:i/>
          <w:iCs/>
          <w:sz w:val="24"/>
          <w:szCs w:val="24"/>
        </w:rPr>
        <w:t>[insérer le mode d’acheminement</w:t>
      </w:r>
      <w:r w:rsidRPr="001459D3">
        <w:rPr>
          <w:rStyle w:val="FootnoteReference"/>
          <w:i/>
          <w:iCs/>
          <w:sz w:val="24"/>
          <w:szCs w:val="24"/>
        </w:rPr>
        <w:footnoteReference w:id="8"/>
      </w:r>
      <w:r w:rsidRPr="001459D3">
        <w:rPr>
          <w:i/>
          <w:iCs/>
          <w:sz w:val="24"/>
          <w:szCs w:val="24"/>
        </w:rPr>
        <w:t>].</w:t>
      </w:r>
    </w:p>
    <w:p w14:paraId="021DDD8D" w14:textId="2BD218C7" w:rsidR="00D15555" w:rsidRDefault="00EC72DB" w:rsidP="007E6AC4">
      <w:pPr>
        <w:pStyle w:val="ListParagraph"/>
        <w:numPr>
          <w:ilvl w:val="0"/>
          <w:numId w:val="48"/>
        </w:numPr>
        <w:suppressAutoHyphens/>
        <w:spacing w:after="120"/>
        <w:jc w:val="both"/>
        <w:rPr>
          <w:sz w:val="24"/>
          <w:szCs w:val="24"/>
        </w:rPr>
      </w:pPr>
      <w:r w:rsidRPr="00EC72DB">
        <w:rPr>
          <w:sz w:val="24"/>
          <w:szCs w:val="24"/>
        </w:rPr>
        <w:t>Un processus d</w:t>
      </w:r>
      <w:r w:rsidR="00DF74AC">
        <w:rPr>
          <w:sz w:val="24"/>
          <w:szCs w:val="24"/>
        </w:rPr>
        <w:t>’appel d’offres</w:t>
      </w:r>
      <w:r w:rsidR="00684626">
        <w:rPr>
          <w:sz w:val="24"/>
          <w:szCs w:val="24"/>
        </w:rPr>
        <w:t xml:space="preserve"> </w:t>
      </w:r>
      <w:r w:rsidR="00B04C58">
        <w:rPr>
          <w:sz w:val="24"/>
          <w:szCs w:val="24"/>
        </w:rPr>
        <w:t xml:space="preserve">ouvert </w:t>
      </w:r>
      <w:r w:rsidR="00D15555">
        <w:rPr>
          <w:sz w:val="24"/>
          <w:szCs w:val="24"/>
        </w:rPr>
        <w:t xml:space="preserve">en deux étapes </w:t>
      </w:r>
      <w:r w:rsidRPr="00EC72DB">
        <w:rPr>
          <w:sz w:val="24"/>
          <w:szCs w:val="24"/>
        </w:rPr>
        <w:t>sera</w:t>
      </w:r>
      <w:r>
        <w:rPr>
          <w:sz w:val="24"/>
          <w:szCs w:val="24"/>
        </w:rPr>
        <w:t xml:space="preserve"> </w:t>
      </w:r>
      <w:r w:rsidRPr="00EC72DB">
        <w:rPr>
          <w:sz w:val="24"/>
          <w:szCs w:val="24"/>
        </w:rPr>
        <w:t xml:space="preserve">utilisé, </w:t>
      </w:r>
      <w:r w:rsidR="009B3C00">
        <w:rPr>
          <w:sz w:val="24"/>
          <w:szCs w:val="24"/>
        </w:rPr>
        <w:t>et il</w:t>
      </w:r>
      <w:r w:rsidR="00C101DF">
        <w:rPr>
          <w:sz w:val="24"/>
          <w:szCs w:val="24"/>
        </w:rPr>
        <w:t xml:space="preserve"> sera procédé comme suit</w:t>
      </w:r>
      <w:r>
        <w:rPr>
          <w:sz w:val="24"/>
          <w:szCs w:val="24"/>
        </w:rPr>
        <w:t xml:space="preserve"> : </w:t>
      </w:r>
    </w:p>
    <w:p w14:paraId="6FAE8B87" w14:textId="7B928607" w:rsidR="00C101DF" w:rsidRPr="00C101DF" w:rsidRDefault="00C101DF" w:rsidP="007E6AC4">
      <w:pPr>
        <w:pStyle w:val="ListParagraph"/>
        <w:numPr>
          <w:ilvl w:val="0"/>
          <w:numId w:val="68"/>
        </w:numPr>
        <w:tabs>
          <w:tab w:val="left" w:pos="1800"/>
          <w:tab w:val="left" w:pos="2520"/>
          <w:tab w:val="left" w:pos="3240"/>
          <w:tab w:val="left" w:pos="3960"/>
          <w:tab w:val="left" w:pos="4680"/>
          <w:tab w:val="left" w:pos="5400"/>
          <w:tab w:val="left" w:pos="6120"/>
          <w:tab w:val="left" w:pos="6840"/>
          <w:tab w:val="left" w:pos="7560"/>
          <w:tab w:val="left" w:pos="8280"/>
          <w:tab w:val="left" w:pos="9000"/>
        </w:tabs>
        <w:spacing w:after="120"/>
        <w:jc w:val="both"/>
        <w:rPr>
          <w:spacing w:val="-2"/>
          <w:sz w:val="24"/>
          <w:szCs w:val="24"/>
        </w:rPr>
      </w:pPr>
      <w:r w:rsidRPr="00C101DF">
        <w:rPr>
          <w:sz w:val="24"/>
          <w:szCs w:val="24"/>
        </w:rPr>
        <w:t xml:space="preserve">Le processus de la Première Etape consistera en la remise d’une </w:t>
      </w:r>
      <w:r w:rsidR="00192D9B">
        <w:rPr>
          <w:sz w:val="24"/>
          <w:szCs w:val="24"/>
        </w:rPr>
        <w:t>Proposition</w:t>
      </w:r>
      <w:r w:rsidRPr="00C101DF">
        <w:rPr>
          <w:sz w:val="24"/>
          <w:szCs w:val="24"/>
        </w:rPr>
        <w:t xml:space="preserve"> Technique</w:t>
      </w:r>
      <w:r w:rsidR="00192D9B" w:rsidRPr="00192D9B">
        <w:rPr>
          <w:rFonts w:eastAsia="Calibri"/>
          <w:color w:val="000000"/>
          <w:sz w:val="24"/>
          <w:szCs w:val="24"/>
        </w:rPr>
        <w:t xml:space="preserve"> bas</w:t>
      </w:r>
      <w:r w:rsidR="00192D9B">
        <w:rPr>
          <w:rFonts w:eastAsia="Calibri"/>
          <w:color w:val="000000"/>
          <w:sz w:val="24"/>
          <w:szCs w:val="24"/>
        </w:rPr>
        <w:t>é</w:t>
      </w:r>
      <w:r w:rsidR="00192D9B" w:rsidRPr="00192D9B">
        <w:rPr>
          <w:rFonts w:eastAsia="Calibri"/>
          <w:color w:val="000000"/>
          <w:sz w:val="24"/>
          <w:szCs w:val="24"/>
        </w:rPr>
        <w:t xml:space="preserve"> de</w:t>
      </w:r>
      <w:r w:rsidR="00104F05">
        <w:rPr>
          <w:rFonts w:eastAsia="Calibri"/>
          <w:color w:val="000000"/>
          <w:sz w:val="24"/>
          <w:szCs w:val="24"/>
        </w:rPr>
        <w:t>s</w:t>
      </w:r>
      <w:r w:rsidR="00192D9B" w:rsidRPr="00192D9B">
        <w:rPr>
          <w:rFonts w:eastAsia="Calibri"/>
          <w:color w:val="000000"/>
          <w:sz w:val="24"/>
          <w:szCs w:val="24"/>
        </w:rPr>
        <w:t xml:space="preserve"> normes de performance</w:t>
      </w:r>
      <w:r w:rsidRPr="00C101DF">
        <w:rPr>
          <w:sz w:val="24"/>
          <w:szCs w:val="24"/>
        </w:rPr>
        <w:t xml:space="preserve">, </w:t>
      </w:r>
      <w:r w:rsidR="00EC72DB" w:rsidRPr="00C101DF">
        <w:rPr>
          <w:sz w:val="24"/>
          <w:szCs w:val="24"/>
        </w:rPr>
        <w:t>sans aucune référence aux prix</w:t>
      </w:r>
      <w:r w:rsidRPr="00C101DF">
        <w:rPr>
          <w:sz w:val="24"/>
          <w:szCs w:val="24"/>
        </w:rPr>
        <w:t>.</w:t>
      </w:r>
      <w:r w:rsidRPr="00C101DF">
        <w:rPr>
          <w:noProof/>
          <w:spacing w:val="-2"/>
          <w:sz w:val="24"/>
          <w:szCs w:val="24"/>
          <w:lang w:val="fr"/>
        </w:rPr>
        <w:t xml:space="preserve"> À la suite de l’évaluation des </w:t>
      </w:r>
      <w:r w:rsidR="001D5EA1">
        <w:rPr>
          <w:noProof/>
          <w:spacing w:val="-2"/>
          <w:sz w:val="24"/>
          <w:szCs w:val="24"/>
          <w:lang w:val="fr"/>
        </w:rPr>
        <w:t>Soumission</w:t>
      </w:r>
      <w:r w:rsidRPr="00C101DF">
        <w:rPr>
          <w:noProof/>
          <w:spacing w:val="-2"/>
          <w:sz w:val="24"/>
          <w:szCs w:val="24"/>
          <w:lang w:val="fr"/>
        </w:rPr>
        <w:t xml:space="preserve">s </w:t>
      </w:r>
      <w:r w:rsidRPr="00C101DF">
        <w:rPr>
          <w:sz w:val="24"/>
          <w:szCs w:val="24"/>
          <w:lang w:val="fr"/>
        </w:rPr>
        <w:t xml:space="preserve">de la première </w:t>
      </w:r>
      <w:r w:rsidRPr="00C101DF">
        <w:rPr>
          <w:noProof/>
          <w:spacing w:val="-2"/>
          <w:sz w:val="24"/>
          <w:szCs w:val="24"/>
          <w:lang w:val="fr"/>
        </w:rPr>
        <w:t xml:space="preserve">étape, </w:t>
      </w:r>
      <w:r w:rsidR="00B04C58">
        <w:rPr>
          <w:noProof/>
          <w:spacing w:val="-2"/>
          <w:sz w:val="24"/>
          <w:szCs w:val="24"/>
          <w:lang w:val="fr"/>
        </w:rPr>
        <w:t>les</w:t>
      </w:r>
      <w:r w:rsidRPr="00C101DF">
        <w:rPr>
          <w:noProof/>
          <w:spacing w:val="-2"/>
          <w:sz w:val="24"/>
          <w:szCs w:val="24"/>
          <w:lang w:val="fr"/>
        </w:rPr>
        <w:t xml:space="preserve"> </w:t>
      </w:r>
      <w:r w:rsidR="00543DC3">
        <w:rPr>
          <w:noProof/>
          <w:spacing w:val="-2"/>
          <w:sz w:val="24"/>
          <w:szCs w:val="24"/>
          <w:lang w:val="fr"/>
        </w:rPr>
        <w:t>Candidat</w:t>
      </w:r>
      <w:r w:rsidR="00B04C58">
        <w:rPr>
          <w:noProof/>
          <w:spacing w:val="-2"/>
          <w:sz w:val="24"/>
          <w:szCs w:val="24"/>
          <w:lang w:val="fr"/>
        </w:rPr>
        <w:t>s</w:t>
      </w:r>
      <w:r w:rsidRPr="00C101DF">
        <w:rPr>
          <w:noProof/>
          <w:spacing w:val="-2"/>
          <w:sz w:val="24"/>
          <w:szCs w:val="24"/>
          <w:lang w:val="fr"/>
        </w:rPr>
        <w:t xml:space="preserve"> qui </w:t>
      </w:r>
      <w:r w:rsidR="00B04C58">
        <w:rPr>
          <w:noProof/>
          <w:spacing w:val="-2"/>
          <w:sz w:val="24"/>
          <w:szCs w:val="24"/>
          <w:lang w:val="fr"/>
        </w:rPr>
        <w:t>ont</w:t>
      </w:r>
      <w:r w:rsidRPr="00C101DF">
        <w:rPr>
          <w:noProof/>
          <w:spacing w:val="-2"/>
          <w:sz w:val="24"/>
          <w:szCs w:val="24"/>
          <w:lang w:val="fr"/>
        </w:rPr>
        <w:t xml:space="preserve"> soumis </w:t>
      </w:r>
      <w:r w:rsidR="00B04C58">
        <w:rPr>
          <w:sz w:val="24"/>
          <w:szCs w:val="24"/>
          <w:lang w:val="fr"/>
        </w:rPr>
        <w:t>des</w:t>
      </w:r>
      <w:r w:rsidRPr="00C101DF">
        <w:rPr>
          <w:sz w:val="24"/>
          <w:szCs w:val="24"/>
          <w:lang w:val="fr"/>
        </w:rPr>
        <w:t xml:space="preserve"> </w:t>
      </w:r>
      <w:r w:rsidR="001D5EA1">
        <w:rPr>
          <w:sz w:val="24"/>
          <w:szCs w:val="24"/>
          <w:lang w:val="fr"/>
        </w:rPr>
        <w:t>Soumission</w:t>
      </w:r>
      <w:r w:rsidR="00B04C58">
        <w:rPr>
          <w:sz w:val="24"/>
          <w:szCs w:val="24"/>
          <w:lang w:val="fr"/>
        </w:rPr>
        <w:t>s</w:t>
      </w:r>
      <w:r w:rsidRPr="00C101DF">
        <w:rPr>
          <w:sz w:val="24"/>
          <w:szCs w:val="24"/>
          <w:lang w:val="fr"/>
        </w:rPr>
        <w:t xml:space="preserve"> T</w:t>
      </w:r>
      <w:r w:rsidRPr="00C101DF">
        <w:rPr>
          <w:noProof/>
          <w:spacing w:val="-2"/>
          <w:sz w:val="24"/>
          <w:szCs w:val="24"/>
          <w:lang w:val="fr"/>
        </w:rPr>
        <w:t>echnique</w:t>
      </w:r>
      <w:r w:rsidR="00B04C58">
        <w:rPr>
          <w:noProof/>
          <w:spacing w:val="-2"/>
          <w:sz w:val="24"/>
          <w:szCs w:val="24"/>
          <w:lang w:val="fr"/>
        </w:rPr>
        <w:t>s</w:t>
      </w:r>
      <w:r w:rsidRPr="00C101DF">
        <w:rPr>
          <w:noProof/>
          <w:spacing w:val="-2"/>
          <w:sz w:val="24"/>
          <w:szCs w:val="24"/>
          <w:lang w:val="fr"/>
        </w:rPr>
        <w:t xml:space="preserve"> suffisamment conforme peu</w:t>
      </w:r>
      <w:r w:rsidR="00EC37BA">
        <w:rPr>
          <w:noProof/>
          <w:spacing w:val="-2"/>
          <w:sz w:val="24"/>
          <w:szCs w:val="24"/>
          <w:lang w:val="fr"/>
        </w:rPr>
        <w:t>vent</w:t>
      </w:r>
      <w:r w:rsidRPr="00C101DF">
        <w:rPr>
          <w:noProof/>
          <w:spacing w:val="-2"/>
          <w:sz w:val="24"/>
          <w:szCs w:val="24"/>
          <w:lang w:val="fr"/>
        </w:rPr>
        <w:t xml:space="preserve"> être invité</w:t>
      </w:r>
      <w:r w:rsidR="00EC37BA">
        <w:rPr>
          <w:noProof/>
          <w:spacing w:val="-2"/>
          <w:sz w:val="24"/>
          <w:szCs w:val="24"/>
          <w:lang w:val="fr"/>
        </w:rPr>
        <w:t>s</w:t>
      </w:r>
      <w:r w:rsidRPr="00C101DF">
        <w:rPr>
          <w:noProof/>
          <w:spacing w:val="-2"/>
          <w:sz w:val="24"/>
          <w:szCs w:val="24"/>
          <w:lang w:val="fr"/>
        </w:rPr>
        <w:t xml:space="preserve"> à assister à une ou plusieurs </w:t>
      </w:r>
      <w:r w:rsidR="00F3777D">
        <w:rPr>
          <w:noProof/>
          <w:spacing w:val="-2"/>
          <w:sz w:val="24"/>
          <w:szCs w:val="24"/>
          <w:lang w:val="fr"/>
        </w:rPr>
        <w:t>discussions</w:t>
      </w:r>
      <w:r w:rsidRPr="00C101DF">
        <w:rPr>
          <w:noProof/>
          <w:spacing w:val="-2"/>
          <w:sz w:val="24"/>
          <w:szCs w:val="24"/>
          <w:lang w:val="fr"/>
        </w:rPr>
        <w:t xml:space="preserve"> au cours desquelles l</w:t>
      </w:r>
      <w:r w:rsidR="00B04C58">
        <w:rPr>
          <w:noProof/>
          <w:spacing w:val="-2"/>
          <w:sz w:val="24"/>
          <w:szCs w:val="24"/>
          <w:lang w:val="fr"/>
        </w:rPr>
        <w:t>es</w:t>
      </w:r>
      <w:r w:rsidRPr="00C101DF">
        <w:rPr>
          <w:noProof/>
          <w:spacing w:val="-2"/>
          <w:sz w:val="24"/>
          <w:szCs w:val="24"/>
          <w:lang w:val="fr"/>
        </w:rPr>
        <w:t xml:space="preserve"> </w:t>
      </w:r>
      <w:r w:rsidR="001D5EA1">
        <w:rPr>
          <w:noProof/>
          <w:spacing w:val="-2"/>
          <w:sz w:val="24"/>
          <w:szCs w:val="24"/>
          <w:lang w:val="fr"/>
        </w:rPr>
        <w:t>Soumission</w:t>
      </w:r>
      <w:r w:rsidR="00B04C58">
        <w:rPr>
          <w:noProof/>
          <w:spacing w:val="-2"/>
          <w:sz w:val="24"/>
          <w:szCs w:val="24"/>
          <w:lang w:val="fr"/>
        </w:rPr>
        <w:t>s</w:t>
      </w:r>
      <w:r w:rsidRPr="00C101DF">
        <w:rPr>
          <w:noProof/>
          <w:spacing w:val="-2"/>
          <w:sz w:val="24"/>
          <w:szCs w:val="24"/>
          <w:lang w:val="fr"/>
        </w:rPr>
        <w:t xml:space="preserve"> d</w:t>
      </w:r>
      <w:r w:rsidR="00B04C58">
        <w:rPr>
          <w:noProof/>
          <w:spacing w:val="-2"/>
          <w:sz w:val="24"/>
          <w:szCs w:val="24"/>
          <w:lang w:val="fr"/>
        </w:rPr>
        <w:t xml:space="preserve">es </w:t>
      </w:r>
      <w:r w:rsidR="00543DC3">
        <w:rPr>
          <w:noProof/>
          <w:spacing w:val="-2"/>
          <w:sz w:val="24"/>
          <w:szCs w:val="24"/>
          <w:lang w:val="fr"/>
        </w:rPr>
        <w:t>Candidat</w:t>
      </w:r>
      <w:r w:rsidR="00B04C58">
        <w:rPr>
          <w:noProof/>
          <w:spacing w:val="-2"/>
          <w:sz w:val="24"/>
          <w:szCs w:val="24"/>
          <w:lang w:val="fr"/>
        </w:rPr>
        <w:t xml:space="preserve">s </w:t>
      </w:r>
      <w:r w:rsidRPr="00C101DF">
        <w:rPr>
          <w:noProof/>
          <w:spacing w:val="-2"/>
          <w:sz w:val="24"/>
          <w:szCs w:val="24"/>
          <w:lang w:val="fr"/>
        </w:rPr>
        <w:t>ser</w:t>
      </w:r>
      <w:r w:rsidR="00B04C58">
        <w:rPr>
          <w:noProof/>
          <w:spacing w:val="-2"/>
          <w:sz w:val="24"/>
          <w:szCs w:val="24"/>
          <w:lang w:val="fr"/>
        </w:rPr>
        <w:t>ont</w:t>
      </w:r>
      <w:r w:rsidRPr="00C101DF">
        <w:rPr>
          <w:noProof/>
          <w:spacing w:val="-2"/>
          <w:sz w:val="24"/>
          <w:szCs w:val="24"/>
          <w:lang w:val="fr"/>
        </w:rPr>
        <w:t xml:space="preserve"> examinée</w:t>
      </w:r>
      <w:r w:rsidR="00B04C58">
        <w:rPr>
          <w:noProof/>
          <w:spacing w:val="-2"/>
          <w:sz w:val="24"/>
          <w:szCs w:val="24"/>
          <w:lang w:val="fr"/>
        </w:rPr>
        <w:t>s</w:t>
      </w:r>
      <w:r w:rsidRPr="00C101DF">
        <w:rPr>
          <w:noProof/>
          <w:spacing w:val="-2"/>
          <w:sz w:val="24"/>
          <w:szCs w:val="24"/>
          <w:lang w:val="fr"/>
        </w:rPr>
        <w:t xml:space="preserve">. Tous les changements, ajouts, suppressions et autres ajustements requis propres </w:t>
      </w:r>
      <w:r w:rsidR="00B04C58">
        <w:rPr>
          <w:noProof/>
          <w:spacing w:val="-2"/>
          <w:sz w:val="24"/>
          <w:szCs w:val="24"/>
          <w:lang w:val="fr"/>
        </w:rPr>
        <w:t>aux offres</w:t>
      </w:r>
      <w:r w:rsidRPr="00C101DF">
        <w:rPr>
          <w:noProof/>
          <w:spacing w:val="-2"/>
          <w:sz w:val="24"/>
          <w:szCs w:val="24"/>
          <w:lang w:val="fr"/>
        </w:rPr>
        <w:t xml:space="preserve"> seront notés et consignés dans un mémorandum ou, si les modifications sont de nature générale, seront p</w:t>
      </w:r>
      <w:r w:rsidR="00104F05">
        <w:rPr>
          <w:noProof/>
          <w:spacing w:val="-2"/>
          <w:sz w:val="24"/>
          <w:szCs w:val="24"/>
          <w:lang w:val="fr"/>
        </w:rPr>
        <w:t>ubliés</w:t>
      </w:r>
      <w:r w:rsidRPr="00C101DF">
        <w:rPr>
          <w:noProof/>
          <w:spacing w:val="-2"/>
          <w:sz w:val="24"/>
          <w:szCs w:val="24"/>
          <w:lang w:val="fr"/>
        </w:rPr>
        <w:t xml:space="preserve"> au moyen d’un addenda aux documents de la D</w:t>
      </w:r>
      <w:r w:rsidR="00513DCD">
        <w:rPr>
          <w:noProof/>
          <w:spacing w:val="-2"/>
          <w:sz w:val="24"/>
          <w:szCs w:val="24"/>
          <w:lang w:val="fr"/>
        </w:rPr>
        <w:t xml:space="preserve">emande de </w:t>
      </w:r>
      <w:r w:rsidR="001D5EA1">
        <w:rPr>
          <w:noProof/>
          <w:spacing w:val="-2"/>
          <w:sz w:val="24"/>
          <w:szCs w:val="24"/>
          <w:lang w:val="fr"/>
        </w:rPr>
        <w:t>Soumission</w:t>
      </w:r>
      <w:r w:rsidR="00513DCD">
        <w:rPr>
          <w:noProof/>
          <w:spacing w:val="-2"/>
          <w:sz w:val="24"/>
          <w:szCs w:val="24"/>
          <w:lang w:val="fr"/>
        </w:rPr>
        <w:t>s</w:t>
      </w:r>
      <w:r w:rsidRPr="00C101DF">
        <w:rPr>
          <w:noProof/>
          <w:spacing w:val="-2"/>
          <w:sz w:val="24"/>
          <w:szCs w:val="24"/>
          <w:lang w:val="fr"/>
        </w:rPr>
        <w:t xml:space="preserve">. À la suite des </w:t>
      </w:r>
      <w:r w:rsidR="00AF4084">
        <w:rPr>
          <w:noProof/>
          <w:spacing w:val="-2"/>
          <w:sz w:val="24"/>
          <w:szCs w:val="24"/>
          <w:lang w:val="fr"/>
        </w:rPr>
        <w:t>discussions</w:t>
      </w:r>
      <w:r w:rsidRPr="00C101DF">
        <w:rPr>
          <w:noProof/>
          <w:spacing w:val="-2"/>
          <w:sz w:val="24"/>
          <w:szCs w:val="24"/>
          <w:lang w:val="fr"/>
        </w:rPr>
        <w:t>, le</w:t>
      </w:r>
      <w:r w:rsidR="00351B00">
        <w:rPr>
          <w:noProof/>
          <w:spacing w:val="-2"/>
          <w:sz w:val="24"/>
          <w:szCs w:val="24"/>
          <w:lang w:val="fr"/>
        </w:rPr>
        <w:t>s candidat</w:t>
      </w:r>
      <w:r w:rsidRPr="00C101DF">
        <w:rPr>
          <w:noProof/>
          <w:spacing w:val="-2"/>
          <w:sz w:val="24"/>
          <w:szCs w:val="24"/>
          <w:lang w:val="fr"/>
        </w:rPr>
        <w:t>s</w:t>
      </w:r>
      <w:r w:rsidRPr="00C101DF">
        <w:rPr>
          <w:sz w:val="24"/>
          <w:szCs w:val="24"/>
          <w:lang w:val="fr"/>
        </w:rPr>
        <w:t xml:space="preserve"> </w:t>
      </w:r>
      <w:r w:rsidRPr="00C101DF">
        <w:rPr>
          <w:noProof/>
          <w:spacing w:val="-2"/>
          <w:sz w:val="24"/>
          <w:szCs w:val="24"/>
          <w:lang w:val="fr"/>
        </w:rPr>
        <w:t xml:space="preserve">ne peuvent pas être invités à soumettre des </w:t>
      </w:r>
      <w:r w:rsidR="001D5EA1">
        <w:rPr>
          <w:noProof/>
          <w:spacing w:val="-2"/>
          <w:sz w:val="24"/>
          <w:szCs w:val="24"/>
          <w:lang w:val="fr"/>
        </w:rPr>
        <w:t>Soumission</w:t>
      </w:r>
      <w:r w:rsidRPr="00C101DF">
        <w:rPr>
          <w:noProof/>
          <w:spacing w:val="-2"/>
          <w:sz w:val="24"/>
          <w:szCs w:val="24"/>
          <w:lang w:val="fr"/>
        </w:rPr>
        <w:t xml:space="preserve">s de Deuxième Etape, si leurs </w:t>
      </w:r>
      <w:r w:rsidR="00BA0383">
        <w:rPr>
          <w:noProof/>
          <w:spacing w:val="-2"/>
          <w:sz w:val="24"/>
          <w:szCs w:val="24"/>
          <w:lang w:val="fr"/>
        </w:rPr>
        <w:t>Propositions</w:t>
      </w:r>
      <w:r w:rsidRPr="00C101DF">
        <w:rPr>
          <w:noProof/>
          <w:spacing w:val="-2"/>
          <w:sz w:val="24"/>
          <w:szCs w:val="24"/>
          <w:lang w:val="fr"/>
        </w:rPr>
        <w:t xml:space="preserve"> de </w:t>
      </w:r>
      <w:r w:rsidR="00222580">
        <w:rPr>
          <w:noProof/>
          <w:spacing w:val="-2"/>
          <w:sz w:val="24"/>
          <w:szCs w:val="24"/>
          <w:lang w:val="fr"/>
        </w:rPr>
        <w:t xml:space="preserve">la </w:t>
      </w:r>
      <w:r w:rsidRPr="00C101DF">
        <w:rPr>
          <w:noProof/>
          <w:spacing w:val="-2"/>
          <w:sz w:val="24"/>
          <w:szCs w:val="24"/>
          <w:lang w:val="fr"/>
        </w:rPr>
        <w:t xml:space="preserve">Première Etape contiennent des écarts par rapport aux exigences dans la mesure où on ne peut pas s’attendre à ce qu’elles </w:t>
      </w:r>
      <w:r w:rsidRPr="00C101DF">
        <w:rPr>
          <w:sz w:val="24"/>
          <w:szCs w:val="24"/>
          <w:lang w:val="fr"/>
        </w:rPr>
        <w:t>répondent</w:t>
      </w:r>
      <w:r w:rsidRPr="00C101DF">
        <w:rPr>
          <w:noProof/>
          <w:spacing w:val="-2"/>
          <w:sz w:val="24"/>
          <w:szCs w:val="24"/>
          <w:lang w:val="fr"/>
        </w:rPr>
        <w:t xml:space="preserve"> au processus de demande de </w:t>
      </w:r>
      <w:r w:rsidR="00222580">
        <w:rPr>
          <w:noProof/>
          <w:spacing w:val="-2"/>
          <w:sz w:val="24"/>
          <w:szCs w:val="24"/>
          <w:lang w:val="fr"/>
        </w:rPr>
        <w:t>Propositions</w:t>
      </w:r>
      <w:r w:rsidRPr="00C101DF">
        <w:rPr>
          <w:noProof/>
          <w:spacing w:val="-2"/>
          <w:sz w:val="24"/>
          <w:szCs w:val="24"/>
          <w:lang w:val="fr"/>
        </w:rPr>
        <w:t xml:space="preserve"> de </w:t>
      </w:r>
      <w:r w:rsidR="00222580">
        <w:rPr>
          <w:noProof/>
          <w:spacing w:val="-2"/>
          <w:sz w:val="24"/>
          <w:szCs w:val="24"/>
          <w:lang w:val="fr"/>
        </w:rPr>
        <w:t xml:space="preserve">la </w:t>
      </w:r>
      <w:r w:rsidRPr="00C101DF">
        <w:rPr>
          <w:noProof/>
          <w:spacing w:val="-2"/>
          <w:sz w:val="24"/>
          <w:szCs w:val="24"/>
          <w:lang w:val="fr"/>
        </w:rPr>
        <w:t>deuxième étape.</w:t>
      </w:r>
      <w:r w:rsidRPr="00C101DF">
        <w:rPr>
          <w:sz w:val="24"/>
          <w:szCs w:val="24"/>
          <w:lang w:val="fr"/>
        </w:rPr>
        <w:t xml:space="preserve"> </w:t>
      </w:r>
      <w:r w:rsidRPr="00C101DF">
        <w:rPr>
          <w:noProof/>
          <w:spacing w:val="-2"/>
          <w:sz w:val="24"/>
          <w:szCs w:val="24"/>
          <w:lang w:val="fr"/>
        </w:rPr>
        <w:t xml:space="preserve">Tous les autres </w:t>
      </w:r>
      <w:r w:rsidR="00513DCD">
        <w:rPr>
          <w:noProof/>
          <w:spacing w:val="-2"/>
          <w:sz w:val="24"/>
          <w:szCs w:val="24"/>
          <w:lang w:val="fr"/>
        </w:rPr>
        <w:t>soumissionaires</w:t>
      </w:r>
      <w:r w:rsidRPr="00C101DF">
        <w:rPr>
          <w:noProof/>
          <w:spacing w:val="-2"/>
          <w:sz w:val="24"/>
          <w:szCs w:val="24"/>
          <w:lang w:val="fr"/>
        </w:rPr>
        <w:t xml:space="preserve"> dûment qualifiés et éligibles</w:t>
      </w:r>
      <w:r w:rsidR="00BC79DD">
        <w:rPr>
          <w:noProof/>
          <w:spacing w:val="-2"/>
          <w:sz w:val="24"/>
          <w:szCs w:val="24"/>
          <w:lang w:val="fr"/>
        </w:rPr>
        <w:t>, et</w:t>
      </w:r>
      <w:r w:rsidR="00BC79DD" w:rsidRPr="00BC79DD">
        <w:rPr>
          <w:noProof/>
          <w:spacing w:val="-2"/>
          <w:sz w:val="24"/>
          <w:szCs w:val="24"/>
          <w:lang w:val="fr"/>
        </w:rPr>
        <w:t xml:space="preserve"> qui ont soumis une offre techniquement conforme</w:t>
      </w:r>
      <w:r w:rsidR="00BC79DD">
        <w:rPr>
          <w:noProof/>
          <w:spacing w:val="-2"/>
          <w:sz w:val="24"/>
          <w:szCs w:val="24"/>
          <w:lang w:val="fr"/>
        </w:rPr>
        <w:t>,</w:t>
      </w:r>
      <w:r w:rsidR="00BC79DD" w:rsidRPr="00BC79DD">
        <w:rPr>
          <w:noProof/>
          <w:spacing w:val="-2"/>
          <w:sz w:val="24"/>
          <w:szCs w:val="24"/>
          <w:lang w:val="fr"/>
        </w:rPr>
        <w:t xml:space="preserve"> </w:t>
      </w:r>
      <w:r w:rsidRPr="00C101DF">
        <w:rPr>
          <w:noProof/>
          <w:spacing w:val="-2"/>
          <w:sz w:val="24"/>
          <w:szCs w:val="24"/>
          <w:lang w:val="fr"/>
        </w:rPr>
        <w:t xml:space="preserve">recevront des invitations à soumettre des </w:t>
      </w:r>
      <w:r w:rsidR="00BC79DD">
        <w:rPr>
          <w:noProof/>
          <w:spacing w:val="-2"/>
          <w:sz w:val="24"/>
          <w:szCs w:val="24"/>
          <w:lang w:val="fr"/>
        </w:rPr>
        <w:t>Propositions</w:t>
      </w:r>
      <w:r w:rsidRPr="00C101DF">
        <w:rPr>
          <w:noProof/>
          <w:spacing w:val="-2"/>
          <w:sz w:val="24"/>
          <w:szCs w:val="24"/>
          <w:lang w:val="fr"/>
        </w:rPr>
        <w:t xml:space="preserve"> de Deuxième Etape.</w:t>
      </w:r>
    </w:p>
    <w:p w14:paraId="6D33D299" w14:textId="31BCCF12" w:rsidR="00C101DF" w:rsidRPr="00C101DF" w:rsidRDefault="00C101DF" w:rsidP="007E6AC4">
      <w:pPr>
        <w:pStyle w:val="ListParagraph"/>
        <w:numPr>
          <w:ilvl w:val="0"/>
          <w:numId w:val="68"/>
        </w:numPr>
        <w:tabs>
          <w:tab w:val="left" w:pos="1800"/>
          <w:tab w:val="left" w:pos="2520"/>
          <w:tab w:val="left" w:pos="3240"/>
          <w:tab w:val="left" w:pos="3960"/>
          <w:tab w:val="left" w:pos="4680"/>
          <w:tab w:val="left" w:pos="5400"/>
          <w:tab w:val="left" w:pos="6120"/>
          <w:tab w:val="left" w:pos="6840"/>
          <w:tab w:val="left" w:pos="7560"/>
          <w:tab w:val="left" w:pos="8280"/>
          <w:tab w:val="left" w:pos="9000"/>
        </w:tabs>
        <w:spacing w:after="120"/>
        <w:jc w:val="both"/>
        <w:rPr>
          <w:spacing w:val="-2"/>
          <w:sz w:val="24"/>
          <w:szCs w:val="24"/>
        </w:rPr>
      </w:pPr>
      <w:r w:rsidRPr="00C101DF">
        <w:rPr>
          <w:noProof/>
          <w:spacing w:val="-2"/>
          <w:sz w:val="24"/>
          <w:szCs w:val="24"/>
          <w:lang w:val="fr"/>
        </w:rPr>
        <w:t xml:space="preserve">Le processus de la </w:t>
      </w:r>
      <w:r>
        <w:rPr>
          <w:noProof/>
          <w:spacing w:val="-2"/>
          <w:sz w:val="24"/>
          <w:szCs w:val="24"/>
          <w:lang w:val="fr"/>
        </w:rPr>
        <w:t>D</w:t>
      </w:r>
      <w:r w:rsidRPr="00C101DF">
        <w:rPr>
          <w:noProof/>
          <w:spacing w:val="-2"/>
          <w:sz w:val="24"/>
          <w:szCs w:val="24"/>
          <w:lang w:val="fr"/>
        </w:rPr>
        <w:t xml:space="preserve">euxième </w:t>
      </w:r>
      <w:r>
        <w:rPr>
          <w:noProof/>
          <w:spacing w:val="-2"/>
          <w:sz w:val="24"/>
          <w:szCs w:val="24"/>
          <w:lang w:val="fr"/>
        </w:rPr>
        <w:t>E</w:t>
      </w:r>
      <w:r w:rsidRPr="00C101DF">
        <w:rPr>
          <w:noProof/>
          <w:spacing w:val="-2"/>
          <w:sz w:val="24"/>
          <w:szCs w:val="24"/>
          <w:lang w:val="fr"/>
        </w:rPr>
        <w:t xml:space="preserve">tape consistera à soumettre et à évaluer : (i), la partie technique mise à jour incorporant tous les changements requis tels qu’ils sont consignés dans le mémorandum spécifique au </w:t>
      </w:r>
      <w:r w:rsidR="00351B00">
        <w:rPr>
          <w:noProof/>
          <w:spacing w:val="-2"/>
          <w:sz w:val="24"/>
          <w:szCs w:val="24"/>
          <w:lang w:val="fr"/>
        </w:rPr>
        <w:t>candidat</w:t>
      </w:r>
      <w:r w:rsidRPr="00C101DF">
        <w:rPr>
          <w:noProof/>
          <w:spacing w:val="-2"/>
          <w:sz w:val="24"/>
          <w:szCs w:val="24"/>
          <w:lang w:val="fr"/>
        </w:rPr>
        <w:t>, et/ou si nécessaire pour refléter tout addenda aux documents de la D</w:t>
      </w:r>
      <w:r w:rsidR="00513DCD">
        <w:rPr>
          <w:noProof/>
          <w:spacing w:val="-2"/>
          <w:sz w:val="24"/>
          <w:szCs w:val="24"/>
          <w:lang w:val="fr"/>
        </w:rPr>
        <w:t xml:space="preserve">emande de </w:t>
      </w:r>
      <w:r w:rsidR="001D5EA1">
        <w:rPr>
          <w:noProof/>
          <w:spacing w:val="-2"/>
          <w:sz w:val="24"/>
          <w:szCs w:val="24"/>
          <w:lang w:val="fr"/>
        </w:rPr>
        <w:t>Soumission</w:t>
      </w:r>
      <w:r w:rsidR="00513DCD">
        <w:rPr>
          <w:noProof/>
          <w:spacing w:val="-2"/>
          <w:sz w:val="24"/>
          <w:szCs w:val="24"/>
          <w:lang w:val="fr"/>
        </w:rPr>
        <w:t>s</w:t>
      </w:r>
      <w:r w:rsidRPr="00C101DF">
        <w:rPr>
          <w:noProof/>
          <w:spacing w:val="-2"/>
          <w:sz w:val="24"/>
          <w:szCs w:val="24"/>
          <w:lang w:val="fr"/>
        </w:rPr>
        <w:t xml:space="preserve"> publiés après la première étape; et ii), la partie financière.</w:t>
      </w:r>
    </w:p>
    <w:p w14:paraId="35DB9FB3" w14:textId="3ECA2094" w:rsidR="00EF254F" w:rsidRDefault="00EC72DB" w:rsidP="007E6AC4">
      <w:pPr>
        <w:pStyle w:val="ListParagraph"/>
        <w:numPr>
          <w:ilvl w:val="0"/>
          <w:numId w:val="48"/>
        </w:numPr>
        <w:suppressAutoHyphens/>
        <w:spacing w:after="120"/>
        <w:jc w:val="both"/>
        <w:rPr>
          <w:sz w:val="24"/>
          <w:szCs w:val="24"/>
        </w:rPr>
      </w:pPr>
      <w:r w:rsidRPr="00C101DF">
        <w:rPr>
          <w:sz w:val="24"/>
          <w:szCs w:val="24"/>
        </w:rPr>
        <w:t>L</w:t>
      </w:r>
      <w:r w:rsidR="00C101DF">
        <w:rPr>
          <w:sz w:val="24"/>
          <w:szCs w:val="24"/>
        </w:rPr>
        <w:t>es</w:t>
      </w:r>
      <w:r w:rsidRPr="00C101DF">
        <w:rPr>
          <w:sz w:val="24"/>
          <w:szCs w:val="24"/>
        </w:rPr>
        <w:t xml:space="preserve"> </w:t>
      </w:r>
      <w:r w:rsidR="00BC79DD">
        <w:rPr>
          <w:sz w:val="24"/>
          <w:szCs w:val="24"/>
        </w:rPr>
        <w:t>Propositions</w:t>
      </w:r>
      <w:r w:rsidR="001F171E">
        <w:rPr>
          <w:sz w:val="24"/>
          <w:szCs w:val="24"/>
        </w:rPr>
        <w:t xml:space="preserve"> de la</w:t>
      </w:r>
      <w:r w:rsidR="00C101DF">
        <w:rPr>
          <w:sz w:val="24"/>
          <w:szCs w:val="24"/>
        </w:rPr>
        <w:t xml:space="preserve"> Première Etape </w:t>
      </w:r>
      <w:r w:rsidRPr="00C101DF">
        <w:rPr>
          <w:sz w:val="24"/>
          <w:szCs w:val="24"/>
        </w:rPr>
        <w:t>doi</w:t>
      </w:r>
      <w:r w:rsidR="00C101DF">
        <w:rPr>
          <w:sz w:val="24"/>
          <w:szCs w:val="24"/>
        </w:rPr>
        <w:t>ven</w:t>
      </w:r>
      <w:r w:rsidRPr="00C101DF">
        <w:rPr>
          <w:sz w:val="24"/>
          <w:szCs w:val="24"/>
        </w:rPr>
        <w:t>t être remise</w:t>
      </w:r>
      <w:r w:rsidR="00C101DF">
        <w:rPr>
          <w:sz w:val="24"/>
          <w:szCs w:val="24"/>
        </w:rPr>
        <w:t>s</w:t>
      </w:r>
      <w:r w:rsidRPr="00C101DF">
        <w:rPr>
          <w:sz w:val="24"/>
          <w:szCs w:val="24"/>
        </w:rPr>
        <w:t xml:space="preserve"> à l’adresse ci-dessous [indiquer l’adresse à la fin d</w:t>
      </w:r>
      <w:r w:rsidR="002164CE">
        <w:rPr>
          <w:sz w:val="24"/>
          <w:szCs w:val="24"/>
        </w:rPr>
        <w:t>u</w:t>
      </w:r>
      <w:r w:rsidRPr="00C101DF">
        <w:rPr>
          <w:sz w:val="24"/>
          <w:szCs w:val="24"/>
        </w:rPr>
        <w:t xml:space="preserve"> présent </w:t>
      </w:r>
      <w:r w:rsidR="00246C68">
        <w:rPr>
          <w:sz w:val="24"/>
          <w:szCs w:val="24"/>
        </w:rPr>
        <w:t>avis d’</w:t>
      </w:r>
      <w:r w:rsidR="002164CE">
        <w:rPr>
          <w:sz w:val="24"/>
          <w:szCs w:val="24"/>
        </w:rPr>
        <w:t>appel d’offres</w:t>
      </w:r>
      <w:r w:rsidRPr="00C101DF">
        <w:rPr>
          <w:sz w:val="24"/>
          <w:szCs w:val="24"/>
        </w:rPr>
        <w:t xml:space="preserve">] </w:t>
      </w:r>
      <w:r w:rsidRPr="00EC72DB">
        <w:rPr>
          <w:sz w:val="24"/>
          <w:szCs w:val="24"/>
          <w:vertAlign w:val="superscript"/>
        </w:rPr>
        <w:footnoteReference w:id="9"/>
      </w:r>
      <w:r w:rsidRPr="00C101DF">
        <w:rPr>
          <w:sz w:val="24"/>
          <w:szCs w:val="24"/>
          <w:vertAlign w:val="superscript"/>
        </w:rPr>
        <w:t xml:space="preserve"> </w:t>
      </w:r>
      <w:r w:rsidRPr="00C101DF">
        <w:rPr>
          <w:sz w:val="24"/>
          <w:szCs w:val="24"/>
        </w:rPr>
        <w:t xml:space="preserve">à ou avant l’heure et à la date </w:t>
      </w:r>
      <w:r w:rsidRPr="00C101DF">
        <w:rPr>
          <w:i/>
          <w:iCs/>
          <w:sz w:val="24"/>
          <w:szCs w:val="24"/>
        </w:rPr>
        <w:t>[insérer l’heure et la date]</w:t>
      </w:r>
      <w:r w:rsidRPr="00C101DF">
        <w:rPr>
          <w:sz w:val="24"/>
          <w:szCs w:val="24"/>
        </w:rPr>
        <w:t xml:space="preserve">.  La passation électronique </w:t>
      </w:r>
      <w:r w:rsidR="00047258" w:rsidRPr="00C101DF">
        <w:rPr>
          <w:sz w:val="24"/>
          <w:szCs w:val="24"/>
        </w:rPr>
        <w:t>de marché</w:t>
      </w:r>
      <w:r w:rsidR="00C101DF">
        <w:rPr>
          <w:sz w:val="24"/>
          <w:szCs w:val="24"/>
        </w:rPr>
        <w:t>s</w:t>
      </w:r>
      <w:r w:rsidR="00047258" w:rsidRPr="00C101DF">
        <w:rPr>
          <w:sz w:val="24"/>
          <w:szCs w:val="24"/>
        </w:rPr>
        <w:t xml:space="preserve"> </w:t>
      </w:r>
      <w:r w:rsidRPr="00C101DF">
        <w:rPr>
          <w:sz w:val="24"/>
          <w:szCs w:val="24"/>
        </w:rPr>
        <w:t xml:space="preserve">sera </w:t>
      </w:r>
      <w:r w:rsidRPr="00C101DF">
        <w:rPr>
          <w:i/>
          <w:iCs/>
          <w:sz w:val="24"/>
          <w:szCs w:val="24"/>
        </w:rPr>
        <w:t>[ne sera</w:t>
      </w:r>
      <w:r w:rsidR="00DF1927" w:rsidRPr="00C101DF">
        <w:rPr>
          <w:i/>
          <w:iCs/>
          <w:sz w:val="24"/>
          <w:szCs w:val="24"/>
        </w:rPr>
        <w:t xml:space="preserve"> pas</w:t>
      </w:r>
      <w:r w:rsidRPr="00C101DF">
        <w:rPr>
          <w:i/>
          <w:iCs/>
          <w:sz w:val="24"/>
          <w:szCs w:val="24"/>
        </w:rPr>
        <w:t>]</w:t>
      </w:r>
      <w:r w:rsidR="00DF1927" w:rsidRPr="00C101DF">
        <w:rPr>
          <w:sz w:val="24"/>
          <w:szCs w:val="24"/>
        </w:rPr>
        <w:t xml:space="preserve"> </w:t>
      </w:r>
      <w:r w:rsidRPr="00C101DF">
        <w:rPr>
          <w:sz w:val="24"/>
          <w:szCs w:val="24"/>
        </w:rPr>
        <w:t>autorisé</w:t>
      </w:r>
      <w:r w:rsidR="00DF1927" w:rsidRPr="00C101DF">
        <w:rPr>
          <w:sz w:val="24"/>
          <w:szCs w:val="24"/>
        </w:rPr>
        <w:t>e</w:t>
      </w:r>
      <w:r w:rsidR="00C101DF">
        <w:rPr>
          <w:sz w:val="24"/>
          <w:szCs w:val="24"/>
        </w:rPr>
        <w:t>.</w:t>
      </w:r>
      <w:r w:rsidRPr="00C101DF">
        <w:rPr>
          <w:sz w:val="24"/>
          <w:szCs w:val="24"/>
        </w:rPr>
        <w:t xml:space="preserve"> Les </w:t>
      </w:r>
      <w:r w:rsidR="001D5EA1">
        <w:rPr>
          <w:sz w:val="24"/>
          <w:szCs w:val="24"/>
        </w:rPr>
        <w:t>Soumission</w:t>
      </w:r>
      <w:r w:rsidRPr="00C101DF">
        <w:rPr>
          <w:sz w:val="24"/>
          <w:szCs w:val="24"/>
        </w:rPr>
        <w:t xml:space="preserve">s tardives seront rejetées. </w:t>
      </w:r>
      <w:r w:rsidR="00C101DF">
        <w:rPr>
          <w:sz w:val="24"/>
          <w:szCs w:val="24"/>
        </w:rPr>
        <w:t>Les</w:t>
      </w:r>
      <w:r w:rsidRPr="00C101DF">
        <w:rPr>
          <w:sz w:val="24"/>
          <w:szCs w:val="24"/>
        </w:rPr>
        <w:t xml:space="preserve"> </w:t>
      </w:r>
      <w:r w:rsidR="001D5EA1">
        <w:rPr>
          <w:sz w:val="24"/>
          <w:szCs w:val="24"/>
        </w:rPr>
        <w:t>Soumission</w:t>
      </w:r>
      <w:r w:rsidRPr="00C101DF">
        <w:rPr>
          <w:sz w:val="24"/>
          <w:szCs w:val="24"/>
        </w:rPr>
        <w:t>s ser</w:t>
      </w:r>
      <w:r w:rsidR="00C101DF">
        <w:rPr>
          <w:sz w:val="24"/>
          <w:szCs w:val="24"/>
        </w:rPr>
        <w:t>ont</w:t>
      </w:r>
      <w:r w:rsidRPr="00C101DF">
        <w:rPr>
          <w:sz w:val="24"/>
          <w:szCs w:val="24"/>
        </w:rPr>
        <w:t xml:space="preserve"> ouverte</w:t>
      </w:r>
      <w:r w:rsidR="00C101DF">
        <w:rPr>
          <w:sz w:val="24"/>
          <w:szCs w:val="24"/>
        </w:rPr>
        <w:t>s</w:t>
      </w:r>
      <w:r w:rsidRPr="00C101DF">
        <w:rPr>
          <w:sz w:val="24"/>
          <w:szCs w:val="24"/>
        </w:rPr>
        <w:t xml:space="preserve"> publiquement en présence des représentants désignés des </w:t>
      </w:r>
      <w:r w:rsidR="00543DC3">
        <w:rPr>
          <w:sz w:val="24"/>
          <w:szCs w:val="24"/>
        </w:rPr>
        <w:t>Candidat</w:t>
      </w:r>
      <w:r w:rsidR="00513DCD">
        <w:rPr>
          <w:sz w:val="24"/>
          <w:szCs w:val="24"/>
        </w:rPr>
        <w:t>s</w:t>
      </w:r>
      <w:r w:rsidRPr="00C101DF">
        <w:rPr>
          <w:sz w:val="24"/>
          <w:szCs w:val="24"/>
        </w:rPr>
        <w:t xml:space="preserve"> et de toute personne qui choisit d’y assister à l’adresse ci-dessous </w:t>
      </w:r>
      <w:r w:rsidRPr="00C101DF">
        <w:rPr>
          <w:i/>
          <w:iCs/>
          <w:sz w:val="24"/>
          <w:szCs w:val="24"/>
        </w:rPr>
        <w:t>[</w:t>
      </w:r>
      <w:r w:rsidR="00DF1927" w:rsidRPr="00C101DF">
        <w:rPr>
          <w:i/>
          <w:iCs/>
          <w:sz w:val="24"/>
          <w:szCs w:val="24"/>
        </w:rPr>
        <w:t xml:space="preserve">indiquer </w:t>
      </w:r>
      <w:r w:rsidRPr="00C101DF">
        <w:rPr>
          <w:i/>
          <w:iCs/>
          <w:sz w:val="24"/>
          <w:szCs w:val="24"/>
        </w:rPr>
        <w:t>adresse à la fin de ce</w:t>
      </w:r>
      <w:r w:rsidR="00246C68">
        <w:rPr>
          <w:i/>
          <w:iCs/>
          <w:sz w:val="24"/>
          <w:szCs w:val="24"/>
        </w:rPr>
        <w:t>t avis d’appel d’offres</w:t>
      </w:r>
      <w:r w:rsidRPr="00C101DF">
        <w:rPr>
          <w:i/>
          <w:iCs/>
          <w:sz w:val="24"/>
          <w:szCs w:val="24"/>
        </w:rPr>
        <w:t>]</w:t>
      </w:r>
      <w:r w:rsidRPr="00C101DF">
        <w:rPr>
          <w:sz w:val="24"/>
          <w:szCs w:val="24"/>
        </w:rPr>
        <w:t xml:space="preserve"> à </w:t>
      </w:r>
      <w:r w:rsidRPr="00C101DF">
        <w:rPr>
          <w:i/>
          <w:iCs/>
          <w:sz w:val="24"/>
          <w:szCs w:val="24"/>
        </w:rPr>
        <w:t>[insérer l’heure et la date]</w:t>
      </w:r>
      <w:r w:rsidRPr="00C101DF">
        <w:rPr>
          <w:sz w:val="24"/>
          <w:szCs w:val="24"/>
        </w:rPr>
        <w:t xml:space="preserve">.   </w:t>
      </w:r>
    </w:p>
    <w:p w14:paraId="1999DCB9" w14:textId="77777777" w:rsidR="00116C68" w:rsidRPr="001459D3" w:rsidRDefault="00116C68" w:rsidP="00116C68">
      <w:pPr>
        <w:rPr>
          <w:i/>
          <w:sz w:val="24"/>
          <w:szCs w:val="24"/>
        </w:rPr>
      </w:pPr>
    </w:p>
    <w:p w14:paraId="0892DB1E" w14:textId="77777777" w:rsidR="00BB0C1B" w:rsidRPr="00BB0C1B" w:rsidRDefault="00BB0C1B" w:rsidP="00BB0C1B">
      <w:pPr>
        <w:suppressAutoHyphens/>
        <w:overflowPunct w:val="0"/>
        <w:autoSpaceDE w:val="0"/>
        <w:autoSpaceDN w:val="0"/>
        <w:adjustRightInd w:val="0"/>
        <w:ind w:left="6392" w:firstLine="698"/>
        <w:jc w:val="both"/>
        <w:textAlignment w:val="baseline"/>
        <w:rPr>
          <w:rFonts w:cs="Arial"/>
          <w:i/>
          <w:sz w:val="24"/>
          <w:szCs w:val="24"/>
        </w:rPr>
      </w:pPr>
      <w:r w:rsidRPr="00BB0C1B">
        <w:rPr>
          <w:rFonts w:cs="Arial"/>
          <w:i/>
          <w:sz w:val="24"/>
          <w:szCs w:val="24"/>
        </w:rPr>
        <w:lastRenderedPageBreak/>
        <w:t>[Signature]</w:t>
      </w:r>
    </w:p>
    <w:p w14:paraId="04ECCFB0" w14:textId="77777777" w:rsidR="00BB0C1B" w:rsidRPr="00BB0C1B" w:rsidRDefault="00BB0C1B" w:rsidP="00BB0C1B">
      <w:pPr>
        <w:suppressAutoHyphens/>
        <w:overflowPunct w:val="0"/>
        <w:autoSpaceDE w:val="0"/>
        <w:autoSpaceDN w:val="0"/>
        <w:adjustRightInd w:val="0"/>
        <w:ind w:left="720"/>
        <w:jc w:val="both"/>
        <w:textAlignment w:val="baseline"/>
        <w:rPr>
          <w:rFonts w:cs="Arial"/>
          <w:i/>
          <w:sz w:val="24"/>
          <w:szCs w:val="24"/>
        </w:rPr>
      </w:pP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t xml:space="preserve">      [Nom et titre]</w:t>
      </w:r>
    </w:p>
    <w:p w14:paraId="0BE858D9" w14:textId="77777777" w:rsidR="00BB0C1B" w:rsidRPr="00BB0C1B" w:rsidRDefault="00BB0C1B" w:rsidP="00BB0C1B">
      <w:pPr>
        <w:suppressAutoHyphens/>
        <w:overflowPunct w:val="0"/>
        <w:autoSpaceDE w:val="0"/>
        <w:autoSpaceDN w:val="0"/>
        <w:adjustRightInd w:val="0"/>
        <w:ind w:left="720"/>
        <w:jc w:val="both"/>
        <w:textAlignment w:val="baseline"/>
        <w:rPr>
          <w:rFonts w:cs="Arial"/>
          <w:i/>
          <w:sz w:val="24"/>
          <w:szCs w:val="24"/>
        </w:rPr>
      </w:pP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t>[Maître d’Ouvrage]</w:t>
      </w:r>
    </w:p>
    <w:p w14:paraId="7C4F1803" w14:textId="77777777" w:rsidR="00B30FDD" w:rsidRDefault="00B30FDD" w:rsidP="00527FF1">
      <w:pPr>
        <w:spacing w:before="240" w:after="120"/>
        <w:rPr>
          <w:sz w:val="24"/>
          <w:szCs w:val="24"/>
        </w:rPr>
      </w:pPr>
    </w:p>
    <w:p w14:paraId="109461FE" w14:textId="34ABC26D" w:rsidR="00646CBF" w:rsidRDefault="00646CBF">
      <w:pPr>
        <w:rPr>
          <w:sz w:val="24"/>
          <w:szCs w:val="24"/>
        </w:rPr>
      </w:pPr>
      <w:r>
        <w:rPr>
          <w:sz w:val="24"/>
          <w:szCs w:val="24"/>
        </w:rPr>
        <w:br w:type="page"/>
      </w:r>
    </w:p>
    <w:p w14:paraId="33A53413" w14:textId="1BC5C6EA" w:rsidR="00646CBF" w:rsidRPr="0047447A" w:rsidRDefault="00646CBF" w:rsidP="00646CBF">
      <w:pPr>
        <w:pStyle w:val="UG-Title"/>
        <w:spacing w:before="240"/>
        <w:rPr>
          <w:szCs w:val="32"/>
          <w:lang w:val="fr-FR"/>
        </w:rPr>
      </w:pPr>
      <w:r w:rsidRPr="0047447A">
        <w:rPr>
          <w:szCs w:val="32"/>
          <w:lang w:val="fr-FR"/>
        </w:rPr>
        <w:lastRenderedPageBreak/>
        <w:t xml:space="preserve">Avis </w:t>
      </w:r>
      <w:r>
        <w:rPr>
          <w:szCs w:val="32"/>
          <w:lang w:val="fr-FR"/>
        </w:rPr>
        <w:t>d</w:t>
      </w:r>
      <w:r w:rsidR="001F171E">
        <w:rPr>
          <w:szCs w:val="32"/>
          <w:lang w:val="fr-FR"/>
        </w:rPr>
        <w:t>’Appel d’offres</w:t>
      </w:r>
    </w:p>
    <w:p w14:paraId="63CB8342" w14:textId="2CE0EC78" w:rsidR="00646CBF" w:rsidRDefault="00646CBF" w:rsidP="00646CBF">
      <w:pPr>
        <w:pStyle w:val="UG-Title"/>
        <w:rPr>
          <w:sz w:val="28"/>
          <w:szCs w:val="32"/>
          <w:lang w:val="fr-FR"/>
        </w:rPr>
      </w:pPr>
      <w:r>
        <w:rPr>
          <w:sz w:val="28"/>
          <w:szCs w:val="32"/>
          <w:lang w:val="fr-FR"/>
        </w:rPr>
        <w:t>Modèle Etape 2</w:t>
      </w:r>
    </w:p>
    <w:p w14:paraId="11776A53" w14:textId="77777777" w:rsidR="00646CBF" w:rsidRDefault="00646CBF" w:rsidP="00646CBF">
      <w:pPr>
        <w:pStyle w:val="UG-Title"/>
        <w:rPr>
          <w:sz w:val="32"/>
          <w:szCs w:val="32"/>
          <w:lang w:val="fr-FR"/>
        </w:rPr>
      </w:pPr>
    </w:p>
    <w:p w14:paraId="2D36A27C" w14:textId="5AB70372" w:rsidR="00646CBF" w:rsidRDefault="001F171E" w:rsidP="00646CBF">
      <w:pPr>
        <w:pStyle w:val="UG-Title"/>
        <w:tabs>
          <w:tab w:val="center" w:pos="4500"/>
          <w:tab w:val="right" w:pos="9000"/>
        </w:tabs>
        <w:rPr>
          <w:sz w:val="32"/>
          <w:szCs w:val="32"/>
          <w:lang w:val="fr-FR"/>
        </w:rPr>
      </w:pPr>
      <w:r>
        <w:rPr>
          <w:sz w:val="32"/>
          <w:szCs w:val="32"/>
          <w:lang w:val="fr-FR"/>
        </w:rPr>
        <w:t>Appel d’offres</w:t>
      </w:r>
      <w:r w:rsidR="00646CBF">
        <w:rPr>
          <w:sz w:val="32"/>
          <w:szCs w:val="32"/>
          <w:lang w:val="fr-FR"/>
        </w:rPr>
        <w:t xml:space="preserve"> Etape 2</w:t>
      </w:r>
    </w:p>
    <w:p w14:paraId="24042898" w14:textId="77777777" w:rsidR="00646CBF" w:rsidRDefault="00646CBF" w:rsidP="00646CBF">
      <w:pPr>
        <w:pStyle w:val="UG-Title"/>
        <w:tabs>
          <w:tab w:val="center" w:pos="4500"/>
          <w:tab w:val="right" w:pos="9000"/>
        </w:tabs>
        <w:rPr>
          <w:sz w:val="32"/>
          <w:szCs w:val="32"/>
          <w:lang w:val="fr-FR"/>
        </w:rPr>
      </w:pPr>
      <w:r>
        <w:rPr>
          <w:sz w:val="32"/>
          <w:szCs w:val="32"/>
          <w:lang w:val="fr-FR"/>
        </w:rPr>
        <w:t>Travaux</w:t>
      </w:r>
    </w:p>
    <w:p w14:paraId="6ED2173A" w14:textId="48C1C663" w:rsidR="00646CBF" w:rsidRPr="00514827" w:rsidRDefault="00646CBF" w:rsidP="00646CBF">
      <w:pPr>
        <w:pStyle w:val="UG-Title"/>
        <w:spacing w:before="240"/>
        <w:rPr>
          <w:bCs/>
          <w:sz w:val="32"/>
          <w:szCs w:val="32"/>
          <w:lang w:val="fr-FR"/>
        </w:rPr>
      </w:pPr>
      <w:r w:rsidRPr="00514827">
        <w:rPr>
          <w:bCs/>
          <w:i/>
          <w:sz w:val="28"/>
          <w:szCs w:val="28"/>
          <w:lang w:val="fr-FR"/>
        </w:rPr>
        <w:t>(Faisant suite</w:t>
      </w:r>
      <w:r w:rsidR="001F171E">
        <w:rPr>
          <w:bCs/>
          <w:i/>
          <w:sz w:val="28"/>
          <w:szCs w:val="28"/>
          <w:lang w:val="fr-FR"/>
        </w:rPr>
        <w:t xml:space="preserve"> ou non</w:t>
      </w:r>
      <w:r w:rsidRPr="00514827">
        <w:rPr>
          <w:bCs/>
          <w:i/>
          <w:sz w:val="28"/>
          <w:szCs w:val="28"/>
          <w:lang w:val="fr-FR"/>
        </w:rPr>
        <w:t xml:space="preserve"> à </w:t>
      </w:r>
      <w:r w:rsidR="001F171E">
        <w:rPr>
          <w:bCs/>
          <w:i/>
          <w:sz w:val="28"/>
          <w:szCs w:val="28"/>
          <w:lang w:val="fr-FR"/>
        </w:rPr>
        <w:t>une préqualificatio</w:t>
      </w:r>
      <w:r w:rsidR="00284347">
        <w:rPr>
          <w:bCs/>
          <w:i/>
          <w:sz w:val="28"/>
          <w:szCs w:val="28"/>
          <w:lang w:val="fr-FR"/>
        </w:rPr>
        <w:t>n</w:t>
      </w:r>
      <w:r w:rsidRPr="00514827">
        <w:rPr>
          <w:bCs/>
          <w:i/>
          <w:sz w:val="28"/>
          <w:szCs w:val="28"/>
          <w:lang w:val="fr-FR"/>
        </w:rPr>
        <w:t>)</w:t>
      </w:r>
    </w:p>
    <w:p w14:paraId="0CD1F8A5" w14:textId="77777777" w:rsidR="00646CBF" w:rsidRPr="00514827" w:rsidRDefault="00646CBF" w:rsidP="00646CBF">
      <w:pPr>
        <w:spacing w:after="120"/>
        <w:rPr>
          <w:b/>
          <w:bCs/>
        </w:rPr>
      </w:pPr>
    </w:p>
    <w:p w14:paraId="6E3C8D0F" w14:textId="77777777" w:rsidR="00646CBF" w:rsidRPr="00B4328A" w:rsidRDefault="00646CBF" w:rsidP="00646CBF">
      <w:pPr>
        <w:spacing w:before="60" w:after="60"/>
        <w:rPr>
          <w:sz w:val="24"/>
          <w:szCs w:val="24"/>
        </w:rPr>
      </w:pPr>
      <w:r w:rsidRPr="00B4328A">
        <w:rPr>
          <w:b/>
          <w:sz w:val="24"/>
          <w:szCs w:val="24"/>
        </w:rPr>
        <w:t xml:space="preserve">Maître </w:t>
      </w:r>
      <w:r>
        <w:rPr>
          <w:b/>
          <w:sz w:val="24"/>
          <w:szCs w:val="24"/>
        </w:rPr>
        <w:t>d’</w:t>
      </w:r>
      <w:r w:rsidRPr="00B4328A">
        <w:rPr>
          <w:b/>
          <w:sz w:val="24"/>
          <w:szCs w:val="24"/>
        </w:rPr>
        <w:t>Ouvrage :</w:t>
      </w:r>
      <w:r w:rsidRPr="00B4328A">
        <w:rPr>
          <w:sz w:val="24"/>
          <w:szCs w:val="24"/>
        </w:rPr>
        <w:t xml:space="preserve"> </w:t>
      </w:r>
      <w:r w:rsidRPr="003757F1">
        <w:rPr>
          <w:i/>
          <w:iCs/>
          <w:sz w:val="24"/>
          <w:szCs w:val="24"/>
        </w:rPr>
        <w:t>[insérer le nom du Maître d’Ouvrage]</w:t>
      </w:r>
    </w:p>
    <w:p w14:paraId="23FC5E5B" w14:textId="77777777" w:rsidR="00646CBF" w:rsidRPr="003757F1" w:rsidRDefault="00646CBF" w:rsidP="00646CBF">
      <w:pPr>
        <w:spacing w:before="60" w:after="60"/>
        <w:rPr>
          <w:sz w:val="24"/>
          <w:szCs w:val="24"/>
        </w:rPr>
      </w:pPr>
      <w:r w:rsidRPr="003757F1">
        <w:rPr>
          <w:b/>
          <w:sz w:val="24"/>
          <w:szCs w:val="24"/>
        </w:rPr>
        <w:t>Projet </w:t>
      </w:r>
      <w:r w:rsidRPr="00B4328A">
        <w:rPr>
          <w:b/>
          <w:szCs w:val="24"/>
        </w:rPr>
        <w:t xml:space="preserve">: </w:t>
      </w:r>
      <w:r w:rsidRPr="003757F1">
        <w:rPr>
          <w:i/>
          <w:iCs/>
          <w:sz w:val="24"/>
          <w:szCs w:val="24"/>
        </w:rPr>
        <w:t xml:space="preserve">[insérer le nom du </w:t>
      </w:r>
      <w:r>
        <w:rPr>
          <w:i/>
          <w:iCs/>
          <w:sz w:val="24"/>
          <w:szCs w:val="24"/>
        </w:rPr>
        <w:t>Projet</w:t>
      </w:r>
      <w:r w:rsidRPr="003757F1">
        <w:rPr>
          <w:i/>
          <w:iCs/>
          <w:sz w:val="24"/>
          <w:szCs w:val="24"/>
        </w:rPr>
        <w:t>]</w:t>
      </w:r>
    </w:p>
    <w:p w14:paraId="23BC7DBC" w14:textId="77777777" w:rsidR="00646CBF" w:rsidRPr="00B4328A" w:rsidRDefault="00646CBF" w:rsidP="00646CBF">
      <w:pPr>
        <w:spacing w:before="60" w:after="60"/>
        <w:rPr>
          <w:sz w:val="24"/>
          <w:szCs w:val="24"/>
        </w:rPr>
      </w:pPr>
      <w:r w:rsidRPr="00A04487">
        <w:rPr>
          <w:b/>
          <w:sz w:val="24"/>
          <w:szCs w:val="24"/>
        </w:rPr>
        <w:t>Intitulé du Marché</w:t>
      </w:r>
      <w:r w:rsidRPr="00B4328A">
        <w:rPr>
          <w:b/>
          <w:iCs/>
          <w:szCs w:val="24"/>
        </w:rPr>
        <w:t> :</w:t>
      </w:r>
      <w:r w:rsidRPr="00B4328A">
        <w:rPr>
          <w:i/>
          <w:iCs/>
          <w:szCs w:val="24"/>
        </w:rPr>
        <w:t xml:space="preserve"> </w:t>
      </w:r>
      <w:r w:rsidRPr="003757F1">
        <w:rPr>
          <w:i/>
          <w:iCs/>
          <w:sz w:val="24"/>
          <w:szCs w:val="24"/>
        </w:rPr>
        <w:t>[insérer le</w:t>
      </w:r>
      <w:r>
        <w:rPr>
          <w:i/>
          <w:iCs/>
          <w:sz w:val="24"/>
          <w:szCs w:val="24"/>
        </w:rPr>
        <w:t xml:space="preserve"> titre du marché</w:t>
      </w:r>
      <w:r w:rsidRPr="003757F1">
        <w:rPr>
          <w:i/>
          <w:iCs/>
          <w:sz w:val="24"/>
          <w:szCs w:val="24"/>
        </w:rPr>
        <w:t>]</w:t>
      </w:r>
    </w:p>
    <w:p w14:paraId="0FD6B586" w14:textId="3A5B5404" w:rsidR="00646CBF" w:rsidRPr="00B4328A" w:rsidRDefault="00646CBF" w:rsidP="00646CBF">
      <w:pPr>
        <w:spacing w:before="60" w:after="60"/>
        <w:rPr>
          <w:sz w:val="24"/>
          <w:szCs w:val="24"/>
        </w:rPr>
      </w:pPr>
      <w:r w:rsidRPr="003757F1">
        <w:rPr>
          <w:b/>
          <w:sz w:val="24"/>
          <w:szCs w:val="24"/>
        </w:rPr>
        <w:t xml:space="preserve">N° Appel à </w:t>
      </w:r>
      <w:r w:rsidR="001D5EA1">
        <w:rPr>
          <w:b/>
          <w:sz w:val="24"/>
          <w:szCs w:val="24"/>
        </w:rPr>
        <w:t>Soumission</w:t>
      </w:r>
      <w:r w:rsidRPr="003757F1">
        <w:rPr>
          <w:b/>
          <w:sz w:val="24"/>
          <w:szCs w:val="24"/>
        </w:rPr>
        <w:t xml:space="preserve">s : </w:t>
      </w:r>
      <w:r w:rsidRPr="003757F1">
        <w:rPr>
          <w:i/>
          <w:iCs/>
          <w:sz w:val="24"/>
          <w:szCs w:val="24"/>
        </w:rPr>
        <w:t>[insérer le n</w:t>
      </w:r>
      <w:r>
        <w:rPr>
          <w:i/>
          <w:iCs/>
          <w:sz w:val="24"/>
          <w:szCs w:val="24"/>
        </w:rPr>
        <w:t xml:space="preserve">uméro de Demande de </w:t>
      </w:r>
      <w:r w:rsidR="001D5EA1">
        <w:rPr>
          <w:i/>
          <w:iCs/>
          <w:sz w:val="24"/>
          <w:szCs w:val="24"/>
        </w:rPr>
        <w:t>Soumission</w:t>
      </w:r>
      <w:r>
        <w:rPr>
          <w:i/>
          <w:iCs/>
          <w:sz w:val="24"/>
          <w:szCs w:val="24"/>
        </w:rPr>
        <w:t>s</w:t>
      </w:r>
      <w:r w:rsidRPr="003757F1">
        <w:rPr>
          <w:i/>
          <w:iCs/>
          <w:sz w:val="24"/>
          <w:szCs w:val="24"/>
        </w:rPr>
        <w:t>]</w:t>
      </w:r>
    </w:p>
    <w:p w14:paraId="3AFE8F73" w14:textId="018D3040" w:rsidR="00646CBF" w:rsidRPr="003757F1" w:rsidRDefault="00646CBF" w:rsidP="00646CBF">
      <w:pPr>
        <w:pStyle w:val="BankNormal"/>
        <w:spacing w:before="60" w:after="60"/>
        <w:rPr>
          <w:bCs/>
          <w:szCs w:val="24"/>
          <w:lang w:val="fr-FR"/>
        </w:rPr>
      </w:pPr>
      <w:r w:rsidRPr="003757F1">
        <w:rPr>
          <w:b/>
          <w:bCs/>
          <w:szCs w:val="24"/>
          <w:lang w:val="fr-FR"/>
        </w:rPr>
        <w:t>Émis le</w:t>
      </w:r>
      <w:r w:rsidRPr="003757F1">
        <w:rPr>
          <w:szCs w:val="24"/>
          <w:lang w:val="fr-FR"/>
        </w:rPr>
        <w:t xml:space="preserve"> : </w:t>
      </w:r>
      <w:r w:rsidRPr="003757F1">
        <w:rPr>
          <w:bCs/>
          <w:i/>
          <w:iCs/>
          <w:szCs w:val="24"/>
          <w:lang w:val="fr-FR"/>
        </w:rPr>
        <w:t xml:space="preserve">[insérer la date de mise à </w:t>
      </w:r>
      <w:r>
        <w:rPr>
          <w:bCs/>
          <w:i/>
          <w:iCs/>
          <w:szCs w:val="24"/>
          <w:lang w:val="fr-FR"/>
        </w:rPr>
        <w:t xml:space="preserve">la </w:t>
      </w:r>
      <w:r w:rsidRPr="003757F1">
        <w:rPr>
          <w:bCs/>
          <w:i/>
          <w:iCs/>
          <w:szCs w:val="24"/>
          <w:lang w:val="fr-FR"/>
        </w:rPr>
        <w:t xml:space="preserve">disposition des </w:t>
      </w:r>
      <w:r w:rsidR="000A32A9">
        <w:rPr>
          <w:bCs/>
          <w:i/>
          <w:iCs/>
          <w:szCs w:val="24"/>
          <w:lang w:val="fr-FR"/>
        </w:rPr>
        <w:t>Candidat</w:t>
      </w:r>
      <w:r w:rsidRPr="003757F1">
        <w:rPr>
          <w:bCs/>
          <w:i/>
          <w:iCs/>
          <w:szCs w:val="24"/>
          <w:lang w:val="fr-FR"/>
        </w:rPr>
        <w:t>s]</w:t>
      </w:r>
    </w:p>
    <w:p w14:paraId="52D20A57" w14:textId="4451DFCB" w:rsidR="00646CBF" w:rsidRPr="001E6CED" w:rsidRDefault="00646CBF" w:rsidP="00646CBF">
      <w:pPr>
        <w:spacing w:before="240" w:after="120"/>
        <w:rPr>
          <w:b/>
          <w:sz w:val="24"/>
          <w:szCs w:val="24"/>
        </w:rPr>
      </w:pPr>
      <w:r w:rsidRPr="003757F1">
        <w:rPr>
          <w:b/>
          <w:sz w:val="24"/>
          <w:szCs w:val="24"/>
        </w:rPr>
        <w:t xml:space="preserve">A Nom et adresse du </w:t>
      </w:r>
      <w:r w:rsidR="00543DC3">
        <w:rPr>
          <w:b/>
          <w:sz w:val="24"/>
          <w:szCs w:val="24"/>
        </w:rPr>
        <w:t>Candidat</w:t>
      </w:r>
    </w:p>
    <w:p w14:paraId="5EE38418" w14:textId="77777777" w:rsidR="00646CBF" w:rsidRPr="00B4328A" w:rsidRDefault="00646CBF" w:rsidP="00646CBF">
      <w:pPr>
        <w:spacing w:before="120" w:after="120"/>
        <w:rPr>
          <w:sz w:val="24"/>
          <w:szCs w:val="24"/>
        </w:rPr>
      </w:pPr>
      <w:r>
        <w:rPr>
          <w:sz w:val="24"/>
          <w:szCs w:val="24"/>
        </w:rPr>
        <w:t xml:space="preserve">Messieurs, Mesdames, </w:t>
      </w:r>
    </w:p>
    <w:p w14:paraId="0C138581" w14:textId="3F612B98" w:rsidR="00646CBF" w:rsidRPr="00646CBF" w:rsidRDefault="00646CBF" w:rsidP="007E6AC4">
      <w:pPr>
        <w:pStyle w:val="ListParagraph"/>
        <w:numPr>
          <w:ilvl w:val="0"/>
          <w:numId w:val="69"/>
        </w:numPr>
        <w:suppressAutoHyphens/>
        <w:spacing w:before="120" w:after="120"/>
        <w:jc w:val="both"/>
        <w:rPr>
          <w:noProof/>
          <w:sz w:val="24"/>
          <w:szCs w:val="24"/>
        </w:rPr>
      </w:pPr>
      <w:r w:rsidRPr="00646CBF">
        <w:rPr>
          <w:noProof/>
          <w:sz w:val="24"/>
          <w:szCs w:val="24"/>
          <w:lang w:val="fr"/>
        </w:rPr>
        <w:t xml:space="preserve">Nous vous informons par la présente que vous êtes invité à soumettre une </w:t>
      </w:r>
      <w:r w:rsidR="000A32A9">
        <w:rPr>
          <w:noProof/>
          <w:sz w:val="24"/>
          <w:szCs w:val="24"/>
          <w:lang w:val="fr"/>
        </w:rPr>
        <w:t>Proposition</w:t>
      </w:r>
      <w:r w:rsidRPr="00646CBF">
        <w:rPr>
          <w:noProof/>
          <w:sz w:val="24"/>
          <w:szCs w:val="24"/>
          <w:lang w:val="fr"/>
        </w:rPr>
        <w:t xml:space="preserve"> scellée de </w:t>
      </w:r>
      <w:r>
        <w:rPr>
          <w:noProof/>
          <w:sz w:val="24"/>
          <w:szCs w:val="24"/>
          <w:lang w:val="fr"/>
        </w:rPr>
        <w:t>D</w:t>
      </w:r>
      <w:r w:rsidRPr="00646CBF">
        <w:rPr>
          <w:noProof/>
          <w:sz w:val="24"/>
          <w:szCs w:val="24"/>
          <w:lang w:val="fr"/>
        </w:rPr>
        <w:t xml:space="preserve">euxième </w:t>
      </w:r>
      <w:r>
        <w:rPr>
          <w:noProof/>
          <w:sz w:val="24"/>
          <w:szCs w:val="24"/>
          <w:lang w:val="fr"/>
        </w:rPr>
        <w:t>E</w:t>
      </w:r>
      <w:r w:rsidRPr="00646CBF">
        <w:rPr>
          <w:noProof/>
          <w:sz w:val="24"/>
          <w:szCs w:val="24"/>
          <w:lang w:val="fr"/>
        </w:rPr>
        <w:t xml:space="preserve">tape pour l’exécution et l’achèvement du </w:t>
      </w:r>
      <w:r w:rsidR="005E49D6">
        <w:rPr>
          <w:noProof/>
          <w:sz w:val="24"/>
          <w:szCs w:val="24"/>
          <w:lang w:val="fr"/>
        </w:rPr>
        <w:t>Marché</w:t>
      </w:r>
      <w:r w:rsidRPr="00646CBF">
        <w:rPr>
          <w:noProof/>
          <w:sz w:val="24"/>
          <w:szCs w:val="24"/>
          <w:lang w:val="fr"/>
        </w:rPr>
        <w:t xml:space="preserve"> cité ci-dessus pour lequel vous avez soumis une </w:t>
      </w:r>
      <w:r w:rsidR="000A32A9">
        <w:rPr>
          <w:noProof/>
          <w:sz w:val="24"/>
          <w:szCs w:val="24"/>
          <w:lang w:val="fr"/>
        </w:rPr>
        <w:t>proposition</w:t>
      </w:r>
      <w:r w:rsidRPr="00646CBF">
        <w:rPr>
          <w:noProof/>
          <w:sz w:val="24"/>
          <w:szCs w:val="24"/>
          <w:lang w:val="fr"/>
        </w:rPr>
        <w:t xml:space="preserve"> de </w:t>
      </w:r>
      <w:r w:rsidR="005E49D6">
        <w:rPr>
          <w:noProof/>
          <w:sz w:val="24"/>
          <w:szCs w:val="24"/>
          <w:lang w:val="fr"/>
        </w:rPr>
        <w:t>P</w:t>
      </w:r>
      <w:r w:rsidRPr="00646CBF">
        <w:rPr>
          <w:noProof/>
          <w:sz w:val="24"/>
          <w:szCs w:val="24"/>
          <w:lang w:val="fr"/>
        </w:rPr>
        <w:t xml:space="preserve">remière </w:t>
      </w:r>
      <w:r w:rsidR="005E49D6">
        <w:rPr>
          <w:noProof/>
          <w:sz w:val="24"/>
          <w:szCs w:val="24"/>
          <w:lang w:val="fr"/>
        </w:rPr>
        <w:t>E</w:t>
      </w:r>
      <w:r w:rsidRPr="00646CBF">
        <w:rPr>
          <w:noProof/>
          <w:sz w:val="24"/>
          <w:szCs w:val="24"/>
          <w:lang w:val="fr"/>
        </w:rPr>
        <w:t xml:space="preserve">tape le </w:t>
      </w:r>
      <w:r w:rsidRPr="005E49D6">
        <w:rPr>
          <w:i/>
          <w:iCs/>
          <w:noProof/>
          <w:sz w:val="24"/>
          <w:szCs w:val="24"/>
          <w:lang w:val="fr"/>
        </w:rPr>
        <w:t xml:space="preserve">[insérer: </w:t>
      </w:r>
      <w:r w:rsidRPr="005E49D6">
        <w:rPr>
          <w:b/>
          <w:bCs/>
          <w:i/>
          <w:iCs/>
          <w:sz w:val="24"/>
          <w:szCs w:val="24"/>
          <w:lang w:val="fr"/>
        </w:rPr>
        <w:t xml:space="preserve">date de soumission de la </w:t>
      </w:r>
      <w:r w:rsidR="007B1A92">
        <w:rPr>
          <w:b/>
          <w:bCs/>
          <w:i/>
          <w:iCs/>
          <w:noProof/>
          <w:sz w:val="24"/>
          <w:szCs w:val="24"/>
          <w:lang w:val="fr"/>
        </w:rPr>
        <w:t>Proposition</w:t>
      </w:r>
      <w:r w:rsidRPr="005E49D6">
        <w:rPr>
          <w:b/>
          <w:bCs/>
          <w:i/>
          <w:iCs/>
          <w:noProof/>
          <w:sz w:val="24"/>
          <w:szCs w:val="24"/>
          <w:lang w:val="fr"/>
        </w:rPr>
        <w:t xml:space="preserve"> de </w:t>
      </w:r>
      <w:r w:rsidR="005E49D6" w:rsidRPr="005E49D6">
        <w:rPr>
          <w:b/>
          <w:bCs/>
          <w:i/>
          <w:iCs/>
          <w:noProof/>
          <w:sz w:val="24"/>
          <w:szCs w:val="24"/>
          <w:lang w:val="fr"/>
        </w:rPr>
        <w:t>P</w:t>
      </w:r>
      <w:r w:rsidRPr="005E49D6">
        <w:rPr>
          <w:b/>
          <w:bCs/>
          <w:i/>
          <w:iCs/>
          <w:noProof/>
          <w:sz w:val="24"/>
          <w:szCs w:val="24"/>
          <w:lang w:val="fr"/>
        </w:rPr>
        <w:t xml:space="preserve">remière </w:t>
      </w:r>
      <w:r w:rsidR="005E49D6" w:rsidRPr="005E49D6">
        <w:rPr>
          <w:b/>
          <w:bCs/>
          <w:i/>
          <w:iCs/>
          <w:noProof/>
          <w:sz w:val="24"/>
          <w:szCs w:val="24"/>
          <w:lang w:val="fr"/>
        </w:rPr>
        <w:t>E</w:t>
      </w:r>
      <w:r w:rsidRPr="005E49D6">
        <w:rPr>
          <w:b/>
          <w:bCs/>
          <w:i/>
          <w:iCs/>
          <w:noProof/>
          <w:sz w:val="24"/>
          <w:szCs w:val="24"/>
          <w:lang w:val="fr"/>
        </w:rPr>
        <w:t>tape</w:t>
      </w:r>
      <w:r w:rsidRPr="005E49D6">
        <w:rPr>
          <w:i/>
          <w:iCs/>
          <w:noProof/>
          <w:sz w:val="24"/>
          <w:szCs w:val="24"/>
          <w:lang w:val="fr"/>
        </w:rPr>
        <w:t>]</w:t>
      </w:r>
      <w:r w:rsidRPr="00646CBF">
        <w:rPr>
          <w:sz w:val="24"/>
          <w:szCs w:val="24"/>
          <w:lang w:val="fr"/>
        </w:rPr>
        <w:t>, qui a</w:t>
      </w:r>
      <w:r w:rsidR="005E49D6">
        <w:rPr>
          <w:sz w:val="24"/>
          <w:szCs w:val="24"/>
          <w:lang w:val="fr"/>
        </w:rPr>
        <w:t xml:space="preserve"> </w:t>
      </w:r>
      <w:r w:rsidRPr="00646CBF">
        <w:rPr>
          <w:noProof/>
          <w:sz w:val="24"/>
          <w:szCs w:val="24"/>
          <w:lang w:val="fr"/>
        </w:rPr>
        <w:t xml:space="preserve">été examinée </w:t>
      </w:r>
      <w:r w:rsidRPr="00646CBF">
        <w:rPr>
          <w:sz w:val="24"/>
          <w:szCs w:val="24"/>
          <w:lang w:val="fr"/>
        </w:rPr>
        <w:t xml:space="preserve"> </w:t>
      </w:r>
      <w:r w:rsidRPr="005E49D6">
        <w:rPr>
          <w:i/>
          <w:iCs/>
          <w:noProof/>
          <w:sz w:val="24"/>
          <w:szCs w:val="24"/>
          <w:lang w:val="fr"/>
        </w:rPr>
        <w:t xml:space="preserve">[le cas échéant, ajouter </w:t>
      </w:r>
      <w:r w:rsidRPr="005E49D6">
        <w:rPr>
          <w:i/>
          <w:iCs/>
          <w:sz w:val="24"/>
          <w:szCs w:val="24"/>
          <w:lang w:val="fr"/>
        </w:rPr>
        <w:t xml:space="preserve"> </w:t>
      </w:r>
      <w:r w:rsidRPr="005E49D6">
        <w:rPr>
          <w:i/>
          <w:iCs/>
          <w:noProof/>
          <w:sz w:val="24"/>
          <w:szCs w:val="24"/>
          <w:lang w:val="fr"/>
        </w:rPr>
        <w:t>« </w:t>
      </w:r>
      <w:r w:rsidRPr="005E49D6">
        <w:rPr>
          <w:b/>
          <w:bCs/>
          <w:i/>
          <w:iCs/>
          <w:noProof/>
          <w:sz w:val="24"/>
          <w:szCs w:val="24"/>
          <w:lang w:val="fr"/>
        </w:rPr>
        <w:t>et discuté lors de la ou des réunions de clarification tenues le</w:t>
      </w:r>
      <w:r w:rsidRPr="005E49D6">
        <w:rPr>
          <w:i/>
          <w:iCs/>
          <w:noProof/>
          <w:sz w:val="24"/>
          <w:szCs w:val="24"/>
          <w:lang w:val="fr"/>
        </w:rPr>
        <w:t xml:space="preserve"> </w:t>
      </w:r>
      <w:r w:rsidRPr="005E49D6">
        <w:rPr>
          <w:i/>
          <w:iCs/>
          <w:sz w:val="24"/>
          <w:szCs w:val="24"/>
          <w:lang w:val="fr"/>
        </w:rPr>
        <w:t xml:space="preserve"> </w:t>
      </w:r>
      <w:r w:rsidRPr="005E49D6">
        <w:rPr>
          <w:i/>
          <w:iCs/>
          <w:noProof/>
          <w:sz w:val="24"/>
          <w:szCs w:val="24"/>
          <w:lang w:val="fr"/>
        </w:rPr>
        <w:t xml:space="preserve">{insérer:  </w:t>
      </w:r>
      <w:r w:rsidRPr="005E49D6">
        <w:rPr>
          <w:i/>
          <w:iCs/>
          <w:sz w:val="24"/>
          <w:szCs w:val="24"/>
          <w:lang w:val="fr"/>
        </w:rPr>
        <w:t xml:space="preserve"> </w:t>
      </w:r>
      <w:r w:rsidRPr="005E49D6">
        <w:rPr>
          <w:b/>
          <w:bCs/>
          <w:i/>
          <w:iCs/>
          <w:noProof/>
          <w:sz w:val="24"/>
          <w:szCs w:val="24"/>
          <w:lang w:val="fr"/>
        </w:rPr>
        <w:t>date(s)</w:t>
      </w:r>
      <w:r w:rsidRPr="005E49D6">
        <w:rPr>
          <w:i/>
          <w:iCs/>
          <w:noProof/>
          <w:sz w:val="24"/>
          <w:szCs w:val="24"/>
          <w:lang w:val="fr"/>
        </w:rPr>
        <w:t>}"]</w:t>
      </w:r>
      <w:r w:rsidRPr="00646CBF">
        <w:rPr>
          <w:sz w:val="24"/>
          <w:szCs w:val="24"/>
          <w:lang w:val="fr"/>
        </w:rPr>
        <w:t xml:space="preserve"> et a été jugé</w:t>
      </w:r>
      <w:r w:rsidR="005E49D6">
        <w:rPr>
          <w:sz w:val="24"/>
          <w:szCs w:val="24"/>
          <w:lang w:val="fr"/>
        </w:rPr>
        <w:t>e</w:t>
      </w:r>
      <w:r w:rsidRPr="00646CBF">
        <w:rPr>
          <w:noProof/>
          <w:sz w:val="24"/>
          <w:szCs w:val="24"/>
          <w:lang w:val="fr"/>
        </w:rPr>
        <w:t xml:space="preserve"> suffisamment </w:t>
      </w:r>
      <w:r w:rsidR="005E49D6">
        <w:rPr>
          <w:noProof/>
          <w:sz w:val="24"/>
          <w:szCs w:val="24"/>
          <w:lang w:val="fr"/>
        </w:rPr>
        <w:t>conforme</w:t>
      </w:r>
      <w:r w:rsidRPr="00646CBF">
        <w:rPr>
          <w:noProof/>
          <w:sz w:val="24"/>
          <w:szCs w:val="24"/>
          <w:lang w:val="fr"/>
        </w:rPr>
        <w:t xml:space="preserve"> techniquement aux exigences de la première étape.</w:t>
      </w:r>
    </w:p>
    <w:p w14:paraId="63F569AD" w14:textId="357A77E6" w:rsidR="00646CBF" w:rsidRPr="00BD638B" w:rsidRDefault="00646CBF" w:rsidP="007E6AC4">
      <w:pPr>
        <w:pStyle w:val="ListParagraph"/>
        <w:numPr>
          <w:ilvl w:val="0"/>
          <w:numId w:val="69"/>
        </w:numPr>
        <w:suppressAutoHyphens/>
        <w:spacing w:before="120" w:after="120"/>
        <w:jc w:val="both"/>
        <w:rPr>
          <w:noProof/>
          <w:sz w:val="24"/>
          <w:szCs w:val="24"/>
        </w:rPr>
      </w:pPr>
      <w:r w:rsidRPr="00646CBF">
        <w:rPr>
          <w:noProof/>
          <w:sz w:val="24"/>
          <w:szCs w:val="24"/>
          <w:lang w:val="fr"/>
        </w:rPr>
        <w:t xml:space="preserve">Votre </w:t>
      </w:r>
      <w:r w:rsidR="008F17B9">
        <w:rPr>
          <w:noProof/>
          <w:sz w:val="24"/>
          <w:szCs w:val="24"/>
          <w:lang w:val="fr"/>
        </w:rPr>
        <w:t>Proposition</w:t>
      </w:r>
      <w:r w:rsidRPr="00646CBF">
        <w:rPr>
          <w:noProof/>
          <w:sz w:val="24"/>
          <w:szCs w:val="24"/>
          <w:lang w:val="fr"/>
        </w:rPr>
        <w:t xml:space="preserve"> de </w:t>
      </w:r>
      <w:r w:rsidR="005E49D6">
        <w:rPr>
          <w:noProof/>
          <w:sz w:val="24"/>
          <w:szCs w:val="24"/>
          <w:lang w:val="fr"/>
        </w:rPr>
        <w:t>D</w:t>
      </w:r>
      <w:r w:rsidRPr="00646CBF">
        <w:rPr>
          <w:noProof/>
          <w:sz w:val="24"/>
          <w:szCs w:val="24"/>
          <w:lang w:val="fr"/>
        </w:rPr>
        <w:t xml:space="preserve">euxième étape doit inclure une </w:t>
      </w:r>
      <w:r w:rsidR="008F17B9">
        <w:rPr>
          <w:noProof/>
          <w:sz w:val="24"/>
          <w:szCs w:val="24"/>
          <w:lang w:val="fr"/>
        </w:rPr>
        <w:t>Proposition</w:t>
      </w:r>
      <w:r w:rsidRPr="00646CBF">
        <w:rPr>
          <w:noProof/>
          <w:sz w:val="24"/>
          <w:szCs w:val="24"/>
          <w:lang w:val="fr"/>
        </w:rPr>
        <w:t xml:space="preserve"> </w:t>
      </w:r>
      <w:r w:rsidR="005E49D6">
        <w:rPr>
          <w:noProof/>
          <w:sz w:val="24"/>
          <w:szCs w:val="24"/>
          <w:lang w:val="fr"/>
        </w:rPr>
        <w:t>T</w:t>
      </w:r>
      <w:r w:rsidRPr="00646CBF">
        <w:rPr>
          <w:noProof/>
          <w:sz w:val="24"/>
          <w:szCs w:val="24"/>
          <w:lang w:val="fr"/>
        </w:rPr>
        <w:t>echnique mise à jour</w:t>
      </w:r>
      <w:r w:rsidRPr="00646CBF">
        <w:rPr>
          <w:sz w:val="24"/>
          <w:szCs w:val="24"/>
          <w:lang w:val="fr"/>
        </w:rPr>
        <w:t xml:space="preserve"> </w:t>
      </w:r>
      <w:r w:rsidRPr="005E49D6">
        <w:rPr>
          <w:i/>
          <w:iCs/>
          <w:noProof/>
          <w:sz w:val="24"/>
          <w:szCs w:val="24"/>
          <w:lang w:val="fr"/>
        </w:rPr>
        <w:t xml:space="preserve">[s’il y a lieu, remplacer par ou ajouter : </w:t>
      </w:r>
      <w:r w:rsidRPr="005E49D6">
        <w:rPr>
          <w:i/>
          <w:iCs/>
          <w:sz w:val="24"/>
          <w:szCs w:val="24"/>
          <w:lang w:val="fr"/>
        </w:rPr>
        <w:t xml:space="preserve">« </w:t>
      </w:r>
      <w:r w:rsidRPr="005E49D6">
        <w:rPr>
          <w:b/>
          <w:bCs/>
          <w:i/>
          <w:iCs/>
          <w:noProof/>
          <w:sz w:val="24"/>
          <w:szCs w:val="24"/>
          <w:lang w:val="fr"/>
        </w:rPr>
        <w:t>et/ou</w:t>
      </w:r>
      <w:r w:rsidR="005E49D6" w:rsidRPr="005E49D6">
        <w:rPr>
          <w:b/>
          <w:bCs/>
          <w:i/>
          <w:iCs/>
          <w:noProof/>
          <w:sz w:val="24"/>
          <w:szCs w:val="24"/>
          <w:lang w:val="fr"/>
        </w:rPr>
        <w:t xml:space="preserve"> </w:t>
      </w:r>
      <w:r w:rsidR="001D5EA1">
        <w:rPr>
          <w:b/>
          <w:bCs/>
          <w:i/>
          <w:iCs/>
          <w:noProof/>
          <w:sz w:val="24"/>
          <w:szCs w:val="24"/>
          <w:lang w:val="fr"/>
        </w:rPr>
        <w:t>Soumission</w:t>
      </w:r>
      <w:r w:rsidRPr="005E49D6">
        <w:rPr>
          <w:b/>
          <w:bCs/>
          <w:i/>
          <w:iCs/>
          <w:noProof/>
          <w:sz w:val="24"/>
          <w:szCs w:val="24"/>
          <w:lang w:val="fr"/>
        </w:rPr>
        <w:t>(s) technique(s) alternative(s) acceptée(s) et mise</w:t>
      </w:r>
      <w:r w:rsidR="005E49D6">
        <w:rPr>
          <w:b/>
          <w:bCs/>
          <w:i/>
          <w:iCs/>
          <w:noProof/>
          <w:sz w:val="24"/>
          <w:szCs w:val="24"/>
          <w:lang w:val="fr"/>
        </w:rPr>
        <w:t>s</w:t>
      </w:r>
      <w:r w:rsidRPr="005E49D6">
        <w:rPr>
          <w:b/>
          <w:bCs/>
          <w:i/>
          <w:iCs/>
          <w:noProof/>
          <w:sz w:val="24"/>
          <w:szCs w:val="24"/>
          <w:lang w:val="fr"/>
        </w:rPr>
        <w:t xml:space="preserve"> à jour</w:t>
      </w:r>
      <w:r w:rsidRPr="005E49D6">
        <w:rPr>
          <w:i/>
          <w:iCs/>
          <w:noProof/>
          <w:sz w:val="24"/>
          <w:szCs w:val="24"/>
          <w:lang w:val="fr"/>
        </w:rPr>
        <w:t>]</w:t>
      </w:r>
      <w:r w:rsidRPr="00646CBF">
        <w:rPr>
          <w:noProof/>
          <w:sz w:val="24"/>
          <w:szCs w:val="24"/>
          <w:lang w:val="fr"/>
        </w:rPr>
        <w:t xml:space="preserve"> reflétant</w:t>
      </w:r>
      <w:r w:rsidR="005E49D6">
        <w:rPr>
          <w:noProof/>
          <w:sz w:val="24"/>
          <w:szCs w:val="24"/>
          <w:lang w:val="fr"/>
        </w:rPr>
        <w:t xml:space="preserve"> : </w:t>
      </w:r>
      <w:r w:rsidRPr="00646CBF">
        <w:rPr>
          <w:noProof/>
          <w:sz w:val="24"/>
          <w:szCs w:val="24"/>
          <w:lang w:val="fr"/>
        </w:rPr>
        <w:t xml:space="preserve">(a) tout addenda aux documents de </w:t>
      </w:r>
      <w:r w:rsidR="005E49D6">
        <w:rPr>
          <w:noProof/>
          <w:sz w:val="24"/>
          <w:szCs w:val="24"/>
          <w:lang w:val="fr"/>
        </w:rPr>
        <w:t xml:space="preserve">la Demande de </w:t>
      </w:r>
      <w:r w:rsidR="001D5EA1">
        <w:rPr>
          <w:noProof/>
          <w:sz w:val="24"/>
          <w:szCs w:val="24"/>
          <w:lang w:val="fr"/>
        </w:rPr>
        <w:t>Soumission</w:t>
      </w:r>
      <w:r w:rsidR="005E49D6">
        <w:rPr>
          <w:noProof/>
          <w:sz w:val="24"/>
          <w:szCs w:val="24"/>
          <w:lang w:val="fr"/>
        </w:rPr>
        <w:t>s</w:t>
      </w:r>
      <w:r w:rsidRPr="00646CBF">
        <w:rPr>
          <w:noProof/>
          <w:sz w:val="24"/>
          <w:szCs w:val="24"/>
          <w:lang w:val="fr"/>
        </w:rPr>
        <w:t xml:space="preserve"> délivrés à tous les </w:t>
      </w:r>
      <w:r w:rsidR="008F17B9">
        <w:rPr>
          <w:noProof/>
          <w:sz w:val="24"/>
          <w:szCs w:val="24"/>
          <w:lang w:val="fr"/>
        </w:rPr>
        <w:t>candidat</w:t>
      </w:r>
      <w:r w:rsidRPr="00646CBF">
        <w:rPr>
          <w:noProof/>
          <w:sz w:val="24"/>
          <w:szCs w:val="24"/>
          <w:lang w:val="fr"/>
        </w:rPr>
        <w:t>s invités à la deuxième étape avec l’invitation ou par la suite, ainsi que</w:t>
      </w:r>
      <w:r w:rsidR="005E49D6">
        <w:rPr>
          <w:noProof/>
          <w:sz w:val="24"/>
          <w:szCs w:val="24"/>
          <w:lang w:val="fr"/>
        </w:rPr>
        <w:t> :</w:t>
      </w:r>
      <w:r w:rsidRPr="00646CBF">
        <w:rPr>
          <w:noProof/>
          <w:sz w:val="24"/>
          <w:szCs w:val="24"/>
          <w:lang w:val="fr"/>
        </w:rPr>
        <w:t xml:space="preserve"> (b) l</w:t>
      </w:r>
      <w:r w:rsidR="005E49D6">
        <w:rPr>
          <w:noProof/>
          <w:sz w:val="24"/>
          <w:szCs w:val="24"/>
          <w:lang w:val="fr"/>
        </w:rPr>
        <w:t>e mémorandum</w:t>
      </w:r>
      <w:r w:rsidRPr="00646CBF">
        <w:rPr>
          <w:noProof/>
          <w:sz w:val="24"/>
          <w:szCs w:val="24"/>
          <w:lang w:val="fr"/>
        </w:rPr>
        <w:t xml:space="preserve">, le cas échéant, spécifique à votre </w:t>
      </w:r>
      <w:r w:rsidR="001D5EA1">
        <w:rPr>
          <w:noProof/>
          <w:sz w:val="24"/>
          <w:szCs w:val="24"/>
          <w:lang w:val="fr"/>
        </w:rPr>
        <w:t>Soumission</w:t>
      </w:r>
      <w:r w:rsidRPr="00646CBF">
        <w:rPr>
          <w:noProof/>
          <w:sz w:val="24"/>
          <w:szCs w:val="24"/>
          <w:lang w:val="fr"/>
        </w:rPr>
        <w:t xml:space="preserve"> et intitulé « Changements requis en vertu de la première étape de l’évaluation ».  L’addend</w:t>
      </w:r>
      <w:r w:rsidR="005E49D6">
        <w:rPr>
          <w:noProof/>
          <w:sz w:val="24"/>
          <w:szCs w:val="24"/>
          <w:lang w:val="fr"/>
        </w:rPr>
        <w:t>um</w:t>
      </w:r>
      <w:r w:rsidRPr="00646CBF">
        <w:rPr>
          <w:noProof/>
          <w:sz w:val="24"/>
          <w:szCs w:val="24"/>
          <w:lang w:val="fr"/>
        </w:rPr>
        <w:t xml:space="preserve"> et/ou le mémorandum, s’il y a lieu, sont énumérés à la fin de cette invitation et sont inclus avec celle-ci. La </w:t>
      </w:r>
      <w:r w:rsidR="00D40026">
        <w:rPr>
          <w:noProof/>
          <w:sz w:val="24"/>
          <w:szCs w:val="24"/>
          <w:lang w:val="fr"/>
        </w:rPr>
        <w:t>Proposition</w:t>
      </w:r>
      <w:r w:rsidRPr="00646CBF">
        <w:rPr>
          <w:noProof/>
          <w:sz w:val="24"/>
          <w:szCs w:val="24"/>
          <w:lang w:val="fr"/>
        </w:rPr>
        <w:t xml:space="preserve"> de </w:t>
      </w:r>
      <w:r w:rsidR="005E49D6">
        <w:rPr>
          <w:noProof/>
          <w:sz w:val="24"/>
          <w:szCs w:val="24"/>
          <w:lang w:val="fr"/>
        </w:rPr>
        <w:t>D</w:t>
      </w:r>
      <w:r w:rsidRPr="00646CBF">
        <w:rPr>
          <w:noProof/>
          <w:sz w:val="24"/>
          <w:szCs w:val="24"/>
          <w:lang w:val="fr"/>
        </w:rPr>
        <w:t xml:space="preserve">euxième </w:t>
      </w:r>
      <w:r w:rsidR="005E49D6">
        <w:rPr>
          <w:noProof/>
          <w:sz w:val="24"/>
          <w:szCs w:val="24"/>
          <w:lang w:val="fr"/>
        </w:rPr>
        <w:t>E</w:t>
      </w:r>
      <w:r w:rsidRPr="00646CBF">
        <w:rPr>
          <w:noProof/>
          <w:sz w:val="24"/>
          <w:szCs w:val="24"/>
          <w:lang w:val="fr"/>
        </w:rPr>
        <w:t xml:space="preserve">tape devrait également inclure les </w:t>
      </w:r>
      <w:r w:rsidR="005E49D6">
        <w:rPr>
          <w:noProof/>
          <w:sz w:val="24"/>
          <w:szCs w:val="24"/>
          <w:lang w:val="fr"/>
        </w:rPr>
        <w:t>P</w:t>
      </w:r>
      <w:r w:rsidRPr="00646CBF">
        <w:rPr>
          <w:noProof/>
          <w:sz w:val="24"/>
          <w:szCs w:val="24"/>
          <w:lang w:val="fr"/>
        </w:rPr>
        <w:t xml:space="preserve">arties </w:t>
      </w:r>
      <w:r w:rsidR="005E49D6">
        <w:rPr>
          <w:noProof/>
          <w:sz w:val="24"/>
          <w:szCs w:val="24"/>
          <w:lang w:val="fr"/>
        </w:rPr>
        <w:t>F</w:t>
      </w:r>
      <w:r w:rsidRPr="00646CBF">
        <w:rPr>
          <w:noProof/>
          <w:sz w:val="24"/>
          <w:szCs w:val="24"/>
          <w:lang w:val="fr"/>
        </w:rPr>
        <w:t xml:space="preserve">inancières telles que le </w:t>
      </w:r>
      <w:r w:rsidR="005E49D6">
        <w:rPr>
          <w:noProof/>
          <w:sz w:val="24"/>
          <w:szCs w:val="24"/>
          <w:lang w:val="fr"/>
        </w:rPr>
        <w:t xml:space="preserve">montant </w:t>
      </w:r>
      <w:r w:rsidRPr="00646CBF">
        <w:rPr>
          <w:noProof/>
          <w:sz w:val="24"/>
          <w:szCs w:val="24"/>
          <w:lang w:val="fr"/>
        </w:rPr>
        <w:t xml:space="preserve">de la </w:t>
      </w:r>
      <w:r w:rsidR="001D5EA1">
        <w:rPr>
          <w:noProof/>
          <w:sz w:val="24"/>
          <w:szCs w:val="24"/>
          <w:lang w:val="fr"/>
        </w:rPr>
        <w:t>Soumission</w:t>
      </w:r>
      <w:r w:rsidRPr="00646CBF">
        <w:rPr>
          <w:noProof/>
          <w:sz w:val="24"/>
          <w:szCs w:val="24"/>
          <w:lang w:val="fr"/>
        </w:rPr>
        <w:t>, le</w:t>
      </w:r>
      <w:r w:rsidR="00BD638B">
        <w:rPr>
          <w:noProof/>
          <w:sz w:val="24"/>
          <w:szCs w:val="24"/>
          <w:lang w:val="fr"/>
        </w:rPr>
        <w:t xml:space="preserve"> Bordereau des Prix</w:t>
      </w:r>
      <w:r w:rsidRPr="00646CBF">
        <w:rPr>
          <w:noProof/>
          <w:sz w:val="24"/>
          <w:szCs w:val="24"/>
          <w:lang w:val="fr"/>
        </w:rPr>
        <w:t xml:space="preserve">, la </w:t>
      </w:r>
      <w:r w:rsidR="00BD638B">
        <w:rPr>
          <w:noProof/>
          <w:sz w:val="24"/>
          <w:szCs w:val="24"/>
          <w:lang w:val="fr"/>
        </w:rPr>
        <w:t>Garantie d</w:t>
      </w:r>
      <w:r w:rsidR="00BB0C1B">
        <w:rPr>
          <w:noProof/>
          <w:sz w:val="24"/>
          <w:szCs w:val="24"/>
          <w:lang w:val="fr"/>
        </w:rPr>
        <w:t>’Offre</w:t>
      </w:r>
      <w:r w:rsidRPr="00646CBF">
        <w:rPr>
          <w:noProof/>
          <w:sz w:val="24"/>
          <w:szCs w:val="24"/>
          <w:lang w:val="fr"/>
        </w:rPr>
        <w:t xml:space="preserve">, etc., comme indiqué dans les </w:t>
      </w:r>
      <w:r w:rsidR="00BD638B">
        <w:rPr>
          <w:noProof/>
          <w:sz w:val="24"/>
          <w:szCs w:val="24"/>
          <w:lang w:val="fr"/>
        </w:rPr>
        <w:t>D</w:t>
      </w:r>
      <w:r w:rsidRPr="00646CBF">
        <w:rPr>
          <w:noProof/>
          <w:sz w:val="24"/>
          <w:szCs w:val="24"/>
          <w:lang w:val="fr"/>
        </w:rPr>
        <w:t xml:space="preserve">ocuments de la DP. Les parties technique et financière des </w:t>
      </w:r>
      <w:r w:rsidR="001D5EA1">
        <w:rPr>
          <w:noProof/>
          <w:sz w:val="24"/>
          <w:szCs w:val="24"/>
          <w:lang w:val="fr"/>
        </w:rPr>
        <w:t>Soumission</w:t>
      </w:r>
      <w:r w:rsidRPr="00646CBF">
        <w:rPr>
          <w:noProof/>
          <w:sz w:val="24"/>
          <w:szCs w:val="24"/>
          <w:lang w:val="fr"/>
        </w:rPr>
        <w:t xml:space="preserve">s de la </w:t>
      </w:r>
      <w:r w:rsidR="00BD638B">
        <w:rPr>
          <w:noProof/>
          <w:sz w:val="24"/>
          <w:szCs w:val="24"/>
          <w:lang w:val="fr"/>
        </w:rPr>
        <w:t>D</w:t>
      </w:r>
      <w:r w:rsidRPr="00646CBF">
        <w:rPr>
          <w:noProof/>
          <w:sz w:val="24"/>
          <w:szCs w:val="24"/>
          <w:lang w:val="fr"/>
        </w:rPr>
        <w:t xml:space="preserve">euxième </w:t>
      </w:r>
      <w:r w:rsidR="00BD638B">
        <w:rPr>
          <w:noProof/>
          <w:sz w:val="24"/>
          <w:szCs w:val="24"/>
          <w:lang w:val="fr"/>
        </w:rPr>
        <w:t>E</w:t>
      </w:r>
      <w:r w:rsidRPr="00646CBF">
        <w:rPr>
          <w:noProof/>
          <w:sz w:val="24"/>
          <w:szCs w:val="24"/>
          <w:lang w:val="fr"/>
        </w:rPr>
        <w:t xml:space="preserve">tape </w:t>
      </w:r>
      <w:r w:rsidR="00BD638B">
        <w:rPr>
          <w:noProof/>
          <w:sz w:val="24"/>
          <w:szCs w:val="24"/>
          <w:lang w:val="fr"/>
        </w:rPr>
        <w:t>devront être p</w:t>
      </w:r>
      <w:r w:rsidRPr="00646CBF">
        <w:rPr>
          <w:noProof/>
          <w:sz w:val="24"/>
          <w:szCs w:val="24"/>
          <w:lang w:val="fr"/>
        </w:rPr>
        <w:t>résentées dans deux enveloppes distinctes.</w:t>
      </w:r>
    </w:p>
    <w:p w14:paraId="37B3FA7C" w14:textId="3426FAEA" w:rsidR="00646CBF" w:rsidRPr="00500D97" w:rsidRDefault="00377271" w:rsidP="007E6AC4">
      <w:pPr>
        <w:pStyle w:val="ListParagraph"/>
        <w:numPr>
          <w:ilvl w:val="0"/>
          <w:numId w:val="69"/>
        </w:numPr>
        <w:suppressAutoHyphens/>
        <w:spacing w:before="120" w:after="120"/>
        <w:jc w:val="both"/>
        <w:rPr>
          <w:spacing w:val="-2"/>
          <w:sz w:val="24"/>
          <w:szCs w:val="24"/>
        </w:rPr>
      </w:pPr>
      <w:r>
        <w:rPr>
          <w:noProof/>
          <w:sz w:val="24"/>
          <w:szCs w:val="24"/>
        </w:rPr>
        <w:t xml:space="preserve">La </w:t>
      </w:r>
      <w:r w:rsidR="001D5EA1">
        <w:rPr>
          <w:noProof/>
          <w:sz w:val="24"/>
          <w:szCs w:val="24"/>
        </w:rPr>
        <w:t>Soumission</w:t>
      </w:r>
      <w:r>
        <w:rPr>
          <w:noProof/>
          <w:sz w:val="24"/>
          <w:szCs w:val="24"/>
        </w:rPr>
        <w:t xml:space="preserve"> </w:t>
      </w:r>
      <w:r w:rsidR="00646CBF" w:rsidRPr="00377271">
        <w:rPr>
          <w:sz w:val="24"/>
          <w:szCs w:val="24"/>
        </w:rPr>
        <w:t>doi</w:t>
      </w:r>
      <w:r>
        <w:rPr>
          <w:sz w:val="24"/>
          <w:szCs w:val="24"/>
        </w:rPr>
        <w:t>t</w:t>
      </w:r>
      <w:r w:rsidR="00646CBF" w:rsidRPr="00377271">
        <w:rPr>
          <w:sz w:val="24"/>
          <w:szCs w:val="24"/>
        </w:rPr>
        <w:t xml:space="preserve"> être remise à l’adresse ci-dessous </w:t>
      </w:r>
      <w:r w:rsidR="00646CBF" w:rsidRPr="00BB0C1B">
        <w:rPr>
          <w:i/>
          <w:iCs/>
          <w:sz w:val="24"/>
          <w:szCs w:val="24"/>
        </w:rPr>
        <w:t>[indiquer l’adresse à la fin d</w:t>
      </w:r>
      <w:r w:rsidR="002621B4">
        <w:rPr>
          <w:i/>
          <w:iCs/>
          <w:sz w:val="24"/>
          <w:szCs w:val="24"/>
        </w:rPr>
        <w:t>u</w:t>
      </w:r>
      <w:r w:rsidR="00646CBF" w:rsidRPr="00BB0C1B">
        <w:rPr>
          <w:i/>
          <w:iCs/>
          <w:sz w:val="24"/>
          <w:szCs w:val="24"/>
        </w:rPr>
        <w:t xml:space="preserve"> présent</w:t>
      </w:r>
      <w:r w:rsidR="002621B4">
        <w:rPr>
          <w:i/>
          <w:iCs/>
          <w:sz w:val="24"/>
          <w:szCs w:val="24"/>
        </w:rPr>
        <w:t xml:space="preserve"> avis d’appel d’offres</w:t>
      </w:r>
      <w:r w:rsidR="00646CBF" w:rsidRPr="00BB0C1B">
        <w:rPr>
          <w:i/>
          <w:iCs/>
          <w:sz w:val="24"/>
          <w:szCs w:val="24"/>
        </w:rPr>
        <w:t xml:space="preserve">] </w:t>
      </w:r>
      <w:r w:rsidR="00646CBF" w:rsidRPr="00EC72DB">
        <w:rPr>
          <w:vertAlign w:val="superscript"/>
        </w:rPr>
        <w:footnoteReference w:id="10"/>
      </w:r>
      <w:r w:rsidR="00646CBF" w:rsidRPr="00377271">
        <w:rPr>
          <w:sz w:val="24"/>
          <w:szCs w:val="24"/>
          <w:vertAlign w:val="superscript"/>
        </w:rPr>
        <w:t xml:space="preserve"> </w:t>
      </w:r>
      <w:r w:rsidR="00646CBF" w:rsidRPr="00377271">
        <w:rPr>
          <w:sz w:val="24"/>
          <w:szCs w:val="24"/>
        </w:rPr>
        <w:t xml:space="preserve">à ou avant l’heure et à la date </w:t>
      </w:r>
      <w:r w:rsidR="00646CBF" w:rsidRPr="00377271">
        <w:rPr>
          <w:i/>
          <w:iCs/>
          <w:sz w:val="24"/>
          <w:szCs w:val="24"/>
        </w:rPr>
        <w:t>[insérer l’heure et la date]</w:t>
      </w:r>
      <w:r w:rsidR="00646CBF" w:rsidRPr="00377271">
        <w:rPr>
          <w:sz w:val="24"/>
          <w:szCs w:val="24"/>
        </w:rPr>
        <w:t xml:space="preserve">.  La passation électronique de marchés sera </w:t>
      </w:r>
      <w:r w:rsidR="00646CBF" w:rsidRPr="00377271">
        <w:rPr>
          <w:i/>
          <w:iCs/>
          <w:sz w:val="24"/>
          <w:szCs w:val="24"/>
        </w:rPr>
        <w:t>[ne sera pas]</w:t>
      </w:r>
      <w:r w:rsidR="00646CBF" w:rsidRPr="00377271">
        <w:rPr>
          <w:sz w:val="24"/>
          <w:szCs w:val="24"/>
        </w:rPr>
        <w:t xml:space="preserve"> autorisée. Les </w:t>
      </w:r>
      <w:r w:rsidR="001D5EA1">
        <w:rPr>
          <w:sz w:val="24"/>
          <w:szCs w:val="24"/>
        </w:rPr>
        <w:t>Soumission</w:t>
      </w:r>
      <w:r w:rsidR="00646CBF" w:rsidRPr="00377271">
        <w:rPr>
          <w:sz w:val="24"/>
          <w:szCs w:val="24"/>
        </w:rPr>
        <w:t xml:space="preserve">s seront ouvertes publiquement en présence des représentants désignés des </w:t>
      </w:r>
      <w:r w:rsidR="002621B4">
        <w:rPr>
          <w:sz w:val="24"/>
          <w:szCs w:val="24"/>
        </w:rPr>
        <w:lastRenderedPageBreak/>
        <w:t>candidat</w:t>
      </w:r>
      <w:r w:rsidR="00646CBF" w:rsidRPr="00377271">
        <w:rPr>
          <w:sz w:val="24"/>
          <w:szCs w:val="24"/>
        </w:rPr>
        <w:t xml:space="preserve">s et de toute personne qui choisit d’y assister à l’adresse ci-dessous </w:t>
      </w:r>
      <w:r w:rsidR="00646CBF" w:rsidRPr="00377271">
        <w:rPr>
          <w:i/>
          <w:iCs/>
          <w:sz w:val="24"/>
          <w:szCs w:val="24"/>
        </w:rPr>
        <w:t>[indiquer adresse à la fin de ce</w:t>
      </w:r>
      <w:r w:rsidR="00E36712">
        <w:rPr>
          <w:i/>
          <w:iCs/>
          <w:sz w:val="24"/>
          <w:szCs w:val="24"/>
        </w:rPr>
        <w:t>t avis d’appel d’offres</w:t>
      </w:r>
      <w:r w:rsidR="00646CBF" w:rsidRPr="00377271">
        <w:rPr>
          <w:i/>
          <w:iCs/>
          <w:sz w:val="24"/>
          <w:szCs w:val="24"/>
        </w:rPr>
        <w:t>]</w:t>
      </w:r>
      <w:r w:rsidR="00646CBF" w:rsidRPr="00377271">
        <w:rPr>
          <w:sz w:val="24"/>
          <w:szCs w:val="24"/>
        </w:rPr>
        <w:t xml:space="preserve"> à </w:t>
      </w:r>
      <w:r w:rsidR="00646CBF" w:rsidRPr="00377271">
        <w:rPr>
          <w:i/>
          <w:iCs/>
          <w:sz w:val="24"/>
          <w:szCs w:val="24"/>
        </w:rPr>
        <w:t>[insérer l’heure et la date]</w:t>
      </w:r>
      <w:r w:rsidR="00646CBF" w:rsidRPr="00377271">
        <w:rPr>
          <w:sz w:val="24"/>
          <w:szCs w:val="24"/>
        </w:rPr>
        <w:t xml:space="preserve">.   </w:t>
      </w:r>
    </w:p>
    <w:p w14:paraId="2F39962F" w14:textId="586D358A" w:rsidR="002E4BE5" w:rsidRPr="002E4BE5" w:rsidRDefault="002E4BE5" w:rsidP="007E6AC4">
      <w:pPr>
        <w:numPr>
          <w:ilvl w:val="0"/>
          <w:numId w:val="69"/>
        </w:numPr>
        <w:tabs>
          <w:tab w:val="clear" w:pos="720"/>
        </w:tabs>
        <w:spacing w:before="240" w:after="240"/>
        <w:ind w:left="630" w:hanging="630"/>
        <w:jc w:val="both"/>
        <w:rPr>
          <w:sz w:val="24"/>
          <w:szCs w:val="24"/>
        </w:rPr>
      </w:pPr>
      <w:r w:rsidRPr="002E4BE5">
        <w:rPr>
          <w:rFonts w:cs="Arial"/>
          <w:sz w:val="24"/>
          <w:szCs w:val="24"/>
        </w:rPr>
        <w:t xml:space="preserve">Les </w:t>
      </w:r>
      <w:r w:rsidR="00543DC3">
        <w:rPr>
          <w:rFonts w:cs="Arial"/>
          <w:sz w:val="24"/>
          <w:szCs w:val="24"/>
        </w:rPr>
        <w:t>Candidat</w:t>
      </w:r>
      <w:r w:rsidRPr="002E4BE5">
        <w:rPr>
          <w:rFonts w:cs="Arial"/>
          <w:sz w:val="24"/>
          <w:szCs w:val="24"/>
        </w:rPr>
        <w:t xml:space="preserve">s resteront engagés par leur offre pendant une période de </w:t>
      </w:r>
      <w:r w:rsidRPr="002E4BE5">
        <w:rPr>
          <w:rFonts w:cs="Arial"/>
          <w:i/>
          <w:iCs/>
          <w:sz w:val="24"/>
          <w:szCs w:val="24"/>
        </w:rPr>
        <w:t>[insérer le nombre de jours]</w:t>
      </w:r>
      <w:r w:rsidRPr="002E4BE5">
        <w:rPr>
          <w:rFonts w:cs="Arial"/>
          <w:i/>
          <w:iCs/>
          <w:sz w:val="24"/>
          <w:szCs w:val="24"/>
          <w:vertAlign w:val="superscript"/>
        </w:rPr>
        <w:footnoteReference w:id="11"/>
      </w:r>
      <w:r w:rsidRPr="002E4BE5">
        <w:rPr>
          <w:rFonts w:cs="Arial"/>
          <w:sz w:val="24"/>
          <w:szCs w:val="24"/>
        </w:rPr>
        <w:t>à compter de la date limite du dépôt des offres.</w:t>
      </w:r>
      <w:r w:rsidRPr="002E4BE5">
        <w:rPr>
          <w:rFonts w:cs="Arial"/>
          <w:szCs w:val="24"/>
        </w:rPr>
        <w:tab/>
      </w:r>
    </w:p>
    <w:p w14:paraId="680C6D60" w14:textId="7A939051" w:rsidR="008C094B" w:rsidRDefault="00FE1F13" w:rsidP="007E6AC4">
      <w:pPr>
        <w:numPr>
          <w:ilvl w:val="0"/>
          <w:numId w:val="69"/>
        </w:numPr>
        <w:tabs>
          <w:tab w:val="clear" w:pos="720"/>
        </w:tabs>
        <w:spacing w:before="240" w:after="240"/>
        <w:ind w:left="630" w:hanging="630"/>
        <w:jc w:val="both"/>
        <w:rPr>
          <w:sz w:val="24"/>
          <w:szCs w:val="24"/>
        </w:rPr>
      </w:pPr>
      <w:r>
        <w:rPr>
          <w:sz w:val="24"/>
          <w:szCs w:val="24"/>
        </w:rPr>
        <w:t xml:space="preserve">Toutes les </w:t>
      </w:r>
      <w:r w:rsidR="001D5EA1">
        <w:rPr>
          <w:sz w:val="24"/>
          <w:szCs w:val="24"/>
        </w:rPr>
        <w:t>Soumission</w:t>
      </w:r>
      <w:r>
        <w:rPr>
          <w:sz w:val="24"/>
          <w:szCs w:val="24"/>
        </w:rPr>
        <w:t xml:space="preserve">s </w:t>
      </w:r>
      <w:r w:rsidR="008C094B">
        <w:rPr>
          <w:sz w:val="24"/>
          <w:szCs w:val="24"/>
        </w:rPr>
        <w:t xml:space="preserve">doivent être accompagnées d’une [insérer « Garantie de </w:t>
      </w:r>
      <w:r w:rsidR="001D5EA1">
        <w:rPr>
          <w:sz w:val="24"/>
          <w:szCs w:val="24"/>
        </w:rPr>
        <w:t>Soumission</w:t>
      </w:r>
      <w:r w:rsidR="008C094B">
        <w:rPr>
          <w:sz w:val="24"/>
          <w:szCs w:val="24"/>
        </w:rPr>
        <w:t xml:space="preserve"> » ou d’une « Déclaration de Garantie de </w:t>
      </w:r>
      <w:r w:rsidR="001D5EA1">
        <w:rPr>
          <w:sz w:val="24"/>
          <w:szCs w:val="24"/>
        </w:rPr>
        <w:t>Soumission</w:t>
      </w:r>
      <w:r w:rsidR="008C094B">
        <w:rPr>
          <w:sz w:val="24"/>
          <w:szCs w:val="24"/>
        </w:rPr>
        <w:t xml:space="preserve"> » tel qu’approprié] d’un montant de [insérer le montant et la monnaie dans le cas d’une Garantie de </w:t>
      </w:r>
      <w:r w:rsidR="001D5EA1">
        <w:rPr>
          <w:sz w:val="24"/>
          <w:szCs w:val="24"/>
        </w:rPr>
        <w:t>Soumission</w:t>
      </w:r>
      <w:r w:rsidR="008C094B">
        <w:rPr>
          <w:rStyle w:val="FootnoteReference"/>
          <w:sz w:val="24"/>
          <w:szCs w:val="24"/>
        </w:rPr>
        <w:footnoteReference w:id="12"/>
      </w:r>
      <w:r w:rsidR="008C094B">
        <w:rPr>
          <w:sz w:val="24"/>
          <w:szCs w:val="24"/>
        </w:rPr>
        <w:t xml:space="preserve">  </w:t>
      </w:r>
    </w:p>
    <w:p w14:paraId="633FC1B3" w14:textId="4AA53BB1" w:rsidR="008C094B" w:rsidRDefault="008C094B" w:rsidP="007E6AC4">
      <w:pPr>
        <w:numPr>
          <w:ilvl w:val="0"/>
          <w:numId w:val="69"/>
        </w:numPr>
        <w:tabs>
          <w:tab w:val="clear" w:pos="720"/>
        </w:tabs>
        <w:spacing w:before="240" w:after="240"/>
        <w:ind w:left="630" w:hanging="630"/>
        <w:jc w:val="both"/>
        <w:rPr>
          <w:sz w:val="24"/>
          <w:szCs w:val="24"/>
        </w:rPr>
      </w:pPr>
      <w:r>
        <w:rPr>
          <w:sz w:val="24"/>
          <w:szCs w:val="24"/>
        </w:rPr>
        <w:t xml:space="preserve">Toutes les </w:t>
      </w:r>
      <w:r w:rsidR="001D5EA1">
        <w:rPr>
          <w:sz w:val="24"/>
          <w:szCs w:val="24"/>
        </w:rPr>
        <w:t>Soumission</w:t>
      </w:r>
      <w:r>
        <w:rPr>
          <w:sz w:val="24"/>
          <w:szCs w:val="24"/>
        </w:rPr>
        <w:t xml:space="preserve">s doivent être accompagnées d’une Déclaration d’Exploitation et Abus Sexuels (EAS) et/ou Harcèlement Sexuel </w:t>
      </w:r>
      <w:r w:rsidR="00FC5706">
        <w:rPr>
          <w:sz w:val="24"/>
          <w:szCs w:val="24"/>
        </w:rPr>
        <w:t xml:space="preserve">(HS). </w:t>
      </w:r>
    </w:p>
    <w:p w14:paraId="0E9D3B1F" w14:textId="6C049F9B" w:rsidR="00646CBF" w:rsidRDefault="00646CBF" w:rsidP="007E6AC4">
      <w:pPr>
        <w:numPr>
          <w:ilvl w:val="0"/>
          <w:numId w:val="69"/>
        </w:numPr>
        <w:tabs>
          <w:tab w:val="clear" w:pos="720"/>
        </w:tabs>
        <w:spacing w:before="240" w:after="240"/>
        <w:ind w:left="630" w:hanging="630"/>
        <w:jc w:val="both"/>
        <w:rPr>
          <w:sz w:val="24"/>
          <w:szCs w:val="24"/>
        </w:rPr>
      </w:pPr>
      <w:r>
        <w:rPr>
          <w:sz w:val="24"/>
          <w:szCs w:val="24"/>
        </w:rPr>
        <w:t xml:space="preserve">Veuillez confirmer, dans les meilleurs délais, la réception de cette lettre par courriel ou télécopie. Si vous n’avez pas l’intention de soumettre une </w:t>
      </w:r>
      <w:r w:rsidR="001D5EA1">
        <w:rPr>
          <w:sz w:val="24"/>
          <w:szCs w:val="24"/>
        </w:rPr>
        <w:t>Soumission</w:t>
      </w:r>
      <w:r>
        <w:rPr>
          <w:sz w:val="24"/>
          <w:szCs w:val="24"/>
        </w:rPr>
        <w:t xml:space="preserve">, </w:t>
      </w:r>
      <w:r w:rsidR="00FC5706">
        <w:rPr>
          <w:sz w:val="24"/>
          <w:szCs w:val="24"/>
        </w:rPr>
        <w:t>nous</w:t>
      </w:r>
      <w:r>
        <w:rPr>
          <w:sz w:val="24"/>
          <w:szCs w:val="24"/>
        </w:rPr>
        <w:t xml:space="preserve"> apprécierions en être informés par écrit le plus tôt possible.</w:t>
      </w:r>
    </w:p>
    <w:p w14:paraId="2F6C11CC" w14:textId="37A0AAA6" w:rsidR="00880D0D" w:rsidRPr="00880D0D" w:rsidRDefault="00880D0D" w:rsidP="007E6AC4">
      <w:pPr>
        <w:pStyle w:val="ListParagraph"/>
        <w:numPr>
          <w:ilvl w:val="0"/>
          <w:numId w:val="69"/>
        </w:numPr>
        <w:rPr>
          <w:i/>
          <w:sz w:val="24"/>
          <w:szCs w:val="24"/>
        </w:rPr>
      </w:pPr>
      <w:r w:rsidRPr="00880D0D">
        <w:rPr>
          <w:sz w:val="24"/>
          <w:szCs w:val="24"/>
        </w:rPr>
        <w:t xml:space="preserve">Nous vous prions d’agréer, Messieurs, </w:t>
      </w:r>
      <w:r w:rsidRPr="00880D0D">
        <w:rPr>
          <w:i/>
          <w:sz w:val="24"/>
          <w:szCs w:val="24"/>
        </w:rPr>
        <w:t>[Formule de politesse]</w:t>
      </w:r>
    </w:p>
    <w:p w14:paraId="15633C87" w14:textId="60A7091A" w:rsidR="00646CBF" w:rsidRDefault="00646CBF" w:rsidP="00646CBF">
      <w:pPr>
        <w:rPr>
          <w:i/>
          <w:sz w:val="24"/>
          <w:szCs w:val="24"/>
        </w:rPr>
      </w:pPr>
    </w:p>
    <w:p w14:paraId="7DFDEE1B" w14:textId="11A47C9F" w:rsidR="00FC5706" w:rsidRDefault="00FC5706" w:rsidP="00FC5706">
      <w:pPr>
        <w:jc w:val="center"/>
        <w:rPr>
          <w:i/>
          <w:sz w:val="24"/>
          <w:szCs w:val="24"/>
        </w:rPr>
      </w:pPr>
    </w:p>
    <w:p w14:paraId="6E4D8825" w14:textId="28DF8339" w:rsidR="00FC5706" w:rsidRDefault="00FC5706" w:rsidP="00FC5706">
      <w:pPr>
        <w:jc w:val="center"/>
        <w:rPr>
          <w:i/>
          <w:sz w:val="24"/>
          <w:szCs w:val="24"/>
        </w:rPr>
      </w:pPr>
      <w:r>
        <w:rPr>
          <w:i/>
          <w:sz w:val="24"/>
          <w:szCs w:val="24"/>
        </w:rPr>
        <w:t>[Signature autorisée]</w:t>
      </w:r>
    </w:p>
    <w:p w14:paraId="21B9F8C7" w14:textId="6D7460D1" w:rsidR="00FC5706" w:rsidRDefault="00FC5706" w:rsidP="00FC5706">
      <w:pPr>
        <w:jc w:val="center"/>
        <w:rPr>
          <w:i/>
          <w:sz w:val="24"/>
          <w:szCs w:val="24"/>
        </w:rPr>
      </w:pPr>
      <w:r>
        <w:rPr>
          <w:i/>
          <w:sz w:val="24"/>
          <w:szCs w:val="24"/>
        </w:rPr>
        <w:t>[Insérer : le nom et la position]</w:t>
      </w:r>
    </w:p>
    <w:p w14:paraId="24B31090" w14:textId="6E9B20CE" w:rsidR="00FC5706" w:rsidRDefault="00FC5706" w:rsidP="00FC5706">
      <w:pPr>
        <w:jc w:val="center"/>
        <w:rPr>
          <w:i/>
          <w:sz w:val="24"/>
          <w:szCs w:val="24"/>
        </w:rPr>
      </w:pPr>
      <w:r>
        <w:rPr>
          <w:i/>
          <w:sz w:val="24"/>
          <w:szCs w:val="24"/>
        </w:rPr>
        <w:t>[Insérer : le nom du Maître d’Ouvrage]</w:t>
      </w:r>
    </w:p>
    <w:p w14:paraId="5046669C" w14:textId="77777777" w:rsidR="00FC5706" w:rsidRDefault="00FC5706" w:rsidP="00FC5706">
      <w:pPr>
        <w:jc w:val="center"/>
        <w:rPr>
          <w:i/>
          <w:sz w:val="24"/>
          <w:szCs w:val="24"/>
        </w:rPr>
      </w:pPr>
    </w:p>
    <w:p w14:paraId="013EF91B" w14:textId="77777777" w:rsidR="00FC5706" w:rsidRPr="001459D3" w:rsidRDefault="00FC5706" w:rsidP="00FC5706">
      <w:pPr>
        <w:jc w:val="center"/>
        <w:rPr>
          <w:i/>
          <w:sz w:val="24"/>
          <w:szCs w:val="24"/>
        </w:rPr>
      </w:pPr>
    </w:p>
    <w:p w14:paraId="28BE51B4" w14:textId="77777777" w:rsidR="00FC5706" w:rsidRDefault="00FC5706" w:rsidP="00646CBF">
      <w:pPr>
        <w:rPr>
          <w:i/>
          <w:sz w:val="24"/>
          <w:szCs w:val="24"/>
        </w:rPr>
      </w:pPr>
      <w:r>
        <w:rPr>
          <w:i/>
          <w:sz w:val="24"/>
          <w:szCs w:val="24"/>
        </w:rPr>
        <w:t>PIECE/S JOINTE/S : [insérer si nécessaire :</w:t>
      </w:r>
    </w:p>
    <w:p w14:paraId="05A9FCD5" w14:textId="2C898060" w:rsidR="00646CBF" w:rsidRDefault="00C05163" w:rsidP="007E6AC4">
      <w:pPr>
        <w:pStyle w:val="ListParagraph"/>
        <w:numPr>
          <w:ilvl w:val="0"/>
          <w:numId w:val="70"/>
        </w:numPr>
        <w:rPr>
          <w:i/>
          <w:iCs/>
          <w:sz w:val="24"/>
          <w:szCs w:val="24"/>
        </w:rPr>
      </w:pPr>
      <w:r w:rsidRPr="00924D1F">
        <w:rPr>
          <w:i/>
          <w:iCs/>
          <w:sz w:val="24"/>
          <w:szCs w:val="24"/>
        </w:rPr>
        <w:t>Addendum</w:t>
      </w:r>
      <w:r w:rsidR="00FC5706" w:rsidRPr="00924D1F">
        <w:rPr>
          <w:i/>
          <w:iCs/>
          <w:sz w:val="24"/>
          <w:szCs w:val="24"/>
        </w:rPr>
        <w:t xml:space="preserve"> </w:t>
      </w:r>
      <w:proofErr w:type="gramStart"/>
      <w:r w:rsidR="00FC5706" w:rsidRPr="00924D1F">
        <w:rPr>
          <w:i/>
          <w:iCs/>
          <w:sz w:val="24"/>
          <w:szCs w:val="24"/>
        </w:rPr>
        <w:t>No .</w:t>
      </w:r>
      <w:proofErr w:type="gramEnd"/>
      <w:r w:rsidR="00FC5706" w:rsidRPr="00924D1F">
        <w:rPr>
          <w:i/>
          <w:iCs/>
          <w:sz w:val="24"/>
          <w:szCs w:val="24"/>
        </w:rPr>
        <w:t xml:space="preserve"> [</w:t>
      </w:r>
      <w:proofErr w:type="gramStart"/>
      <w:r w:rsidR="00FC5706" w:rsidRPr="00924D1F">
        <w:rPr>
          <w:i/>
          <w:iCs/>
          <w:sz w:val="24"/>
          <w:szCs w:val="24"/>
        </w:rPr>
        <w:t>insérer</w:t>
      </w:r>
      <w:proofErr w:type="gramEnd"/>
      <w:r w:rsidR="00FC5706" w:rsidRPr="00924D1F">
        <w:rPr>
          <w:i/>
          <w:iCs/>
          <w:sz w:val="24"/>
          <w:szCs w:val="24"/>
        </w:rPr>
        <w:t xml:space="preserve"> le numéro de l’addendum] </w:t>
      </w:r>
      <w:r w:rsidRPr="00924D1F">
        <w:rPr>
          <w:i/>
          <w:iCs/>
          <w:sz w:val="24"/>
          <w:szCs w:val="24"/>
        </w:rPr>
        <w:t>aux documents</w:t>
      </w:r>
      <w:r w:rsidR="00FC5706" w:rsidRPr="00924D1F">
        <w:rPr>
          <w:i/>
          <w:iCs/>
          <w:sz w:val="24"/>
          <w:szCs w:val="24"/>
        </w:rPr>
        <w:t xml:space="preserve"> de l</w:t>
      </w:r>
      <w:r w:rsidR="00E36712">
        <w:rPr>
          <w:i/>
          <w:iCs/>
          <w:sz w:val="24"/>
          <w:szCs w:val="24"/>
        </w:rPr>
        <w:t>’</w:t>
      </w:r>
      <w:r w:rsidR="00ED38F0">
        <w:rPr>
          <w:i/>
          <w:iCs/>
          <w:sz w:val="24"/>
          <w:szCs w:val="24"/>
        </w:rPr>
        <w:t>Appel d’offres</w:t>
      </w:r>
      <w:r w:rsidR="00FC5706" w:rsidRPr="00924D1F">
        <w:rPr>
          <w:i/>
          <w:iCs/>
          <w:sz w:val="24"/>
          <w:szCs w:val="24"/>
        </w:rPr>
        <w:t>, et/ou</w:t>
      </w:r>
    </w:p>
    <w:p w14:paraId="67E74C4D" w14:textId="77777777" w:rsidR="00924D1F" w:rsidRPr="00924D1F" w:rsidRDefault="00924D1F" w:rsidP="00924D1F">
      <w:pPr>
        <w:pStyle w:val="ListParagraph"/>
        <w:ind w:left="779"/>
        <w:rPr>
          <w:i/>
          <w:iCs/>
          <w:sz w:val="24"/>
          <w:szCs w:val="24"/>
        </w:rPr>
      </w:pPr>
    </w:p>
    <w:p w14:paraId="5BBCC90B" w14:textId="7E773C74" w:rsidR="00FC5706" w:rsidRPr="00924D1F" w:rsidRDefault="00C05163" w:rsidP="007E6AC4">
      <w:pPr>
        <w:pStyle w:val="ListParagraph"/>
        <w:numPr>
          <w:ilvl w:val="0"/>
          <w:numId w:val="70"/>
        </w:numPr>
        <w:rPr>
          <w:i/>
          <w:iCs/>
          <w:sz w:val="24"/>
          <w:szCs w:val="24"/>
        </w:rPr>
      </w:pPr>
      <w:r w:rsidRPr="00924D1F">
        <w:rPr>
          <w:i/>
          <w:iCs/>
          <w:sz w:val="24"/>
          <w:szCs w:val="24"/>
        </w:rPr>
        <w:t>Mémorandum</w:t>
      </w:r>
      <w:r w:rsidR="00FC5706" w:rsidRPr="00924D1F">
        <w:rPr>
          <w:i/>
          <w:iCs/>
          <w:sz w:val="24"/>
          <w:szCs w:val="24"/>
        </w:rPr>
        <w:t xml:space="preserve"> pour [insérer le nom du </w:t>
      </w:r>
      <w:r w:rsidR="00543DC3">
        <w:rPr>
          <w:i/>
          <w:iCs/>
          <w:sz w:val="24"/>
          <w:szCs w:val="24"/>
        </w:rPr>
        <w:t>C</w:t>
      </w:r>
      <w:r w:rsidR="00E36712">
        <w:rPr>
          <w:i/>
          <w:iCs/>
          <w:sz w:val="24"/>
          <w:szCs w:val="24"/>
        </w:rPr>
        <w:t>andidat</w:t>
      </w:r>
      <w:r w:rsidR="00FC5706" w:rsidRPr="00924D1F">
        <w:rPr>
          <w:i/>
          <w:iCs/>
          <w:sz w:val="24"/>
          <w:szCs w:val="24"/>
        </w:rPr>
        <w:t xml:space="preserve"> indiqué en tête de cette invitation] sur les Changements Requis suivant l’Evaluation de la Première Etape</w:t>
      </w:r>
    </w:p>
    <w:p w14:paraId="20CC1991" w14:textId="77777777" w:rsidR="00924D1F" w:rsidRDefault="00924D1F" w:rsidP="00FC5706">
      <w:pPr>
        <w:ind w:left="419"/>
        <w:rPr>
          <w:i/>
          <w:iCs/>
          <w:sz w:val="24"/>
          <w:szCs w:val="24"/>
        </w:rPr>
      </w:pPr>
    </w:p>
    <w:p w14:paraId="389B6A39" w14:textId="2F671637" w:rsidR="00FC5706" w:rsidRPr="00924D1F" w:rsidRDefault="00FC5706" w:rsidP="00FC5706">
      <w:pPr>
        <w:ind w:left="419"/>
        <w:rPr>
          <w:i/>
          <w:iCs/>
          <w:sz w:val="24"/>
          <w:szCs w:val="24"/>
        </w:rPr>
      </w:pPr>
      <w:r w:rsidRPr="00924D1F">
        <w:rPr>
          <w:i/>
          <w:iCs/>
          <w:sz w:val="24"/>
          <w:szCs w:val="24"/>
        </w:rPr>
        <w:t>Ou indiquer :  Il n’y a pas de pièces jointes</w:t>
      </w:r>
      <w:r w:rsidR="00924D1F" w:rsidRPr="00924D1F">
        <w:rPr>
          <w:i/>
          <w:iCs/>
          <w:sz w:val="24"/>
          <w:szCs w:val="24"/>
        </w:rPr>
        <w:t>.</w:t>
      </w:r>
    </w:p>
    <w:p w14:paraId="65552AC7" w14:textId="77777777" w:rsidR="00646CBF" w:rsidRDefault="00646CBF" w:rsidP="00646CBF">
      <w:pPr>
        <w:spacing w:before="240" w:after="120"/>
        <w:rPr>
          <w:sz w:val="24"/>
          <w:szCs w:val="24"/>
        </w:rPr>
      </w:pPr>
    </w:p>
    <w:p w14:paraId="1970A57C" w14:textId="77777777" w:rsidR="00EA3F5F" w:rsidRDefault="00EA3F5F" w:rsidP="00527FF1">
      <w:pPr>
        <w:spacing w:before="240" w:after="120"/>
        <w:rPr>
          <w:sz w:val="24"/>
          <w:szCs w:val="24"/>
        </w:rPr>
        <w:sectPr w:rsidR="00EA3F5F" w:rsidSect="00EA3F5F">
          <w:headerReference w:type="default" r:id="rId18"/>
          <w:headerReference w:type="first" r:id="rId19"/>
          <w:pgSz w:w="12240" w:h="15840" w:code="1"/>
          <w:pgMar w:top="1440" w:right="1440" w:bottom="1440" w:left="1800" w:header="720" w:footer="720" w:gutter="0"/>
          <w:paperSrc w:first="15" w:other="15"/>
          <w:pgNumType w:fmt="lowerRoman" w:start="1" w:chapStyle="1"/>
          <w:cols w:space="720"/>
        </w:sectPr>
      </w:pPr>
    </w:p>
    <w:p w14:paraId="01592839" w14:textId="5BB38223" w:rsidR="00773EEA" w:rsidRDefault="00773EEA" w:rsidP="00527FF1">
      <w:pPr>
        <w:spacing w:before="240" w:after="120"/>
        <w:rPr>
          <w:sz w:val="24"/>
          <w:szCs w:val="24"/>
        </w:rPr>
      </w:pPr>
    </w:p>
    <w:p w14:paraId="5481B3FC" w14:textId="2780089E" w:rsidR="00EF254F" w:rsidRDefault="00EF254F"/>
    <w:p w14:paraId="17E2F2C2" w14:textId="77777777" w:rsidR="00AF135B" w:rsidRPr="00B4328A" w:rsidRDefault="00AF135B" w:rsidP="00AF135B"/>
    <w:p w14:paraId="172821D2" w14:textId="3E18981F" w:rsidR="00754618" w:rsidRDefault="00DD246F" w:rsidP="00BC14D2">
      <w:pPr>
        <w:jc w:val="center"/>
        <w:rPr>
          <w:b/>
          <w:sz w:val="84"/>
          <w:szCs w:val="84"/>
          <w:lang w:eastAsia="en-US"/>
        </w:rPr>
      </w:pPr>
      <w:r w:rsidRPr="00B4328A">
        <w:rPr>
          <w:b/>
          <w:sz w:val="84"/>
          <w:szCs w:val="84"/>
          <w:lang w:eastAsia="en-US"/>
        </w:rPr>
        <w:t>Dossier d</w:t>
      </w:r>
      <w:r w:rsidR="00EF2F97">
        <w:rPr>
          <w:b/>
          <w:sz w:val="84"/>
          <w:szCs w:val="84"/>
          <w:lang w:eastAsia="en-US"/>
        </w:rPr>
        <w:t>’</w:t>
      </w:r>
      <w:r w:rsidR="00CE4F36">
        <w:rPr>
          <w:b/>
          <w:sz w:val="84"/>
          <w:szCs w:val="84"/>
          <w:lang w:eastAsia="en-US"/>
        </w:rPr>
        <w:t>Appel d’</w:t>
      </w:r>
      <w:r w:rsidR="007C73CC">
        <w:rPr>
          <w:b/>
          <w:sz w:val="84"/>
          <w:szCs w:val="84"/>
          <w:lang w:eastAsia="en-US"/>
        </w:rPr>
        <w:t>offre</w:t>
      </w:r>
      <w:r w:rsidR="00592DA4">
        <w:rPr>
          <w:b/>
          <w:sz w:val="84"/>
          <w:szCs w:val="84"/>
          <w:lang w:eastAsia="en-US"/>
        </w:rPr>
        <w:t>s en deux étapes</w:t>
      </w:r>
    </w:p>
    <w:p w14:paraId="607DF70E" w14:textId="77777777" w:rsidR="00684626" w:rsidRDefault="00F75DFB" w:rsidP="00773EEA">
      <w:pPr>
        <w:jc w:val="center"/>
        <w:rPr>
          <w:b/>
          <w:sz w:val="84"/>
          <w:szCs w:val="84"/>
          <w:lang w:eastAsia="en-US"/>
        </w:rPr>
      </w:pPr>
      <w:r>
        <w:rPr>
          <w:b/>
          <w:sz w:val="84"/>
          <w:szCs w:val="84"/>
          <w:lang w:eastAsia="en-US"/>
        </w:rPr>
        <w:t>Travaux</w:t>
      </w:r>
    </w:p>
    <w:p w14:paraId="55C1E112" w14:textId="77777777" w:rsidR="00EF7BB7" w:rsidRDefault="00EF7BB7" w:rsidP="00644FAE">
      <w:pPr>
        <w:suppressAutoHyphens/>
        <w:jc w:val="center"/>
        <w:rPr>
          <w:i/>
          <w:sz w:val="32"/>
          <w:szCs w:val="32"/>
          <w:lang w:eastAsia="en-US"/>
        </w:rPr>
      </w:pPr>
    </w:p>
    <w:p w14:paraId="09E4658E" w14:textId="77777777" w:rsidR="00EF7BB7" w:rsidRDefault="00EF7BB7" w:rsidP="00644FAE">
      <w:pPr>
        <w:suppressAutoHyphens/>
        <w:jc w:val="center"/>
        <w:rPr>
          <w:i/>
          <w:sz w:val="32"/>
          <w:szCs w:val="32"/>
          <w:lang w:eastAsia="en-US"/>
        </w:rPr>
      </w:pPr>
    </w:p>
    <w:p w14:paraId="1A18AF49" w14:textId="77777777" w:rsidR="00B56498" w:rsidRPr="00B4328A" w:rsidRDefault="00B56498" w:rsidP="00DD246F">
      <w:pPr>
        <w:tabs>
          <w:tab w:val="left" w:pos="8640"/>
        </w:tabs>
        <w:jc w:val="center"/>
        <w:rPr>
          <w:b/>
          <w:sz w:val="44"/>
          <w:szCs w:val="44"/>
          <w:lang w:eastAsia="en-US"/>
        </w:rPr>
      </w:pPr>
      <w:r w:rsidRPr="00B4328A">
        <w:rPr>
          <w:b/>
          <w:sz w:val="44"/>
          <w:szCs w:val="44"/>
          <w:lang w:eastAsia="en-US"/>
        </w:rPr>
        <w:t>Passation du marché de</w:t>
      </w:r>
      <w:r w:rsidR="00572592" w:rsidRPr="00B4328A">
        <w:rPr>
          <w:b/>
          <w:sz w:val="44"/>
          <w:szCs w:val="44"/>
          <w:lang w:eastAsia="en-US"/>
        </w:rPr>
        <w:t> :</w:t>
      </w:r>
    </w:p>
    <w:p w14:paraId="40094DEC" w14:textId="486C846B" w:rsidR="00C36AD2" w:rsidRPr="00754618" w:rsidRDefault="00754618" w:rsidP="00C36AD2">
      <w:pPr>
        <w:spacing w:line="276" w:lineRule="auto"/>
        <w:jc w:val="center"/>
        <w:rPr>
          <w:bCs/>
          <w:i/>
          <w:iCs/>
          <w:sz w:val="28"/>
        </w:rPr>
      </w:pPr>
      <w:r w:rsidRPr="00754618">
        <w:rPr>
          <w:bCs/>
          <w:i/>
          <w:iCs/>
          <w:color w:val="000000" w:themeColor="text1"/>
          <w:sz w:val="28"/>
        </w:rPr>
        <w:t>[Insérer l’identification des Travaux]</w:t>
      </w:r>
    </w:p>
    <w:p w14:paraId="3FFF3EBC" w14:textId="77777777" w:rsidR="00DD246F" w:rsidRPr="00B4328A" w:rsidRDefault="00C36AD2" w:rsidP="00C36AD2">
      <w:pPr>
        <w:jc w:val="center"/>
        <w:rPr>
          <w:b/>
          <w:sz w:val="44"/>
          <w:szCs w:val="44"/>
        </w:rPr>
      </w:pPr>
      <w:r w:rsidRPr="00B4328A">
        <w:rPr>
          <w:bCs/>
          <w:i/>
          <w:iCs/>
          <w:sz w:val="44"/>
          <w:szCs w:val="44"/>
          <w:lang w:eastAsia="en-US"/>
        </w:rPr>
        <w:t xml:space="preserve"> </w:t>
      </w:r>
      <w:r>
        <w:rPr>
          <w:b/>
          <w:sz w:val="44"/>
          <w:szCs w:val="44"/>
        </w:rPr>
        <w:t>______</w:t>
      </w:r>
      <w:r w:rsidR="00DD246F" w:rsidRPr="00B4328A">
        <w:rPr>
          <w:b/>
          <w:sz w:val="44"/>
          <w:szCs w:val="44"/>
        </w:rPr>
        <w:t>________________________</w:t>
      </w:r>
    </w:p>
    <w:p w14:paraId="3E1690A2" w14:textId="77777777" w:rsidR="00DD246F" w:rsidRPr="00B4328A" w:rsidRDefault="00DD246F" w:rsidP="00DD246F">
      <w:pPr>
        <w:jc w:val="center"/>
        <w:rPr>
          <w:b/>
          <w:sz w:val="44"/>
          <w:szCs w:val="44"/>
        </w:rPr>
      </w:pPr>
    </w:p>
    <w:p w14:paraId="02B764A2" w14:textId="2F41B3AC" w:rsidR="00C36AD2" w:rsidRPr="00C36AD2" w:rsidRDefault="00C36AD2" w:rsidP="00C36AD2">
      <w:pPr>
        <w:spacing w:before="60" w:after="60"/>
        <w:rPr>
          <w:sz w:val="28"/>
          <w:szCs w:val="28"/>
        </w:rPr>
      </w:pPr>
      <w:r w:rsidRPr="00C36AD2">
        <w:rPr>
          <w:b/>
          <w:sz w:val="28"/>
          <w:szCs w:val="28"/>
        </w:rPr>
        <w:t xml:space="preserve">Maître </w:t>
      </w:r>
      <w:r w:rsidR="00724BCE">
        <w:rPr>
          <w:b/>
          <w:sz w:val="28"/>
          <w:szCs w:val="28"/>
        </w:rPr>
        <w:t>d’</w:t>
      </w:r>
      <w:r w:rsidRPr="00C36AD2">
        <w:rPr>
          <w:b/>
          <w:sz w:val="28"/>
          <w:szCs w:val="28"/>
        </w:rPr>
        <w:t>Ouvrage :</w:t>
      </w:r>
      <w:r w:rsidRPr="00C36AD2">
        <w:rPr>
          <w:sz w:val="28"/>
          <w:szCs w:val="28"/>
        </w:rPr>
        <w:t xml:space="preserve"> </w:t>
      </w:r>
      <w:r w:rsidR="00754618" w:rsidRPr="00754618">
        <w:rPr>
          <w:i/>
          <w:iCs/>
          <w:sz w:val="28"/>
          <w:szCs w:val="28"/>
        </w:rPr>
        <w:t>[insérer le nom d</w:t>
      </w:r>
      <w:r w:rsidR="0008646F">
        <w:rPr>
          <w:i/>
          <w:iCs/>
          <w:sz w:val="28"/>
          <w:szCs w:val="28"/>
        </w:rPr>
        <w:t>u maître d’ouvrage</w:t>
      </w:r>
      <w:r w:rsidR="00754618" w:rsidRPr="00754618">
        <w:rPr>
          <w:i/>
          <w:iCs/>
          <w:sz w:val="28"/>
          <w:szCs w:val="28"/>
        </w:rPr>
        <w:t>]</w:t>
      </w:r>
    </w:p>
    <w:p w14:paraId="07005434" w14:textId="55F1AE85" w:rsidR="00754618" w:rsidRPr="00C36AD2" w:rsidRDefault="00C36AD2" w:rsidP="00754618">
      <w:pPr>
        <w:spacing w:before="60" w:after="60"/>
        <w:rPr>
          <w:sz w:val="28"/>
          <w:szCs w:val="28"/>
        </w:rPr>
      </w:pPr>
      <w:r w:rsidRPr="00C36AD2">
        <w:rPr>
          <w:b/>
          <w:sz w:val="28"/>
          <w:szCs w:val="28"/>
        </w:rPr>
        <w:t xml:space="preserve">Projet : </w:t>
      </w:r>
      <w:r w:rsidR="00754618" w:rsidRPr="00754618">
        <w:rPr>
          <w:i/>
          <w:iCs/>
          <w:sz w:val="28"/>
          <w:szCs w:val="28"/>
        </w:rPr>
        <w:t>[insérer le nom d</w:t>
      </w:r>
      <w:r w:rsidR="00754618">
        <w:rPr>
          <w:i/>
          <w:iCs/>
          <w:sz w:val="28"/>
          <w:szCs w:val="28"/>
        </w:rPr>
        <w:t>u Projet</w:t>
      </w:r>
      <w:r w:rsidR="00754618" w:rsidRPr="00754618">
        <w:rPr>
          <w:i/>
          <w:iCs/>
          <w:sz w:val="28"/>
          <w:szCs w:val="28"/>
        </w:rPr>
        <w:t>]</w:t>
      </w:r>
    </w:p>
    <w:p w14:paraId="33C10905" w14:textId="407B85A8" w:rsidR="00754618" w:rsidRPr="00C36AD2" w:rsidRDefault="00C36AD2" w:rsidP="00754618">
      <w:pPr>
        <w:spacing w:before="60" w:after="60"/>
        <w:rPr>
          <w:sz w:val="28"/>
          <w:szCs w:val="28"/>
        </w:rPr>
      </w:pPr>
      <w:r w:rsidRPr="00C36AD2">
        <w:rPr>
          <w:b/>
          <w:sz w:val="28"/>
          <w:szCs w:val="28"/>
        </w:rPr>
        <w:t>Intitulé du Marché</w:t>
      </w:r>
      <w:r w:rsidRPr="00C36AD2">
        <w:rPr>
          <w:b/>
          <w:iCs/>
          <w:sz w:val="28"/>
          <w:szCs w:val="28"/>
        </w:rPr>
        <w:t> :</w:t>
      </w:r>
      <w:r w:rsidRPr="00C36AD2">
        <w:rPr>
          <w:i/>
          <w:iCs/>
          <w:sz w:val="28"/>
          <w:szCs w:val="28"/>
        </w:rPr>
        <w:t xml:space="preserve"> </w:t>
      </w:r>
      <w:r w:rsidR="00754618" w:rsidRPr="00754618">
        <w:rPr>
          <w:i/>
          <w:iCs/>
          <w:sz w:val="28"/>
          <w:szCs w:val="28"/>
        </w:rPr>
        <w:t>[insérer le nom d</w:t>
      </w:r>
      <w:r w:rsidR="00754618">
        <w:rPr>
          <w:i/>
          <w:iCs/>
          <w:sz w:val="28"/>
          <w:szCs w:val="28"/>
        </w:rPr>
        <w:t>u marché</w:t>
      </w:r>
      <w:r w:rsidR="00754618" w:rsidRPr="00754618">
        <w:rPr>
          <w:i/>
          <w:iCs/>
          <w:sz w:val="28"/>
          <w:szCs w:val="28"/>
        </w:rPr>
        <w:t>]</w:t>
      </w:r>
    </w:p>
    <w:p w14:paraId="31E47189" w14:textId="798BF67C" w:rsidR="000B6180" w:rsidRPr="00C36AD2" w:rsidRDefault="00C36AD2" w:rsidP="000B6180">
      <w:pPr>
        <w:spacing w:before="60" w:after="60"/>
        <w:rPr>
          <w:sz w:val="28"/>
          <w:szCs w:val="28"/>
        </w:rPr>
      </w:pPr>
      <w:r w:rsidRPr="00C36AD2">
        <w:rPr>
          <w:b/>
          <w:sz w:val="28"/>
          <w:szCs w:val="28"/>
        </w:rPr>
        <w:t xml:space="preserve">N° </w:t>
      </w:r>
      <w:r w:rsidR="00592DA4">
        <w:rPr>
          <w:b/>
          <w:sz w:val="28"/>
          <w:szCs w:val="28"/>
        </w:rPr>
        <w:t>Appel d’offres</w:t>
      </w:r>
      <w:r w:rsidRPr="00C36AD2">
        <w:rPr>
          <w:b/>
          <w:sz w:val="28"/>
          <w:szCs w:val="28"/>
        </w:rPr>
        <w:t xml:space="preserve"> : </w:t>
      </w:r>
      <w:r w:rsidR="000B6180" w:rsidRPr="00754618">
        <w:rPr>
          <w:i/>
          <w:iCs/>
          <w:sz w:val="28"/>
          <w:szCs w:val="28"/>
        </w:rPr>
        <w:t xml:space="preserve">[insérer le </w:t>
      </w:r>
      <w:r w:rsidR="000B6180">
        <w:rPr>
          <w:i/>
          <w:iCs/>
          <w:sz w:val="28"/>
          <w:szCs w:val="28"/>
        </w:rPr>
        <w:t>numéro de l</w:t>
      </w:r>
      <w:r w:rsidR="00592DA4">
        <w:rPr>
          <w:i/>
          <w:iCs/>
          <w:sz w:val="28"/>
          <w:szCs w:val="28"/>
        </w:rPr>
        <w:t>’AO</w:t>
      </w:r>
      <w:r w:rsidR="000B6180" w:rsidRPr="00754618">
        <w:rPr>
          <w:i/>
          <w:iCs/>
          <w:sz w:val="28"/>
          <w:szCs w:val="28"/>
        </w:rPr>
        <w:t>]</w:t>
      </w:r>
    </w:p>
    <w:p w14:paraId="1FB92EEA" w14:textId="0729C807" w:rsidR="00C36AD2" w:rsidRPr="000B6180" w:rsidRDefault="00C36AD2" w:rsidP="000C2BA7">
      <w:pPr>
        <w:spacing w:before="60" w:after="60"/>
        <w:rPr>
          <w:bCs/>
          <w:i/>
          <w:iCs/>
          <w:sz w:val="28"/>
          <w:szCs w:val="28"/>
        </w:rPr>
      </w:pPr>
      <w:r w:rsidRPr="000B6180">
        <w:rPr>
          <w:b/>
          <w:bCs/>
          <w:sz w:val="28"/>
          <w:szCs w:val="28"/>
        </w:rPr>
        <w:t>Émis le</w:t>
      </w:r>
      <w:r w:rsidRPr="00C36AD2">
        <w:rPr>
          <w:sz w:val="28"/>
          <w:szCs w:val="28"/>
        </w:rPr>
        <w:t xml:space="preserve"> : </w:t>
      </w:r>
      <w:r w:rsidRPr="000B6180">
        <w:rPr>
          <w:bCs/>
          <w:i/>
          <w:iCs/>
          <w:sz w:val="28"/>
          <w:szCs w:val="28"/>
        </w:rPr>
        <w:t xml:space="preserve">[insérer la date de mise à disposition des </w:t>
      </w:r>
      <w:r w:rsidR="00592DA4">
        <w:rPr>
          <w:bCs/>
          <w:i/>
          <w:iCs/>
          <w:sz w:val="28"/>
          <w:szCs w:val="28"/>
        </w:rPr>
        <w:t>soumissionnaires</w:t>
      </w:r>
      <w:r w:rsidRPr="000B6180">
        <w:rPr>
          <w:bCs/>
          <w:i/>
          <w:iCs/>
          <w:sz w:val="28"/>
          <w:szCs w:val="28"/>
        </w:rPr>
        <w:t>]</w:t>
      </w:r>
    </w:p>
    <w:p w14:paraId="1E499097" w14:textId="77777777" w:rsidR="00C36AD2" w:rsidRDefault="00C36AD2" w:rsidP="00DD246F">
      <w:pPr>
        <w:spacing w:before="120"/>
        <w:rPr>
          <w:b/>
          <w:sz w:val="28"/>
          <w:szCs w:val="28"/>
        </w:rPr>
      </w:pPr>
    </w:p>
    <w:p w14:paraId="073CB292" w14:textId="77777777" w:rsidR="00CD1882" w:rsidRPr="00863AE5" w:rsidRDefault="00CD1882">
      <w:pPr>
        <w:rPr>
          <w:b/>
          <w:sz w:val="48"/>
        </w:rPr>
      </w:pPr>
      <w:bookmarkStart w:id="57" w:name="_Toc494778669"/>
      <w:r>
        <w:br w:type="page"/>
      </w:r>
    </w:p>
    <w:p w14:paraId="3E9B49FB" w14:textId="66B93FA7" w:rsidR="00AF135B" w:rsidRPr="006C0101" w:rsidRDefault="00AF135B" w:rsidP="00881111">
      <w:pPr>
        <w:pStyle w:val="Title"/>
        <w:rPr>
          <w:lang w:val="fr-FR"/>
        </w:rPr>
      </w:pPr>
      <w:r w:rsidRPr="006C0101">
        <w:rPr>
          <w:lang w:val="fr-FR"/>
        </w:rPr>
        <w:lastRenderedPageBreak/>
        <w:t xml:space="preserve">Table des </w:t>
      </w:r>
      <w:bookmarkEnd w:id="57"/>
      <w:r w:rsidR="003A79B3" w:rsidRPr="006C0101">
        <w:rPr>
          <w:lang w:val="fr-FR"/>
        </w:rPr>
        <w:t>m</w:t>
      </w:r>
      <w:r w:rsidR="00644FAE" w:rsidRPr="006C0101">
        <w:rPr>
          <w:lang w:val="fr-FR"/>
        </w:rPr>
        <w:t>a</w:t>
      </w:r>
      <w:r w:rsidR="000A170F" w:rsidRPr="006C0101">
        <w:rPr>
          <w:lang w:val="fr-FR"/>
        </w:rPr>
        <w:t>ti</w:t>
      </w:r>
      <w:r w:rsidR="00644FAE" w:rsidRPr="006C0101">
        <w:rPr>
          <w:lang w:val="fr-FR"/>
        </w:rPr>
        <w:t>è</w:t>
      </w:r>
      <w:r w:rsidR="000A170F" w:rsidRPr="006C0101">
        <w:rPr>
          <w:lang w:val="fr-FR"/>
        </w:rPr>
        <w:t>res</w:t>
      </w:r>
    </w:p>
    <w:p w14:paraId="6671EBD6" w14:textId="77777777" w:rsidR="00AF135B" w:rsidRPr="00B4328A" w:rsidRDefault="00AF135B" w:rsidP="00A0505C">
      <w:pPr>
        <w:spacing w:before="120" w:after="120"/>
      </w:pPr>
    </w:p>
    <w:p w14:paraId="141FE070" w14:textId="3E6CC28D" w:rsidR="00AF135B" w:rsidRPr="00B4328A" w:rsidRDefault="008063BB" w:rsidP="001E54B4">
      <w:pPr>
        <w:pStyle w:val="TOC2"/>
      </w:pPr>
      <w:r w:rsidRPr="00B4328A">
        <w:rPr>
          <w:rFonts w:ascii="Times New Roman Bold" w:hAnsi="Times New Roman Bold" w:cs="Times New Roman Bold"/>
          <w:b/>
          <w:bCs/>
          <w:sz w:val="44"/>
          <w:szCs w:val="44"/>
        </w:rPr>
        <w:fldChar w:fldCharType="begin"/>
      </w:r>
      <w:r w:rsidR="004367AC" w:rsidRPr="00B4328A">
        <w:rPr>
          <w:sz w:val="44"/>
          <w:szCs w:val="44"/>
        </w:rPr>
        <w:instrText xml:space="preserve"> TOC \h \z \t "Head 0,1,Head 1.1b,2" </w:instrText>
      </w:r>
      <w:r w:rsidRPr="00B4328A">
        <w:rPr>
          <w:rFonts w:ascii="Times New Roman Bold" w:hAnsi="Times New Roman Bold" w:cs="Times New Roman Bold"/>
          <w:b/>
          <w:bCs/>
          <w:sz w:val="44"/>
          <w:szCs w:val="44"/>
        </w:rPr>
        <w:fldChar w:fldCharType="separate"/>
      </w:r>
      <w:r w:rsidR="00620198">
        <w:rPr>
          <w:rFonts w:ascii="Times New Roman Bold" w:hAnsi="Times New Roman Bold" w:cs="Times New Roman Bold"/>
          <w:sz w:val="44"/>
          <w:szCs w:val="44"/>
        </w:rPr>
        <w:t>Aucune entrée de table des matières n'a été trouvée.</w:t>
      </w:r>
      <w:r w:rsidRPr="00B4328A">
        <w:fldChar w:fldCharType="end"/>
      </w:r>
    </w:p>
    <w:p w14:paraId="25F1E408" w14:textId="77777777" w:rsidR="00AF135B" w:rsidRPr="00B4328A" w:rsidRDefault="00AF135B" w:rsidP="00A0505C">
      <w:pPr>
        <w:spacing w:before="120" w:after="120"/>
        <w:sectPr w:rsidR="00AF135B" w:rsidRPr="00B4328A" w:rsidSect="00DD246F">
          <w:pgSz w:w="12240" w:h="15840" w:code="1"/>
          <w:pgMar w:top="1440" w:right="1440" w:bottom="1440" w:left="1800" w:header="720" w:footer="720" w:gutter="0"/>
          <w:paperSrc w:first="15" w:other="15"/>
          <w:pgNumType w:start="1" w:chapStyle="1"/>
          <w:cols w:space="720"/>
        </w:sectPr>
      </w:pPr>
    </w:p>
    <w:p w14:paraId="4BC5DB5A" w14:textId="77777777" w:rsidR="00A0505C" w:rsidRPr="00B4328A" w:rsidRDefault="00A0505C" w:rsidP="00A0505C">
      <w:pPr>
        <w:spacing w:before="120" w:after="120"/>
      </w:pPr>
    </w:p>
    <w:p w14:paraId="007CDA60" w14:textId="77777777" w:rsidR="00DD246F" w:rsidRPr="00B4328A" w:rsidRDefault="00DD246F" w:rsidP="00A0505C">
      <w:pPr>
        <w:spacing w:before="120" w:after="120"/>
      </w:pPr>
    </w:p>
    <w:p w14:paraId="50D23DB6" w14:textId="77777777" w:rsidR="00DD246F" w:rsidRPr="00B4328A" w:rsidRDefault="00DD246F" w:rsidP="00A0505C">
      <w:pPr>
        <w:spacing w:before="120" w:after="120"/>
      </w:pPr>
    </w:p>
    <w:p w14:paraId="2C9648BC" w14:textId="77777777" w:rsidR="00DD246F" w:rsidRDefault="00DD246F" w:rsidP="00A0505C">
      <w:pPr>
        <w:spacing w:before="120" w:after="120"/>
      </w:pPr>
    </w:p>
    <w:p w14:paraId="1C711C88" w14:textId="77777777" w:rsidR="00BF4238" w:rsidRDefault="00BF4238" w:rsidP="00A0505C">
      <w:pPr>
        <w:spacing w:before="120" w:after="120"/>
      </w:pPr>
    </w:p>
    <w:p w14:paraId="3A6044C7" w14:textId="77777777" w:rsidR="00BF4238" w:rsidRDefault="00BF4238" w:rsidP="00A0505C">
      <w:pPr>
        <w:spacing w:before="120" w:after="120"/>
      </w:pPr>
    </w:p>
    <w:p w14:paraId="1A3B690D" w14:textId="77777777" w:rsidR="00BF4238" w:rsidRDefault="00BF4238" w:rsidP="00A0505C">
      <w:pPr>
        <w:spacing w:before="120" w:after="120"/>
      </w:pPr>
    </w:p>
    <w:p w14:paraId="7439DAA1" w14:textId="77777777" w:rsidR="00BF4238" w:rsidRDefault="00BF4238" w:rsidP="00A0505C">
      <w:pPr>
        <w:spacing w:before="120" w:after="120"/>
      </w:pPr>
    </w:p>
    <w:p w14:paraId="6A855A8E" w14:textId="77777777" w:rsidR="00BF4238" w:rsidRPr="00B4328A" w:rsidRDefault="00BF4238" w:rsidP="00A0505C">
      <w:pPr>
        <w:spacing w:before="120" w:after="120"/>
      </w:pPr>
    </w:p>
    <w:p w14:paraId="18EFF465" w14:textId="77777777" w:rsidR="00DD246F" w:rsidRPr="00B4328A" w:rsidRDefault="00DD246F" w:rsidP="00A0505C">
      <w:pPr>
        <w:spacing w:before="120" w:after="120"/>
      </w:pPr>
    </w:p>
    <w:p w14:paraId="487F955E" w14:textId="77777777" w:rsidR="00A0505C" w:rsidRPr="00B4328A" w:rsidRDefault="00A0505C" w:rsidP="00A0505C">
      <w:pPr>
        <w:spacing w:before="120" w:after="120"/>
      </w:pPr>
    </w:p>
    <w:p w14:paraId="64F2BC19" w14:textId="11A0A844" w:rsidR="00F4434D" w:rsidRPr="00F4434D" w:rsidRDefault="00F4434D" w:rsidP="00F4434D">
      <w:pPr>
        <w:spacing w:before="120" w:after="120"/>
        <w:jc w:val="center"/>
        <w:rPr>
          <w:b/>
          <w:bCs/>
          <w:sz w:val="56"/>
          <w:szCs w:val="56"/>
        </w:rPr>
      </w:pPr>
      <w:r w:rsidRPr="00F4434D">
        <w:rPr>
          <w:b/>
          <w:bCs/>
          <w:sz w:val="56"/>
          <w:szCs w:val="56"/>
        </w:rPr>
        <w:t>PARTIE 1</w:t>
      </w:r>
      <w:r w:rsidR="00B67CC5">
        <w:rPr>
          <w:b/>
          <w:bCs/>
          <w:sz w:val="56"/>
          <w:szCs w:val="56"/>
        </w:rPr>
        <w:t> </w:t>
      </w:r>
      <w:r w:rsidRPr="00F4434D">
        <w:rPr>
          <w:b/>
          <w:bCs/>
          <w:sz w:val="56"/>
          <w:szCs w:val="56"/>
        </w:rPr>
        <w:t>:</w:t>
      </w:r>
    </w:p>
    <w:p w14:paraId="61920659" w14:textId="4F26EA04" w:rsidR="00A0505C" w:rsidRPr="00F4434D" w:rsidRDefault="00F4434D" w:rsidP="00F4434D">
      <w:pPr>
        <w:spacing w:before="120" w:after="120"/>
        <w:jc w:val="center"/>
        <w:rPr>
          <w:b/>
          <w:bCs/>
          <w:sz w:val="56"/>
          <w:szCs w:val="56"/>
        </w:rPr>
      </w:pPr>
      <w:r w:rsidRPr="00F4434D">
        <w:rPr>
          <w:b/>
          <w:bCs/>
          <w:sz w:val="56"/>
          <w:szCs w:val="56"/>
        </w:rPr>
        <w:t>PROCEDURES D’APPEL D’OFFRES EN DEUX ETAPES</w:t>
      </w:r>
    </w:p>
    <w:p w14:paraId="17740AEF" w14:textId="77777777" w:rsidR="00DD246F" w:rsidRDefault="00DD246F" w:rsidP="00A0505C">
      <w:pPr>
        <w:spacing w:before="120" w:after="120"/>
        <w:rPr>
          <w:b/>
          <w:smallCaps/>
          <w:sz w:val="56"/>
          <w:szCs w:val="44"/>
          <w:lang w:eastAsia="en-US"/>
        </w:rPr>
      </w:pPr>
    </w:p>
    <w:p w14:paraId="365281DA" w14:textId="77777777" w:rsidR="00F4434D" w:rsidRPr="00B4328A" w:rsidRDefault="00F4434D" w:rsidP="00A0505C">
      <w:pPr>
        <w:spacing w:before="120" w:after="120"/>
        <w:sectPr w:rsidR="00F4434D" w:rsidRPr="00B4328A">
          <w:pgSz w:w="12240" w:h="15840"/>
          <w:pgMar w:top="1440" w:right="1800" w:bottom="1440" w:left="1800" w:header="720" w:footer="720" w:gutter="0"/>
          <w:cols w:space="720"/>
        </w:sectPr>
      </w:pPr>
    </w:p>
    <w:p w14:paraId="164C5E84" w14:textId="693D6719" w:rsidR="002653EF" w:rsidRPr="00B4328A" w:rsidRDefault="002653EF" w:rsidP="00300C15">
      <w:pPr>
        <w:pStyle w:val="Head11b"/>
        <w:numPr>
          <w:ilvl w:val="0"/>
          <w:numId w:val="0"/>
        </w:numPr>
        <w:pBdr>
          <w:bottom w:val="none" w:sz="0" w:space="0" w:color="auto"/>
        </w:pBdr>
        <w:rPr>
          <w:lang w:val="fr-FR"/>
        </w:rPr>
      </w:pPr>
      <w:bookmarkStart w:id="58" w:name="_Hlt438532663"/>
      <w:bookmarkStart w:id="59" w:name="_Toc438530847"/>
      <w:bookmarkStart w:id="60" w:name="_Toc438532555"/>
      <w:bookmarkStart w:id="61" w:name="_Toc438532557"/>
      <w:bookmarkStart w:id="62" w:name="_Toc438532558"/>
      <w:bookmarkStart w:id="63" w:name="_Toc438532561"/>
      <w:bookmarkStart w:id="64" w:name="_Toc438532562"/>
      <w:bookmarkStart w:id="65" w:name="_Toc438532563"/>
      <w:bookmarkStart w:id="66" w:name="_Toc438532564"/>
      <w:bookmarkStart w:id="67" w:name="_Toc438532565"/>
      <w:bookmarkStart w:id="68" w:name="_Toc438532567"/>
      <w:bookmarkStart w:id="69" w:name="_Toc438532569"/>
      <w:bookmarkStart w:id="70" w:name="_Toc438532570"/>
      <w:bookmarkStart w:id="71" w:name="_Toc438532571"/>
      <w:bookmarkStart w:id="72" w:name="_Toc438532572"/>
      <w:bookmarkStart w:id="73" w:name="_Toc438532581"/>
      <w:bookmarkStart w:id="74" w:name="_Toc438532582"/>
      <w:bookmarkStart w:id="75" w:name="_Toc438532584"/>
      <w:bookmarkStart w:id="76" w:name="_Toc438532585"/>
      <w:bookmarkStart w:id="77" w:name="_Toc438532586"/>
      <w:bookmarkStart w:id="78" w:name="_Toc438532589"/>
      <w:bookmarkStart w:id="79" w:name="_Toc438532590"/>
      <w:bookmarkStart w:id="80" w:name="_Toc438532591"/>
      <w:bookmarkStart w:id="81" w:name="_Toc438532592"/>
      <w:bookmarkStart w:id="82" w:name="_Toc438532594"/>
      <w:bookmarkStart w:id="83" w:name="_Toc438532595"/>
      <w:bookmarkStart w:id="84" w:name="_Toc438532596"/>
      <w:bookmarkStart w:id="85" w:name="_Toc438532601"/>
      <w:bookmarkStart w:id="86" w:name="_Toc438532602"/>
      <w:bookmarkStart w:id="87" w:name="_Toc438532606"/>
      <w:bookmarkStart w:id="88" w:name="_Toc438532607"/>
      <w:bookmarkStart w:id="89" w:name="_Toc438532608"/>
      <w:bookmarkStart w:id="90" w:name="_Toc438532609"/>
      <w:bookmarkStart w:id="91" w:name="_Toc438532610"/>
      <w:bookmarkStart w:id="92" w:name="_Toc438532611"/>
      <w:bookmarkStart w:id="93" w:name="_Toc438532615"/>
      <w:bookmarkStart w:id="94" w:name="_Toc438532616"/>
      <w:bookmarkStart w:id="95" w:name="_Toc438532617"/>
      <w:bookmarkStart w:id="96" w:name="_Toc438532621"/>
      <w:bookmarkStart w:id="97" w:name="_Toc438532622"/>
      <w:bookmarkStart w:id="98" w:name="_Toc438532624"/>
      <w:bookmarkStart w:id="99" w:name="_Toc438532625"/>
      <w:bookmarkStart w:id="100" w:name="_Toc438532626"/>
      <w:bookmarkStart w:id="101" w:name="_Toc438532627"/>
      <w:bookmarkStart w:id="102" w:name="_Toc438532628"/>
      <w:bookmarkStart w:id="103" w:name="_Toc438532633"/>
      <w:bookmarkStart w:id="104" w:name="_Toc438532634"/>
      <w:bookmarkStart w:id="105" w:name="_Toc438532635"/>
      <w:bookmarkStart w:id="106" w:name="_Hlt438533232"/>
      <w:bookmarkStart w:id="107" w:name="_Toc438532637"/>
      <w:bookmarkStart w:id="108" w:name="_Toc438532638"/>
      <w:bookmarkStart w:id="109" w:name="_Toc438532639"/>
      <w:bookmarkStart w:id="110" w:name="_Toc438532640"/>
      <w:bookmarkStart w:id="111" w:name="_Toc438532641"/>
      <w:bookmarkStart w:id="112" w:name="_Toc438532643"/>
      <w:bookmarkStart w:id="113" w:name="_Toc438532644"/>
      <w:bookmarkStart w:id="114" w:name="_Hlt438533055"/>
      <w:bookmarkStart w:id="115" w:name="_Toc438532649"/>
      <w:bookmarkStart w:id="116" w:name="_Toc438532650"/>
      <w:bookmarkStart w:id="117" w:name="_Toc438532651"/>
      <w:bookmarkStart w:id="118" w:name="_Toc440701973"/>
      <w:bookmarkStart w:id="119" w:name="_Toc467977926"/>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r w:rsidRPr="00B4328A">
        <w:rPr>
          <w:lang w:val="fr-FR"/>
        </w:rPr>
        <w:lastRenderedPageBreak/>
        <w:t>Section I.</w:t>
      </w:r>
      <w:r w:rsidR="00572592" w:rsidRPr="00B4328A">
        <w:rPr>
          <w:lang w:val="fr-FR"/>
        </w:rPr>
        <w:t xml:space="preserve"> </w:t>
      </w:r>
      <w:r w:rsidRPr="00B4328A">
        <w:rPr>
          <w:lang w:val="fr-FR"/>
        </w:rPr>
        <w:t xml:space="preserve">Instructions aux </w:t>
      </w:r>
      <w:bookmarkEnd w:id="118"/>
      <w:bookmarkEnd w:id="119"/>
      <w:r w:rsidR="00543DC3">
        <w:rPr>
          <w:lang w:val="fr-FR"/>
        </w:rPr>
        <w:t>Candidat</w:t>
      </w:r>
      <w:r w:rsidR="00CE0D9B">
        <w:rPr>
          <w:lang w:val="fr-FR"/>
        </w:rPr>
        <w:t>s</w:t>
      </w:r>
    </w:p>
    <w:p w14:paraId="0AD2AB06" w14:textId="4CD22EC1" w:rsidR="002653EF" w:rsidRPr="00B4328A" w:rsidRDefault="002653EF" w:rsidP="00B24946">
      <w:pPr>
        <w:pStyle w:val="Heading10"/>
        <w:spacing w:before="120" w:after="0"/>
        <w:rPr>
          <w:rFonts w:ascii="Times New Roman Bold" w:eastAsiaTheme="majorEastAsia" w:hAnsi="Times New Roman Bold" w:cstheme="majorBidi"/>
          <w:smallCaps/>
          <w:kern w:val="0"/>
          <w:sz w:val="36"/>
          <w:lang w:eastAsia="en-US"/>
        </w:rPr>
      </w:pPr>
      <w:bookmarkStart w:id="120" w:name="_Toc485033041"/>
      <w:bookmarkStart w:id="121" w:name="_Toc485033182"/>
      <w:bookmarkStart w:id="122" w:name="_Toc485033296"/>
      <w:bookmarkStart w:id="123" w:name="_Toc485033373"/>
      <w:bookmarkStart w:id="124" w:name="_Toc33048190"/>
      <w:bookmarkStart w:id="125" w:name="_Toc87266443"/>
      <w:r w:rsidRPr="00B4328A">
        <w:rPr>
          <w:rFonts w:ascii="Times New Roman Bold" w:eastAsiaTheme="majorEastAsia" w:hAnsi="Times New Roman Bold" w:cstheme="majorBidi"/>
          <w:smallCaps/>
          <w:kern w:val="0"/>
          <w:sz w:val="36"/>
          <w:lang w:eastAsia="en-US"/>
        </w:rPr>
        <w:t xml:space="preserve">Table </w:t>
      </w:r>
      <w:r w:rsidR="0061297C">
        <w:rPr>
          <w:rFonts w:ascii="Times New Roman Bold" w:eastAsiaTheme="majorEastAsia" w:hAnsi="Times New Roman Bold" w:cstheme="majorBidi"/>
          <w:smallCaps/>
          <w:kern w:val="0"/>
          <w:sz w:val="36"/>
          <w:lang w:eastAsia="en-US"/>
        </w:rPr>
        <w:t xml:space="preserve">des </w:t>
      </w:r>
      <w:bookmarkEnd w:id="120"/>
      <w:bookmarkEnd w:id="121"/>
      <w:bookmarkEnd w:id="122"/>
      <w:bookmarkEnd w:id="123"/>
      <w:bookmarkEnd w:id="124"/>
      <w:r w:rsidR="00CA14C0">
        <w:rPr>
          <w:rFonts w:ascii="Times New Roman Bold" w:eastAsiaTheme="majorEastAsia" w:hAnsi="Times New Roman Bold" w:cstheme="majorBidi"/>
          <w:smallCaps/>
          <w:kern w:val="0"/>
          <w:sz w:val="36"/>
          <w:lang w:eastAsia="en-US"/>
        </w:rPr>
        <w:t>matières</w:t>
      </w:r>
      <w:bookmarkEnd w:id="125"/>
    </w:p>
    <w:p w14:paraId="6743DE0F" w14:textId="73E6F32C" w:rsidR="0023512E" w:rsidRPr="00B4328A" w:rsidRDefault="0023512E" w:rsidP="0023512E">
      <w:pPr>
        <w:tabs>
          <w:tab w:val="left" w:leader="dot" w:pos="8280"/>
          <w:tab w:val="right" w:pos="8640"/>
        </w:tabs>
        <w:rPr>
          <w:rFonts w:asciiTheme="majorBidi" w:hAnsiTheme="majorBidi" w:cstheme="majorBidi"/>
          <w:noProof/>
          <w:sz w:val="24"/>
          <w:szCs w:val="24"/>
        </w:rPr>
      </w:pPr>
    </w:p>
    <w:p w14:paraId="5603E4E7" w14:textId="73324746" w:rsidR="007111A3" w:rsidRDefault="00621650">
      <w:pPr>
        <w:pStyle w:val="TOC1"/>
        <w:rPr>
          <w:rFonts w:asciiTheme="minorHAnsi" w:eastAsiaTheme="minorEastAsia" w:hAnsiTheme="minorHAnsi" w:cstheme="minorBidi"/>
          <w:b w:val="0"/>
          <w:bCs w:val="0"/>
          <w:noProof/>
          <w:sz w:val="22"/>
          <w:szCs w:val="22"/>
          <w:lang w:val="en-US" w:eastAsia="en-US"/>
        </w:rPr>
      </w:pPr>
      <w:r>
        <w:rPr>
          <w:lang w:val="en-US"/>
        </w:rPr>
        <w:fldChar w:fldCharType="begin"/>
      </w:r>
      <w:r>
        <w:rPr>
          <w:lang w:val="en-US"/>
        </w:rPr>
        <w:instrText xml:space="preserve"> TOC \h \z \t "A3 Sec I Heading 1,1,A4 Sec I Heading 2,2" </w:instrText>
      </w:r>
      <w:r>
        <w:rPr>
          <w:lang w:val="en-US"/>
        </w:rPr>
        <w:fldChar w:fldCharType="separate"/>
      </w:r>
      <w:hyperlink w:anchor="_Toc87274732" w:history="1">
        <w:r w:rsidR="007111A3" w:rsidRPr="00B46B12">
          <w:rPr>
            <w:rStyle w:val="Hyperlink"/>
            <w:noProof/>
          </w:rPr>
          <w:t>A.</w:t>
        </w:r>
        <w:r w:rsidR="007111A3">
          <w:rPr>
            <w:rFonts w:asciiTheme="minorHAnsi" w:eastAsiaTheme="minorEastAsia" w:hAnsiTheme="minorHAnsi" w:cstheme="minorBidi"/>
            <w:b w:val="0"/>
            <w:bCs w:val="0"/>
            <w:noProof/>
            <w:sz w:val="22"/>
            <w:szCs w:val="22"/>
            <w:lang w:val="en-US" w:eastAsia="en-US"/>
          </w:rPr>
          <w:tab/>
        </w:r>
        <w:r w:rsidR="007111A3" w:rsidRPr="00B46B12">
          <w:rPr>
            <w:rStyle w:val="Hyperlink"/>
            <w:noProof/>
          </w:rPr>
          <w:t>Généralités</w:t>
        </w:r>
        <w:r w:rsidR="007111A3">
          <w:rPr>
            <w:noProof/>
            <w:webHidden/>
          </w:rPr>
          <w:tab/>
        </w:r>
        <w:r w:rsidR="007111A3">
          <w:rPr>
            <w:noProof/>
            <w:webHidden/>
          </w:rPr>
          <w:fldChar w:fldCharType="begin"/>
        </w:r>
        <w:r w:rsidR="007111A3">
          <w:rPr>
            <w:noProof/>
            <w:webHidden/>
          </w:rPr>
          <w:instrText xml:space="preserve"> PAGEREF _Toc87274732 \h </w:instrText>
        </w:r>
        <w:r w:rsidR="007111A3">
          <w:rPr>
            <w:noProof/>
            <w:webHidden/>
          </w:rPr>
        </w:r>
        <w:r w:rsidR="007111A3">
          <w:rPr>
            <w:noProof/>
            <w:webHidden/>
          </w:rPr>
          <w:fldChar w:fldCharType="separate"/>
        </w:r>
        <w:r w:rsidR="00E95CEB">
          <w:rPr>
            <w:noProof/>
            <w:webHidden/>
          </w:rPr>
          <w:t>7</w:t>
        </w:r>
        <w:r w:rsidR="007111A3">
          <w:rPr>
            <w:noProof/>
            <w:webHidden/>
          </w:rPr>
          <w:fldChar w:fldCharType="end"/>
        </w:r>
      </w:hyperlink>
    </w:p>
    <w:p w14:paraId="6E715FD6" w14:textId="76F579A1" w:rsidR="007111A3" w:rsidRDefault="00FA391A">
      <w:pPr>
        <w:pStyle w:val="TOC2"/>
        <w:rPr>
          <w:rFonts w:asciiTheme="minorHAnsi" w:eastAsiaTheme="minorEastAsia" w:hAnsiTheme="minorHAnsi" w:cstheme="minorBidi"/>
          <w:sz w:val="22"/>
          <w:szCs w:val="22"/>
          <w:lang w:val="en-US" w:eastAsia="en-US"/>
        </w:rPr>
      </w:pPr>
      <w:hyperlink w:anchor="_Toc87274733" w:history="1">
        <w:r w:rsidR="007111A3" w:rsidRPr="00B46B12">
          <w:rPr>
            <w:rStyle w:val="Hyperlink"/>
          </w:rPr>
          <w:t>1.</w:t>
        </w:r>
        <w:r w:rsidR="007111A3">
          <w:rPr>
            <w:rFonts w:asciiTheme="minorHAnsi" w:eastAsiaTheme="minorEastAsia" w:hAnsiTheme="minorHAnsi" w:cstheme="minorBidi"/>
            <w:sz w:val="22"/>
            <w:szCs w:val="22"/>
            <w:lang w:val="en-US" w:eastAsia="en-US"/>
          </w:rPr>
          <w:tab/>
        </w:r>
        <w:r w:rsidR="007111A3" w:rsidRPr="00B46B12">
          <w:rPr>
            <w:rStyle w:val="Hyperlink"/>
          </w:rPr>
          <w:t>Objet du Marché</w:t>
        </w:r>
        <w:r w:rsidR="007111A3">
          <w:rPr>
            <w:webHidden/>
          </w:rPr>
          <w:tab/>
        </w:r>
        <w:r w:rsidR="007111A3">
          <w:rPr>
            <w:webHidden/>
          </w:rPr>
          <w:fldChar w:fldCharType="begin"/>
        </w:r>
        <w:r w:rsidR="007111A3">
          <w:rPr>
            <w:webHidden/>
          </w:rPr>
          <w:instrText xml:space="preserve"> PAGEREF _Toc87274733 \h </w:instrText>
        </w:r>
        <w:r w:rsidR="007111A3">
          <w:rPr>
            <w:webHidden/>
          </w:rPr>
        </w:r>
        <w:r w:rsidR="007111A3">
          <w:rPr>
            <w:webHidden/>
          </w:rPr>
          <w:fldChar w:fldCharType="separate"/>
        </w:r>
        <w:r w:rsidR="00E95CEB">
          <w:rPr>
            <w:webHidden/>
          </w:rPr>
          <w:t>7</w:t>
        </w:r>
        <w:r w:rsidR="007111A3">
          <w:rPr>
            <w:webHidden/>
          </w:rPr>
          <w:fldChar w:fldCharType="end"/>
        </w:r>
      </w:hyperlink>
    </w:p>
    <w:p w14:paraId="0E76807E" w14:textId="62F3735B" w:rsidR="007111A3" w:rsidRDefault="00FA391A">
      <w:pPr>
        <w:pStyle w:val="TOC2"/>
        <w:rPr>
          <w:rFonts w:asciiTheme="minorHAnsi" w:eastAsiaTheme="minorEastAsia" w:hAnsiTheme="minorHAnsi" w:cstheme="minorBidi"/>
          <w:sz w:val="22"/>
          <w:szCs w:val="22"/>
          <w:lang w:val="en-US" w:eastAsia="en-US"/>
        </w:rPr>
      </w:pPr>
      <w:hyperlink w:anchor="_Toc87274734" w:history="1">
        <w:r w:rsidR="007111A3" w:rsidRPr="00B46B12">
          <w:rPr>
            <w:rStyle w:val="Hyperlink"/>
          </w:rPr>
          <w:t>2.</w:t>
        </w:r>
        <w:r w:rsidR="007111A3">
          <w:rPr>
            <w:rFonts w:asciiTheme="minorHAnsi" w:eastAsiaTheme="minorEastAsia" w:hAnsiTheme="minorHAnsi" w:cstheme="minorBidi"/>
            <w:sz w:val="22"/>
            <w:szCs w:val="22"/>
            <w:lang w:val="en-US" w:eastAsia="en-US"/>
          </w:rPr>
          <w:tab/>
        </w:r>
        <w:r w:rsidR="007111A3" w:rsidRPr="00B46B12">
          <w:rPr>
            <w:rStyle w:val="Hyperlink"/>
          </w:rPr>
          <w:t>Origine des fonds</w:t>
        </w:r>
        <w:r w:rsidR="007111A3">
          <w:rPr>
            <w:webHidden/>
          </w:rPr>
          <w:tab/>
        </w:r>
        <w:r w:rsidR="007111A3">
          <w:rPr>
            <w:webHidden/>
          </w:rPr>
          <w:fldChar w:fldCharType="begin"/>
        </w:r>
        <w:r w:rsidR="007111A3">
          <w:rPr>
            <w:webHidden/>
          </w:rPr>
          <w:instrText xml:space="preserve"> PAGEREF _Toc87274734 \h </w:instrText>
        </w:r>
        <w:r w:rsidR="007111A3">
          <w:rPr>
            <w:webHidden/>
          </w:rPr>
        </w:r>
        <w:r w:rsidR="007111A3">
          <w:rPr>
            <w:webHidden/>
          </w:rPr>
          <w:fldChar w:fldCharType="separate"/>
        </w:r>
        <w:r w:rsidR="00E95CEB">
          <w:rPr>
            <w:webHidden/>
          </w:rPr>
          <w:t>8</w:t>
        </w:r>
        <w:r w:rsidR="007111A3">
          <w:rPr>
            <w:webHidden/>
          </w:rPr>
          <w:fldChar w:fldCharType="end"/>
        </w:r>
      </w:hyperlink>
    </w:p>
    <w:p w14:paraId="732C1D0A" w14:textId="1ECF22DF" w:rsidR="007111A3" w:rsidRPr="0095546B" w:rsidRDefault="00FA391A">
      <w:pPr>
        <w:pStyle w:val="TOC2"/>
        <w:rPr>
          <w:rFonts w:asciiTheme="minorHAnsi" w:eastAsiaTheme="minorEastAsia" w:hAnsiTheme="minorHAnsi" w:cstheme="minorBidi"/>
          <w:sz w:val="22"/>
          <w:szCs w:val="22"/>
          <w:lang w:val="en-US" w:eastAsia="en-US"/>
        </w:rPr>
      </w:pPr>
      <w:hyperlink w:anchor="_Toc87274735" w:history="1">
        <w:r w:rsidR="007111A3" w:rsidRPr="0095546B">
          <w:rPr>
            <w:rStyle w:val="Hyperlink"/>
          </w:rPr>
          <w:t>3.</w:t>
        </w:r>
        <w:r w:rsidR="007111A3" w:rsidRPr="0095546B">
          <w:rPr>
            <w:rFonts w:asciiTheme="minorHAnsi" w:eastAsiaTheme="minorEastAsia" w:hAnsiTheme="minorHAnsi" w:cstheme="minorBidi"/>
            <w:sz w:val="22"/>
            <w:szCs w:val="22"/>
            <w:lang w:val="en-US" w:eastAsia="en-US"/>
          </w:rPr>
          <w:tab/>
        </w:r>
        <w:r w:rsidR="007111A3" w:rsidRPr="0095546B">
          <w:rPr>
            <w:rStyle w:val="Hyperlink"/>
          </w:rPr>
          <w:t>Fraude et corruption</w:t>
        </w:r>
        <w:r w:rsidR="007111A3" w:rsidRPr="0095546B">
          <w:rPr>
            <w:webHidden/>
          </w:rPr>
          <w:tab/>
        </w:r>
        <w:r w:rsidR="007111A3" w:rsidRPr="0095546B">
          <w:rPr>
            <w:webHidden/>
          </w:rPr>
          <w:fldChar w:fldCharType="begin"/>
        </w:r>
        <w:r w:rsidR="007111A3" w:rsidRPr="0095546B">
          <w:rPr>
            <w:webHidden/>
          </w:rPr>
          <w:instrText xml:space="preserve"> PAGEREF _Toc87274735 \h </w:instrText>
        </w:r>
        <w:r w:rsidR="007111A3" w:rsidRPr="0095546B">
          <w:rPr>
            <w:webHidden/>
          </w:rPr>
        </w:r>
        <w:r w:rsidR="007111A3" w:rsidRPr="0095546B">
          <w:rPr>
            <w:webHidden/>
          </w:rPr>
          <w:fldChar w:fldCharType="separate"/>
        </w:r>
        <w:r w:rsidR="00E95CEB" w:rsidRPr="0095546B">
          <w:rPr>
            <w:webHidden/>
          </w:rPr>
          <w:t>8</w:t>
        </w:r>
        <w:r w:rsidR="007111A3" w:rsidRPr="0095546B">
          <w:rPr>
            <w:webHidden/>
          </w:rPr>
          <w:fldChar w:fldCharType="end"/>
        </w:r>
      </w:hyperlink>
    </w:p>
    <w:p w14:paraId="7E62FC78" w14:textId="2FF5A375" w:rsidR="007111A3" w:rsidRPr="0095546B" w:rsidRDefault="00FA391A">
      <w:pPr>
        <w:pStyle w:val="TOC2"/>
        <w:rPr>
          <w:rFonts w:asciiTheme="minorHAnsi" w:eastAsiaTheme="minorEastAsia" w:hAnsiTheme="minorHAnsi" w:cstheme="minorBidi"/>
          <w:sz w:val="22"/>
          <w:szCs w:val="22"/>
          <w:lang w:val="en-US" w:eastAsia="en-US"/>
        </w:rPr>
      </w:pPr>
      <w:hyperlink w:anchor="_Toc87274736" w:history="1">
        <w:r w:rsidR="007111A3" w:rsidRPr="0095546B">
          <w:rPr>
            <w:rStyle w:val="Hyperlink"/>
          </w:rPr>
          <w:t>4.</w:t>
        </w:r>
        <w:r w:rsidR="007111A3" w:rsidRPr="0095546B">
          <w:rPr>
            <w:rFonts w:asciiTheme="minorHAnsi" w:eastAsiaTheme="minorEastAsia" w:hAnsiTheme="minorHAnsi" w:cstheme="minorBidi"/>
            <w:sz w:val="22"/>
            <w:szCs w:val="22"/>
            <w:lang w:val="en-US" w:eastAsia="en-US"/>
          </w:rPr>
          <w:tab/>
        </w:r>
        <w:r w:rsidR="00543DC3" w:rsidRPr="0095546B">
          <w:rPr>
            <w:rStyle w:val="Hyperlink"/>
          </w:rPr>
          <w:t>C</w:t>
        </w:r>
        <w:r w:rsidR="00F4434D" w:rsidRPr="0095546B">
          <w:rPr>
            <w:rStyle w:val="Hyperlink"/>
          </w:rPr>
          <w:t>andidat</w:t>
        </w:r>
        <w:r w:rsidR="007111A3" w:rsidRPr="0095546B">
          <w:rPr>
            <w:rStyle w:val="Hyperlink"/>
          </w:rPr>
          <w:t>s éligibles</w:t>
        </w:r>
        <w:r w:rsidR="007111A3" w:rsidRPr="0095546B">
          <w:rPr>
            <w:webHidden/>
          </w:rPr>
          <w:tab/>
        </w:r>
        <w:r w:rsidR="007111A3" w:rsidRPr="0095546B">
          <w:rPr>
            <w:webHidden/>
          </w:rPr>
          <w:fldChar w:fldCharType="begin"/>
        </w:r>
        <w:r w:rsidR="007111A3" w:rsidRPr="0095546B">
          <w:rPr>
            <w:webHidden/>
          </w:rPr>
          <w:instrText xml:space="preserve"> PAGEREF _Toc87274736 \h </w:instrText>
        </w:r>
        <w:r w:rsidR="007111A3" w:rsidRPr="0095546B">
          <w:rPr>
            <w:webHidden/>
          </w:rPr>
        </w:r>
        <w:r w:rsidR="007111A3" w:rsidRPr="0095546B">
          <w:rPr>
            <w:webHidden/>
          </w:rPr>
          <w:fldChar w:fldCharType="separate"/>
        </w:r>
        <w:r w:rsidR="00E95CEB" w:rsidRPr="0095546B">
          <w:rPr>
            <w:webHidden/>
          </w:rPr>
          <w:t>9</w:t>
        </w:r>
        <w:r w:rsidR="007111A3" w:rsidRPr="0095546B">
          <w:rPr>
            <w:webHidden/>
          </w:rPr>
          <w:fldChar w:fldCharType="end"/>
        </w:r>
      </w:hyperlink>
    </w:p>
    <w:p w14:paraId="367C80E7" w14:textId="1BD20CB3" w:rsidR="007111A3" w:rsidRPr="0095546B" w:rsidRDefault="00FA391A">
      <w:pPr>
        <w:pStyle w:val="TOC2"/>
        <w:rPr>
          <w:rFonts w:asciiTheme="minorHAnsi" w:eastAsiaTheme="minorEastAsia" w:hAnsiTheme="minorHAnsi" w:cstheme="minorBidi"/>
          <w:sz w:val="22"/>
          <w:szCs w:val="22"/>
          <w:lang w:val="en-US" w:eastAsia="en-US"/>
        </w:rPr>
      </w:pPr>
      <w:hyperlink w:anchor="_Toc87274737" w:history="1">
        <w:r w:rsidR="007111A3" w:rsidRPr="0095546B">
          <w:rPr>
            <w:rStyle w:val="Hyperlink"/>
          </w:rPr>
          <w:t>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Matériaux, Equipement et Services éligibles</w:t>
        </w:r>
        <w:r w:rsidR="007111A3" w:rsidRPr="0095546B">
          <w:rPr>
            <w:webHidden/>
          </w:rPr>
          <w:tab/>
        </w:r>
        <w:r w:rsidR="007111A3" w:rsidRPr="0095546B">
          <w:rPr>
            <w:webHidden/>
          </w:rPr>
          <w:fldChar w:fldCharType="begin"/>
        </w:r>
        <w:r w:rsidR="007111A3" w:rsidRPr="0095546B">
          <w:rPr>
            <w:webHidden/>
          </w:rPr>
          <w:instrText xml:space="preserve"> PAGEREF _Toc87274737 \h </w:instrText>
        </w:r>
        <w:r w:rsidR="007111A3" w:rsidRPr="0095546B">
          <w:rPr>
            <w:webHidden/>
          </w:rPr>
        </w:r>
        <w:r w:rsidR="007111A3" w:rsidRPr="0095546B">
          <w:rPr>
            <w:webHidden/>
          </w:rPr>
          <w:fldChar w:fldCharType="separate"/>
        </w:r>
        <w:r w:rsidR="00E95CEB" w:rsidRPr="0095546B">
          <w:rPr>
            <w:webHidden/>
          </w:rPr>
          <w:t>12</w:t>
        </w:r>
        <w:r w:rsidR="007111A3" w:rsidRPr="0095546B">
          <w:rPr>
            <w:webHidden/>
          </w:rPr>
          <w:fldChar w:fldCharType="end"/>
        </w:r>
      </w:hyperlink>
    </w:p>
    <w:p w14:paraId="6169FAC1" w14:textId="622F1F5A"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38" w:history="1">
        <w:r w:rsidR="007111A3" w:rsidRPr="0095546B">
          <w:rPr>
            <w:rStyle w:val="Hyperlink"/>
            <w:noProof/>
          </w:rPr>
          <w:t>B.</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Contenu du Dossier d’appel à </w:t>
        </w:r>
        <w:r w:rsidR="001D5EA1" w:rsidRPr="0095546B">
          <w:rPr>
            <w:rStyle w:val="Hyperlink"/>
            <w:noProof/>
          </w:rPr>
          <w:t>Soumission</w:t>
        </w:r>
        <w:r w:rsidR="007111A3" w:rsidRPr="0095546B">
          <w:rPr>
            <w:rStyle w:val="Hyperlink"/>
            <w:noProof/>
          </w:rPr>
          <w:t>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_Toc87274738 \h </w:instrText>
        </w:r>
        <w:r w:rsidR="007111A3" w:rsidRPr="0095546B">
          <w:rPr>
            <w:noProof/>
            <w:webHidden/>
          </w:rPr>
        </w:r>
        <w:r w:rsidR="007111A3" w:rsidRPr="0095546B">
          <w:rPr>
            <w:noProof/>
            <w:webHidden/>
          </w:rPr>
          <w:fldChar w:fldCharType="separate"/>
        </w:r>
        <w:r w:rsidR="00E95CEB" w:rsidRPr="0095546B">
          <w:rPr>
            <w:noProof/>
            <w:webHidden/>
          </w:rPr>
          <w:t>12</w:t>
        </w:r>
        <w:r w:rsidR="007111A3" w:rsidRPr="0095546B">
          <w:rPr>
            <w:noProof/>
            <w:webHidden/>
          </w:rPr>
          <w:fldChar w:fldCharType="end"/>
        </w:r>
      </w:hyperlink>
    </w:p>
    <w:p w14:paraId="39C599FA" w14:textId="61D8E869" w:rsidR="007111A3" w:rsidRPr="0095546B" w:rsidRDefault="00FA391A">
      <w:pPr>
        <w:pStyle w:val="TOC2"/>
        <w:rPr>
          <w:rFonts w:asciiTheme="minorHAnsi" w:eastAsiaTheme="minorEastAsia" w:hAnsiTheme="minorHAnsi" w:cstheme="minorBidi"/>
          <w:sz w:val="22"/>
          <w:szCs w:val="22"/>
          <w:lang w:val="en-US" w:eastAsia="en-US"/>
        </w:rPr>
      </w:pPr>
      <w:hyperlink w:anchor="_Toc87274739" w:history="1">
        <w:r w:rsidR="007111A3" w:rsidRPr="0095546B">
          <w:rPr>
            <w:rStyle w:val="Hyperlink"/>
          </w:rPr>
          <w:t>6.</w:t>
        </w:r>
        <w:r w:rsidR="007111A3" w:rsidRPr="0095546B">
          <w:rPr>
            <w:rFonts w:asciiTheme="minorHAnsi" w:eastAsiaTheme="minorEastAsia" w:hAnsiTheme="minorHAnsi" w:cstheme="minorBidi"/>
            <w:sz w:val="22"/>
            <w:szCs w:val="22"/>
            <w:lang w:val="en-US" w:eastAsia="en-US"/>
          </w:rPr>
          <w:tab/>
        </w:r>
        <w:r w:rsidR="007111A3" w:rsidRPr="0095546B">
          <w:rPr>
            <w:rStyle w:val="Hyperlink"/>
          </w:rPr>
          <w:t>Sections du Dossier d</w:t>
        </w:r>
        <w:r w:rsidR="00187733" w:rsidRPr="0095546B">
          <w:rPr>
            <w:rStyle w:val="Hyperlink"/>
          </w:rPr>
          <w:t>’Appel d’offres</w:t>
        </w:r>
        <w:r w:rsidR="007111A3" w:rsidRPr="0095546B">
          <w:rPr>
            <w:webHidden/>
          </w:rPr>
          <w:tab/>
        </w:r>
        <w:r w:rsidR="007111A3" w:rsidRPr="0095546B">
          <w:rPr>
            <w:webHidden/>
          </w:rPr>
          <w:fldChar w:fldCharType="begin"/>
        </w:r>
        <w:r w:rsidR="007111A3" w:rsidRPr="0095546B">
          <w:rPr>
            <w:webHidden/>
          </w:rPr>
          <w:instrText xml:space="preserve"> PAGEREF _Toc87274739 \h </w:instrText>
        </w:r>
        <w:r w:rsidR="007111A3" w:rsidRPr="0095546B">
          <w:rPr>
            <w:webHidden/>
          </w:rPr>
        </w:r>
        <w:r w:rsidR="007111A3" w:rsidRPr="0095546B">
          <w:rPr>
            <w:webHidden/>
          </w:rPr>
          <w:fldChar w:fldCharType="separate"/>
        </w:r>
        <w:r w:rsidR="00E95CEB" w:rsidRPr="0095546B">
          <w:rPr>
            <w:webHidden/>
          </w:rPr>
          <w:t>12</w:t>
        </w:r>
        <w:r w:rsidR="007111A3" w:rsidRPr="0095546B">
          <w:rPr>
            <w:webHidden/>
          </w:rPr>
          <w:fldChar w:fldCharType="end"/>
        </w:r>
      </w:hyperlink>
    </w:p>
    <w:p w14:paraId="6CB0D9D1" w14:textId="0A717F92" w:rsidR="007111A3" w:rsidRPr="0095546B" w:rsidRDefault="00FA391A">
      <w:pPr>
        <w:pStyle w:val="TOC2"/>
        <w:rPr>
          <w:rFonts w:asciiTheme="minorHAnsi" w:eastAsiaTheme="minorEastAsia" w:hAnsiTheme="minorHAnsi" w:cstheme="minorBidi"/>
          <w:sz w:val="22"/>
          <w:szCs w:val="22"/>
          <w:lang w:val="en-US" w:eastAsia="en-US"/>
        </w:rPr>
      </w:pPr>
      <w:hyperlink w:anchor="_Toc87274740" w:history="1">
        <w:r w:rsidR="007111A3" w:rsidRPr="0095546B">
          <w:rPr>
            <w:rStyle w:val="Hyperlink"/>
          </w:rPr>
          <w:t>7.</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Eclaircissements apportés au Dossier d’Appel </w:t>
        </w:r>
        <w:r w:rsidR="00187733" w:rsidRPr="0095546B">
          <w:rPr>
            <w:rStyle w:val="Hyperlink"/>
          </w:rPr>
          <w:t>d’offres</w:t>
        </w:r>
        <w:r w:rsidR="007111A3" w:rsidRPr="0095546B">
          <w:rPr>
            <w:rStyle w:val="Hyperlink"/>
          </w:rPr>
          <w:t>, Visite du Site et Réunion Préparatoire</w:t>
        </w:r>
        <w:r w:rsidR="007111A3" w:rsidRPr="0095546B">
          <w:rPr>
            <w:webHidden/>
          </w:rPr>
          <w:tab/>
        </w:r>
        <w:r w:rsidR="007111A3" w:rsidRPr="0095546B">
          <w:rPr>
            <w:webHidden/>
          </w:rPr>
          <w:fldChar w:fldCharType="begin"/>
        </w:r>
        <w:r w:rsidR="007111A3" w:rsidRPr="0095546B">
          <w:rPr>
            <w:webHidden/>
          </w:rPr>
          <w:instrText xml:space="preserve"> PAGEREF _Toc87274740 \h </w:instrText>
        </w:r>
        <w:r w:rsidR="007111A3" w:rsidRPr="0095546B">
          <w:rPr>
            <w:webHidden/>
          </w:rPr>
        </w:r>
        <w:r w:rsidR="007111A3" w:rsidRPr="0095546B">
          <w:rPr>
            <w:webHidden/>
          </w:rPr>
          <w:fldChar w:fldCharType="separate"/>
        </w:r>
        <w:r w:rsidR="00E95CEB" w:rsidRPr="0095546B">
          <w:rPr>
            <w:webHidden/>
          </w:rPr>
          <w:t>13</w:t>
        </w:r>
        <w:r w:rsidR="007111A3" w:rsidRPr="0095546B">
          <w:rPr>
            <w:webHidden/>
          </w:rPr>
          <w:fldChar w:fldCharType="end"/>
        </w:r>
      </w:hyperlink>
    </w:p>
    <w:p w14:paraId="57A12A80" w14:textId="3FEA3F56" w:rsidR="007111A3" w:rsidRPr="0095546B" w:rsidRDefault="00FA391A">
      <w:pPr>
        <w:pStyle w:val="TOC2"/>
        <w:rPr>
          <w:rFonts w:asciiTheme="minorHAnsi" w:eastAsiaTheme="minorEastAsia" w:hAnsiTheme="minorHAnsi" w:cstheme="minorBidi"/>
          <w:sz w:val="22"/>
          <w:szCs w:val="22"/>
          <w:lang w:val="en-US" w:eastAsia="en-US"/>
        </w:rPr>
      </w:pPr>
      <w:hyperlink w:anchor="_Toc87274741" w:history="1">
        <w:r w:rsidR="007111A3" w:rsidRPr="0095546B">
          <w:rPr>
            <w:rStyle w:val="Hyperlink"/>
          </w:rPr>
          <w:t>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Modifications apportées au Dossier d’appel </w:t>
        </w:r>
        <w:r w:rsidR="00187733" w:rsidRPr="0095546B">
          <w:rPr>
            <w:rStyle w:val="Hyperlink"/>
          </w:rPr>
          <w:t>d’offres</w:t>
        </w:r>
        <w:r w:rsidR="007111A3" w:rsidRPr="0095546B">
          <w:rPr>
            <w:webHidden/>
          </w:rPr>
          <w:tab/>
        </w:r>
        <w:r w:rsidR="007111A3" w:rsidRPr="0095546B">
          <w:rPr>
            <w:webHidden/>
          </w:rPr>
          <w:fldChar w:fldCharType="begin"/>
        </w:r>
        <w:r w:rsidR="007111A3" w:rsidRPr="0095546B">
          <w:rPr>
            <w:webHidden/>
          </w:rPr>
          <w:instrText xml:space="preserve"> PAGEREF _Toc87274741 \h </w:instrText>
        </w:r>
        <w:r w:rsidR="007111A3" w:rsidRPr="0095546B">
          <w:rPr>
            <w:webHidden/>
          </w:rPr>
        </w:r>
        <w:r w:rsidR="007111A3" w:rsidRPr="0095546B">
          <w:rPr>
            <w:webHidden/>
          </w:rPr>
          <w:fldChar w:fldCharType="separate"/>
        </w:r>
        <w:r w:rsidR="00E95CEB" w:rsidRPr="0095546B">
          <w:rPr>
            <w:webHidden/>
          </w:rPr>
          <w:t>14</w:t>
        </w:r>
        <w:r w:rsidR="007111A3" w:rsidRPr="0095546B">
          <w:rPr>
            <w:webHidden/>
          </w:rPr>
          <w:fldChar w:fldCharType="end"/>
        </w:r>
      </w:hyperlink>
    </w:p>
    <w:p w14:paraId="5CE848D7" w14:textId="7E8BC230" w:rsidR="007111A3" w:rsidRPr="0095546B" w:rsidRDefault="00FA391A">
      <w:pPr>
        <w:pStyle w:val="TOC2"/>
        <w:rPr>
          <w:rFonts w:asciiTheme="minorHAnsi" w:eastAsiaTheme="minorEastAsia" w:hAnsiTheme="minorHAnsi" w:cstheme="minorBidi"/>
          <w:sz w:val="22"/>
          <w:szCs w:val="22"/>
          <w:lang w:val="en-US" w:eastAsia="en-US"/>
        </w:rPr>
      </w:pPr>
      <w:hyperlink w:anchor="_Toc87274742" w:history="1">
        <w:r w:rsidR="007111A3" w:rsidRPr="0095546B">
          <w:rPr>
            <w:rStyle w:val="Hyperlink"/>
          </w:rPr>
          <w:t>9.</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Frais de préparation des </w:t>
        </w:r>
        <w:r w:rsidR="001D5EA1" w:rsidRPr="0095546B">
          <w:rPr>
            <w:rStyle w:val="Hyperlink"/>
          </w:rPr>
          <w:t>Soumission</w:t>
        </w:r>
        <w:r w:rsidR="007111A3" w:rsidRPr="0095546B">
          <w:rPr>
            <w:rStyle w:val="Hyperlink"/>
          </w:rPr>
          <w:t>s</w:t>
        </w:r>
        <w:r w:rsidR="007111A3" w:rsidRPr="0095546B">
          <w:rPr>
            <w:webHidden/>
          </w:rPr>
          <w:tab/>
        </w:r>
        <w:r w:rsidR="007111A3" w:rsidRPr="0095546B">
          <w:rPr>
            <w:webHidden/>
          </w:rPr>
          <w:fldChar w:fldCharType="begin"/>
        </w:r>
        <w:r w:rsidR="007111A3" w:rsidRPr="0095546B">
          <w:rPr>
            <w:webHidden/>
          </w:rPr>
          <w:instrText xml:space="preserve"> PAGEREF _Toc87274742 \h </w:instrText>
        </w:r>
        <w:r w:rsidR="007111A3" w:rsidRPr="0095546B">
          <w:rPr>
            <w:webHidden/>
          </w:rPr>
        </w:r>
        <w:r w:rsidR="007111A3" w:rsidRPr="0095546B">
          <w:rPr>
            <w:webHidden/>
          </w:rPr>
          <w:fldChar w:fldCharType="separate"/>
        </w:r>
        <w:r w:rsidR="00E95CEB" w:rsidRPr="0095546B">
          <w:rPr>
            <w:webHidden/>
          </w:rPr>
          <w:t>14</w:t>
        </w:r>
        <w:r w:rsidR="007111A3" w:rsidRPr="0095546B">
          <w:rPr>
            <w:webHidden/>
          </w:rPr>
          <w:fldChar w:fldCharType="end"/>
        </w:r>
      </w:hyperlink>
    </w:p>
    <w:p w14:paraId="563F3FDD" w14:textId="293668C8" w:rsidR="007111A3" w:rsidRPr="0095546B" w:rsidRDefault="00FA391A">
      <w:pPr>
        <w:pStyle w:val="TOC2"/>
        <w:rPr>
          <w:rFonts w:asciiTheme="minorHAnsi" w:eastAsiaTheme="minorEastAsia" w:hAnsiTheme="minorHAnsi" w:cstheme="minorBidi"/>
          <w:sz w:val="22"/>
          <w:szCs w:val="22"/>
          <w:lang w:val="en-US" w:eastAsia="en-US"/>
        </w:rPr>
      </w:pPr>
      <w:hyperlink w:anchor="_Toc87274743" w:history="1">
        <w:r w:rsidR="007111A3" w:rsidRPr="0095546B">
          <w:rPr>
            <w:rStyle w:val="Hyperlink"/>
          </w:rPr>
          <w:t>10.</w:t>
        </w:r>
        <w:r w:rsidR="007111A3" w:rsidRPr="0095546B">
          <w:rPr>
            <w:rFonts w:asciiTheme="minorHAnsi" w:eastAsiaTheme="minorEastAsia" w:hAnsiTheme="minorHAnsi" w:cstheme="minorBidi"/>
            <w:sz w:val="22"/>
            <w:szCs w:val="22"/>
            <w:lang w:val="en-US" w:eastAsia="en-US"/>
          </w:rPr>
          <w:tab/>
        </w:r>
        <w:r w:rsidR="007111A3" w:rsidRPr="0095546B">
          <w:rPr>
            <w:rStyle w:val="Hyperlink"/>
          </w:rPr>
          <w:t>Contacter le Maître d’Ouvrage</w:t>
        </w:r>
        <w:r w:rsidR="007111A3" w:rsidRPr="0095546B">
          <w:rPr>
            <w:webHidden/>
          </w:rPr>
          <w:tab/>
        </w:r>
        <w:r w:rsidR="007111A3" w:rsidRPr="0095546B">
          <w:rPr>
            <w:webHidden/>
          </w:rPr>
          <w:fldChar w:fldCharType="begin"/>
        </w:r>
        <w:r w:rsidR="007111A3" w:rsidRPr="0095546B">
          <w:rPr>
            <w:webHidden/>
          </w:rPr>
          <w:instrText xml:space="preserve"> PAGEREF _Toc87274743 \h </w:instrText>
        </w:r>
        <w:r w:rsidR="007111A3" w:rsidRPr="0095546B">
          <w:rPr>
            <w:webHidden/>
          </w:rPr>
        </w:r>
        <w:r w:rsidR="007111A3" w:rsidRPr="0095546B">
          <w:rPr>
            <w:webHidden/>
          </w:rPr>
          <w:fldChar w:fldCharType="separate"/>
        </w:r>
        <w:r w:rsidR="00E95CEB" w:rsidRPr="0095546B">
          <w:rPr>
            <w:webHidden/>
          </w:rPr>
          <w:t>14</w:t>
        </w:r>
        <w:r w:rsidR="007111A3" w:rsidRPr="0095546B">
          <w:rPr>
            <w:webHidden/>
          </w:rPr>
          <w:fldChar w:fldCharType="end"/>
        </w:r>
      </w:hyperlink>
    </w:p>
    <w:p w14:paraId="5381E05E" w14:textId="3A968ECE" w:rsidR="007111A3" w:rsidRPr="0095546B" w:rsidRDefault="00FA391A">
      <w:pPr>
        <w:pStyle w:val="TOC2"/>
        <w:rPr>
          <w:rFonts w:asciiTheme="minorHAnsi" w:eastAsiaTheme="minorEastAsia" w:hAnsiTheme="minorHAnsi" w:cstheme="minorBidi"/>
          <w:sz w:val="22"/>
          <w:szCs w:val="22"/>
          <w:lang w:val="en-US" w:eastAsia="en-US"/>
        </w:rPr>
      </w:pPr>
      <w:hyperlink w:anchor="_Toc87274744" w:history="1">
        <w:r w:rsidR="007111A3" w:rsidRPr="0095546B">
          <w:rPr>
            <w:rStyle w:val="Hyperlink"/>
          </w:rPr>
          <w:t>11.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Langue de la </w:t>
        </w:r>
        <w:r w:rsidR="001D5EA1" w:rsidRPr="0095546B">
          <w:rPr>
            <w:rStyle w:val="Hyperlink"/>
          </w:rPr>
          <w:t>Soumission</w:t>
        </w:r>
        <w:r w:rsidR="007111A3" w:rsidRPr="0095546B">
          <w:rPr>
            <w:webHidden/>
          </w:rPr>
          <w:tab/>
        </w:r>
        <w:r w:rsidR="007111A3" w:rsidRPr="0095546B">
          <w:rPr>
            <w:webHidden/>
          </w:rPr>
          <w:fldChar w:fldCharType="begin"/>
        </w:r>
        <w:r w:rsidR="007111A3" w:rsidRPr="0095546B">
          <w:rPr>
            <w:webHidden/>
          </w:rPr>
          <w:instrText xml:space="preserve"> PAGEREF _Toc87274744 \h </w:instrText>
        </w:r>
        <w:r w:rsidR="007111A3" w:rsidRPr="0095546B">
          <w:rPr>
            <w:webHidden/>
          </w:rPr>
        </w:r>
        <w:r w:rsidR="007111A3" w:rsidRPr="0095546B">
          <w:rPr>
            <w:webHidden/>
          </w:rPr>
          <w:fldChar w:fldCharType="separate"/>
        </w:r>
        <w:r w:rsidR="00E95CEB" w:rsidRPr="0095546B">
          <w:rPr>
            <w:webHidden/>
          </w:rPr>
          <w:t>14</w:t>
        </w:r>
        <w:r w:rsidR="007111A3" w:rsidRPr="0095546B">
          <w:rPr>
            <w:webHidden/>
          </w:rPr>
          <w:fldChar w:fldCharType="end"/>
        </w:r>
      </w:hyperlink>
    </w:p>
    <w:p w14:paraId="3889633F" w14:textId="0D02DB73"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45" w:history="1">
        <w:r w:rsidR="007111A3" w:rsidRPr="0095546B">
          <w:rPr>
            <w:rStyle w:val="Hyperlink"/>
            <w:noProof/>
          </w:rPr>
          <w:t>C.</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Préparation des </w:t>
        </w:r>
        <w:r w:rsidR="001D5EA1" w:rsidRPr="0095546B">
          <w:rPr>
            <w:rStyle w:val="Hyperlink"/>
            <w:noProof/>
          </w:rPr>
          <w:t>Soumission</w:t>
        </w:r>
        <w:r w:rsidR="007111A3" w:rsidRPr="0095546B">
          <w:rPr>
            <w:rStyle w:val="Hyperlink"/>
            <w:noProof/>
          </w:rPr>
          <w:t>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_Toc87274745 \h </w:instrText>
        </w:r>
        <w:r w:rsidR="007111A3" w:rsidRPr="0095546B">
          <w:rPr>
            <w:noProof/>
            <w:webHidden/>
          </w:rPr>
        </w:r>
        <w:r w:rsidR="007111A3" w:rsidRPr="0095546B">
          <w:rPr>
            <w:noProof/>
            <w:webHidden/>
          </w:rPr>
          <w:fldChar w:fldCharType="separate"/>
        </w:r>
        <w:r w:rsidR="00E95CEB" w:rsidRPr="0095546B">
          <w:rPr>
            <w:noProof/>
            <w:webHidden/>
          </w:rPr>
          <w:t>14</w:t>
        </w:r>
        <w:r w:rsidR="007111A3" w:rsidRPr="0095546B">
          <w:rPr>
            <w:noProof/>
            <w:webHidden/>
          </w:rPr>
          <w:fldChar w:fldCharType="end"/>
        </w:r>
      </w:hyperlink>
    </w:p>
    <w:p w14:paraId="09B12D59" w14:textId="20379FF3" w:rsidR="007111A3" w:rsidRPr="0095546B" w:rsidRDefault="00FA391A">
      <w:pPr>
        <w:pStyle w:val="TOC2"/>
        <w:rPr>
          <w:rFonts w:asciiTheme="minorHAnsi" w:eastAsiaTheme="minorEastAsia" w:hAnsiTheme="minorHAnsi" w:cstheme="minorBidi"/>
          <w:sz w:val="22"/>
          <w:szCs w:val="22"/>
          <w:lang w:val="en-US" w:eastAsia="en-US"/>
        </w:rPr>
      </w:pPr>
      <w:hyperlink w:anchor="_Toc87274746" w:history="1">
        <w:r w:rsidR="007111A3" w:rsidRPr="0095546B">
          <w:rPr>
            <w:rStyle w:val="Hyperlink"/>
          </w:rPr>
          <w:t>12.</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Documents constitutifs de la </w:t>
        </w:r>
        <w:r w:rsidR="001D5EA1" w:rsidRPr="0095546B">
          <w:rPr>
            <w:rStyle w:val="Hyperlink"/>
          </w:rPr>
          <w:t>Soumission</w:t>
        </w:r>
        <w:r w:rsidR="007111A3" w:rsidRPr="0095546B">
          <w:rPr>
            <w:webHidden/>
          </w:rPr>
          <w:tab/>
        </w:r>
        <w:r w:rsidR="007111A3" w:rsidRPr="0095546B">
          <w:rPr>
            <w:webHidden/>
          </w:rPr>
          <w:fldChar w:fldCharType="begin"/>
        </w:r>
        <w:r w:rsidR="007111A3" w:rsidRPr="0095546B">
          <w:rPr>
            <w:webHidden/>
          </w:rPr>
          <w:instrText xml:space="preserve"> PAGEREF _Toc87274746 \h </w:instrText>
        </w:r>
        <w:r w:rsidR="007111A3" w:rsidRPr="0095546B">
          <w:rPr>
            <w:webHidden/>
          </w:rPr>
        </w:r>
        <w:r w:rsidR="007111A3" w:rsidRPr="0095546B">
          <w:rPr>
            <w:webHidden/>
          </w:rPr>
          <w:fldChar w:fldCharType="separate"/>
        </w:r>
        <w:r w:rsidR="00E95CEB" w:rsidRPr="0095546B">
          <w:rPr>
            <w:webHidden/>
          </w:rPr>
          <w:t>14</w:t>
        </w:r>
        <w:r w:rsidR="007111A3" w:rsidRPr="0095546B">
          <w:rPr>
            <w:webHidden/>
          </w:rPr>
          <w:fldChar w:fldCharType="end"/>
        </w:r>
      </w:hyperlink>
    </w:p>
    <w:p w14:paraId="6D25716B" w14:textId="44E22C53" w:rsidR="007111A3" w:rsidRPr="0095546B" w:rsidRDefault="00FA391A">
      <w:pPr>
        <w:pStyle w:val="TOC2"/>
        <w:rPr>
          <w:rFonts w:asciiTheme="minorHAnsi" w:eastAsiaTheme="minorEastAsia" w:hAnsiTheme="minorHAnsi" w:cstheme="minorBidi"/>
          <w:sz w:val="22"/>
          <w:szCs w:val="22"/>
          <w:lang w:val="en-US" w:eastAsia="en-US"/>
        </w:rPr>
      </w:pPr>
      <w:hyperlink w:anchor="_Toc87274747" w:history="1">
        <w:r w:rsidR="007111A3" w:rsidRPr="0095546B">
          <w:rPr>
            <w:rStyle w:val="Hyperlink"/>
          </w:rPr>
          <w:t>13.</w:t>
        </w:r>
        <w:r w:rsidR="007111A3" w:rsidRPr="0095546B">
          <w:rPr>
            <w:rFonts w:asciiTheme="minorHAnsi" w:eastAsiaTheme="minorEastAsia" w:hAnsiTheme="minorHAnsi" w:cstheme="minorBidi"/>
            <w:sz w:val="22"/>
            <w:szCs w:val="22"/>
            <w:lang w:val="en-US" w:eastAsia="en-US"/>
          </w:rPr>
          <w:tab/>
        </w:r>
        <w:r w:rsidR="001D5EA1" w:rsidRPr="0095546B">
          <w:rPr>
            <w:rStyle w:val="Hyperlink"/>
          </w:rPr>
          <w:t>Soumission</w:t>
        </w:r>
        <w:r w:rsidR="007111A3" w:rsidRPr="0095546B">
          <w:rPr>
            <w:rStyle w:val="Hyperlink"/>
          </w:rPr>
          <w:t>s techniques variantes</w:t>
        </w:r>
        <w:r w:rsidR="007111A3" w:rsidRPr="0095546B">
          <w:rPr>
            <w:webHidden/>
          </w:rPr>
          <w:tab/>
        </w:r>
        <w:r w:rsidR="007111A3" w:rsidRPr="0095546B">
          <w:rPr>
            <w:webHidden/>
          </w:rPr>
          <w:fldChar w:fldCharType="begin"/>
        </w:r>
        <w:r w:rsidR="007111A3" w:rsidRPr="0095546B">
          <w:rPr>
            <w:webHidden/>
          </w:rPr>
          <w:instrText xml:space="preserve"> PAGEREF _Toc87274747 \h </w:instrText>
        </w:r>
        <w:r w:rsidR="007111A3" w:rsidRPr="0095546B">
          <w:rPr>
            <w:webHidden/>
          </w:rPr>
        </w:r>
        <w:r w:rsidR="007111A3" w:rsidRPr="0095546B">
          <w:rPr>
            <w:webHidden/>
          </w:rPr>
          <w:fldChar w:fldCharType="separate"/>
        </w:r>
        <w:r w:rsidR="00E95CEB" w:rsidRPr="0095546B">
          <w:rPr>
            <w:webHidden/>
          </w:rPr>
          <w:t>15</w:t>
        </w:r>
        <w:r w:rsidR="007111A3" w:rsidRPr="0095546B">
          <w:rPr>
            <w:webHidden/>
          </w:rPr>
          <w:fldChar w:fldCharType="end"/>
        </w:r>
      </w:hyperlink>
    </w:p>
    <w:p w14:paraId="507CF7A7" w14:textId="7F6AC57B" w:rsidR="007111A3" w:rsidRPr="0095546B" w:rsidRDefault="00FA391A">
      <w:pPr>
        <w:pStyle w:val="TOC2"/>
        <w:rPr>
          <w:rFonts w:asciiTheme="minorHAnsi" w:eastAsiaTheme="minorEastAsia" w:hAnsiTheme="minorHAnsi" w:cstheme="minorBidi"/>
          <w:sz w:val="22"/>
          <w:szCs w:val="22"/>
          <w:lang w:val="en-US" w:eastAsia="en-US"/>
        </w:rPr>
      </w:pPr>
      <w:hyperlink w:anchor="_Toc87274748" w:history="1">
        <w:r w:rsidR="007111A3" w:rsidRPr="0095546B">
          <w:rPr>
            <w:rStyle w:val="Hyperlink"/>
          </w:rPr>
          <w:t>14.</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Documents attestant de la Qualification du </w:t>
        </w:r>
        <w:r w:rsidR="00543DC3" w:rsidRPr="0095546B">
          <w:rPr>
            <w:rStyle w:val="Hyperlink"/>
          </w:rPr>
          <w:t>C</w:t>
        </w:r>
        <w:r w:rsidR="00E30ED0" w:rsidRPr="0095546B">
          <w:rPr>
            <w:rStyle w:val="Hyperlink"/>
          </w:rPr>
          <w:t>andidat</w:t>
        </w:r>
        <w:r w:rsidR="007111A3" w:rsidRPr="0095546B">
          <w:rPr>
            <w:webHidden/>
          </w:rPr>
          <w:tab/>
        </w:r>
        <w:r w:rsidR="007111A3" w:rsidRPr="0095546B">
          <w:rPr>
            <w:webHidden/>
          </w:rPr>
          <w:fldChar w:fldCharType="begin"/>
        </w:r>
        <w:r w:rsidR="007111A3" w:rsidRPr="0095546B">
          <w:rPr>
            <w:webHidden/>
          </w:rPr>
          <w:instrText xml:space="preserve"> PAGEREF _Toc87274748 \h </w:instrText>
        </w:r>
        <w:r w:rsidR="007111A3" w:rsidRPr="0095546B">
          <w:rPr>
            <w:webHidden/>
          </w:rPr>
        </w:r>
        <w:r w:rsidR="007111A3" w:rsidRPr="0095546B">
          <w:rPr>
            <w:webHidden/>
          </w:rPr>
          <w:fldChar w:fldCharType="separate"/>
        </w:r>
        <w:r w:rsidR="00E95CEB" w:rsidRPr="0095546B">
          <w:rPr>
            <w:webHidden/>
          </w:rPr>
          <w:t>15</w:t>
        </w:r>
        <w:r w:rsidR="007111A3" w:rsidRPr="0095546B">
          <w:rPr>
            <w:webHidden/>
          </w:rPr>
          <w:fldChar w:fldCharType="end"/>
        </w:r>
      </w:hyperlink>
    </w:p>
    <w:p w14:paraId="65359D27" w14:textId="00EC33B5" w:rsidR="007111A3" w:rsidRPr="0095546B" w:rsidRDefault="00FA391A">
      <w:pPr>
        <w:pStyle w:val="TOC2"/>
        <w:rPr>
          <w:rFonts w:asciiTheme="minorHAnsi" w:eastAsiaTheme="minorEastAsia" w:hAnsiTheme="minorHAnsi" w:cstheme="minorBidi"/>
          <w:sz w:val="22"/>
          <w:szCs w:val="22"/>
          <w:lang w:val="en-US" w:eastAsia="en-US"/>
        </w:rPr>
      </w:pPr>
      <w:hyperlink w:anchor="_Toc87274749" w:history="1">
        <w:r w:rsidR="007111A3" w:rsidRPr="0095546B">
          <w:rPr>
            <w:rStyle w:val="Hyperlink"/>
          </w:rPr>
          <w:t>15.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Documents attestant de la conformité des travaux</w:t>
        </w:r>
        <w:r w:rsidR="007111A3" w:rsidRPr="0095546B">
          <w:rPr>
            <w:webHidden/>
          </w:rPr>
          <w:tab/>
        </w:r>
        <w:r w:rsidR="007111A3" w:rsidRPr="0095546B">
          <w:rPr>
            <w:webHidden/>
          </w:rPr>
          <w:fldChar w:fldCharType="begin"/>
        </w:r>
        <w:r w:rsidR="007111A3" w:rsidRPr="0095546B">
          <w:rPr>
            <w:webHidden/>
          </w:rPr>
          <w:instrText xml:space="preserve"> PAGEREF _Toc87274749 \h </w:instrText>
        </w:r>
        <w:r w:rsidR="007111A3" w:rsidRPr="0095546B">
          <w:rPr>
            <w:webHidden/>
          </w:rPr>
        </w:r>
        <w:r w:rsidR="007111A3" w:rsidRPr="0095546B">
          <w:rPr>
            <w:webHidden/>
          </w:rPr>
          <w:fldChar w:fldCharType="separate"/>
        </w:r>
        <w:r w:rsidR="00E95CEB" w:rsidRPr="0095546B">
          <w:rPr>
            <w:webHidden/>
          </w:rPr>
          <w:t>16</w:t>
        </w:r>
        <w:r w:rsidR="007111A3" w:rsidRPr="0095546B">
          <w:rPr>
            <w:webHidden/>
          </w:rPr>
          <w:fldChar w:fldCharType="end"/>
        </w:r>
      </w:hyperlink>
    </w:p>
    <w:p w14:paraId="54DAD90D" w14:textId="0F0BDDD0" w:rsidR="007111A3" w:rsidRPr="0095546B" w:rsidRDefault="00FA391A">
      <w:pPr>
        <w:pStyle w:val="TOC2"/>
        <w:rPr>
          <w:rFonts w:asciiTheme="minorHAnsi" w:eastAsiaTheme="minorEastAsia" w:hAnsiTheme="minorHAnsi" w:cstheme="minorBidi"/>
          <w:sz w:val="22"/>
          <w:szCs w:val="22"/>
          <w:lang w:val="en-US" w:eastAsia="en-US"/>
        </w:rPr>
      </w:pPr>
      <w:hyperlink w:anchor="_Toc87274750" w:history="1">
        <w:r w:rsidR="007111A3" w:rsidRPr="0095546B">
          <w:rPr>
            <w:rStyle w:val="Hyperlink"/>
          </w:rPr>
          <w:t>16.</w:t>
        </w:r>
        <w:r w:rsidR="007111A3" w:rsidRPr="0095546B">
          <w:rPr>
            <w:rFonts w:asciiTheme="minorHAnsi" w:eastAsiaTheme="minorEastAsia" w:hAnsiTheme="minorHAnsi" w:cstheme="minorBidi"/>
            <w:sz w:val="22"/>
            <w:szCs w:val="22"/>
            <w:lang w:val="en-US" w:eastAsia="en-US"/>
          </w:rPr>
          <w:tab/>
        </w:r>
        <w:r w:rsidR="007111A3" w:rsidRPr="0095546B">
          <w:rPr>
            <w:rStyle w:val="Hyperlink"/>
          </w:rPr>
          <w:t>Formulaire de Remise d</w:t>
        </w:r>
        <w:r w:rsidR="00187733" w:rsidRPr="0095546B">
          <w:rPr>
            <w:rStyle w:val="Hyperlink"/>
          </w:rPr>
          <w:t xml:space="preserve">e </w:t>
        </w:r>
        <w:r w:rsidR="009F178B" w:rsidRPr="0095546B">
          <w:rPr>
            <w:rStyle w:val="Hyperlink"/>
          </w:rPr>
          <w:t>lOffre</w:t>
        </w:r>
        <w:r w:rsidR="007111A3" w:rsidRPr="0095546B">
          <w:rPr>
            <w:rStyle w:val="Hyperlink"/>
          </w:rPr>
          <w:t xml:space="preserve"> Technique de Première Etape</w:t>
        </w:r>
        <w:r w:rsidR="007111A3" w:rsidRPr="0095546B">
          <w:rPr>
            <w:webHidden/>
          </w:rPr>
          <w:tab/>
        </w:r>
        <w:r w:rsidR="007111A3" w:rsidRPr="0095546B">
          <w:rPr>
            <w:webHidden/>
          </w:rPr>
          <w:fldChar w:fldCharType="begin"/>
        </w:r>
        <w:r w:rsidR="007111A3" w:rsidRPr="0095546B">
          <w:rPr>
            <w:webHidden/>
          </w:rPr>
          <w:instrText xml:space="preserve"> PAGEREF _Toc87274750 \h </w:instrText>
        </w:r>
        <w:r w:rsidR="007111A3" w:rsidRPr="0095546B">
          <w:rPr>
            <w:webHidden/>
          </w:rPr>
        </w:r>
        <w:r w:rsidR="007111A3" w:rsidRPr="0095546B">
          <w:rPr>
            <w:webHidden/>
          </w:rPr>
          <w:fldChar w:fldCharType="separate"/>
        </w:r>
        <w:r w:rsidR="00E95CEB" w:rsidRPr="0095546B">
          <w:rPr>
            <w:webHidden/>
          </w:rPr>
          <w:t>17</w:t>
        </w:r>
        <w:r w:rsidR="007111A3" w:rsidRPr="0095546B">
          <w:rPr>
            <w:webHidden/>
          </w:rPr>
          <w:fldChar w:fldCharType="end"/>
        </w:r>
      </w:hyperlink>
    </w:p>
    <w:p w14:paraId="6AC5B989" w14:textId="3B550E6B" w:rsidR="007111A3" w:rsidRPr="0095546B" w:rsidRDefault="00FA391A">
      <w:pPr>
        <w:pStyle w:val="TOC2"/>
        <w:rPr>
          <w:rFonts w:asciiTheme="minorHAnsi" w:eastAsiaTheme="minorEastAsia" w:hAnsiTheme="minorHAnsi" w:cstheme="minorBidi"/>
          <w:sz w:val="22"/>
          <w:szCs w:val="22"/>
          <w:lang w:val="en-US" w:eastAsia="en-US"/>
        </w:rPr>
      </w:pPr>
      <w:hyperlink w:anchor="_Toc87274751" w:history="1">
        <w:r w:rsidR="007111A3" w:rsidRPr="0095546B">
          <w:rPr>
            <w:rStyle w:val="Hyperlink"/>
          </w:rPr>
          <w:t>17.</w:t>
        </w:r>
        <w:r w:rsidR="007111A3" w:rsidRPr="0095546B">
          <w:rPr>
            <w:rFonts w:asciiTheme="minorHAnsi" w:eastAsiaTheme="minorEastAsia" w:hAnsiTheme="minorHAnsi" w:cstheme="minorBidi"/>
            <w:sz w:val="22"/>
            <w:szCs w:val="22"/>
            <w:lang w:val="en-US" w:eastAsia="en-US"/>
          </w:rPr>
          <w:tab/>
        </w:r>
        <w:r w:rsidR="007111A3" w:rsidRPr="0095546B">
          <w:rPr>
            <w:rStyle w:val="Hyperlink"/>
          </w:rPr>
          <w:t>Forme et Signature de l</w:t>
        </w:r>
        <w:r w:rsidR="009F178B" w:rsidRPr="0095546B">
          <w:rPr>
            <w:rStyle w:val="Hyperlink"/>
          </w:rPr>
          <w:t>’Offre</w:t>
        </w:r>
        <w:r w:rsidR="007111A3" w:rsidRPr="0095546B">
          <w:rPr>
            <w:rStyle w:val="Hyperlink"/>
          </w:rPr>
          <w:t xml:space="preserve"> de Première Etape</w:t>
        </w:r>
        <w:r w:rsidR="007111A3" w:rsidRPr="0095546B">
          <w:rPr>
            <w:webHidden/>
          </w:rPr>
          <w:tab/>
        </w:r>
        <w:r w:rsidR="007111A3" w:rsidRPr="0095546B">
          <w:rPr>
            <w:webHidden/>
          </w:rPr>
          <w:fldChar w:fldCharType="begin"/>
        </w:r>
        <w:r w:rsidR="007111A3" w:rsidRPr="0095546B">
          <w:rPr>
            <w:webHidden/>
          </w:rPr>
          <w:instrText xml:space="preserve"> PAGEREF _Toc87274751 \h </w:instrText>
        </w:r>
        <w:r w:rsidR="007111A3" w:rsidRPr="0095546B">
          <w:rPr>
            <w:webHidden/>
          </w:rPr>
        </w:r>
        <w:r w:rsidR="007111A3" w:rsidRPr="0095546B">
          <w:rPr>
            <w:webHidden/>
          </w:rPr>
          <w:fldChar w:fldCharType="separate"/>
        </w:r>
        <w:r w:rsidR="00E95CEB" w:rsidRPr="0095546B">
          <w:rPr>
            <w:webHidden/>
          </w:rPr>
          <w:t>17</w:t>
        </w:r>
        <w:r w:rsidR="007111A3" w:rsidRPr="0095546B">
          <w:rPr>
            <w:webHidden/>
          </w:rPr>
          <w:fldChar w:fldCharType="end"/>
        </w:r>
      </w:hyperlink>
    </w:p>
    <w:p w14:paraId="3E6BB99A" w14:textId="140D5CDC"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52" w:history="1">
        <w:r w:rsidR="007111A3" w:rsidRPr="0095546B">
          <w:rPr>
            <w:rStyle w:val="Hyperlink"/>
            <w:noProof/>
          </w:rPr>
          <w:t>D.</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Dépôt des </w:t>
        </w:r>
        <w:r w:rsidR="001D5EA1" w:rsidRPr="0095546B">
          <w:rPr>
            <w:rStyle w:val="Hyperlink"/>
            <w:noProof/>
          </w:rPr>
          <w:t>Soumission</w:t>
        </w:r>
        <w:r w:rsidR="007111A3" w:rsidRPr="0095546B">
          <w:rPr>
            <w:rStyle w:val="Hyperlink"/>
            <w:noProof/>
          </w:rPr>
          <w:t>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_Toc87274752 \h </w:instrText>
        </w:r>
        <w:r w:rsidR="007111A3" w:rsidRPr="0095546B">
          <w:rPr>
            <w:noProof/>
            <w:webHidden/>
          </w:rPr>
        </w:r>
        <w:r w:rsidR="007111A3" w:rsidRPr="0095546B">
          <w:rPr>
            <w:noProof/>
            <w:webHidden/>
          </w:rPr>
          <w:fldChar w:fldCharType="separate"/>
        </w:r>
        <w:r w:rsidR="00E95CEB" w:rsidRPr="0095546B">
          <w:rPr>
            <w:noProof/>
            <w:webHidden/>
          </w:rPr>
          <w:t>18</w:t>
        </w:r>
        <w:r w:rsidR="007111A3" w:rsidRPr="0095546B">
          <w:rPr>
            <w:noProof/>
            <w:webHidden/>
          </w:rPr>
          <w:fldChar w:fldCharType="end"/>
        </w:r>
      </w:hyperlink>
    </w:p>
    <w:p w14:paraId="45BC1419" w14:textId="35823F26" w:rsidR="007111A3" w:rsidRPr="0095546B" w:rsidRDefault="00FA391A">
      <w:pPr>
        <w:pStyle w:val="TOC2"/>
        <w:rPr>
          <w:rFonts w:asciiTheme="minorHAnsi" w:eastAsiaTheme="minorEastAsia" w:hAnsiTheme="minorHAnsi" w:cstheme="minorBidi"/>
          <w:sz w:val="22"/>
          <w:szCs w:val="22"/>
          <w:lang w:val="en-US" w:eastAsia="en-US"/>
        </w:rPr>
      </w:pPr>
      <w:hyperlink w:anchor="_Toc87274753" w:history="1">
        <w:r w:rsidR="007111A3" w:rsidRPr="0095546B">
          <w:rPr>
            <w:rStyle w:val="Hyperlink"/>
          </w:rPr>
          <w:t>18.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Dépôt, Cachetage et Marquage des </w:t>
        </w:r>
        <w:r w:rsidR="005B29BC" w:rsidRPr="0095546B">
          <w:rPr>
            <w:rStyle w:val="Hyperlink"/>
          </w:rPr>
          <w:t>Offres</w:t>
        </w:r>
        <w:r w:rsidR="007111A3" w:rsidRPr="0095546B">
          <w:rPr>
            <w:webHidden/>
          </w:rPr>
          <w:tab/>
        </w:r>
        <w:r w:rsidR="007111A3" w:rsidRPr="0095546B">
          <w:rPr>
            <w:webHidden/>
          </w:rPr>
          <w:fldChar w:fldCharType="begin"/>
        </w:r>
        <w:r w:rsidR="007111A3" w:rsidRPr="0095546B">
          <w:rPr>
            <w:webHidden/>
          </w:rPr>
          <w:instrText xml:space="preserve"> PAGEREF _Toc87274753 \h </w:instrText>
        </w:r>
        <w:r w:rsidR="007111A3" w:rsidRPr="0095546B">
          <w:rPr>
            <w:webHidden/>
          </w:rPr>
        </w:r>
        <w:r w:rsidR="007111A3" w:rsidRPr="0095546B">
          <w:rPr>
            <w:webHidden/>
          </w:rPr>
          <w:fldChar w:fldCharType="separate"/>
        </w:r>
        <w:r w:rsidR="00E95CEB" w:rsidRPr="0095546B">
          <w:rPr>
            <w:webHidden/>
          </w:rPr>
          <w:t>18</w:t>
        </w:r>
        <w:r w:rsidR="007111A3" w:rsidRPr="0095546B">
          <w:rPr>
            <w:webHidden/>
          </w:rPr>
          <w:fldChar w:fldCharType="end"/>
        </w:r>
      </w:hyperlink>
    </w:p>
    <w:p w14:paraId="5B5BE40A" w14:textId="0FF30478" w:rsidR="007111A3" w:rsidRPr="0095546B" w:rsidRDefault="00FA391A">
      <w:pPr>
        <w:pStyle w:val="TOC2"/>
        <w:rPr>
          <w:rFonts w:asciiTheme="minorHAnsi" w:eastAsiaTheme="minorEastAsia" w:hAnsiTheme="minorHAnsi" w:cstheme="minorBidi"/>
          <w:sz w:val="22"/>
          <w:szCs w:val="22"/>
          <w:lang w:val="en-US" w:eastAsia="en-US"/>
        </w:rPr>
      </w:pPr>
      <w:hyperlink w:anchor="_Toc87274754" w:history="1">
        <w:r w:rsidR="007111A3" w:rsidRPr="0095546B">
          <w:rPr>
            <w:rStyle w:val="Hyperlink"/>
          </w:rPr>
          <w:t>19.</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Date et heure limites de dépôt des </w:t>
        </w:r>
        <w:r w:rsidR="005B29BC" w:rsidRPr="0095546B">
          <w:rPr>
            <w:rStyle w:val="Hyperlink"/>
          </w:rPr>
          <w:t>Offres</w:t>
        </w:r>
        <w:r w:rsidR="007111A3" w:rsidRPr="0095546B">
          <w:rPr>
            <w:rStyle w:val="Hyperlink"/>
          </w:rPr>
          <w:t>Techniques de Première Etape</w:t>
        </w:r>
        <w:r w:rsidR="007111A3" w:rsidRPr="0095546B">
          <w:rPr>
            <w:webHidden/>
          </w:rPr>
          <w:tab/>
        </w:r>
        <w:r w:rsidR="007111A3" w:rsidRPr="0095546B">
          <w:rPr>
            <w:webHidden/>
          </w:rPr>
          <w:fldChar w:fldCharType="begin"/>
        </w:r>
        <w:r w:rsidR="007111A3" w:rsidRPr="0095546B">
          <w:rPr>
            <w:webHidden/>
          </w:rPr>
          <w:instrText xml:space="preserve"> PAGEREF _Toc87274754 \h </w:instrText>
        </w:r>
        <w:r w:rsidR="007111A3" w:rsidRPr="0095546B">
          <w:rPr>
            <w:webHidden/>
          </w:rPr>
        </w:r>
        <w:r w:rsidR="007111A3" w:rsidRPr="0095546B">
          <w:rPr>
            <w:webHidden/>
          </w:rPr>
          <w:fldChar w:fldCharType="separate"/>
        </w:r>
        <w:r w:rsidR="00E95CEB" w:rsidRPr="0095546B">
          <w:rPr>
            <w:webHidden/>
          </w:rPr>
          <w:t>18</w:t>
        </w:r>
        <w:r w:rsidR="007111A3" w:rsidRPr="0095546B">
          <w:rPr>
            <w:webHidden/>
          </w:rPr>
          <w:fldChar w:fldCharType="end"/>
        </w:r>
      </w:hyperlink>
    </w:p>
    <w:p w14:paraId="6F482F1E" w14:textId="0FCC4311" w:rsidR="007111A3" w:rsidRPr="0095546B" w:rsidRDefault="00FA391A">
      <w:pPr>
        <w:pStyle w:val="TOC2"/>
        <w:rPr>
          <w:rFonts w:asciiTheme="minorHAnsi" w:eastAsiaTheme="minorEastAsia" w:hAnsiTheme="minorHAnsi" w:cstheme="minorBidi"/>
          <w:sz w:val="22"/>
          <w:szCs w:val="22"/>
          <w:lang w:val="en-US" w:eastAsia="en-US"/>
        </w:rPr>
      </w:pPr>
      <w:hyperlink w:anchor="_Toc87274755" w:history="1">
        <w:r w:rsidR="007111A3" w:rsidRPr="0095546B">
          <w:rPr>
            <w:rStyle w:val="Hyperlink"/>
          </w:rPr>
          <w:t>20.</w:t>
        </w:r>
        <w:r w:rsidR="007111A3" w:rsidRPr="0095546B">
          <w:rPr>
            <w:rFonts w:asciiTheme="minorHAnsi" w:eastAsiaTheme="minorEastAsia" w:hAnsiTheme="minorHAnsi" w:cstheme="minorBidi"/>
            <w:sz w:val="22"/>
            <w:szCs w:val="22"/>
            <w:lang w:val="en-US" w:eastAsia="en-US"/>
          </w:rPr>
          <w:tab/>
        </w:r>
        <w:r w:rsidR="001D5EA1" w:rsidRPr="0095546B">
          <w:rPr>
            <w:rStyle w:val="Hyperlink"/>
          </w:rPr>
          <w:t>Soumission</w:t>
        </w:r>
        <w:r w:rsidR="007111A3" w:rsidRPr="0095546B">
          <w:rPr>
            <w:rStyle w:val="Hyperlink"/>
          </w:rPr>
          <w:t>s hors délai</w:t>
        </w:r>
        <w:r w:rsidR="007111A3" w:rsidRPr="0095546B">
          <w:rPr>
            <w:webHidden/>
          </w:rPr>
          <w:tab/>
        </w:r>
        <w:r w:rsidR="007111A3" w:rsidRPr="0095546B">
          <w:rPr>
            <w:webHidden/>
          </w:rPr>
          <w:fldChar w:fldCharType="begin"/>
        </w:r>
        <w:r w:rsidR="007111A3" w:rsidRPr="0095546B">
          <w:rPr>
            <w:webHidden/>
          </w:rPr>
          <w:instrText xml:space="preserve"> PAGEREF _Toc87274755 \h </w:instrText>
        </w:r>
        <w:r w:rsidR="007111A3" w:rsidRPr="0095546B">
          <w:rPr>
            <w:webHidden/>
          </w:rPr>
        </w:r>
        <w:r w:rsidR="007111A3" w:rsidRPr="0095546B">
          <w:rPr>
            <w:webHidden/>
          </w:rPr>
          <w:fldChar w:fldCharType="separate"/>
        </w:r>
        <w:r w:rsidR="00E95CEB" w:rsidRPr="0095546B">
          <w:rPr>
            <w:webHidden/>
          </w:rPr>
          <w:t>19</w:t>
        </w:r>
        <w:r w:rsidR="007111A3" w:rsidRPr="0095546B">
          <w:rPr>
            <w:webHidden/>
          </w:rPr>
          <w:fldChar w:fldCharType="end"/>
        </w:r>
      </w:hyperlink>
    </w:p>
    <w:p w14:paraId="3F4489C9" w14:textId="6351C850" w:rsidR="007111A3" w:rsidRPr="0095546B" w:rsidRDefault="00FA391A">
      <w:pPr>
        <w:pStyle w:val="TOC2"/>
        <w:rPr>
          <w:rFonts w:asciiTheme="minorHAnsi" w:eastAsiaTheme="minorEastAsia" w:hAnsiTheme="minorHAnsi" w:cstheme="minorBidi"/>
          <w:sz w:val="22"/>
          <w:szCs w:val="22"/>
          <w:lang w:val="en-US" w:eastAsia="en-US"/>
        </w:rPr>
      </w:pPr>
      <w:hyperlink w:anchor="_Toc87274756" w:history="1">
        <w:r w:rsidR="007111A3" w:rsidRPr="0095546B">
          <w:rPr>
            <w:rStyle w:val="Hyperlink"/>
          </w:rPr>
          <w:t>21.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Retrait, substitution et modification des </w:t>
        </w:r>
        <w:r w:rsidR="001D5EA1" w:rsidRPr="0095546B">
          <w:rPr>
            <w:rStyle w:val="Hyperlink"/>
          </w:rPr>
          <w:t>Soumission</w:t>
        </w:r>
        <w:r w:rsidR="007111A3" w:rsidRPr="0095546B">
          <w:rPr>
            <w:rStyle w:val="Hyperlink"/>
          </w:rPr>
          <w:t>s</w:t>
        </w:r>
        <w:r w:rsidR="007111A3" w:rsidRPr="0095546B">
          <w:rPr>
            <w:webHidden/>
          </w:rPr>
          <w:tab/>
        </w:r>
        <w:r w:rsidR="007111A3" w:rsidRPr="0095546B">
          <w:rPr>
            <w:webHidden/>
          </w:rPr>
          <w:fldChar w:fldCharType="begin"/>
        </w:r>
        <w:r w:rsidR="007111A3" w:rsidRPr="0095546B">
          <w:rPr>
            <w:webHidden/>
          </w:rPr>
          <w:instrText xml:space="preserve"> PAGEREF _Toc87274756 \h </w:instrText>
        </w:r>
        <w:r w:rsidR="007111A3" w:rsidRPr="0095546B">
          <w:rPr>
            <w:webHidden/>
          </w:rPr>
        </w:r>
        <w:r w:rsidR="007111A3" w:rsidRPr="0095546B">
          <w:rPr>
            <w:webHidden/>
          </w:rPr>
          <w:fldChar w:fldCharType="separate"/>
        </w:r>
        <w:r w:rsidR="00E95CEB" w:rsidRPr="0095546B">
          <w:rPr>
            <w:webHidden/>
          </w:rPr>
          <w:t>19</w:t>
        </w:r>
        <w:r w:rsidR="007111A3" w:rsidRPr="0095546B">
          <w:rPr>
            <w:webHidden/>
          </w:rPr>
          <w:fldChar w:fldCharType="end"/>
        </w:r>
      </w:hyperlink>
    </w:p>
    <w:p w14:paraId="4366AF79" w14:textId="541602AF"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57" w:history="1">
        <w:r w:rsidR="007111A3" w:rsidRPr="0095546B">
          <w:rPr>
            <w:rStyle w:val="Hyperlink"/>
            <w:noProof/>
          </w:rPr>
          <w:t>E.</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Ouverture  et Evaluation des </w:t>
        </w:r>
        <w:r w:rsidR="005B29BC" w:rsidRPr="0095546B">
          <w:rPr>
            <w:rStyle w:val="Hyperlink"/>
            <w:noProof/>
          </w:rPr>
          <w:t>Offres</w:t>
        </w:r>
        <w:r w:rsidR="007111A3" w:rsidRPr="0095546B">
          <w:rPr>
            <w:rStyle w:val="Hyperlink"/>
            <w:noProof/>
          </w:rPr>
          <w:t xml:space="preserve"> Techniques de Première Etape</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_Toc87274757 \h </w:instrText>
        </w:r>
        <w:r w:rsidR="007111A3" w:rsidRPr="0095546B">
          <w:rPr>
            <w:noProof/>
            <w:webHidden/>
          </w:rPr>
        </w:r>
        <w:r w:rsidR="007111A3" w:rsidRPr="0095546B">
          <w:rPr>
            <w:noProof/>
            <w:webHidden/>
          </w:rPr>
          <w:fldChar w:fldCharType="separate"/>
        </w:r>
        <w:r w:rsidR="00E95CEB" w:rsidRPr="0095546B">
          <w:rPr>
            <w:noProof/>
            <w:webHidden/>
          </w:rPr>
          <w:t>19</w:t>
        </w:r>
        <w:r w:rsidR="007111A3" w:rsidRPr="0095546B">
          <w:rPr>
            <w:noProof/>
            <w:webHidden/>
          </w:rPr>
          <w:fldChar w:fldCharType="end"/>
        </w:r>
      </w:hyperlink>
    </w:p>
    <w:p w14:paraId="55668B6C" w14:textId="4896BD9D" w:rsidR="007111A3" w:rsidRPr="0095546B" w:rsidRDefault="00FA391A">
      <w:pPr>
        <w:pStyle w:val="TOC2"/>
        <w:rPr>
          <w:rFonts w:asciiTheme="minorHAnsi" w:eastAsiaTheme="minorEastAsia" w:hAnsiTheme="minorHAnsi" w:cstheme="minorBidi"/>
          <w:sz w:val="22"/>
          <w:szCs w:val="22"/>
          <w:lang w:val="en-US" w:eastAsia="en-US"/>
        </w:rPr>
      </w:pPr>
      <w:hyperlink w:anchor="_Toc87274758" w:history="1">
        <w:r w:rsidR="007111A3" w:rsidRPr="0095546B">
          <w:rPr>
            <w:rStyle w:val="Hyperlink"/>
          </w:rPr>
          <w:t>22.</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Ouverture des </w:t>
        </w:r>
        <w:r w:rsidR="001D5EA1" w:rsidRPr="0095546B">
          <w:rPr>
            <w:rStyle w:val="Hyperlink"/>
          </w:rPr>
          <w:t>Soumission</w:t>
        </w:r>
        <w:r w:rsidR="007111A3" w:rsidRPr="0095546B">
          <w:rPr>
            <w:rStyle w:val="Hyperlink"/>
          </w:rPr>
          <w:t>s Techniques par le Maitre d’Ouvrage</w:t>
        </w:r>
        <w:r w:rsidR="007111A3" w:rsidRPr="0095546B">
          <w:rPr>
            <w:webHidden/>
          </w:rPr>
          <w:tab/>
        </w:r>
        <w:r w:rsidR="007111A3" w:rsidRPr="0095546B">
          <w:rPr>
            <w:webHidden/>
          </w:rPr>
          <w:fldChar w:fldCharType="begin"/>
        </w:r>
        <w:r w:rsidR="007111A3" w:rsidRPr="0095546B">
          <w:rPr>
            <w:webHidden/>
          </w:rPr>
          <w:instrText xml:space="preserve"> PAGEREF _Toc87274758 \h </w:instrText>
        </w:r>
        <w:r w:rsidR="007111A3" w:rsidRPr="0095546B">
          <w:rPr>
            <w:webHidden/>
          </w:rPr>
        </w:r>
        <w:r w:rsidR="007111A3" w:rsidRPr="0095546B">
          <w:rPr>
            <w:webHidden/>
          </w:rPr>
          <w:fldChar w:fldCharType="separate"/>
        </w:r>
        <w:r w:rsidR="00E95CEB" w:rsidRPr="0095546B">
          <w:rPr>
            <w:webHidden/>
          </w:rPr>
          <w:t>19</w:t>
        </w:r>
        <w:r w:rsidR="007111A3" w:rsidRPr="0095546B">
          <w:rPr>
            <w:webHidden/>
          </w:rPr>
          <w:fldChar w:fldCharType="end"/>
        </w:r>
      </w:hyperlink>
    </w:p>
    <w:p w14:paraId="59FF9F9A" w14:textId="2AD02DCC" w:rsidR="007111A3" w:rsidRPr="0095546B" w:rsidRDefault="00FA391A">
      <w:pPr>
        <w:pStyle w:val="TOC2"/>
        <w:rPr>
          <w:rFonts w:asciiTheme="minorHAnsi" w:eastAsiaTheme="minorEastAsia" w:hAnsiTheme="minorHAnsi" w:cstheme="minorBidi"/>
          <w:sz w:val="22"/>
          <w:szCs w:val="22"/>
          <w:lang w:val="en-US" w:eastAsia="en-US"/>
        </w:rPr>
      </w:pPr>
      <w:hyperlink w:anchor="_Toc87274759" w:history="1">
        <w:r w:rsidR="007111A3" w:rsidRPr="0095546B">
          <w:rPr>
            <w:rStyle w:val="Hyperlink"/>
          </w:rPr>
          <w:t>23.</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Détermination de la Conformité des </w:t>
        </w:r>
        <w:r w:rsidR="001D5EA1" w:rsidRPr="0095546B">
          <w:rPr>
            <w:rStyle w:val="Hyperlink"/>
          </w:rPr>
          <w:t>Soumission</w:t>
        </w:r>
        <w:r w:rsidR="007111A3" w:rsidRPr="0095546B">
          <w:rPr>
            <w:rStyle w:val="Hyperlink"/>
          </w:rPr>
          <w:t>s Techniques de Première Etape</w:t>
        </w:r>
        <w:r w:rsidR="007111A3" w:rsidRPr="0095546B">
          <w:rPr>
            <w:webHidden/>
          </w:rPr>
          <w:tab/>
        </w:r>
        <w:r w:rsidR="007111A3" w:rsidRPr="0095546B">
          <w:rPr>
            <w:webHidden/>
          </w:rPr>
          <w:fldChar w:fldCharType="begin"/>
        </w:r>
        <w:r w:rsidR="007111A3" w:rsidRPr="0095546B">
          <w:rPr>
            <w:webHidden/>
          </w:rPr>
          <w:instrText xml:space="preserve"> PAGEREF _Toc87274759 \h </w:instrText>
        </w:r>
        <w:r w:rsidR="007111A3" w:rsidRPr="0095546B">
          <w:rPr>
            <w:webHidden/>
          </w:rPr>
        </w:r>
        <w:r w:rsidR="007111A3" w:rsidRPr="0095546B">
          <w:rPr>
            <w:webHidden/>
          </w:rPr>
          <w:fldChar w:fldCharType="separate"/>
        </w:r>
        <w:r w:rsidR="00E95CEB" w:rsidRPr="0095546B">
          <w:rPr>
            <w:webHidden/>
          </w:rPr>
          <w:t>20</w:t>
        </w:r>
        <w:r w:rsidR="007111A3" w:rsidRPr="0095546B">
          <w:rPr>
            <w:webHidden/>
          </w:rPr>
          <w:fldChar w:fldCharType="end"/>
        </w:r>
      </w:hyperlink>
    </w:p>
    <w:p w14:paraId="3E9AA9F7" w14:textId="24752017" w:rsidR="007111A3" w:rsidRPr="0095546B" w:rsidRDefault="00FA391A">
      <w:pPr>
        <w:pStyle w:val="TOC2"/>
        <w:rPr>
          <w:rFonts w:asciiTheme="minorHAnsi" w:eastAsiaTheme="minorEastAsia" w:hAnsiTheme="minorHAnsi" w:cstheme="minorBidi"/>
          <w:sz w:val="22"/>
          <w:szCs w:val="22"/>
          <w:lang w:val="en-US" w:eastAsia="en-US"/>
        </w:rPr>
      </w:pPr>
      <w:hyperlink w:anchor="_Toc87274760" w:history="1">
        <w:r w:rsidR="007111A3" w:rsidRPr="0095546B">
          <w:rPr>
            <w:rStyle w:val="Hyperlink"/>
          </w:rPr>
          <w:t>24.</w:t>
        </w:r>
        <w:r w:rsidR="007111A3" w:rsidRPr="0095546B">
          <w:rPr>
            <w:rFonts w:asciiTheme="minorHAnsi" w:eastAsiaTheme="minorEastAsia" w:hAnsiTheme="minorHAnsi" w:cstheme="minorBidi"/>
            <w:sz w:val="22"/>
            <w:szCs w:val="22"/>
            <w:lang w:val="en-US" w:eastAsia="en-US"/>
          </w:rPr>
          <w:tab/>
        </w:r>
        <w:r w:rsidR="007111A3" w:rsidRPr="0095546B">
          <w:rPr>
            <w:rStyle w:val="Hyperlink"/>
          </w:rPr>
          <w:t>Evaluation des Parties techniques</w:t>
        </w:r>
        <w:r w:rsidR="007111A3" w:rsidRPr="0095546B">
          <w:rPr>
            <w:webHidden/>
          </w:rPr>
          <w:tab/>
        </w:r>
        <w:r w:rsidR="007111A3" w:rsidRPr="0095546B">
          <w:rPr>
            <w:webHidden/>
          </w:rPr>
          <w:fldChar w:fldCharType="begin"/>
        </w:r>
        <w:r w:rsidR="007111A3" w:rsidRPr="0095546B">
          <w:rPr>
            <w:webHidden/>
          </w:rPr>
          <w:instrText xml:space="preserve"> PAGEREF _Toc87274760 \h </w:instrText>
        </w:r>
        <w:r w:rsidR="007111A3" w:rsidRPr="0095546B">
          <w:rPr>
            <w:webHidden/>
          </w:rPr>
        </w:r>
        <w:r w:rsidR="007111A3" w:rsidRPr="0095546B">
          <w:rPr>
            <w:webHidden/>
          </w:rPr>
          <w:fldChar w:fldCharType="separate"/>
        </w:r>
        <w:r w:rsidR="00E95CEB" w:rsidRPr="0095546B">
          <w:rPr>
            <w:webHidden/>
          </w:rPr>
          <w:t>21</w:t>
        </w:r>
        <w:r w:rsidR="007111A3" w:rsidRPr="0095546B">
          <w:rPr>
            <w:webHidden/>
          </w:rPr>
          <w:fldChar w:fldCharType="end"/>
        </w:r>
      </w:hyperlink>
    </w:p>
    <w:p w14:paraId="4E774C76" w14:textId="2AB40F0D" w:rsidR="007111A3" w:rsidRPr="0095546B" w:rsidRDefault="00FA391A">
      <w:pPr>
        <w:pStyle w:val="TOC2"/>
        <w:rPr>
          <w:rFonts w:asciiTheme="minorHAnsi" w:eastAsiaTheme="minorEastAsia" w:hAnsiTheme="minorHAnsi" w:cstheme="minorBidi"/>
          <w:sz w:val="22"/>
          <w:szCs w:val="22"/>
          <w:lang w:val="en-US" w:eastAsia="en-US"/>
        </w:rPr>
      </w:pPr>
      <w:hyperlink w:anchor="_Toc87274761" w:history="1">
        <w:r w:rsidR="007111A3" w:rsidRPr="0095546B">
          <w:rPr>
            <w:rStyle w:val="Hyperlink"/>
          </w:rPr>
          <w:t>25.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Évaluation de la qualification du </w:t>
        </w:r>
        <w:r w:rsidR="00543DC3" w:rsidRPr="0095546B">
          <w:rPr>
            <w:rStyle w:val="Hyperlink"/>
          </w:rPr>
          <w:t>C</w:t>
        </w:r>
        <w:r w:rsidR="005B29BC" w:rsidRPr="0095546B">
          <w:rPr>
            <w:rStyle w:val="Hyperlink"/>
          </w:rPr>
          <w:t>andidat</w:t>
        </w:r>
        <w:r w:rsidR="007111A3" w:rsidRPr="0095546B">
          <w:rPr>
            <w:webHidden/>
          </w:rPr>
          <w:tab/>
        </w:r>
        <w:r w:rsidR="007111A3" w:rsidRPr="0095546B">
          <w:rPr>
            <w:webHidden/>
          </w:rPr>
          <w:fldChar w:fldCharType="begin"/>
        </w:r>
        <w:r w:rsidR="007111A3" w:rsidRPr="0095546B">
          <w:rPr>
            <w:webHidden/>
          </w:rPr>
          <w:instrText xml:space="preserve"> PAGEREF _Toc87274761 \h </w:instrText>
        </w:r>
        <w:r w:rsidR="007111A3" w:rsidRPr="0095546B">
          <w:rPr>
            <w:webHidden/>
          </w:rPr>
        </w:r>
        <w:r w:rsidR="007111A3" w:rsidRPr="0095546B">
          <w:rPr>
            <w:webHidden/>
          </w:rPr>
          <w:fldChar w:fldCharType="separate"/>
        </w:r>
        <w:r w:rsidR="00E95CEB" w:rsidRPr="0095546B">
          <w:rPr>
            <w:webHidden/>
          </w:rPr>
          <w:t>22</w:t>
        </w:r>
        <w:r w:rsidR="007111A3" w:rsidRPr="0095546B">
          <w:rPr>
            <w:webHidden/>
          </w:rPr>
          <w:fldChar w:fldCharType="end"/>
        </w:r>
      </w:hyperlink>
    </w:p>
    <w:p w14:paraId="51BD1BA4" w14:textId="26F2A611" w:rsidR="007111A3" w:rsidRPr="0095546B" w:rsidRDefault="00FA391A">
      <w:pPr>
        <w:pStyle w:val="TOC2"/>
        <w:rPr>
          <w:rFonts w:asciiTheme="minorHAnsi" w:eastAsiaTheme="minorEastAsia" w:hAnsiTheme="minorHAnsi" w:cstheme="minorBidi"/>
          <w:sz w:val="22"/>
          <w:szCs w:val="22"/>
          <w:lang w:val="en-US" w:eastAsia="en-US"/>
        </w:rPr>
      </w:pPr>
      <w:hyperlink w:anchor="_Toc87274762" w:history="1">
        <w:r w:rsidR="007111A3" w:rsidRPr="0095546B">
          <w:rPr>
            <w:rStyle w:val="Hyperlink"/>
          </w:rPr>
          <w:t>26.</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Clarification des </w:t>
        </w:r>
        <w:r w:rsidR="007A6F62" w:rsidRPr="0095546B">
          <w:rPr>
            <w:rStyle w:val="Hyperlink"/>
          </w:rPr>
          <w:t>O</w:t>
        </w:r>
        <w:r w:rsidR="00854DE0" w:rsidRPr="0095546B">
          <w:rPr>
            <w:rStyle w:val="Hyperlink"/>
          </w:rPr>
          <w:t>ffres</w:t>
        </w:r>
        <w:r w:rsidR="007111A3" w:rsidRPr="0095546B">
          <w:rPr>
            <w:rStyle w:val="Hyperlink"/>
          </w:rPr>
          <w:t xml:space="preserve"> Techniques de Première Etape et examen des déviations et Variantes proposées par les </w:t>
        </w:r>
        <w:r w:rsidR="00543DC3" w:rsidRPr="0095546B">
          <w:rPr>
            <w:rStyle w:val="Hyperlink"/>
          </w:rPr>
          <w:t>C</w:t>
        </w:r>
        <w:r w:rsidR="005B29BC" w:rsidRPr="0095546B">
          <w:rPr>
            <w:rStyle w:val="Hyperlink"/>
          </w:rPr>
          <w:t>andidat</w:t>
        </w:r>
        <w:r w:rsidR="007111A3" w:rsidRPr="0095546B">
          <w:rPr>
            <w:rStyle w:val="Hyperlink"/>
          </w:rPr>
          <w:t>s</w:t>
        </w:r>
        <w:r w:rsidR="007111A3" w:rsidRPr="0095546B">
          <w:rPr>
            <w:webHidden/>
          </w:rPr>
          <w:tab/>
        </w:r>
        <w:r w:rsidR="007111A3" w:rsidRPr="0095546B">
          <w:rPr>
            <w:webHidden/>
          </w:rPr>
          <w:fldChar w:fldCharType="begin"/>
        </w:r>
        <w:r w:rsidR="007111A3" w:rsidRPr="0095546B">
          <w:rPr>
            <w:webHidden/>
          </w:rPr>
          <w:instrText xml:space="preserve"> PAGEREF _Toc87274762 \h </w:instrText>
        </w:r>
        <w:r w:rsidR="007111A3" w:rsidRPr="0095546B">
          <w:rPr>
            <w:webHidden/>
          </w:rPr>
        </w:r>
        <w:r w:rsidR="007111A3" w:rsidRPr="0095546B">
          <w:rPr>
            <w:webHidden/>
          </w:rPr>
          <w:fldChar w:fldCharType="separate"/>
        </w:r>
        <w:r w:rsidR="00E95CEB" w:rsidRPr="0095546B">
          <w:rPr>
            <w:webHidden/>
          </w:rPr>
          <w:t>22</w:t>
        </w:r>
        <w:r w:rsidR="007111A3" w:rsidRPr="0095546B">
          <w:rPr>
            <w:webHidden/>
          </w:rPr>
          <w:fldChar w:fldCharType="end"/>
        </w:r>
      </w:hyperlink>
    </w:p>
    <w:p w14:paraId="5EDA3513" w14:textId="1B13E8FA"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63" w:history="1">
        <w:r w:rsidR="007111A3" w:rsidRPr="0095546B">
          <w:rPr>
            <w:rStyle w:val="Hyperlink"/>
            <w:noProof/>
          </w:rPr>
          <w:t>F.</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Invitation </w:t>
        </w:r>
        <w:r w:rsidR="00854DE0" w:rsidRPr="0095546B">
          <w:rPr>
            <w:rStyle w:val="Hyperlink"/>
            <w:noProof/>
          </w:rPr>
          <w:t>à soumettre des offres</w:t>
        </w:r>
        <w:r w:rsidR="007111A3" w:rsidRPr="0095546B">
          <w:rPr>
            <w:rStyle w:val="Hyperlink"/>
            <w:noProof/>
          </w:rPr>
          <w:t xml:space="preserve"> Techniques et Financières Combinées de Deuxième Etape</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_Toc87274763 \h </w:instrText>
        </w:r>
        <w:r w:rsidR="007111A3" w:rsidRPr="0095546B">
          <w:rPr>
            <w:noProof/>
            <w:webHidden/>
          </w:rPr>
        </w:r>
        <w:r w:rsidR="007111A3" w:rsidRPr="0095546B">
          <w:rPr>
            <w:noProof/>
            <w:webHidden/>
          </w:rPr>
          <w:fldChar w:fldCharType="separate"/>
        </w:r>
        <w:r w:rsidR="00E95CEB" w:rsidRPr="0095546B">
          <w:rPr>
            <w:noProof/>
            <w:webHidden/>
          </w:rPr>
          <w:t>24</w:t>
        </w:r>
        <w:r w:rsidR="007111A3" w:rsidRPr="0095546B">
          <w:rPr>
            <w:noProof/>
            <w:webHidden/>
          </w:rPr>
          <w:fldChar w:fldCharType="end"/>
        </w:r>
      </w:hyperlink>
    </w:p>
    <w:p w14:paraId="7432F337" w14:textId="525D08DF" w:rsidR="007111A3" w:rsidRPr="0095546B" w:rsidRDefault="00FA391A">
      <w:pPr>
        <w:pStyle w:val="TOC2"/>
        <w:rPr>
          <w:rFonts w:asciiTheme="minorHAnsi" w:eastAsiaTheme="minorEastAsia" w:hAnsiTheme="minorHAnsi" w:cstheme="minorBidi"/>
          <w:sz w:val="22"/>
          <w:szCs w:val="22"/>
          <w:lang w:val="en-US" w:eastAsia="en-US"/>
        </w:rPr>
      </w:pPr>
      <w:hyperlink w:anchor="_Toc87274764" w:history="1">
        <w:r w:rsidR="007111A3" w:rsidRPr="0095546B">
          <w:rPr>
            <w:rStyle w:val="Hyperlink"/>
          </w:rPr>
          <w:t>27.</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Invitation à soumettre des </w:t>
        </w:r>
        <w:r w:rsidR="00B21D86" w:rsidRPr="0095546B">
          <w:rPr>
            <w:rStyle w:val="Hyperlink"/>
          </w:rPr>
          <w:t>Offres</w:t>
        </w:r>
        <w:r w:rsidR="007111A3" w:rsidRPr="0095546B">
          <w:rPr>
            <w:rStyle w:val="Hyperlink"/>
          </w:rPr>
          <w:t xml:space="preserve"> combinées Techniques et Financières de Deuxième Etape</w:t>
        </w:r>
        <w:r w:rsidR="007111A3" w:rsidRPr="0095546B">
          <w:rPr>
            <w:webHidden/>
          </w:rPr>
          <w:tab/>
        </w:r>
        <w:r w:rsidR="007111A3" w:rsidRPr="0095546B">
          <w:rPr>
            <w:webHidden/>
          </w:rPr>
          <w:fldChar w:fldCharType="begin"/>
        </w:r>
        <w:r w:rsidR="007111A3" w:rsidRPr="0095546B">
          <w:rPr>
            <w:webHidden/>
          </w:rPr>
          <w:instrText xml:space="preserve"> PAGEREF _Toc87274764 \h </w:instrText>
        </w:r>
        <w:r w:rsidR="007111A3" w:rsidRPr="0095546B">
          <w:rPr>
            <w:webHidden/>
          </w:rPr>
        </w:r>
        <w:r w:rsidR="007111A3" w:rsidRPr="0095546B">
          <w:rPr>
            <w:webHidden/>
          </w:rPr>
          <w:fldChar w:fldCharType="separate"/>
        </w:r>
        <w:r w:rsidR="00E95CEB" w:rsidRPr="0095546B">
          <w:rPr>
            <w:webHidden/>
          </w:rPr>
          <w:t>24</w:t>
        </w:r>
        <w:r w:rsidR="007111A3" w:rsidRPr="0095546B">
          <w:rPr>
            <w:webHidden/>
          </w:rPr>
          <w:fldChar w:fldCharType="end"/>
        </w:r>
      </w:hyperlink>
    </w:p>
    <w:p w14:paraId="61A97299" w14:textId="66FBDA6E"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65" w:history="1">
        <w:r w:rsidR="007111A3" w:rsidRPr="0095546B">
          <w:rPr>
            <w:rStyle w:val="Hyperlink"/>
            <w:noProof/>
          </w:rPr>
          <w:t>G.</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Préparation des </w:t>
        </w:r>
        <w:r w:rsidR="00B21D86" w:rsidRPr="0095546B">
          <w:rPr>
            <w:rStyle w:val="Hyperlink"/>
            <w:noProof/>
          </w:rPr>
          <w:t>Offres</w:t>
        </w:r>
        <w:r w:rsidR="007111A3" w:rsidRPr="0095546B">
          <w:rPr>
            <w:rStyle w:val="Hyperlink"/>
            <w:noProof/>
          </w:rPr>
          <w:t xml:space="preserve"> Techniques et Financières de Deuxième Etape</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_Toc87274765 \h </w:instrText>
        </w:r>
        <w:r w:rsidR="007111A3" w:rsidRPr="0095546B">
          <w:rPr>
            <w:noProof/>
            <w:webHidden/>
          </w:rPr>
        </w:r>
        <w:r w:rsidR="007111A3" w:rsidRPr="0095546B">
          <w:rPr>
            <w:noProof/>
            <w:webHidden/>
          </w:rPr>
          <w:fldChar w:fldCharType="separate"/>
        </w:r>
        <w:r w:rsidR="00E95CEB" w:rsidRPr="0095546B">
          <w:rPr>
            <w:noProof/>
            <w:webHidden/>
          </w:rPr>
          <w:t>25</w:t>
        </w:r>
        <w:r w:rsidR="007111A3" w:rsidRPr="0095546B">
          <w:rPr>
            <w:noProof/>
            <w:webHidden/>
          </w:rPr>
          <w:fldChar w:fldCharType="end"/>
        </w:r>
      </w:hyperlink>
    </w:p>
    <w:p w14:paraId="3C9E4DE5" w14:textId="117820B4" w:rsidR="007111A3" w:rsidRPr="0095546B" w:rsidRDefault="00FA391A">
      <w:pPr>
        <w:pStyle w:val="TOC2"/>
        <w:rPr>
          <w:rFonts w:asciiTheme="minorHAnsi" w:eastAsiaTheme="minorEastAsia" w:hAnsiTheme="minorHAnsi" w:cstheme="minorBidi"/>
          <w:sz w:val="22"/>
          <w:szCs w:val="22"/>
          <w:lang w:val="en-US" w:eastAsia="en-US"/>
        </w:rPr>
      </w:pPr>
      <w:hyperlink w:anchor="_Toc87274766" w:history="1">
        <w:r w:rsidR="007111A3" w:rsidRPr="0095546B">
          <w:rPr>
            <w:rStyle w:val="Hyperlink"/>
          </w:rPr>
          <w:t>28.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Documents comprenant l</w:t>
        </w:r>
        <w:r w:rsidR="00B21D86" w:rsidRPr="0095546B">
          <w:rPr>
            <w:rStyle w:val="Hyperlink"/>
          </w:rPr>
          <w:t>’Offre</w:t>
        </w:r>
        <w:r w:rsidR="007111A3" w:rsidRPr="0095546B">
          <w:rPr>
            <w:rStyle w:val="Hyperlink"/>
          </w:rPr>
          <w:t xml:space="preserve"> Technique et Financière de Deuxième Etape</w:t>
        </w:r>
        <w:r w:rsidR="007111A3" w:rsidRPr="0095546B">
          <w:rPr>
            <w:webHidden/>
          </w:rPr>
          <w:tab/>
        </w:r>
        <w:r w:rsidR="007111A3" w:rsidRPr="0095546B">
          <w:rPr>
            <w:webHidden/>
          </w:rPr>
          <w:fldChar w:fldCharType="begin"/>
        </w:r>
        <w:r w:rsidR="007111A3" w:rsidRPr="0095546B">
          <w:rPr>
            <w:webHidden/>
          </w:rPr>
          <w:instrText xml:space="preserve"> PAGEREF _Toc87274766 \h </w:instrText>
        </w:r>
        <w:r w:rsidR="007111A3" w:rsidRPr="0095546B">
          <w:rPr>
            <w:webHidden/>
          </w:rPr>
        </w:r>
        <w:r w:rsidR="007111A3" w:rsidRPr="0095546B">
          <w:rPr>
            <w:webHidden/>
          </w:rPr>
          <w:fldChar w:fldCharType="separate"/>
        </w:r>
        <w:r w:rsidR="00E95CEB" w:rsidRPr="0095546B">
          <w:rPr>
            <w:webHidden/>
          </w:rPr>
          <w:t>25</w:t>
        </w:r>
        <w:r w:rsidR="007111A3" w:rsidRPr="0095546B">
          <w:rPr>
            <w:webHidden/>
          </w:rPr>
          <w:fldChar w:fldCharType="end"/>
        </w:r>
      </w:hyperlink>
    </w:p>
    <w:p w14:paraId="201F1CC4" w14:textId="6DB72B68" w:rsidR="007111A3" w:rsidRPr="0095546B" w:rsidRDefault="00FA391A">
      <w:pPr>
        <w:pStyle w:val="TOC2"/>
        <w:rPr>
          <w:rFonts w:asciiTheme="minorHAnsi" w:eastAsiaTheme="minorEastAsia" w:hAnsiTheme="minorHAnsi" w:cstheme="minorBidi"/>
          <w:sz w:val="22"/>
          <w:szCs w:val="22"/>
          <w:lang w:val="en-US" w:eastAsia="en-US"/>
        </w:rPr>
      </w:pPr>
      <w:hyperlink w:anchor="_Toc87274767" w:history="1">
        <w:r w:rsidR="007111A3" w:rsidRPr="0095546B">
          <w:rPr>
            <w:rStyle w:val="Hyperlink"/>
          </w:rPr>
          <w:t>29.</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Lettre de </w:t>
        </w:r>
        <w:r w:rsidR="001D5EA1" w:rsidRPr="0095546B">
          <w:rPr>
            <w:rStyle w:val="Hyperlink"/>
          </w:rPr>
          <w:t>Soumission</w:t>
        </w:r>
        <w:r w:rsidR="007111A3" w:rsidRPr="0095546B">
          <w:rPr>
            <w:rStyle w:val="Hyperlink"/>
          </w:rPr>
          <w:t xml:space="preserve"> et Annexes</w:t>
        </w:r>
        <w:r w:rsidR="007111A3" w:rsidRPr="0095546B">
          <w:rPr>
            <w:webHidden/>
          </w:rPr>
          <w:tab/>
        </w:r>
        <w:r w:rsidR="007111A3" w:rsidRPr="0095546B">
          <w:rPr>
            <w:webHidden/>
          </w:rPr>
          <w:fldChar w:fldCharType="begin"/>
        </w:r>
        <w:r w:rsidR="007111A3" w:rsidRPr="0095546B">
          <w:rPr>
            <w:webHidden/>
          </w:rPr>
          <w:instrText xml:space="preserve"> PAGEREF _Toc87274767 \h </w:instrText>
        </w:r>
        <w:r w:rsidR="007111A3" w:rsidRPr="0095546B">
          <w:rPr>
            <w:webHidden/>
          </w:rPr>
        </w:r>
        <w:r w:rsidR="007111A3" w:rsidRPr="0095546B">
          <w:rPr>
            <w:webHidden/>
          </w:rPr>
          <w:fldChar w:fldCharType="separate"/>
        </w:r>
        <w:r w:rsidR="00E95CEB" w:rsidRPr="0095546B">
          <w:rPr>
            <w:webHidden/>
          </w:rPr>
          <w:t>27</w:t>
        </w:r>
        <w:r w:rsidR="007111A3" w:rsidRPr="0095546B">
          <w:rPr>
            <w:webHidden/>
          </w:rPr>
          <w:fldChar w:fldCharType="end"/>
        </w:r>
      </w:hyperlink>
    </w:p>
    <w:p w14:paraId="649F451F" w14:textId="229C6ED6" w:rsidR="007111A3" w:rsidRPr="0095546B" w:rsidRDefault="00FA391A">
      <w:pPr>
        <w:pStyle w:val="TOC2"/>
        <w:rPr>
          <w:rFonts w:asciiTheme="minorHAnsi" w:eastAsiaTheme="minorEastAsia" w:hAnsiTheme="minorHAnsi" w:cstheme="minorBidi"/>
          <w:sz w:val="22"/>
          <w:szCs w:val="22"/>
          <w:lang w:val="en-US" w:eastAsia="en-US"/>
        </w:rPr>
      </w:pPr>
      <w:hyperlink w:anchor="_Toc87274768" w:history="1">
        <w:r w:rsidR="007111A3" w:rsidRPr="0095546B">
          <w:rPr>
            <w:rStyle w:val="Hyperlink"/>
          </w:rPr>
          <w:t>30.</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Prix de la </w:t>
        </w:r>
        <w:r w:rsidR="001D5EA1" w:rsidRPr="0095546B">
          <w:rPr>
            <w:rStyle w:val="Hyperlink"/>
          </w:rPr>
          <w:t>Soumission</w:t>
        </w:r>
        <w:r w:rsidR="007111A3" w:rsidRPr="0095546B">
          <w:rPr>
            <w:webHidden/>
          </w:rPr>
          <w:tab/>
        </w:r>
        <w:r w:rsidR="007111A3" w:rsidRPr="0095546B">
          <w:rPr>
            <w:webHidden/>
          </w:rPr>
          <w:fldChar w:fldCharType="begin"/>
        </w:r>
        <w:r w:rsidR="007111A3" w:rsidRPr="0095546B">
          <w:rPr>
            <w:webHidden/>
          </w:rPr>
          <w:instrText xml:space="preserve"> PAGEREF _Toc87274768 \h </w:instrText>
        </w:r>
        <w:r w:rsidR="007111A3" w:rsidRPr="0095546B">
          <w:rPr>
            <w:webHidden/>
          </w:rPr>
        </w:r>
        <w:r w:rsidR="007111A3" w:rsidRPr="0095546B">
          <w:rPr>
            <w:webHidden/>
          </w:rPr>
          <w:fldChar w:fldCharType="separate"/>
        </w:r>
        <w:r w:rsidR="00E95CEB" w:rsidRPr="0095546B">
          <w:rPr>
            <w:webHidden/>
          </w:rPr>
          <w:t>27</w:t>
        </w:r>
        <w:r w:rsidR="007111A3" w:rsidRPr="0095546B">
          <w:rPr>
            <w:webHidden/>
          </w:rPr>
          <w:fldChar w:fldCharType="end"/>
        </w:r>
      </w:hyperlink>
    </w:p>
    <w:p w14:paraId="4D2B9FC3" w14:textId="5F50DA77" w:rsidR="007111A3" w:rsidRPr="0095546B" w:rsidRDefault="00FA391A">
      <w:pPr>
        <w:pStyle w:val="TOC2"/>
        <w:rPr>
          <w:rFonts w:asciiTheme="minorHAnsi" w:eastAsiaTheme="minorEastAsia" w:hAnsiTheme="minorHAnsi" w:cstheme="minorBidi"/>
          <w:sz w:val="22"/>
          <w:szCs w:val="22"/>
          <w:lang w:val="en-US" w:eastAsia="en-US"/>
        </w:rPr>
      </w:pPr>
      <w:hyperlink w:anchor="_Toc87274769" w:history="1">
        <w:r w:rsidR="007111A3" w:rsidRPr="0095546B">
          <w:rPr>
            <w:rStyle w:val="Hyperlink"/>
          </w:rPr>
          <w:t>31.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Monnaies de la </w:t>
        </w:r>
        <w:r w:rsidR="001D5EA1" w:rsidRPr="0095546B">
          <w:rPr>
            <w:rStyle w:val="Hyperlink"/>
          </w:rPr>
          <w:t>Soumission</w:t>
        </w:r>
        <w:r w:rsidR="007111A3" w:rsidRPr="0095546B">
          <w:rPr>
            <w:webHidden/>
          </w:rPr>
          <w:tab/>
        </w:r>
        <w:r w:rsidR="007111A3" w:rsidRPr="0095546B">
          <w:rPr>
            <w:webHidden/>
          </w:rPr>
          <w:fldChar w:fldCharType="begin"/>
        </w:r>
        <w:r w:rsidR="007111A3" w:rsidRPr="0095546B">
          <w:rPr>
            <w:webHidden/>
          </w:rPr>
          <w:instrText xml:space="preserve"> PAGEREF _Toc87274769 \h </w:instrText>
        </w:r>
        <w:r w:rsidR="007111A3" w:rsidRPr="0095546B">
          <w:rPr>
            <w:webHidden/>
          </w:rPr>
        </w:r>
        <w:r w:rsidR="007111A3" w:rsidRPr="0095546B">
          <w:rPr>
            <w:webHidden/>
          </w:rPr>
          <w:fldChar w:fldCharType="separate"/>
        </w:r>
        <w:r w:rsidR="00E95CEB" w:rsidRPr="0095546B">
          <w:rPr>
            <w:webHidden/>
          </w:rPr>
          <w:t>28</w:t>
        </w:r>
        <w:r w:rsidR="007111A3" w:rsidRPr="0095546B">
          <w:rPr>
            <w:webHidden/>
          </w:rPr>
          <w:fldChar w:fldCharType="end"/>
        </w:r>
      </w:hyperlink>
    </w:p>
    <w:p w14:paraId="1D9CCC17" w14:textId="3453B668" w:rsidR="007111A3" w:rsidRPr="0095546B" w:rsidRDefault="00FA391A">
      <w:pPr>
        <w:pStyle w:val="TOC2"/>
        <w:rPr>
          <w:rFonts w:asciiTheme="minorHAnsi" w:eastAsiaTheme="minorEastAsia" w:hAnsiTheme="minorHAnsi" w:cstheme="minorBidi"/>
          <w:sz w:val="22"/>
          <w:szCs w:val="22"/>
          <w:lang w:val="en-US" w:eastAsia="en-US"/>
        </w:rPr>
      </w:pPr>
      <w:hyperlink w:anchor="_Toc87274770" w:history="1">
        <w:r w:rsidR="007111A3" w:rsidRPr="0095546B">
          <w:rPr>
            <w:rStyle w:val="Hyperlink"/>
          </w:rPr>
          <w:t>32.</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Garantie de </w:t>
        </w:r>
        <w:r w:rsidR="001D5EA1" w:rsidRPr="0095546B">
          <w:rPr>
            <w:rStyle w:val="Hyperlink"/>
          </w:rPr>
          <w:t>Soumission</w:t>
        </w:r>
        <w:r w:rsidR="007111A3" w:rsidRPr="0095546B">
          <w:rPr>
            <w:webHidden/>
          </w:rPr>
          <w:tab/>
        </w:r>
        <w:r w:rsidR="007111A3" w:rsidRPr="0095546B">
          <w:rPr>
            <w:webHidden/>
          </w:rPr>
          <w:fldChar w:fldCharType="begin"/>
        </w:r>
        <w:r w:rsidR="007111A3" w:rsidRPr="0095546B">
          <w:rPr>
            <w:webHidden/>
          </w:rPr>
          <w:instrText xml:space="preserve"> PAGEREF _Toc87274770 \h </w:instrText>
        </w:r>
        <w:r w:rsidR="007111A3" w:rsidRPr="0095546B">
          <w:rPr>
            <w:webHidden/>
          </w:rPr>
        </w:r>
        <w:r w:rsidR="007111A3" w:rsidRPr="0095546B">
          <w:rPr>
            <w:webHidden/>
          </w:rPr>
          <w:fldChar w:fldCharType="separate"/>
        </w:r>
        <w:r w:rsidR="00E95CEB" w:rsidRPr="0095546B">
          <w:rPr>
            <w:webHidden/>
          </w:rPr>
          <w:t>29</w:t>
        </w:r>
        <w:r w:rsidR="007111A3" w:rsidRPr="0095546B">
          <w:rPr>
            <w:webHidden/>
          </w:rPr>
          <w:fldChar w:fldCharType="end"/>
        </w:r>
      </w:hyperlink>
    </w:p>
    <w:p w14:paraId="234E5670" w14:textId="56C66411" w:rsidR="007111A3" w:rsidRPr="0095546B" w:rsidRDefault="00FA391A">
      <w:pPr>
        <w:pStyle w:val="TOC2"/>
        <w:rPr>
          <w:rFonts w:asciiTheme="minorHAnsi" w:eastAsiaTheme="minorEastAsia" w:hAnsiTheme="minorHAnsi" w:cstheme="minorBidi"/>
          <w:sz w:val="22"/>
          <w:szCs w:val="22"/>
          <w:lang w:val="en-US" w:eastAsia="en-US"/>
        </w:rPr>
      </w:pPr>
      <w:hyperlink w:anchor="_Toc87274771" w:history="1">
        <w:r w:rsidR="007111A3" w:rsidRPr="0095546B">
          <w:rPr>
            <w:rStyle w:val="Hyperlink"/>
          </w:rPr>
          <w:t>33.</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Période de Validité des </w:t>
        </w:r>
        <w:r w:rsidR="001D5EA1" w:rsidRPr="0095546B">
          <w:rPr>
            <w:rStyle w:val="Hyperlink"/>
          </w:rPr>
          <w:t>Soumission</w:t>
        </w:r>
        <w:r w:rsidR="007111A3" w:rsidRPr="0095546B">
          <w:rPr>
            <w:rStyle w:val="Hyperlink"/>
          </w:rPr>
          <w:t>s</w:t>
        </w:r>
        <w:r w:rsidR="007111A3" w:rsidRPr="0095546B">
          <w:rPr>
            <w:webHidden/>
          </w:rPr>
          <w:tab/>
        </w:r>
        <w:r w:rsidR="007111A3" w:rsidRPr="0095546B">
          <w:rPr>
            <w:webHidden/>
          </w:rPr>
          <w:fldChar w:fldCharType="begin"/>
        </w:r>
        <w:r w:rsidR="007111A3" w:rsidRPr="0095546B">
          <w:rPr>
            <w:webHidden/>
          </w:rPr>
          <w:instrText xml:space="preserve"> PAGEREF _Toc87274771 \h </w:instrText>
        </w:r>
        <w:r w:rsidR="007111A3" w:rsidRPr="0095546B">
          <w:rPr>
            <w:webHidden/>
          </w:rPr>
        </w:r>
        <w:r w:rsidR="007111A3" w:rsidRPr="0095546B">
          <w:rPr>
            <w:webHidden/>
          </w:rPr>
          <w:fldChar w:fldCharType="separate"/>
        </w:r>
        <w:r w:rsidR="00E95CEB" w:rsidRPr="0095546B">
          <w:rPr>
            <w:webHidden/>
          </w:rPr>
          <w:t>30</w:t>
        </w:r>
        <w:r w:rsidR="007111A3" w:rsidRPr="0095546B">
          <w:rPr>
            <w:webHidden/>
          </w:rPr>
          <w:fldChar w:fldCharType="end"/>
        </w:r>
      </w:hyperlink>
    </w:p>
    <w:p w14:paraId="0F56D67D" w14:textId="6FCF0CB3" w:rsidR="007111A3" w:rsidRPr="0095546B" w:rsidRDefault="00FA391A">
      <w:pPr>
        <w:pStyle w:val="TOC2"/>
        <w:rPr>
          <w:rFonts w:asciiTheme="minorHAnsi" w:eastAsiaTheme="minorEastAsia" w:hAnsiTheme="minorHAnsi" w:cstheme="minorBidi"/>
          <w:sz w:val="22"/>
          <w:szCs w:val="22"/>
          <w:lang w:val="en-US" w:eastAsia="en-US"/>
        </w:rPr>
      </w:pPr>
      <w:hyperlink w:anchor="_Toc87274772" w:history="1">
        <w:r w:rsidR="007111A3" w:rsidRPr="0095546B">
          <w:rPr>
            <w:rStyle w:val="Hyperlink"/>
          </w:rPr>
          <w:t>34.</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Forme et Signature de la </w:t>
        </w:r>
        <w:r w:rsidR="001D5EA1" w:rsidRPr="0095546B">
          <w:rPr>
            <w:rStyle w:val="Hyperlink"/>
          </w:rPr>
          <w:t>Soumission</w:t>
        </w:r>
        <w:r w:rsidR="007111A3" w:rsidRPr="0095546B">
          <w:rPr>
            <w:rStyle w:val="Hyperlink"/>
          </w:rPr>
          <w:t xml:space="preserve"> Technique et Financière de Deuxième Etape</w:t>
        </w:r>
        <w:r w:rsidR="007111A3" w:rsidRPr="0095546B">
          <w:rPr>
            <w:webHidden/>
          </w:rPr>
          <w:tab/>
        </w:r>
        <w:r w:rsidR="007111A3" w:rsidRPr="0095546B">
          <w:rPr>
            <w:webHidden/>
          </w:rPr>
          <w:fldChar w:fldCharType="begin"/>
        </w:r>
        <w:r w:rsidR="007111A3" w:rsidRPr="0095546B">
          <w:rPr>
            <w:webHidden/>
          </w:rPr>
          <w:instrText xml:space="preserve"> PAGEREF _Toc87274772 \h </w:instrText>
        </w:r>
        <w:r w:rsidR="007111A3" w:rsidRPr="0095546B">
          <w:rPr>
            <w:webHidden/>
          </w:rPr>
        </w:r>
        <w:r w:rsidR="007111A3" w:rsidRPr="0095546B">
          <w:rPr>
            <w:webHidden/>
          </w:rPr>
          <w:fldChar w:fldCharType="separate"/>
        </w:r>
        <w:r w:rsidR="00E95CEB" w:rsidRPr="0095546B">
          <w:rPr>
            <w:webHidden/>
          </w:rPr>
          <w:t>31</w:t>
        </w:r>
        <w:r w:rsidR="007111A3" w:rsidRPr="0095546B">
          <w:rPr>
            <w:webHidden/>
          </w:rPr>
          <w:fldChar w:fldCharType="end"/>
        </w:r>
      </w:hyperlink>
    </w:p>
    <w:p w14:paraId="116F3E0C" w14:textId="7788C76D"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73" w:history="1">
        <w:r w:rsidR="007111A3" w:rsidRPr="0095546B">
          <w:rPr>
            <w:rStyle w:val="Hyperlink"/>
            <w:noProof/>
          </w:rPr>
          <w:t>H.</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Soumission des </w:t>
        </w:r>
        <w:r w:rsidR="001D5EA1" w:rsidRPr="0095546B">
          <w:rPr>
            <w:rStyle w:val="Hyperlink"/>
            <w:noProof/>
          </w:rPr>
          <w:t>Soumission</w:t>
        </w:r>
        <w:r w:rsidR="007111A3" w:rsidRPr="0095546B">
          <w:rPr>
            <w:rStyle w:val="Hyperlink"/>
            <w:noProof/>
          </w:rPr>
          <w:t>s Techniques et Financières de Deuxième Etape</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_Toc87274773 \h </w:instrText>
        </w:r>
        <w:r w:rsidR="007111A3" w:rsidRPr="0095546B">
          <w:rPr>
            <w:noProof/>
            <w:webHidden/>
          </w:rPr>
        </w:r>
        <w:r w:rsidR="007111A3" w:rsidRPr="0095546B">
          <w:rPr>
            <w:noProof/>
            <w:webHidden/>
          </w:rPr>
          <w:fldChar w:fldCharType="separate"/>
        </w:r>
        <w:r w:rsidR="00E95CEB" w:rsidRPr="0095546B">
          <w:rPr>
            <w:noProof/>
            <w:webHidden/>
          </w:rPr>
          <w:t>32</w:t>
        </w:r>
        <w:r w:rsidR="007111A3" w:rsidRPr="0095546B">
          <w:rPr>
            <w:noProof/>
            <w:webHidden/>
          </w:rPr>
          <w:fldChar w:fldCharType="end"/>
        </w:r>
      </w:hyperlink>
    </w:p>
    <w:p w14:paraId="73AC1485" w14:textId="6250F76B" w:rsidR="007111A3" w:rsidRPr="0095546B" w:rsidRDefault="00FA391A">
      <w:pPr>
        <w:pStyle w:val="TOC2"/>
        <w:rPr>
          <w:rFonts w:asciiTheme="minorHAnsi" w:eastAsiaTheme="minorEastAsia" w:hAnsiTheme="minorHAnsi" w:cstheme="minorBidi"/>
          <w:sz w:val="22"/>
          <w:szCs w:val="22"/>
          <w:lang w:val="en-US" w:eastAsia="en-US"/>
        </w:rPr>
      </w:pPr>
      <w:hyperlink w:anchor="_Toc87274774" w:history="1">
        <w:r w:rsidR="007111A3" w:rsidRPr="0095546B">
          <w:rPr>
            <w:rStyle w:val="Hyperlink"/>
          </w:rPr>
          <w:t>35.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Soumission, Cachetage et Marquage des </w:t>
        </w:r>
        <w:r w:rsidR="00B21D86" w:rsidRPr="0095546B">
          <w:rPr>
            <w:rStyle w:val="Hyperlink"/>
          </w:rPr>
          <w:t>Offres</w:t>
        </w:r>
        <w:r w:rsidR="007111A3" w:rsidRPr="0095546B">
          <w:rPr>
            <w:webHidden/>
          </w:rPr>
          <w:tab/>
        </w:r>
        <w:r w:rsidR="007111A3" w:rsidRPr="0095546B">
          <w:rPr>
            <w:webHidden/>
          </w:rPr>
          <w:fldChar w:fldCharType="begin"/>
        </w:r>
        <w:r w:rsidR="007111A3" w:rsidRPr="0095546B">
          <w:rPr>
            <w:webHidden/>
          </w:rPr>
          <w:instrText xml:space="preserve"> PAGEREF _Toc87274774 \h </w:instrText>
        </w:r>
        <w:r w:rsidR="007111A3" w:rsidRPr="0095546B">
          <w:rPr>
            <w:webHidden/>
          </w:rPr>
        </w:r>
        <w:r w:rsidR="007111A3" w:rsidRPr="0095546B">
          <w:rPr>
            <w:webHidden/>
          </w:rPr>
          <w:fldChar w:fldCharType="separate"/>
        </w:r>
        <w:r w:rsidR="00E95CEB" w:rsidRPr="0095546B">
          <w:rPr>
            <w:webHidden/>
          </w:rPr>
          <w:t>32</w:t>
        </w:r>
        <w:r w:rsidR="007111A3" w:rsidRPr="0095546B">
          <w:rPr>
            <w:webHidden/>
          </w:rPr>
          <w:fldChar w:fldCharType="end"/>
        </w:r>
      </w:hyperlink>
    </w:p>
    <w:p w14:paraId="2B9C1B11" w14:textId="1AC96D45" w:rsidR="007111A3" w:rsidRPr="0095546B" w:rsidRDefault="00FA391A">
      <w:pPr>
        <w:pStyle w:val="TOC2"/>
        <w:rPr>
          <w:rFonts w:asciiTheme="minorHAnsi" w:eastAsiaTheme="minorEastAsia" w:hAnsiTheme="minorHAnsi" w:cstheme="minorBidi"/>
          <w:sz w:val="22"/>
          <w:szCs w:val="22"/>
          <w:lang w:val="en-US" w:eastAsia="en-US"/>
        </w:rPr>
      </w:pPr>
      <w:hyperlink w:anchor="_Toc87274775" w:history="1">
        <w:r w:rsidR="007111A3" w:rsidRPr="0095546B">
          <w:rPr>
            <w:rStyle w:val="Hyperlink"/>
          </w:rPr>
          <w:t>36.</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Date limite de Soumission des </w:t>
        </w:r>
        <w:r w:rsidR="00B21D86" w:rsidRPr="0095546B">
          <w:rPr>
            <w:rStyle w:val="Hyperlink"/>
          </w:rPr>
          <w:t>Offres</w:t>
        </w:r>
        <w:r w:rsidR="007111A3" w:rsidRPr="0095546B">
          <w:rPr>
            <w:webHidden/>
          </w:rPr>
          <w:tab/>
        </w:r>
        <w:r w:rsidR="007111A3" w:rsidRPr="0095546B">
          <w:rPr>
            <w:webHidden/>
          </w:rPr>
          <w:fldChar w:fldCharType="begin"/>
        </w:r>
        <w:r w:rsidR="007111A3" w:rsidRPr="0095546B">
          <w:rPr>
            <w:webHidden/>
          </w:rPr>
          <w:instrText xml:space="preserve"> PAGEREF _Toc87274775 \h </w:instrText>
        </w:r>
        <w:r w:rsidR="007111A3" w:rsidRPr="0095546B">
          <w:rPr>
            <w:webHidden/>
          </w:rPr>
        </w:r>
        <w:r w:rsidR="007111A3" w:rsidRPr="0095546B">
          <w:rPr>
            <w:webHidden/>
          </w:rPr>
          <w:fldChar w:fldCharType="separate"/>
        </w:r>
        <w:r w:rsidR="00E95CEB" w:rsidRPr="0095546B">
          <w:rPr>
            <w:webHidden/>
          </w:rPr>
          <w:t>32</w:t>
        </w:r>
        <w:r w:rsidR="007111A3" w:rsidRPr="0095546B">
          <w:rPr>
            <w:webHidden/>
          </w:rPr>
          <w:fldChar w:fldCharType="end"/>
        </w:r>
      </w:hyperlink>
    </w:p>
    <w:p w14:paraId="1EC7329F" w14:textId="33BE1348" w:rsidR="007111A3" w:rsidRPr="0095546B" w:rsidRDefault="00FA391A">
      <w:pPr>
        <w:pStyle w:val="TOC2"/>
        <w:rPr>
          <w:rFonts w:asciiTheme="minorHAnsi" w:eastAsiaTheme="minorEastAsia" w:hAnsiTheme="minorHAnsi" w:cstheme="minorBidi"/>
          <w:sz w:val="22"/>
          <w:szCs w:val="22"/>
          <w:lang w:val="en-US" w:eastAsia="en-US"/>
        </w:rPr>
      </w:pPr>
      <w:hyperlink w:anchor="_Toc87274776" w:history="1">
        <w:r w:rsidR="007111A3" w:rsidRPr="0095546B">
          <w:rPr>
            <w:rStyle w:val="Hyperlink"/>
          </w:rPr>
          <w:t>37.</w:t>
        </w:r>
        <w:r w:rsidR="007111A3" w:rsidRPr="0095546B">
          <w:rPr>
            <w:rFonts w:asciiTheme="minorHAnsi" w:eastAsiaTheme="minorEastAsia" w:hAnsiTheme="minorHAnsi" w:cstheme="minorBidi"/>
            <w:sz w:val="22"/>
            <w:szCs w:val="22"/>
            <w:lang w:val="en-US" w:eastAsia="en-US"/>
          </w:rPr>
          <w:tab/>
        </w:r>
        <w:r w:rsidR="001D5EA1" w:rsidRPr="0095546B">
          <w:rPr>
            <w:rStyle w:val="Hyperlink"/>
          </w:rPr>
          <w:t>Soumission</w:t>
        </w:r>
        <w:r w:rsidR="007111A3" w:rsidRPr="0095546B">
          <w:rPr>
            <w:rStyle w:val="Hyperlink"/>
          </w:rPr>
          <w:t>s en retard</w:t>
        </w:r>
        <w:r w:rsidR="007111A3" w:rsidRPr="0095546B">
          <w:rPr>
            <w:webHidden/>
          </w:rPr>
          <w:tab/>
        </w:r>
        <w:r w:rsidR="007111A3" w:rsidRPr="0095546B">
          <w:rPr>
            <w:webHidden/>
          </w:rPr>
          <w:fldChar w:fldCharType="begin"/>
        </w:r>
        <w:r w:rsidR="007111A3" w:rsidRPr="0095546B">
          <w:rPr>
            <w:webHidden/>
          </w:rPr>
          <w:instrText xml:space="preserve"> PAGEREF _Toc87274776 \h </w:instrText>
        </w:r>
        <w:r w:rsidR="007111A3" w:rsidRPr="0095546B">
          <w:rPr>
            <w:webHidden/>
          </w:rPr>
        </w:r>
        <w:r w:rsidR="007111A3" w:rsidRPr="0095546B">
          <w:rPr>
            <w:webHidden/>
          </w:rPr>
          <w:fldChar w:fldCharType="separate"/>
        </w:r>
        <w:r w:rsidR="00E95CEB" w:rsidRPr="0095546B">
          <w:rPr>
            <w:webHidden/>
          </w:rPr>
          <w:t>32</w:t>
        </w:r>
        <w:r w:rsidR="007111A3" w:rsidRPr="0095546B">
          <w:rPr>
            <w:webHidden/>
          </w:rPr>
          <w:fldChar w:fldCharType="end"/>
        </w:r>
      </w:hyperlink>
    </w:p>
    <w:p w14:paraId="5AEDB043" w14:textId="169B262C" w:rsidR="007111A3" w:rsidRPr="0095546B" w:rsidRDefault="00FA391A">
      <w:pPr>
        <w:pStyle w:val="TOC2"/>
        <w:rPr>
          <w:rFonts w:asciiTheme="minorHAnsi" w:eastAsiaTheme="minorEastAsia" w:hAnsiTheme="minorHAnsi" w:cstheme="minorBidi"/>
          <w:sz w:val="22"/>
          <w:szCs w:val="22"/>
          <w:lang w:val="en-US" w:eastAsia="en-US"/>
        </w:rPr>
      </w:pPr>
      <w:hyperlink w:anchor="_Toc87274777" w:history="1">
        <w:r w:rsidR="007111A3" w:rsidRPr="0095546B">
          <w:rPr>
            <w:rStyle w:val="Hyperlink"/>
          </w:rPr>
          <w:t>38.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Retrait, Substitution et Modification des </w:t>
        </w:r>
        <w:r w:rsidR="001D5EA1" w:rsidRPr="0095546B">
          <w:rPr>
            <w:rStyle w:val="Hyperlink"/>
          </w:rPr>
          <w:t>Soumission</w:t>
        </w:r>
        <w:r w:rsidR="007111A3" w:rsidRPr="0095546B">
          <w:rPr>
            <w:rStyle w:val="Hyperlink"/>
          </w:rPr>
          <w:t>s de l’Etape 2</w:t>
        </w:r>
        <w:r w:rsidR="007111A3" w:rsidRPr="0095546B">
          <w:rPr>
            <w:webHidden/>
          </w:rPr>
          <w:tab/>
        </w:r>
        <w:r w:rsidR="007111A3" w:rsidRPr="0095546B">
          <w:rPr>
            <w:webHidden/>
          </w:rPr>
          <w:fldChar w:fldCharType="begin"/>
        </w:r>
        <w:r w:rsidR="007111A3" w:rsidRPr="0095546B">
          <w:rPr>
            <w:webHidden/>
          </w:rPr>
          <w:instrText xml:space="preserve"> PAGEREF _Toc87274777 \h </w:instrText>
        </w:r>
        <w:r w:rsidR="007111A3" w:rsidRPr="0095546B">
          <w:rPr>
            <w:webHidden/>
          </w:rPr>
        </w:r>
        <w:r w:rsidR="007111A3" w:rsidRPr="0095546B">
          <w:rPr>
            <w:webHidden/>
          </w:rPr>
          <w:fldChar w:fldCharType="separate"/>
        </w:r>
        <w:r w:rsidR="00E95CEB" w:rsidRPr="0095546B">
          <w:rPr>
            <w:webHidden/>
          </w:rPr>
          <w:t>32</w:t>
        </w:r>
        <w:r w:rsidR="007111A3" w:rsidRPr="0095546B">
          <w:rPr>
            <w:webHidden/>
          </w:rPr>
          <w:fldChar w:fldCharType="end"/>
        </w:r>
      </w:hyperlink>
    </w:p>
    <w:p w14:paraId="6B8FE483" w14:textId="3217F399"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78" w:history="1">
        <w:r w:rsidR="007111A3" w:rsidRPr="0095546B">
          <w:rPr>
            <w:rStyle w:val="Hyperlink"/>
            <w:noProof/>
          </w:rPr>
          <w:t>I.</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Deuxième Etape : Ouverture Publique des Parties Techniques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_Toc87274778 \h </w:instrText>
        </w:r>
        <w:r w:rsidR="007111A3" w:rsidRPr="0095546B">
          <w:rPr>
            <w:noProof/>
            <w:webHidden/>
          </w:rPr>
        </w:r>
        <w:r w:rsidR="007111A3" w:rsidRPr="0095546B">
          <w:rPr>
            <w:noProof/>
            <w:webHidden/>
          </w:rPr>
          <w:fldChar w:fldCharType="separate"/>
        </w:r>
        <w:r w:rsidR="00E95CEB" w:rsidRPr="0095546B">
          <w:rPr>
            <w:noProof/>
            <w:webHidden/>
          </w:rPr>
          <w:t>33</w:t>
        </w:r>
        <w:r w:rsidR="007111A3" w:rsidRPr="0095546B">
          <w:rPr>
            <w:noProof/>
            <w:webHidden/>
          </w:rPr>
          <w:fldChar w:fldCharType="end"/>
        </w:r>
      </w:hyperlink>
    </w:p>
    <w:p w14:paraId="0A3E5E31" w14:textId="17EF0A7E" w:rsidR="007111A3" w:rsidRPr="0095546B" w:rsidRDefault="00FA391A">
      <w:pPr>
        <w:pStyle w:val="TOC2"/>
        <w:rPr>
          <w:rFonts w:asciiTheme="minorHAnsi" w:eastAsiaTheme="minorEastAsia" w:hAnsiTheme="minorHAnsi" w:cstheme="minorBidi"/>
          <w:sz w:val="22"/>
          <w:szCs w:val="22"/>
          <w:lang w:val="en-US" w:eastAsia="en-US"/>
        </w:rPr>
      </w:pPr>
      <w:hyperlink w:anchor="_Toc87274779" w:history="1">
        <w:r w:rsidR="007111A3" w:rsidRPr="0095546B">
          <w:rPr>
            <w:rStyle w:val="Hyperlink"/>
          </w:rPr>
          <w:t>39.</w:t>
        </w:r>
        <w:r w:rsidR="007111A3" w:rsidRPr="0095546B">
          <w:rPr>
            <w:rFonts w:asciiTheme="minorHAnsi" w:eastAsiaTheme="minorEastAsia" w:hAnsiTheme="minorHAnsi" w:cstheme="minorBidi"/>
            <w:sz w:val="22"/>
            <w:szCs w:val="22"/>
            <w:lang w:val="en-US" w:eastAsia="en-US"/>
          </w:rPr>
          <w:tab/>
        </w:r>
        <w:r w:rsidR="007111A3" w:rsidRPr="0095546B">
          <w:rPr>
            <w:rStyle w:val="Hyperlink"/>
          </w:rPr>
          <w:t>Ouverture Publique de la Partie Technique de la Deuxième Etape</w:t>
        </w:r>
        <w:r w:rsidR="007111A3" w:rsidRPr="0095546B">
          <w:rPr>
            <w:webHidden/>
          </w:rPr>
          <w:tab/>
        </w:r>
        <w:r w:rsidR="007111A3" w:rsidRPr="0095546B">
          <w:rPr>
            <w:webHidden/>
          </w:rPr>
          <w:fldChar w:fldCharType="begin"/>
        </w:r>
        <w:r w:rsidR="007111A3" w:rsidRPr="0095546B">
          <w:rPr>
            <w:webHidden/>
          </w:rPr>
          <w:instrText xml:space="preserve"> PAGEREF _Toc87274779 \h </w:instrText>
        </w:r>
        <w:r w:rsidR="007111A3" w:rsidRPr="0095546B">
          <w:rPr>
            <w:webHidden/>
          </w:rPr>
        </w:r>
        <w:r w:rsidR="007111A3" w:rsidRPr="0095546B">
          <w:rPr>
            <w:webHidden/>
          </w:rPr>
          <w:fldChar w:fldCharType="separate"/>
        </w:r>
        <w:r w:rsidR="00E95CEB" w:rsidRPr="0095546B">
          <w:rPr>
            <w:webHidden/>
          </w:rPr>
          <w:t>33</w:t>
        </w:r>
        <w:r w:rsidR="007111A3" w:rsidRPr="0095546B">
          <w:rPr>
            <w:webHidden/>
          </w:rPr>
          <w:fldChar w:fldCharType="end"/>
        </w:r>
      </w:hyperlink>
    </w:p>
    <w:p w14:paraId="15B04729" w14:textId="64A0F72C"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80" w:history="1">
        <w:r w:rsidR="007111A3" w:rsidRPr="0095546B">
          <w:rPr>
            <w:rStyle w:val="Hyperlink"/>
            <w:noProof/>
          </w:rPr>
          <w:t>J.</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Deuxième Etape : Evaluation De La Partie Technique</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_Toc87274780 \h </w:instrText>
        </w:r>
        <w:r w:rsidR="007111A3" w:rsidRPr="0095546B">
          <w:rPr>
            <w:noProof/>
            <w:webHidden/>
          </w:rPr>
        </w:r>
        <w:r w:rsidR="007111A3" w:rsidRPr="0095546B">
          <w:rPr>
            <w:noProof/>
            <w:webHidden/>
          </w:rPr>
          <w:fldChar w:fldCharType="separate"/>
        </w:r>
        <w:r w:rsidR="00E95CEB" w:rsidRPr="0095546B">
          <w:rPr>
            <w:noProof/>
            <w:webHidden/>
          </w:rPr>
          <w:t>34</w:t>
        </w:r>
        <w:r w:rsidR="007111A3" w:rsidRPr="0095546B">
          <w:rPr>
            <w:noProof/>
            <w:webHidden/>
          </w:rPr>
          <w:fldChar w:fldCharType="end"/>
        </w:r>
      </w:hyperlink>
    </w:p>
    <w:p w14:paraId="26A69CB4" w14:textId="7A76B601" w:rsidR="007111A3" w:rsidRPr="0095546B" w:rsidRDefault="00FA391A">
      <w:pPr>
        <w:pStyle w:val="TOC2"/>
        <w:rPr>
          <w:rFonts w:asciiTheme="minorHAnsi" w:eastAsiaTheme="minorEastAsia" w:hAnsiTheme="minorHAnsi" w:cstheme="minorBidi"/>
          <w:sz w:val="22"/>
          <w:szCs w:val="22"/>
          <w:lang w:val="en-US" w:eastAsia="en-US"/>
        </w:rPr>
      </w:pPr>
      <w:hyperlink w:anchor="_Toc87274781" w:history="1">
        <w:r w:rsidR="007111A3" w:rsidRPr="0095546B">
          <w:rPr>
            <w:rStyle w:val="Hyperlink"/>
          </w:rPr>
          <w:t>40.</w:t>
        </w:r>
        <w:r w:rsidR="007111A3" w:rsidRPr="0095546B">
          <w:rPr>
            <w:rFonts w:asciiTheme="minorHAnsi" w:eastAsiaTheme="minorEastAsia" w:hAnsiTheme="minorHAnsi" w:cstheme="minorBidi"/>
            <w:sz w:val="22"/>
            <w:szCs w:val="22"/>
            <w:lang w:val="en-US" w:eastAsia="en-US"/>
          </w:rPr>
          <w:tab/>
        </w:r>
        <w:r w:rsidR="007111A3" w:rsidRPr="0095546B">
          <w:rPr>
            <w:rStyle w:val="Hyperlink"/>
          </w:rPr>
          <w:t>Confidentialité</w:t>
        </w:r>
        <w:r w:rsidR="007111A3" w:rsidRPr="0095546B">
          <w:rPr>
            <w:webHidden/>
          </w:rPr>
          <w:tab/>
        </w:r>
        <w:r w:rsidR="007111A3" w:rsidRPr="0095546B">
          <w:rPr>
            <w:webHidden/>
          </w:rPr>
          <w:fldChar w:fldCharType="begin"/>
        </w:r>
        <w:r w:rsidR="007111A3" w:rsidRPr="0095546B">
          <w:rPr>
            <w:webHidden/>
          </w:rPr>
          <w:instrText xml:space="preserve"> PAGEREF _Toc87274781 \h </w:instrText>
        </w:r>
        <w:r w:rsidR="007111A3" w:rsidRPr="0095546B">
          <w:rPr>
            <w:webHidden/>
          </w:rPr>
        </w:r>
        <w:r w:rsidR="007111A3" w:rsidRPr="0095546B">
          <w:rPr>
            <w:webHidden/>
          </w:rPr>
          <w:fldChar w:fldCharType="separate"/>
        </w:r>
        <w:r w:rsidR="00E95CEB" w:rsidRPr="0095546B">
          <w:rPr>
            <w:webHidden/>
          </w:rPr>
          <w:t>34</w:t>
        </w:r>
        <w:r w:rsidR="007111A3" w:rsidRPr="0095546B">
          <w:rPr>
            <w:webHidden/>
          </w:rPr>
          <w:fldChar w:fldCharType="end"/>
        </w:r>
      </w:hyperlink>
    </w:p>
    <w:p w14:paraId="60D670B1" w14:textId="0DB600F3" w:rsidR="007111A3" w:rsidRPr="0095546B" w:rsidRDefault="00FA391A">
      <w:pPr>
        <w:pStyle w:val="TOC2"/>
        <w:rPr>
          <w:rFonts w:asciiTheme="minorHAnsi" w:eastAsiaTheme="minorEastAsia" w:hAnsiTheme="minorHAnsi" w:cstheme="minorBidi"/>
          <w:sz w:val="22"/>
          <w:szCs w:val="22"/>
          <w:lang w:val="en-US" w:eastAsia="en-US"/>
        </w:rPr>
      </w:pPr>
      <w:hyperlink w:anchor="_Toc87274782" w:history="1">
        <w:r w:rsidR="007111A3" w:rsidRPr="0095546B">
          <w:rPr>
            <w:rStyle w:val="Hyperlink"/>
          </w:rPr>
          <w:t>41.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Éclaircissements concernant les </w:t>
        </w:r>
        <w:r w:rsidR="00305D40" w:rsidRPr="0095546B">
          <w:rPr>
            <w:rStyle w:val="Hyperlink"/>
          </w:rPr>
          <w:t>Offres</w:t>
        </w:r>
        <w:r w:rsidR="007111A3" w:rsidRPr="0095546B">
          <w:rPr>
            <w:webHidden/>
          </w:rPr>
          <w:tab/>
        </w:r>
        <w:r w:rsidR="007111A3" w:rsidRPr="0095546B">
          <w:rPr>
            <w:webHidden/>
          </w:rPr>
          <w:fldChar w:fldCharType="begin"/>
        </w:r>
        <w:r w:rsidR="007111A3" w:rsidRPr="0095546B">
          <w:rPr>
            <w:webHidden/>
          </w:rPr>
          <w:instrText xml:space="preserve"> PAGEREF _Toc87274782 \h </w:instrText>
        </w:r>
        <w:r w:rsidR="007111A3" w:rsidRPr="0095546B">
          <w:rPr>
            <w:webHidden/>
          </w:rPr>
        </w:r>
        <w:r w:rsidR="007111A3" w:rsidRPr="0095546B">
          <w:rPr>
            <w:webHidden/>
          </w:rPr>
          <w:fldChar w:fldCharType="separate"/>
        </w:r>
        <w:r w:rsidR="00E95CEB" w:rsidRPr="0095546B">
          <w:rPr>
            <w:webHidden/>
          </w:rPr>
          <w:t>35</w:t>
        </w:r>
        <w:r w:rsidR="007111A3" w:rsidRPr="0095546B">
          <w:rPr>
            <w:webHidden/>
          </w:rPr>
          <w:fldChar w:fldCharType="end"/>
        </w:r>
      </w:hyperlink>
    </w:p>
    <w:p w14:paraId="1DAE2532" w14:textId="4BD196F1" w:rsidR="007111A3" w:rsidRPr="0095546B" w:rsidRDefault="00FA391A">
      <w:pPr>
        <w:pStyle w:val="TOC2"/>
        <w:rPr>
          <w:rFonts w:asciiTheme="minorHAnsi" w:eastAsiaTheme="minorEastAsia" w:hAnsiTheme="minorHAnsi" w:cstheme="minorBidi"/>
          <w:sz w:val="22"/>
          <w:szCs w:val="22"/>
          <w:lang w:val="en-US" w:eastAsia="en-US"/>
        </w:rPr>
      </w:pPr>
      <w:hyperlink w:anchor="_Toc87274783" w:history="1">
        <w:r w:rsidR="007111A3" w:rsidRPr="0095546B">
          <w:rPr>
            <w:rStyle w:val="Hyperlink"/>
          </w:rPr>
          <w:t>42.</w:t>
        </w:r>
        <w:r w:rsidR="007111A3" w:rsidRPr="0095546B">
          <w:rPr>
            <w:rFonts w:asciiTheme="minorHAnsi" w:eastAsiaTheme="minorEastAsia" w:hAnsiTheme="minorHAnsi" w:cstheme="minorBidi"/>
            <w:sz w:val="22"/>
            <w:szCs w:val="22"/>
            <w:lang w:val="en-US" w:eastAsia="en-US"/>
          </w:rPr>
          <w:tab/>
        </w:r>
        <w:r w:rsidR="007111A3" w:rsidRPr="0095546B">
          <w:rPr>
            <w:rStyle w:val="Hyperlink"/>
          </w:rPr>
          <w:t>Détermination de la Conformité</w:t>
        </w:r>
        <w:r w:rsidR="007111A3" w:rsidRPr="0095546B">
          <w:rPr>
            <w:webHidden/>
          </w:rPr>
          <w:tab/>
        </w:r>
        <w:r w:rsidR="007111A3" w:rsidRPr="0095546B">
          <w:rPr>
            <w:webHidden/>
          </w:rPr>
          <w:fldChar w:fldCharType="begin"/>
        </w:r>
        <w:r w:rsidR="007111A3" w:rsidRPr="0095546B">
          <w:rPr>
            <w:webHidden/>
          </w:rPr>
          <w:instrText xml:space="preserve"> PAGEREF _Toc87274783 \h </w:instrText>
        </w:r>
        <w:r w:rsidR="007111A3" w:rsidRPr="0095546B">
          <w:rPr>
            <w:webHidden/>
          </w:rPr>
        </w:r>
        <w:r w:rsidR="007111A3" w:rsidRPr="0095546B">
          <w:rPr>
            <w:webHidden/>
          </w:rPr>
          <w:fldChar w:fldCharType="separate"/>
        </w:r>
        <w:r w:rsidR="00E95CEB" w:rsidRPr="0095546B">
          <w:rPr>
            <w:webHidden/>
          </w:rPr>
          <w:t>35</w:t>
        </w:r>
        <w:r w:rsidR="007111A3" w:rsidRPr="0095546B">
          <w:rPr>
            <w:webHidden/>
          </w:rPr>
          <w:fldChar w:fldCharType="end"/>
        </w:r>
      </w:hyperlink>
    </w:p>
    <w:p w14:paraId="3CD5C269" w14:textId="6DC84428" w:rsidR="007111A3" w:rsidRPr="0095546B" w:rsidRDefault="00FA391A">
      <w:pPr>
        <w:pStyle w:val="TOC2"/>
        <w:rPr>
          <w:rFonts w:asciiTheme="minorHAnsi" w:eastAsiaTheme="minorEastAsia" w:hAnsiTheme="minorHAnsi" w:cstheme="minorBidi"/>
          <w:sz w:val="22"/>
          <w:szCs w:val="22"/>
          <w:lang w:val="en-US" w:eastAsia="en-US"/>
        </w:rPr>
      </w:pPr>
      <w:hyperlink w:anchor="_Toc87274784" w:history="1">
        <w:r w:rsidR="007111A3" w:rsidRPr="0095546B">
          <w:rPr>
            <w:rStyle w:val="Hyperlink"/>
          </w:rPr>
          <w:t>43.</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Evaluation des </w:t>
        </w:r>
        <w:r w:rsidR="001D5EA1" w:rsidRPr="0095546B">
          <w:rPr>
            <w:rStyle w:val="Hyperlink"/>
          </w:rPr>
          <w:t>Soumission</w:t>
        </w:r>
        <w:r w:rsidR="007111A3" w:rsidRPr="0095546B">
          <w:rPr>
            <w:rStyle w:val="Hyperlink"/>
          </w:rPr>
          <w:t>s Techniques</w:t>
        </w:r>
        <w:r w:rsidR="007111A3" w:rsidRPr="0095546B">
          <w:rPr>
            <w:webHidden/>
          </w:rPr>
          <w:tab/>
        </w:r>
        <w:r w:rsidR="007111A3" w:rsidRPr="0095546B">
          <w:rPr>
            <w:webHidden/>
          </w:rPr>
          <w:fldChar w:fldCharType="begin"/>
        </w:r>
        <w:r w:rsidR="007111A3" w:rsidRPr="0095546B">
          <w:rPr>
            <w:webHidden/>
          </w:rPr>
          <w:instrText xml:space="preserve"> PAGEREF _Toc87274784 \h </w:instrText>
        </w:r>
        <w:r w:rsidR="007111A3" w:rsidRPr="0095546B">
          <w:rPr>
            <w:webHidden/>
          </w:rPr>
        </w:r>
        <w:r w:rsidR="007111A3" w:rsidRPr="0095546B">
          <w:rPr>
            <w:webHidden/>
          </w:rPr>
          <w:fldChar w:fldCharType="separate"/>
        </w:r>
        <w:r w:rsidR="00E95CEB" w:rsidRPr="0095546B">
          <w:rPr>
            <w:webHidden/>
          </w:rPr>
          <w:t>35</w:t>
        </w:r>
        <w:r w:rsidR="007111A3" w:rsidRPr="0095546B">
          <w:rPr>
            <w:webHidden/>
          </w:rPr>
          <w:fldChar w:fldCharType="end"/>
        </w:r>
      </w:hyperlink>
    </w:p>
    <w:p w14:paraId="6F90086A" w14:textId="37ADB788" w:rsidR="007111A3" w:rsidRPr="0095546B" w:rsidRDefault="00FA391A">
      <w:pPr>
        <w:pStyle w:val="TOC2"/>
        <w:rPr>
          <w:rFonts w:asciiTheme="minorHAnsi" w:eastAsiaTheme="minorEastAsia" w:hAnsiTheme="minorHAnsi" w:cstheme="minorBidi"/>
          <w:sz w:val="22"/>
          <w:szCs w:val="22"/>
          <w:lang w:val="en-US" w:eastAsia="en-US"/>
        </w:rPr>
      </w:pPr>
      <w:hyperlink w:anchor="_Toc87274785" w:history="1">
        <w:r w:rsidR="007111A3" w:rsidRPr="0095546B">
          <w:rPr>
            <w:rStyle w:val="Hyperlink"/>
          </w:rPr>
          <w:t>44.</w:t>
        </w:r>
        <w:r w:rsidR="007111A3" w:rsidRPr="0095546B">
          <w:rPr>
            <w:rFonts w:asciiTheme="minorHAnsi" w:eastAsiaTheme="minorEastAsia" w:hAnsiTheme="minorHAnsi" w:cstheme="minorBidi"/>
            <w:sz w:val="22"/>
            <w:szCs w:val="22"/>
            <w:lang w:val="en-US" w:eastAsia="en-US"/>
          </w:rPr>
          <w:tab/>
        </w:r>
        <w:r w:rsidR="007111A3" w:rsidRPr="0095546B">
          <w:rPr>
            <w:rStyle w:val="Hyperlink"/>
          </w:rPr>
          <w:t>Notification de l’évaluation des Parties techniques</w:t>
        </w:r>
        <w:r w:rsidR="007111A3" w:rsidRPr="0095546B">
          <w:rPr>
            <w:webHidden/>
          </w:rPr>
          <w:tab/>
        </w:r>
        <w:r w:rsidR="007111A3" w:rsidRPr="0095546B">
          <w:rPr>
            <w:webHidden/>
          </w:rPr>
          <w:fldChar w:fldCharType="begin"/>
        </w:r>
        <w:r w:rsidR="007111A3" w:rsidRPr="0095546B">
          <w:rPr>
            <w:webHidden/>
          </w:rPr>
          <w:instrText xml:space="preserve"> PAGEREF _Toc87274785 \h </w:instrText>
        </w:r>
        <w:r w:rsidR="007111A3" w:rsidRPr="0095546B">
          <w:rPr>
            <w:webHidden/>
          </w:rPr>
        </w:r>
        <w:r w:rsidR="007111A3" w:rsidRPr="0095546B">
          <w:rPr>
            <w:webHidden/>
          </w:rPr>
          <w:fldChar w:fldCharType="separate"/>
        </w:r>
        <w:r w:rsidR="00E95CEB" w:rsidRPr="0095546B">
          <w:rPr>
            <w:webHidden/>
          </w:rPr>
          <w:t>35</w:t>
        </w:r>
        <w:r w:rsidR="007111A3" w:rsidRPr="0095546B">
          <w:rPr>
            <w:webHidden/>
          </w:rPr>
          <w:fldChar w:fldCharType="end"/>
        </w:r>
      </w:hyperlink>
    </w:p>
    <w:p w14:paraId="039FB549" w14:textId="639015E5"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86" w:history="1">
        <w:r w:rsidR="007111A3" w:rsidRPr="0095546B">
          <w:rPr>
            <w:rStyle w:val="Hyperlink"/>
            <w:noProof/>
          </w:rPr>
          <w:t>K.</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Deuxième Etape : Ouverture Des Parties Financières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_Toc87274786 \h </w:instrText>
        </w:r>
        <w:r w:rsidR="007111A3" w:rsidRPr="0095546B">
          <w:rPr>
            <w:noProof/>
            <w:webHidden/>
          </w:rPr>
        </w:r>
        <w:r w:rsidR="007111A3" w:rsidRPr="0095546B">
          <w:rPr>
            <w:noProof/>
            <w:webHidden/>
          </w:rPr>
          <w:fldChar w:fldCharType="separate"/>
        </w:r>
        <w:r w:rsidR="00E95CEB" w:rsidRPr="0095546B">
          <w:rPr>
            <w:noProof/>
            <w:webHidden/>
          </w:rPr>
          <w:t>36</w:t>
        </w:r>
        <w:r w:rsidR="007111A3" w:rsidRPr="0095546B">
          <w:rPr>
            <w:noProof/>
            <w:webHidden/>
          </w:rPr>
          <w:fldChar w:fldCharType="end"/>
        </w:r>
      </w:hyperlink>
    </w:p>
    <w:p w14:paraId="20FA5EDA" w14:textId="364D5160" w:rsidR="007111A3" w:rsidRPr="0095546B" w:rsidRDefault="00FA391A">
      <w:pPr>
        <w:pStyle w:val="TOC2"/>
        <w:rPr>
          <w:rFonts w:asciiTheme="minorHAnsi" w:eastAsiaTheme="minorEastAsia" w:hAnsiTheme="minorHAnsi" w:cstheme="minorBidi"/>
          <w:sz w:val="22"/>
          <w:szCs w:val="22"/>
          <w:lang w:val="en-US" w:eastAsia="en-US"/>
        </w:rPr>
      </w:pPr>
      <w:hyperlink w:anchor="_Toc87274787" w:history="1">
        <w:r w:rsidR="007111A3" w:rsidRPr="0095546B">
          <w:rPr>
            <w:rStyle w:val="Hyperlink"/>
          </w:rPr>
          <w:t>45.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Ouverture publique des Parties Financières lorsque MOF ou négociations ne sont pas applicables</w:t>
        </w:r>
        <w:r w:rsidR="007111A3" w:rsidRPr="0095546B">
          <w:rPr>
            <w:webHidden/>
          </w:rPr>
          <w:tab/>
        </w:r>
        <w:r w:rsidR="007111A3" w:rsidRPr="0095546B">
          <w:rPr>
            <w:webHidden/>
          </w:rPr>
          <w:fldChar w:fldCharType="begin"/>
        </w:r>
        <w:r w:rsidR="007111A3" w:rsidRPr="0095546B">
          <w:rPr>
            <w:webHidden/>
          </w:rPr>
          <w:instrText xml:space="preserve"> PAGEREF _Toc87274787 \h </w:instrText>
        </w:r>
        <w:r w:rsidR="007111A3" w:rsidRPr="0095546B">
          <w:rPr>
            <w:webHidden/>
          </w:rPr>
        </w:r>
        <w:r w:rsidR="007111A3" w:rsidRPr="0095546B">
          <w:rPr>
            <w:webHidden/>
          </w:rPr>
          <w:fldChar w:fldCharType="separate"/>
        </w:r>
        <w:r w:rsidR="00E95CEB" w:rsidRPr="0095546B">
          <w:rPr>
            <w:webHidden/>
          </w:rPr>
          <w:t>36</w:t>
        </w:r>
        <w:r w:rsidR="007111A3" w:rsidRPr="0095546B">
          <w:rPr>
            <w:webHidden/>
          </w:rPr>
          <w:fldChar w:fldCharType="end"/>
        </w:r>
      </w:hyperlink>
    </w:p>
    <w:p w14:paraId="4015A6EA" w14:textId="2431D1C5" w:rsidR="007111A3" w:rsidRPr="0095546B" w:rsidRDefault="00FA391A">
      <w:pPr>
        <w:pStyle w:val="TOC2"/>
        <w:rPr>
          <w:rFonts w:asciiTheme="minorHAnsi" w:eastAsiaTheme="minorEastAsia" w:hAnsiTheme="minorHAnsi" w:cstheme="minorBidi"/>
          <w:sz w:val="22"/>
          <w:szCs w:val="22"/>
          <w:lang w:val="en-US" w:eastAsia="en-US"/>
        </w:rPr>
      </w:pPr>
      <w:hyperlink w:anchor="_Toc87274788" w:history="1">
        <w:r w:rsidR="007111A3" w:rsidRPr="0095546B">
          <w:rPr>
            <w:rStyle w:val="Hyperlink"/>
          </w:rPr>
          <w:t>46.</w:t>
        </w:r>
        <w:r w:rsidR="007111A3" w:rsidRPr="0095546B">
          <w:rPr>
            <w:rFonts w:asciiTheme="minorHAnsi" w:eastAsiaTheme="minorEastAsia" w:hAnsiTheme="minorHAnsi" w:cstheme="minorBidi"/>
            <w:sz w:val="22"/>
            <w:szCs w:val="22"/>
            <w:lang w:val="en-US" w:eastAsia="en-US"/>
          </w:rPr>
          <w:tab/>
        </w:r>
        <w:r w:rsidR="007111A3" w:rsidRPr="0095546B">
          <w:rPr>
            <w:rStyle w:val="Hyperlink"/>
          </w:rPr>
          <w:t>Ouverture des Parties Financières lorsque MOF ou négociations sont applicables</w:t>
        </w:r>
        <w:r w:rsidR="007111A3" w:rsidRPr="0095546B">
          <w:rPr>
            <w:webHidden/>
          </w:rPr>
          <w:tab/>
        </w:r>
        <w:r w:rsidR="007111A3" w:rsidRPr="0095546B">
          <w:rPr>
            <w:webHidden/>
          </w:rPr>
          <w:fldChar w:fldCharType="begin"/>
        </w:r>
        <w:r w:rsidR="007111A3" w:rsidRPr="0095546B">
          <w:rPr>
            <w:webHidden/>
          </w:rPr>
          <w:instrText xml:space="preserve"> PAGEREF _Toc87274788 \h </w:instrText>
        </w:r>
        <w:r w:rsidR="007111A3" w:rsidRPr="0095546B">
          <w:rPr>
            <w:webHidden/>
          </w:rPr>
        </w:r>
        <w:r w:rsidR="007111A3" w:rsidRPr="0095546B">
          <w:rPr>
            <w:webHidden/>
          </w:rPr>
          <w:fldChar w:fldCharType="separate"/>
        </w:r>
        <w:r w:rsidR="00E95CEB" w:rsidRPr="0095546B">
          <w:rPr>
            <w:webHidden/>
          </w:rPr>
          <w:t>37</w:t>
        </w:r>
        <w:r w:rsidR="007111A3" w:rsidRPr="0095546B">
          <w:rPr>
            <w:webHidden/>
          </w:rPr>
          <w:fldChar w:fldCharType="end"/>
        </w:r>
      </w:hyperlink>
    </w:p>
    <w:p w14:paraId="19B1310F" w14:textId="60001D43"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89" w:history="1">
        <w:r w:rsidR="007111A3" w:rsidRPr="0095546B">
          <w:rPr>
            <w:rStyle w:val="Hyperlink"/>
            <w:noProof/>
          </w:rPr>
          <w:t>L.</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Evaluation des Parties financières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_Toc87274789 \h </w:instrText>
        </w:r>
        <w:r w:rsidR="007111A3" w:rsidRPr="0095546B">
          <w:rPr>
            <w:noProof/>
            <w:webHidden/>
          </w:rPr>
        </w:r>
        <w:r w:rsidR="007111A3" w:rsidRPr="0095546B">
          <w:rPr>
            <w:noProof/>
            <w:webHidden/>
          </w:rPr>
          <w:fldChar w:fldCharType="separate"/>
        </w:r>
        <w:r w:rsidR="00E95CEB" w:rsidRPr="0095546B">
          <w:rPr>
            <w:noProof/>
            <w:webHidden/>
          </w:rPr>
          <w:t>38</w:t>
        </w:r>
        <w:r w:rsidR="007111A3" w:rsidRPr="0095546B">
          <w:rPr>
            <w:noProof/>
            <w:webHidden/>
          </w:rPr>
          <w:fldChar w:fldCharType="end"/>
        </w:r>
      </w:hyperlink>
    </w:p>
    <w:p w14:paraId="3DB3BBF4" w14:textId="70C4EEFE" w:rsidR="007111A3" w:rsidRPr="0095546B" w:rsidRDefault="00FA391A">
      <w:pPr>
        <w:pStyle w:val="TOC2"/>
        <w:rPr>
          <w:rFonts w:asciiTheme="minorHAnsi" w:eastAsiaTheme="minorEastAsia" w:hAnsiTheme="minorHAnsi" w:cstheme="minorBidi"/>
          <w:sz w:val="22"/>
          <w:szCs w:val="22"/>
          <w:lang w:val="en-US" w:eastAsia="en-US"/>
        </w:rPr>
      </w:pPr>
      <w:hyperlink w:anchor="_Toc87274790" w:history="1">
        <w:r w:rsidR="007111A3" w:rsidRPr="0095546B">
          <w:rPr>
            <w:rStyle w:val="Hyperlink"/>
          </w:rPr>
          <w:t>47.</w:t>
        </w:r>
        <w:r w:rsidR="007111A3" w:rsidRPr="0095546B">
          <w:rPr>
            <w:rFonts w:asciiTheme="minorHAnsi" w:eastAsiaTheme="minorEastAsia" w:hAnsiTheme="minorHAnsi" w:cstheme="minorBidi"/>
            <w:sz w:val="22"/>
            <w:szCs w:val="22"/>
            <w:lang w:val="en-US" w:eastAsia="en-US"/>
          </w:rPr>
          <w:tab/>
        </w:r>
        <w:r w:rsidR="007111A3" w:rsidRPr="0095546B">
          <w:rPr>
            <w:rStyle w:val="Hyperlink"/>
          </w:rPr>
          <w:t>Non-conformité, mineures</w:t>
        </w:r>
        <w:r w:rsidR="007111A3" w:rsidRPr="0095546B">
          <w:rPr>
            <w:webHidden/>
          </w:rPr>
          <w:tab/>
        </w:r>
        <w:r w:rsidR="007111A3" w:rsidRPr="0095546B">
          <w:rPr>
            <w:webHidden/>
          </w:rPr>
          <w:fldChar w:fldCharType="begin"/>
        </w:r>
        <w:r w:rsidR="007111A3" w:rsidRPr="0095546B">
          <w:rPr>
            <w:webHidden/>
          </w:rPr>
          <w:instrText xml:space="preserve"> PAGEREF _Toc87274790 \h </w:instrText>
        </w:r>
        <w:r w:rsidR="007111A3" w:rsidRPr="0095546B">
          <w:rPr>
            <w:webHidden/>
          </w:rPr>
        </w:r>
        <w:r w:rsidR="007111A3" w:rsidRPr="0095546B">
          <w:rPr>
            <w:webHidden/>
          </w:rPr>
          <w:fldChar w:fldCharType="separate"/>
        </w:r>
        <w:r w:rsidR="00E95CEB" w:rsidRPr="0095546B">
          <w:rPr>
            <w:webHidden/>
          </w:rPr>
          <w:t>38</w:t>
        </w:r>
        <w:r w:rsidR="007111A3" w:rsidRPr="0095546B">
          <w:rPr>
            <w:webHidden/>
          </w:rPr>
          <w:fldChar w:fldCharType="end"/>
        </w:r>
      </w:hyperlink>
    </w:p>
    <w:p w14:paraId="333E5FA0" w14:textId="0F781E0E" w:rsidR="007111A3" w:rsidRPr="0095546B" w:rsidRDefault="00FA391A">
      <w:pPr>
        <w:pStyle w:val="TOC2"/>
        <w:rPr>
          <w:rFonts w:asciiTheme="minorHAnsi" w:eastAsiaTheme="minorEastAsia" w:hAnsiTheme="minorHAnsi" w:cstheme="minorBidi"/>
          <w:sz w:val="22"/>
          <w:szCs w:val="22"/>
          <w:lang w:val="en-US" w:eastAsia="en-US"/>
        </w:rPr>
      </w:pPr>
      <w:hyperlink w:anchor="_Toc87274791" w:history="1">
        <w:r w:rsidR="007111A3" w:rsidRPr="0095546B">
          <w:rPr>
            <w:rStyle w:val="Hyperlink"/>
          </w:rPr>
          <w:t>48.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Correction des erreurs arithmétiques</w:t>
        </w:r>
        <w:r w:rsidR="007111A3" w:rsidRPr="0095546B">
          <w:rPr>
            <w:webHidden/>
          </w:rPr>
          <w:tab/>
        </w:r>
        <w:r w:rsidR="007111A3" w:rsidRPr="0095546B">
          <w:rPr>
            <w:webHidden/>
          </w:rPr>
          <w:fldChar w:fldCharType="begin"/>
        </w:r>
        <w:r w:rsidR="007111A3" w:rsidRPr="0095546B">
          <w:rPr>
            <w:webHidden/>
          </w:rPr>
          <w:instrText xml:space="preserve"> PAGEREF _Toc87274791 \h </w:instrText>
        </w:r>
        <w:r w:rsidR="007111A3" w:rsidRPr="0095546B">
          <w:rPr>
            <w:webHidden/>
          </w:rPr>
        </w:r>
        <w:r w:rsidR="007111A3" w:rsidRPr="0095546B">
          <w:rPr>
            <w:webHidden/>
          </w:rPr>
          <w:fldChar w:fldCharType="separate"/>
        </w:r>
        <w:r w:rsidR="00E95CEB" w:rsidRPr="0095546B">
          <w:rPr>
            <w:webHidden/>
          </w:rPr>
          <w:t>38</w:t>
        </w:r>
        <w:r w:rsidR="007111A3" w:rsidRPr="0095546B">
          <w:rPr>
            <w:webHidden/>
          </w:rPr>
          <w:fldChar w:fldCharType="end"/>
        </w:r>
      </w:hyperlink>
    </w:p>
    <w:p w14:paraId="7AE74ABF" w14:textId="59BB5367" w:rsidR="007111A3" w:rsidRPr="0095546B" w:rsidRDefault="00FA391A">
      <w:pPr>
        <w:pStyle w:val="TOC2"/>
        <w:rPr>
          <w:rFonts w:asciiTheme="minorHAnsi" w:eastAsiaTheme="minorEastAsia" w:hAnsiTheme="minorHAnsi" w:cstheme="minorBidi"/>
          <w:sz w:val="22"/>
          <w:szCs w:val="22"/>
          <w:lang w:val="en-US" w:eastAsia="en-US"/>
        </w:rPr>
      </w:pPr>
      <w:hyperlink w:anchor="_Toc87274792" w:history="1">
        <w:r w:rsidR="007111A3" w:rsidRPr="0095546B">
          <w:rPr>
            <w:rStyle w:val="Hyperlink"/>
          </w:rPr>
          <w:t>49.</w:t>
        </w:r>
        <w:r w:rsidR="007111A3" w:rsidRPr="0095546B">
          <w:rPr>
            <w:rFonts w:asciiTheme="minorHAnsi" w:eastAsiaTheme="minorEastAsia" w:hAnsiTheme="minorHAnsi" w:cstheme="minorBidi"/>
            <w:sz w:val="22"/>
            <w:szCs w:val="22"/>
            <w:lang w:val="en-US" w:eastAsia="en-US"/>
          </w:rPr>
          <w:tab/>
        </w:r>
        <w:r w:rsidR="007111A3" w:rsidRPr="0095546B">
          <w:rPr>
            <w:rStyle w:val="Hyperlink"/>
          </w:rPr>
          <w:t>Conversion en une seule monnaie</w:t>
        </w:r>
        <w:r w:rsidR="007111A3" w:rsidRPr="0095546B">
          <w:rPr>
            <w:webHidden/>
          </w:rPr>
          <w:tab/>
        </w:r>
        <w:r w:rsidR="007111A3" w:rsidRPr="0095546B">
          <w:rPr>
            <w:webHidden/>
          </w:rPr>
          <w:fldChar w:fldCharType="begin"/>
        </w:r>
        <w:r w:rsidR="007111A3" w:rsidRPr="0095546B">
          <w:rPr>
            <w:webHidden/>
          </w:rPr>
          <w:instrText xml:space="preserve"> PAGEREF _Toc87274792 \h </w:instrText>
        </w:r>
        <w:r w:rsidR="007111A3" w:rsidRPr="0095546B">
          <w:rPr>
            <w:webHidden/>
          </w:rPr>
        </w:r>
        <w:r w:rsidR="007111A3" w:rsidRPr="0095546B">
          <w:rPr>
            <w:webHidden/>
          </w:rPr>
          <w:fldChar w:fldCharType="separate"/>
        </w:r>
        <w:r w:rsidR="00E95CEB" w:rsidRPr="0095546B">
          <w:rPr>
            <w:webHidden/>
          </w:rPr>
          <w:t>38</w:t>
        </w:r>
        <w:r w:rsidR="007111A3" w:rsidRPr="0095546B">
          <w:rPr>
            <w:webHidden/>
          </w:rPr>
          <w:fldChar w:fldCharType="end"/>
        </w:r>
      </w:hyperlink>
    </w:p>
    <w:p w14:paraId="162B887C" w14:textId="55FB7539" w:rsidR="007111A3" w:rsidRPr="0095546B" w:rsidRDefault="00FA391A">
      <w:pPr>
        <w:pStyle w:val="TOC2"/>
        <w:rPr>
          <w:rFonts w:asciiTheme="minorHAnsi" w:eastAsiaTheme="minorEastAsia" w:hAnsiTheme="minorHAnsi" w:cstheme="minorBidi"/>
          <w:sz w:val="22"/>
          <w:szCs w:val="22"/>
          <w:lang w:val="en-US" w:eastAsia="en-US"/>
        </w:rPr>
      </w:pPr>
      <w:hyperlink w:anchor="_Toc87274793" w:history="1">
        <w:r w:rsidR="007111A3" w:rsidRPr="0095546B">
          <w:rPr>
            <w:rStyle w:val="Hyperlink"/>
          </w:rPr>
          <w:t>50.</w:t>
        </w:r>
        <w:r w:rsidR="007111A3" w:rsidRPr="0095546B">
          <w:rPr>
            <w:rFonts w:asciiTheme="minorHAnsi" w:eastAsiaTheme="minorEastAsia" w:hAnsiTheme="minorHAnsi" w:cstheme="minorBidi"/>
            <w:sz w:val="22"/>
            <w:szCs w:val="22"/>
            <w:lang w:val="en-US" w:eastAsia="en-US"/>
          </w:rPr>
          <w:tab/>
        </w:r>
        <w:r w:rsidR="007111A3" w:rsidRPr="0095546B">
          <w:rPr>
            <w:rStyle w:val="Hyperlink"/>
          </w:rPr>
          <w:t>Marge de préférence</w:t>
        </w:r>
        <w:r w:rsidR="007111A3" w:rsidRPr="0095546B">
          <w:rPr>
            <w:webHidden/>
          </w:rPr>
          <w:tab/>
        </w:r>
        <w:r w:rsidR="007111A3" w:rsidRPr="0095546B">
          <w:rPr>
            <w:webHidden/>
          </w:rPr>
          <w:fldChar w:fldCharType="begin"/>
        </w:r>
        <w:r w:rsidR="007111A3" w:rsidRPr="0095546B">
          <w:rPr>
            <w:webHidden/>
          </w:rPr>
          <w:instrText xml:space="preserve"> PAGEREF _Toc87274793 \h </w:instrText>
        </w:r>
        <w:r w:rsidR="007111A3" w:rsidRPr="0095546B">
          <w:rPr>
            <w:webHidden/>
          </w:rPr>
        </w:r>
        <w:r w:rsidR="007111A3" w:rsidRPr="0095546B">
          <w:rPr>
            <w:webHidden/>
          </w:rPr>
          <w:fldChar w:fldCharType="separate"/>
        </w:r>
        <w:r w:rsidR="00E95CEB" w:rsidRPr="0095546B">
          <w:rPr>
            <w:webHidden/>
          </w:rPr>
          <w:t>39</w:t>
        </w:r>
        <w:r w:rsidR="007111A3" w:rsidRPr="0095546B">
          <w:rPr>
            <w:webHidden/>
          </w:rPr>
          <w:fldChar w:fldCharType="end"/>
        </w:r>
      </w:hyperlink>
    </w:p>
    <w:p w14:paraId="1F1FC3B5" w14:textId="7F1ABD19" w:rsidR="007111A3" w:rsidRPr="0095546B" w:rsidRDefault="00FA391A">
      <w:pPr>
        <w:pStyle w:val="TOC2"/>
        <w:rPr>
          <w:rFonts w:asciiTheme="minorHAnsi" w:eastAsiaTheme="minorEastAsia" w:hAnsiTheme="minorHAnsi" w:cstheme="minorBidi"/>
          <w:sz w:val="22"/>
          <w:szCs w:val="22"/>
          <w:lang w:val="en-US" w:eastAsia="en-US"/>
        </w:rPr>
      </w:pPr>
      <w:hyperlink w:anchor="_Toc87274794" w:history="1">
        <w:r w:rsidR="007111A3" w:rsidRPr="0095546B">
          <w:rPr>
            <w:rStyle w:val="Hyperlink"/>
          </w:rPr>
          <w:t>51.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Évaluation des </w:t>
        </w:r>
        <w:r w:rsidR="006104AB" w:rsidRPr="0095546B">
          <w:rPr>
            <w:rStyle w:val="Hyperlink"/>
          </w:rPr>
          <w:t>Offres</w:t>
        </w:r>
        <w:r w:rsidR="007111A3" w:rsidRPr="0095546B">
          <w:rPr>
            <w:rStyle w:val="Hyperlink"/>
          </w:rPr>
          <w:t xml:space="preserve"> financières</w:t>
        </w:r>
        <w:r w:rsidR="007111A3" w:rsidRPr="0095546B">
          <w:rPr>
            <w:webHidden/>
          </w:rPr>
          <w:tab/>
        </w:r>
        <w:r w:rsidR="007111A3" w:rsidRPr="0095546B">
          <w:rPr>
            <w:webHidden/>
          </w:rPr>
          <w:fldChar w:fldCharType="begin"/>
        </w:r>
        <w:r w:rsidR="007111A3" w:rsidRPr="0095546B">
          <w:rPr>
            <w:webHidden/>
          </w:rPr>
          <w:instrText xml:space="preserve"> PAGEREF _Toc87274794 \h </w:instrText>
        </w:r>
        <w:r w:rsidR="007111A3" w:rsidRPr="0095546B">
          <w:rPr>
            <w:webHidden/>
          </w:rPr>
        </w:r>
        <w:r w:rsidR="007111A3" w:rsidRPr="0095546B">
          <w:rPr>
            <w:webHidden/>
          </w:rPr>
          <w:fldChar w:fldCharType="separate"/>
        </w:r>
        <w:r w:rsidR="00E95CEB" w:rsidRPr="0095546B">
          <w:rPr>
            <w:webHidden/>
          </w:rPr>
          <w:t>39</w:t>
        </w:r>
        <w:r w:rsidR="007111A3" w:rsidRPr="0095546B">
          <w:rPr>
            <w:webHidden/>
          </w:rPr>
          <w:fldChar w:fldCharType="end"/>
        </w:r>
      </w:hyperlink>
    </w:p>
    <w:p w14:paraId="20A3B53F" w14:textId="7AFF52E4" w:rsidR="007111A3" w:rsidRPr="0095546B" w:rsidRDefault="00FA391A">
      <w:pPr>
        <w:pStyle w:val="TOC2"/>
        <w:rPr>
          <w:rFonts w:asciiTheme="minorHAnsi" w:eastAsiaTheme="minorEastAsia" w:hAnsiTheme="minorHAnsi" w:cstheme="minorBidi"/>
          <w:sz w:val="22"/>
          <w:szCs w:val="22"/>
          <w:lang w:val="en-US" w:eastAsia="en-US"/>
        </w:rPr>
      </w:pPr>
      <w:hyperlink w:anchor="_Toc87274795" w:history="1">
        <w:r w:rsidR="007111A3" w:rsidRPr="0095546B">
          <w:rPr>
            <w:rStyle w:val="Hyperlink"/>
          </w:rPr>
          <w:t>52.</w:t>
        </w:r>
        <w:r w:rsidR="007111A3" w:rsidRPr="0095546B">
          <w:rPr>
            <w:rFonts w:asciiTheme="minorHAnsi" w:eastAsiaTheme="minorEastAsia" w:hAnsiTheme="minorHAnsi" w:cstheme="minorBidi"/>
            <w:sz w:val="22"/>
            <w:szCs w:val="22"/>
            <w:lang w:val="en-US" w:eastAsia="en-US"/>
          </w:rPr>
          <w:tab/>
        </w:r>
        <w:r w:rsidR="006104AB" w:rsidRPr="0095546B">
          <w:rPr>
            <w:rStyle w:val="Hyperlink"/>
          </w:rPr>
          <w:t>Offre</w:t>
        </w:r>
        <w:r w:rsidR="007111A3" w:rsidRPr="0095546B">
          <w:rPr>
            <w:rStyle w:val="Hyperlink"/>
          </w:rPr>
          <w:t xml:space="preserve"> anormalement basse</w:t>
        </w:r>
        <w:r w:rsidR="007111A3" w:rsidRPr="0095546B">
          <w:rPr>
            <w:webHidden/>
          </w:rPr>
          <w:tab/>
        </w:r>
        <w:r w:rsidR="007111A3" w:rsidRPr="0095546B">
          <w:rPr>
            <w:webHidden/>
          </w:rPr>
          <w:fldChar w:fldCharType="begin"/>
        </w:r>
        <w:r w:rsidR="007111A3" w:rsidRPr="0095546B">
          <w:rPr>
            <w:webHidden/>
          </w:rPr>
          <w:instrText xml:space="preserve"> PAGEREF _Toc87274795 \h </w:instrText>
        </w:r>
        <w:r w:rsidR="007111A3" w:rsidRPr="0095546B">
          <w:rPr>
            <w:webHidden/>
          </w:rPr>
        </w:r>
        <w:r w:rsidR="007111A3" w:rsidRPr="0095546B">
          <w:rPr>
            <w:webHidden/>
          </w:rPr>
          <w:fldChar w:fldCharType="separate"/>
        </w:r>
        <w:r w:rsidR="00E95CEB" w:rsidRPr="0095546B">
          <w:rPr>
            <w:webHidden/>
          </w:rPr>
          <w:t>39</w:t>
        </w:r>
        <w:r w:rsidR="007111A3" w:rsidRPr="0095546B">
          <w:rPr>
            <w:webHidden/>
          </w:rPr>
          <w:fldChar w:fldCharType="end"/>
        </w:r>
      </w:hyperlink>
    </w:p>
    <w:p w14:paraId="436CF818" w14:textId="30EACB5B" w:rsidR="007111A3" w:rsidRPr="0095546B" w:rsidRDefault="00FA391A">
      <w:pPr>
        <w:pStyle w:val="TOC2"/>
        <w:rPr>
          <w:rFonts w:asciiTheme="minorHAnsi" w:eastAsiaTheme="minorEastAsia" w:hAnsiTheme="minorHAnsi" w:cstheme="minorBidi"/>
          <w:sz w:val="22"/>
          <w:szCs w:val="22"/>
          <w:lang w:val="en-US" w:eastAsia="en-US"/>
        </w:rPr>
      </w:pPr>
      <w:hyperlink w:anchor="_Toc87274796" w:history="1">
        <w:r w:rsidR="007111A3" w:rsidRPr="0095546B">
          <w:rPr>
            <w:rStyle w:val="Hyperlink"/>
          </w:rPr>
          <w:t>53.</w:t>
        </w:r>
        <w:r w:rsidR="007111A3" w:rsidRPr="0095546B">
          <w:rPr>
            <w:rFonts w:asciiTheme="minorHAnsi" w:eastAsiaTheme="minorEastAsia" w:hAnsiTheme="minorHAnsi" w:cstheme="minorBidi"/>
            <w:sz w:val="22"/>
            <w:szCs w:val="22"/>
            <w:lang w:val="en-US" w:eastAsia="en-US"/>
          </w:rPr>
          <w:tab/>
        </w:r>
        <w:r w:rsidR="006104AB" w:rsidRPr="0095546B">
          <w:rPr>
            <w:rStyle w:val="Hyperlink"/>
          </w:rPr>
          <w:t>Offre</w:t>
        </w:r>
        <w:r w:rsidR="007111A3" w:rsidRPr="0095546B">
          <w:rPr>
            <w:rStyle w:val="Hyperlink"/>
          </w:rPr>
          <w:t xml:space="preserve"> déséquilibrée ou avec concentration de paiement au début</w:t>
        </w:r>
        <w:r w:rsidR="007111A3" w:rsidRPr="0095546B">
          <w:rPr>
            <w:webHidden/>
          </w:rPr>
          <w:tab/>
        </w:r>
        <w:r w:rsidR="007111A3" w:rsidRPr="0095546B">
          <w:rPr>
            <w:webHidden/>
          </w:rPr>
          <w:fldChar w:fldCharType="begin"/>
        </w:r>
        <w:r w:rsidR="007111A3" w:rsidRPr="0095546B">
          <w:rPr>
            <w:webHidden/>
          </w:rPr>
          <w:instrText xml:space="preserve"> PAGEREF _Toc87274796 \h </w:instrText>
        </w:r>
        <w:r w:rsidR="007111A3" w:rsidRPr="0095546B">
          <w:rPr>
            <w:webHidden/>
          </w:rPr>
        </w:r>
        <w:r w:rsidR="007111A3" w:rsidRPr="0095546B">
          <w:rPr>
            <w:webHidden/>
          </w:rPr>
          <w:fldChar w:fldCharType="separate"/>
        </w:r>
        <w:r w:rsidR="00E95CEB" w:rsidRPr="0095546B">
          <w:rPr>
            <w:webHidden/>
          </w:rPr>
          <w:t>40</w:t>
        </w:r>
        <w:r w:rsidR="007111A3" w:rsidRPr="0095546B">
          <w:rPr>
            <w:webHidden/>
          </w:rPr>
          <w:fldChar w:fldCharType="end"/>
        </w:r>
      </w:hyperlink>
    </w:p>
    <w:p w14:paraId="46769220" w14:textId="494E34B3"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797" w:history="1">
        <w:r w:rsidR="007111A3" w:rsidRPr="0095546B">
          <w:rPr>
            <w:rStyle w:val="Hyperlink"/>
            <w:noProof/>
          </w:rPr>
          <w:t>M.</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Evaluation combinée des Parties techniques et financières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_Toc87274797 \h </w:instrText>
        </w:r>
        <w:r w:rsidR="007111A3" w:rsidRPr="0095546B">
          <w:rPr>
            <w:noProof/>
            <w:webHidden/>
          </w:rPr>
        </w:r>
        <w:r w:rsidR="007111A3" w:rsidRPr="0095546B">
          <w:rPr>
            <w:noProof/>
            <w:webHidden/>
          </w:rPr>
          <w:fldChar w:fldCharType="separate"/>
        </w:r>
        <w:r w:rsidR="00E95CEB" w:rsidRPr="0095546B">
          <w:rPr>
            <w:noProof/>
            <w:webHidden/>
          </w:rPr>
          <w:t>40</w:t>
        </w:r>
        <w:r w:rsidR="007111A3" w:rsidRPr="0095546B">
          <w:rPr>
            <w:noProof/>
            <w:webHidden/>
          </w:rPr>
          <w:fldChar w:fldCharType="end"/>
        </w:r>
      </w:hyperlink>
    </w:p>
    <w:p w14:paraId="4DD0B48F" w14:textId="70D97E1D" w:rsidR="007111A3" w:rsidRPr="0095546B" w:rsidRDefault="00FA391A">
      <w:pPr>
        <w:pStyle w:val="TOC2"/>
        <w:rPr>
          <w:rFonts w:asciiTheme="minorHAnsi" w:eastAsiaTheme="minorEastAsia" w:hAnsiTheme="minorHAnsi" w:cstheme="minorBidi"/>
          <w:sz w:val="22"/>
          <w:szCs w:val="22"/>
          <w:lang w:val="en-US" w:eastAsia="en-US"/>
        </w:rPr>
      </w:pPr>
      <w:hyperlink w:anchor="_Toc87274798" w:history="1">
        <w:r w:rsidR="007111A3" w:rsidRPr="0095546B">
          <w:rPr>
            <w:rStyle w:val="Hyperlink"/>
          </w:rPr>
          <w:t>54.</w:t>
        </w:r>
        <w:r w:rsidR="007111A3" w:rsidRPr="0095546B">
          <w:rPr>
            <w:rFonts w:asciiTheme="minorHAnsi" w:eastAsiaTheme="minorEastAsia" w:hAnsiTheme="minorHAnsi" w:cstheme="minorBidi"/>
            <w:sz w:val="22"/>
            <w:szCs w:val="22"/>
            <w:lang w:val="en-US" w:eastAsia="en-US"/>
          </w:rPr>
          <w:tab/>
        </w:r>
        <w:r w:rsidR="007111A3" w:rsidRPr="0095546B">
          <w:rPr>
            <w:rStyle w:val="Hyperlink"/>
          </w:rPr>
          <w:t>Evaluation combinée des Parties Technique et Financière</w:t>
        </w:r>
        <w:r w:rsidR="007111A3" w:rsidRPr="0095546B">
          <w:rPr>
            <w:webHidden/>
          </w:rPr>
          <w:tab/>
        </w:r>
        <w:r w:rsidR="007111A3" w:rsidRPr="0095546B">
          <w:rPr>
            <w:webHidden/>
          </w:rPr>
          <w:fldChar w:fldCharType="begin"/>
        </w:r>
        <w:r w:rsidR="007111A3" w:rsidRPr="0095546B">
          <w:rPr>
            <w:webHidden/>
          </w:rPr>
          <w:instrText xml:space="preserve"> PAGEREF _Toc87274798 \h </w:instrText>
        </w:r>
        <w:r w:rsidR="007111A3" w:rsidRPr="0095546B">
          <w:rPr>
            <w:webHidden/>
          </w:rPr>
        </w:r>
        <w:r w:rsidR="007111A3" w:rsidRPr="0095546B">
          <w:rPr>
            <w:webHidden/>
          </w:rPr>
          <w:fldChar w:fldCharType="separate"/>
        </w:r>
        <w:r w:rsidR="00E95CEB" w:rsidRPr="0095546B">
          <w:rPr>
            <w:webHidden/>
          </w:rPr>
          <w:t>40</w:t>
        </w:r>
        <w:r w:rsidR="007111A3" w:rsidRPr="0095546B">
          <w:rPr>
            <w:webHidden/>
          </w:rPr>
          <w:fldChar w:fldCharType="end"/>
        </w:r>
      </w:hyperlink>
    </w:p>
    <w:p w14:paraId="5AABB11B" w14:textId="30E5DAB4" w:rsidR="007111A3" w:rsidRPr="0095546B" w:rsidRDefault="00FA391A">
      <w:pPr>
        <w:pStyle w:val="TOC2"/>
        <w:rPr>
          <w:rFonts w:asciiTheme="minorHAnsi" w:eastAsiaTheme="minorEastAsia" w:hAnsiTheme="minorHAnsi" w:cstheme="minorBidi"/>
          <w:sz w:val="22"/>
          <w:szCs w:val="22"/>
          <w:lang w:val="en-US" w:eastAsia="en-US"/>
        </w:rPr>
      </w:pPr>
      <w:hyperlink w:anchor="_Toc87274799" w:history="1">
        <w:r w:rsidR="007111A3" w:rsidRPr="0095546B">
          <w:rPr>
            <w:rStyle w:val="Hyperlink"/>
          </w:rPr>
          <w:t>55.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Meilleure Offre Finale (MOF)</w:t>
        </w:r>
        <w:r w:rsidR="007111A3" w:rsidRPr="0095546B">
          <w:rPr>
            <w:webHidden/>
          </w:rPr>
          <w:tab/>
        </w:r>
        <w:r w:rsidR="007111A3" w:rsidRPr="0095546B">
          <w:rPr>
            <w:webHidden/>
          </w:rPr>
          <w:fldChar w:fldCharType="begin"/>
        </w:r>
        <w:r w:rsidR="007111A3" w:rsidRPr="0095546B">
          <w:rPr>
            <w:webHidden/>
          </w:rPr>
          <w:instrText xml:space="preserve"> PAGEREF _Toc87274799 \h </w:instrText>
        </w:r>
        <w:r w:rsidR="007111A3" w:rsidRPr="0095546B">
          <w:rPr>
            <w:webHidden/>
          </w:rPr>
        </w:r>
        <w:r w:rsidR="007111A3" w:rsidRPr="0095546B">
          <w:rPr>
            <w:webHidden/>
          </w:rPr>
          <w:fldChar w:fldCharType="separate"/>
        </w:r>
        <w:r w:rsidR="00E95CEB" w:rsidRPr="0095546B">
          <w:rPr>
            <w:webHidden/>
          </w:rPr>
          <w:t>40</w:t>
        </w:r>
        <w:r w:rsidR="007111A3" w:rsidRPr="0095546B">
          <w:rPr>
            <w:webHidden/>
          </w:rPr>
          <w:fldChar w:fldCharType="end"/>
        </w:r>
      </w:hyperlink>
    </w:p>
    <w:p w14:paraId="07B64CE0" w14:textId="2E535CFC" w:rsidR="007111A3" w:rsidRPr="0095546B" w:rsidRDefault="00FA391A">
      <w:pPr>
        <w:pStyle w:val="TOC2"/>
        <w:rPr>
          <w:rFonts w:asciiTheme="minorHAnsi" w:eastAsiaTheme="minorEastAsia" w:hAnsiTheme="minorHAnsi" w:cstheme="minorBidi"/>
          <w:sz w:val="22"/>
          <w:szCs w:val="22"/>
          <w:lang w:val="en-US" w:eastAsia="en-US"/>
        </w:rPr>
      </w:pPr>
      <w:hyperlink w:anchor="_Toc87274800" w:history="1">
        <w:r w:rsidR="007111A3" w:rsidRPr="0095546B">
          <w:rPr>
            <w:rStyle w:val="Hyperlink"/>
          </w:rPr>
          <w:t>56.</w:t>
        </w:r>
        <w:r w:rsidR="007111A3" w:rsidRPr="0095546B">
          <w:rPr>
            <w:rFonts w:asciiTheme="minorHAnsi" w:eastAsiaTheme="minorEastAsia" w:hAnsiTheme="minorHAnsi" w:cstheme="minorBidi"/>
            <w:sz w:val="22"/>
            <w:szCs w:val="22"/>
            <w:lang w:val="en-US" w:eastAsia="en-US"/>
          </w:rPr>
          <w:tab/>
        </w:r>
        <w:r w:rsidR="001D5EA1" w:rsidRPr="0095546B">
          <w:rPr>
            <w:rStyle w:val="Hyperlink"/>
          </w:rPr>
          <w:t>Soumission</w:t>
        </w:r>
        <w:r w:rsidR="007111A3" w:rsidRPr="0095546B">
          <w:rPr>
            <w:rStyle w:val="Hyperlink"/>
          </w:rPr>
          <w:t xml:space="preserve"> la plus avantageuse</w:t>
        </w:r>
        <w:r w:rsidR="007111A3" w:rsidRPr="0095546B">
          <w:rPr>
            <w:webHidden/>
          </w:rPr>
          <w:tab/>
        </w:r>
        <w:r w:rsidR="007111A3" w:rsidRPr="0095546B">
          <w:rPr>
            <w:webHidden/>
          </w:rPr>
          <w:fldChar w:fldCharType="begin"/>
        </w:r>
        <w:r w:rsidR="007111A3" w:rsidRPr="0095546B">
          <w:rPr>
            <w:webHidden/>
          </w:rPr>
          <w:instrText xml:space="preserve"> PAGEREF _Toc87274800 \h </w:instrText>
        </w:r>
        <w:r w:rsidR="007111A3" w:rsidRPr="0095546B">
          <w:rPr>
            <w:webHidden/>
          </w:rPr>
        </w:r>
        <w:r w:rsidR="007111A3" w:rsidRPr="0095546B">
          <w:rPr>
            <w:webHidden/>
          </w:rPr>
          <w:fldChar w:fldCharType="separate"/>
        </w:r>
        <w:r w:rsidR="00E95CEB" w:rsidRPr="0095546B">
          <w:rPr>
            <w:webHidden/>
          </w:rPr>
          <w:t>41</w:t>
        </w:r>
        <w:r w:rsidR="007111A3" w:rsidRPr="0095546B">
          <w:rPr>
            <w:webHidden/>
          </w:rPr>
          <w:fldChar w:fldCharType="end"/>
        </w:r>
      </w:hyperlink>
    </w:p>
    <w:p w14:paraId="77AFEEB6" w14:textId="0CF7FF02" w:rsidR="007111A3" w:rsidRPr="0095546B" w:rsidRDefault="00FA391A">
      <w:pPr>
        <w:pStyle w:val="TOC2"/>
        <w:rPr>
          <w:rFonts w:asciiTheme="minorHAnsi" w:eastAsiaTheme="minorEastAsia" w:hAnsiTheme="minorHAnsi" w:cstheme="minorBidi"/>
          <w:sz w:val="22"/>
          <w:szCs w:val="22"/>
          <w:lang w:val="en-US" w:eastAsia="en-US"/>
        </w:rPr>
      </w:pPr>
      <w:hyperlink w:anchor="_Toc87274801" w:history="1">
        <w:r w:rsidR="007111A3" w:rsidRPr="0095546B">
          <w:rPr>
            <w:rStyle w:val="Hyperlink"/>
          </w:rPr>
          <w:t>57.</w:t>
        </w:r>
        <w:r w:rsidR="007111A3" w:rsidRPr="0095546B">
          <w:rPr>
            <w:rFonts w:asciiTheme="minorHAnsi" w:eastAsiaTheme="minorEastAsia" w:hAnsiTheme="minorHAnsi" w:cstheme="minorBidi"/>
            <w:sz w:val="22"/>
            <w:szCs w:val="22"/>
            <w:lang w:val="en-US" w:eastAsia="en-US"/>
          </w:rPr>
          <w:tab/>
        </w:r>
        <w:r w:rsidR="007111A3" w:rsidRPr="0095546B">
          <w:rPr>
            <w:rStyle w:val="Hyperlink"/>
          </w:rPr>
          <w:t>Négociations</w:t>
        </w:r>
        <w:r w:rsidR="007111A3" w:rsidRPr="0095546B">
          <w:rPr>
            <w:webHidden/>
          </w:rPr>
          <w:tab/>
        </w:r>
        <w:r w:rsidR="007111A3" w:rsidRPr="0095546B">
          <w:rPr>
            <w:webHidden/>
          </w:rPr>
          <w:fldChar w:fldCharType="begin"/>
        </w:r>
        <w:r w:rsidR="007111A3" w:rsidRPr="0095546B">
          <w:rPr>
            <w:webHidden/>
          </w:rPr>
          <w:instrText xml:space="preserve"> PAGEREF _Toc87274801 \h </w:instrText>
        </w:r>
        <w:r w:rsidR="007111A3" w:rsidRPr="0095546B">
          <w:rPr>
            <w:webHidden/>
          </w:rPr>
        </w:r>
        <w:r w:rsidR="007111A3" w:rsidRPr="0095546B">
          <w:rPr>
            <w:webHidden/>
          </w:rPr>
          <w:fldChar w:fldCharType="separate"/>
        </w:r>
        <w:r w:rsidR="00E95CEB" w:rsidRPr="0095546B">
          <w:rPr>
            <w:webHidden/>
          </w:rPr>
          <w:t>41</w:t>
        </w:r>
        <w:r w:rsidR="007111A3" w:rsidRPr="0095546B">
          <w:rPr>
            <w:webHidden/>
          </w:rPr>
          <w:fldChar w:fldCharType="end"/>
        </w:r>
      </w:hyperlink>
    </w:p>
    <w:p w14:paraId="3365A4F1" w14:textId="4708DE00" w:rsidR="007111A3" w:rsidRPr="0095546B" w:rsidRDefault="00FA391A">
      <w:pPr>
        <w:pStyle w:val="TOC2"/>
        <w:rPr>
          <w:rFonts w:asciiTheme="minorHAnsi" w:eastAsiaTheme="minorEastAsia" w:hAnsiTheme="minorHAnsi" w:cstheme="minorBidi"/>
          <w:sz w:val="22"/>
          <w:szCs w:val="22"/>
          <w:lang w:val="en-US" w:eastAsia="en-US"/>
        </w:rPr>
      </w:pPr>
      <w:hyperlink w:anchor="_Toc87274802" w:history="1">
        <w:r w:rsidR="007111A3" w:rsidRPr="0095546B">
          <w:rPr>
            <w:rStyle w:val="Hyperlink"/>
          </w:rPr>
          <w:t>58.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Droit du Maître d’Ouvrage d’accepter l’une quelconque des </w:t>
        </w:r>
        <w:r w:rsidR="001D5EA1" w:rsidRPr="0095546B">
          <w:rPr>
            <w:rStyle w:val="Hyperlink"/>
          </w:rPr>
          <w:t>Soumission</w:t>
        </w:r>
        <w:r w:rsidR="007111A3" w:rsidRPr="0095546B">
          <w:rPr>
            <w:rStyle w:val="Hyperlink"/>
          </w:rPr>
          <w:t xml:space="preserve">s et de rejeter une ou toutes les </w:t>
        </w:r>
        <w:r w:rsidR="001D5EA1" w:rsidRPr="0095546B">
          <w:rPr>
            <w:rStyle w:val="Hyperlink"/>
          </w:rPr>
          <w:t>Soumission</w:t>
        </w:r>
        <w:r w:rsidR="007111A3" w:rsidRPr="0095546B">
          <w:rPr>
            <w:rStyle w:val="Hyperlink"/>
          </w:rPr>
          <w:t>s</w:t>
        </w:r>
        <w:r w:rsidR="007111A3" w:rsidRPr="0095546B">
          <w:rPr>
            <w:webHidden/>
          </w:rPr>
          <w:tab/>
        </w:r>
        <w:r w:rsidR="007111A3" w:rsidRPr="0095546B">
          <w:rPr>
            <w:webHidden/>
          </w:rPr>
          <w:fldChar w:fldCharType="begin"/>
        </w:r>
        <w:r w:rsidR="007111A3" w:rsidRPr="0095546B">
          <w:rPr>
            <w:webHidden/>
          </w:rPr>
          <w:instrText xml:space="preserve"> PAGEREF _Toc87274802 \h </w:instrText>
        </w:r>
        <w:r w:rsidR="007111A3" w:rsidRPr="0095546B">
          <w:rPr>
            <w:webHidden/>
          </w:rPr>
        </w:r>
        <w:r w:rsidR="007111A3" w:rsidRPr="0095546B">
          <w:rPr>
            <w:webHidden/>
          </w:rPr>
          <w:fldChar w:fldCharType="separate"/>
        </w:r>
        <w:r w:rsidR="00E95CEB" w:rsidRPr="0095546B">
          <w:rPr>
            <w:webHidden/>
          </w:rPr>
          <w:t>41</w:t>
        </w:r>
        <w:r w:rsidR="007111A3" w:rsidRPr="0095546B">
          <w:rPr>
            <w:webHidden/>
          </w:rPr>
          <w:fldChar w:fldCharType="end"/>
        </w:r>
      </w:hyperlink>
    </w:p>
    <w:p w14:paraId="5D758FE2" w14:textId="6A3D84CE" w:rsidR="007111A3" w:rsidRPr="0095546B" w:rsidRDefault="00FA391A">
      <w:pPr>
        <w:pStyle w:val="TOC2"/>
        <w:rPr>
          <w:rFonts w:asciiTheme="minorHAnsi" w:eastAsiaTheme="minorEastAsia" w:hAnsiTheme="minorHAnsi" w:cstheme="minorBidi"/>
          <w:sz w:val="22"/>
          <w:szCs w:val="22"/>
          <w:lang w:val="en-US" w:eastAsia="en-US"/>
        </w:rPr>
      </w:pPr>
      <w:hyperlink w:anchor="_Toc87274803" w:history="1">
        <w:r w:rsidR="007111A3" w:rsidRPr="0095546B">
          <w:rPr>
            <w:rStyle w:val="Hyperlink"/>
          </w:rPr>
          <w:t>59.</w:t>
        </w:r>
        <w:r w:rsidR="007111A3" w:rsidRPr="0095546B">
          <w:rPr>
            <w:rFonts w:asciiTheme="minorHAnsi" w:eastAsiaTheme="minorEastAsia" w:hAnsiTheme="minorHAnsi" w:cstheme="minorBidi"/>
            <w:sz w:val="22"/>
            <w:szCs w:val="22"/>
            <w:lang w:val="en-US" w:eastAsia="en-US"/>
          </w:rPr>
          <w:tab/>
        </w:r>
        <w:r w:rsidR="004719F0" w:rsidRPr="0095546B">
          <w:rPr>
            <w:rStyle w:val="Hyperlink"/>
          </w:rPr>
          <w:t>Délai</w:t>
        </w:r>
        <w:r w:rsidR="007111A3" w:rsidRPr="0095546B">
          <w:rPr>
            <w:rStyle w:val="Hyperlink"/>
          </w:rPr>
          <w:t xml:space="preserve"> d’Attente</w:t>
        </w:r>
        <w:r w:rsidR="007111A3" w:rsidRPr="0095546B">
          <w:rPr>
            <w:webHidden/>
          </w:rPr>
          <w:tab/>
        </w:r>
        <w:r w:rsidR="007111A3" w:rsidRPr="0095546B">
          <w:rPr>
            <w:webHidden/>
          </w:rPr>
          <w:fldChar w:fldCharType="begin"/>
        </w:r>
        <w:r w:rsidR="007111A3" w:rsidRPr="0095546B">
          <w:rPr>
            <w:webHidden/>
          </w:rPr>
          <w:instrText xml:space="preserve"> PAGEREF _Toc87274803 \h </w:instrText>
        </w:r>
        <w:r w:rsidR="007111A3" w:rsidRPr="0095546B">
          <w:rPr>
            <w:webHidden/>
          </w:rPr>
        </w:r>
        <w:r w:rsidR="007111A3" w:rsidRPr="0095546B">
          <w:rPr>
            <w:webHidden/>
          </w:rPr>
          <w:fldChar w:fldCharType="separate"/>
        </w:r>
        <w:r w:rsidR="00E95CEB" w:rsidRPr="0095546B">
          <w:rPr>
            <w:webHidden/>
          </w:rPr>
          <w:t>41</w:t>
        </w:r>
        <w:r w:rsidR="007111A3" w:rsidRPr="0095546B">
          <w:rPr>
            <w:webHidden/>
          </w:rPr>
          <w:fldChar w:fldCharType="end"/>
        </w:r>
      </w:hyperlink>
    </w:p>
    <w:p w14:paraId="021DC53F" w14:textId="1A2F8183" w:rsidR="007111A3" w:rsidRPr="0095546B" w:rsidRDefault="00FA391A">
      <w:pPr>
        <w:pStyle w:val="TOC2"/>
        <w:rPr>
          <w:rFonts w:asciiTheme="minorHAnsi" w:eastAsiaTheme="minorEastAsia" w:hAnsiTheme="minorHAnsi" w:cstheme="minorBidi"/>
          <w:sz w:val="22"/>
          <w:szCs w:val="22"/>
          <w:lang w:val="en-US" w:eastAsia="en-US"/>
        </w:rPr>
      </w:pPr>
      <w:hyperlink w:anchor="_Toc87274804" w:history="1">
        <w:r w:rsidR="007111A3" w:rsidRPr="0095546B">
          <w:rPr>
            <w:rStyle w:val="Hyperlink"/>
          </w:rPr>
          <w:t>60.</w:t>
        </w:r>
        <w:r w:rsidR="007111A3" w:rsidRPr="0095546B">
          <w:rPr>
            <w:rFonts w:asciiTheme="minorHAnsi" w:eastAsiaTheme="minorEastAsia" w:hAnsiTheme="minorHAnsi" w:cstheme="minorBidi"/>
            <w:sz w:val="22"/>
            <w:szCs w:val="22"/>
            <w:lang w:val="en-US" w:eastAsia="en-US"/>
          </w:rPr>
          <w:tab/>
        </w:r>
        <w:r w:rsidR="007111A3" w:rsidRPr="0095546B">
          <w:rPr>
            <w:rStyle w:val="Hyperlink"/>
          </w:rPr>
          <w:t>Notification de l’Intention d’Attribution</w:t>
        </w:r>
        <w:r w:rsidR="007111A3" w:rsidRPr="0095546B">
          <w:rPr>
            <w:webHidden/>
          </w:rPr>
          <w:tab/>
        </w:r>
        <w:r w:rsidR="007111A3" w:rsidRPr="0095546B">
          <w:rPr>
            <w:webHidden/>
          </w:rPr>
          <w:fldChar w:fldCharType="begin"/>
        </w:r>
        <w:r w:rsidR="007111A3" w:rsidRPr="0095546B">
          <w:rPr>
            <w:webHidden/>
          </w:rPr>
          <w:instrText xml:space="preserve"> PAGEREF _Toc87274804 \h </w:instrText>
        </w:r>
        <w:r w:rsidR="007111A3" w:rsidRPr="0095546B">
          <w:rPr>
            <w:webHidden/>
          </w:rPr>
        </w:r>
        <w:r w:rsidR="007111A3" w:rsidRPr="0095546B">
          <w:rPr>
            <w:webHidden/>
          </w:rPr>
          <w:fldChar w:fldCharType="separate"/>
        </w:r>
        <w:r w:rsidR="00E95CEB" w:rsidRPr="0095546B">
          <w:rPr>
            <w:webHidden/>
          </w:rPr>
          <w:t>42</w:t>
        </w:r>
        <w:r w:rsidR="007111A3" w:rsidRPr="0095546B">
          <w:rPr>
            <w:webHidden/>
          </w:rPr>
          <w:fldChar w:fldCharType="end"/>
        </w:r>
      </w:hyperlink>
    </w:p>
    <w:p w14:paraId="4B24A3D4" w14:textId="23B61F2F" w:rsidR="007111A3" w:rsidRPr="0095546B" w:rsidRDefault="00FA391A">
      <w:pPr>
        <w:pStyle w:val="TOC1"/>
        <w:rPr>
          <w:rFonts w:asciiTheme="minorHAnsi" w:eastAsiaTheme="minorEastAsia" w:hAnsiTheme="minorHAnsi" w:cstheme="minorBidi"/>
          <w:b w:val="0"/>
          <w:bCs w:val="0"/>
          <w:noProof/>
          <w:sz w:val="22"/>
          <w:szCs w:val="22"/>
          <w:lang w:val="en-US" w:eastAsia="en-US"/>
        </w:rPr>
      </w:pPr>
      <w:hyperlink w:anchor="_Toc87274805" w:history="1">
        <w:r w:rsidR="007111A3" w:rsidRPr="0095546B">
          <w:rPr>
            <w:rStyle w:val="Hyperlink"/>
            <w:noProof/>
          </w:rPr>
          <w:t>N.</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Attribution du marché</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_Toc87274805 \h </w:instrText>
        </w:r>
        <w:r w:rsidR="007111A3" w:rsidRPr="0095546B">
          <w:rPr>
            <w:noProof/>
            <w:webHidden/>
          </w:rPr>
        </w:r>
        <w:r w:rsidR="007111A3" w:rsidRPr="0095546B">
          <w:rPr>
            <w:noProof/>
            <w:webHidden/>
          </w:rPr>
          <w:fldChar w:fldCharType="separate"/>
        </w:r>
        <w:r w:rsidR="00E95CEB" w:rsidRPr="0095546B">
          <w:rPr>
            <w:noProof/>
            <w:webHidden/>
          </w:rPr>
          <w:t>42</w:t>
        </w:r>
        <w:r w:rsidR="007111A3" w:rsidRPr="0095546B">
          <w:rPr>
            <w:noProof/>
            <w:webHidden/>
          </w:rPr>
          <w:fldChar w:fldCharType="end"/>
        </w:r>
      </w:hyperlink>
    </w:p>
    <w:p w14:paraId="57ADE0B8" w14:textId="03EF7B86" w:rsidR="007111A3" w:rsidRPr="0095546B" w:rsidRDefault="00FA391A">
      <w:pPr>
        <w:pStyle w:val="TOC2"/>
        <w:rPr>
          <w:rFonts w:asciiTheme="minorHAnsi" w:eastAsiaTheme="minorEastAsia" w:hAnsiTheme="minorHAnsi" w:cstheme="minorBidi"/>
          <w:sz w:val="22"/>
          <w:szCs w:val="22"/>
          <w:lang w:val="en-US" w:eastAsia="en-US"/>
        </w:rPr>
      </w:pPr>
      <w:hyperlink w:anchor="_Toc87274806" w:history="1">
        <w:r w:rsidR="007111A3" w:rsidRPr="0095546B">
          <w:rPr>
            <w:rStyle w:val="Hyperlink"/>
          </w:rPr>
          <w:t>61.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Attribution du Marché</w:t>
        </w:r>
        <w:r w:rsidR="007111A3" w:rsidRPr="0095546B">
          <w:rPr>
            <w:webHidden/>
          </w:rPr>
          <w:tab/>
        </w:r>
        <w:r w:rsidR="007111A3" w:rsidRPr="0095546B">
          <w:rPr>
            <w:webHidden/>
          </w:rPr>
          <w:fldChar w:fldCharType="begin"/>
        </w:r>
        <w:r w:rsidR="007111A3" w:rsidRPr="0095546B">
          <w:rPr>
            <w:webHidden/>
          </w:rPr>
          <w:instrText xml:space="preserve"> PAGEREF _Toc87274806 \h </w:instrText>
        </w:r>
        <w:r w:rsidR="007111A3" w:rsidRPr="0095546B">
          <w:rPr>
            <w:webHidden/>
          </w:rPr>
        </w:r>
        <w:r w:rsidR="007111A3" w:rsidRPr="0095546B">
          <w:rPr>
            <w:webHidden/>
          </w:rPr>
          <w:fldChar w:fldCharType="separate"/>
        </w:r>
        <w:r w:rsidR="00E95CEB" w:rsidRPr="0095546B">
          <w:rPr>
            <w:webHidden/>
          </w:rPr>
          <w:t>42</w:t>
        </w:r>
        <w:r w:rsidR="007111A3" w:rsidRPr="0095546B">
          <w:rPr>
            <w:webHidden/>
          </w:rPr>
          <w:fldChar w:fldCharType="end"/>
        </w:r>
      </w:hyperlink>
    </w:p>
    <w:p w14:paraId="52ED9744" w14:textId="08401D80" w:rsidR="007111A3" w:rsidRPr="0095546B" w:rsidRDefault="00FA391A" w:rsidP="00FA3435">
      <w:pPr>
        <w:pStyle w:val="TOC2"/>
        <w:rPr>
          <w:rFonts w:asciiTheme="minorHAnsi" w:eastAsiaTheme="minorEastAsia" w:hAnsiTheme="minorHAnsi" w:cstheme="minorBidi"/>
          <w:sz w:val="22"/>
          <w:szCs w:val="22"/>
          <w:lang w:val="en-US" w:eastAsia="en-US"/>
        </w:rPr>
      </w:pPr>
      <w:hyperlink w:anchor="_Toc87274807" w:history="1">
        <w:r w:rsidR="007111A3" w:rsidRPr="0095546B">
          <w:rPr>
            <w:rStyle w:val="Hyperlink"/>
          </w:rPr>
          <w:t>62.</w:t>
        </w:r>
        <w:r w:rsidR="007111A3" w:rsidRPr="0095546B">
          <w:rPr>
            <w:rFonts w:asciiTheme="minorHAnsi" w:eastAsiaTheme="minorEastAsia" w:hAnsiTheme="minorHAnsi" w:cstheme="minorBidi"/>
            <w:sz w:val="22"/>
            <w:szCs w:val="22"/>
            <w:lang w:val="en-US" w:eastAsia="en-US"/>
          </w:rPr>
          <w:tab/>
        </w:r>
        <w:r w:rsidR="007111A3" w:rsidRPr="0095546B">
          <w:rPr>
            <w:rStyle w:val="Hyperlink"/>
          </w:rPr>
          <w:t>Notification de l’Attribution du Marché</w:t>
        </w:r>
        <w:r w:rsidR="007111A3" w:rsidRPr="0095546B">
          <w:rPr>
            <w:webHidden/>
          </w:rPr>
          <w:tab/>
        </w:r>
        <w:r w:rsidR="007111A3" w:rsidRPr="0095546B">
          <w:rPr>
            <w:webHidden/>
          </w:rPr>
          <w:fldChar w:fldCharType="begin"/>
        </w:r>
        <w:r w:rsidR="007111A3" w:rsidRPr="0095546B">
          <w:rPr>
            <w:webHidden/>
          </w:rPr>
          <w:instrText xml:space="preserve"> PAGEREF _Toc87274807 \h </w:instrText>
        </w:r>
        <w:r w:rsidR="007111A3" w:rsidRPr="0095546B">
          <w:rPr>
            <w:webHidden/>
          </w:rPr>
        </w:r>
        <w:r w:rsidR="007111A3" w:rsidRPr="0095546B">
          <w:rPr>
            <w:webHidden/>
          </w:rPr>
          <w:fldChar w:fldCharType="separate"/>
        </w:r>
        <w:r w:rsidR="00E95CEB" w:rsidRPr="0095546B">
          <w:rPr>
            <w:webHidden/>
          </w:rPr>
          <w:t>42</w:t>
        </w:r>
        <w:r w:rsidR="007111A3" w:rsidRPr="0095546B">
          <w:rPr>
            <w:webHidden/>
          </w:rPr>
          <w:fldChar w:fldCharType="end"/>
        </w:r>
      </w:hyperlink>
    </w:p>
    <w:p w14:paraId="7FD0EAB5" w14:textId="26203125" w:rsidR="007111A3" w:rsidRPr="0095546B" w:rsidRDefault="00FA391A">
      <w:pPr>
        <w:pStyle w:val="TOC2"/>
        <w:rPr>
          <w:rFonts w:asciiTheme="minorHAnsi" w:eastAsiaTheme="minorEastAsia" w:hAnsiTheme="minorHAnsi" w:cstheme="minorBidi"/>
          <w:sz w:val="22"/>
          <w:szCs w:val="22"/>
          <w:lang w:val="en-US" w:eastAsia="en-US"/>
        </w:rPr>
      </w:pPr>
      <w:hyperlink w:anchor="_Toc87274809" w:history="1">
        <w:r w:rsidR="007111A3" w:rsidRPr="0095546B">
          <w:rPr>
            <w:rStyle w:val="Hyperlink"/>
          </w:rPr>
          <w:t>6</w:t>
        </w:r>
        <w:r w:rsidR="00FA3435" w:rsidRPr="0095546B">
          <w:rPr>
            <w:rStyle w:val="Hyperlink"/>
          </w:rPr>
          <w:t>3</w:t>
        </w:r>
        <w:r w:rsidR="007111A3" w:rsidRPr="0095546B">
          <w:rPr>
            <w:rStyle w:val="Hyperlink"/>
          </w:rPr>
          <w:t>.</w:t>
        </w:r>
        <w:r w:rsidR="007111A3" w:rsidRPr="0095546B">
          <w:rPr>
            <w:rFonts w:asciiTheme="minorHAnsi" w:eastAsiaTheme="minorEastAsia" w:hAnsiTheme="minorHAnsi" w:cstheme="minorBidi"/>
            <w:sz w:val="22"/>
            <w:szCs w:val="22"/>
            <w:lang w:val="en-US" w:eastAsia="en-US"/>
          </w:rPr>
          <w:tab/>
        </w:r>
        <w:r w:rsidR="007111A3" w:rsidRPr="0095546B">
          <w:rPr>
            <w:rStyle w:val="Hyperlink"/>
          </w:rPr>
          <w:t>Signature du marché</w:t>
        </w:r>
        <w:r w:rsidR="007111A3" w:rsidRPr="0095546B">
          <w:rPr>
            <w:webHidden/>
          </w:rPr>
          <w:tab/>
        </w:r>
        <w:r w:rsidR="007111A3" w:rsidRPr="0095546B">
          <w:rPr>
            <w:webHidden/>
          </w:rPr>
          <w:fldChar w:fldCharType="begin"/>
        </w:r>
        <w:r w:rsidR="007111A3" w:rsidRPr="0095546B">
          <w:rPr>
            <w:webHidden/>
          </w:rPr>
          <w:instrText xml:space="preserve"> PAGEREF _Toc87274809 \h </w:instrText>
        </w:r>
        <w:r w:rsidR="007111A3" w:rsidRPr="0095546B">
          <w:rPr>
            <w:webHidden/>
          </w:rPr>
        </w:r>
        <w:r w:rsidR="007111A3" w:rsidRPr="0095546B">
          <w:rPr>
            <w:webHidden/>
          </w:rPr>
          <w:fldChar w:fldCharType="separate"/>
        </w:r>
        <w:r w:rsidR="00E95CEB" w:rsidRPr="0095546B">
          <w:rPr>
            <w:webHidden/>
          </w:rPr>
          <w:t>44</w:t>
        </w:r>
        <w:r w:rsidR="007111A3" w:rsidRPr="0095546B">
          <w:rPr>
            <w:webHidden/>
          </w:rPr>
          <w:fldChar w:fldCharType="end"/>
        </w:r>
      </w:hyperlink>
    </w:p>
    <w:p w14:paraId="0CC92E3F" w14:textId="6DD60A39" w:rsidR="007111A3" w:rsidRPr="0095546B" w:rsidRDefault="00FA391A">
      <w:pPr>
        <w:pStyle w:val="TOC2"/>
        <w:rPr>
          <w:rFonts w:asciiTheme="minorHAnsi" w:eastAsiaTheme="minorEastAsia" w:hAnsiTheme="minorHAnsi" w:cstheme="minorBidi"/>
          <w:sz w:val="22"/>
          <w:szCs w:val="22"/>
          <w:lang w:val="en-US" w:eastAsia="en-US"/>
        </w:rPr>
      </w:pPr>
      <w:hyperlink w:anchor="_Toc87274810" w:history="1">
        <w:r w:rsidR="007111A3" w:rsidRPr="0095546B">
          <w:rPr>
            <w:rStyle w:val="Hyperlink"/>
          </w:rPr>
          <w:t>6</w:t>
        </w:r>
        <w:r w:rsidR="00FA3435" w:rsidRPr="0095546B">
          <w:rPr>
            <w:rStyle w:val="Hyperlink"/>
          </w:rPr>
          <w:t>4</w:t>
        </w:r>
        <w:r w:rsidR="007111A3" w:rsidRPr="0095546B">
          <w:rPr>
            <w:rStyle w:val="Hyperlink"/>
          </w:rPr>
          <w:t>.</w:t>
        </w:r>
        <w:r w:rsidR="007111A3" w:rsidRPr="0095546B">
          <w:rPr>
            <w:rFonts w:asciiTheme="minorHAnsi" w:eastAsiaTheme="minorEastAsia" w:hAnsiTheme="minorHAnsi" w:cstheme="minorBidi"/>
            <w:sz w:val="22"/>
            <w:szCs w:val="22"/>
            <w:lang w:val="en-US" w:eastAsia="en-US"/>
          </w:rPr>
          <w:tab/>
        </w:r>
        <w:r w:rsidR="007111A3" w:rsidRPr="0095546B">
          <w:rPr>
            <w:rStyle w:val="Hyperlink"/>
          </w:rPr>
          <w:t>Garantie de Bonne Exécution</w:t>
        </w:r>
        <w:r w:rsidR="007111A3" w:rsidRPr="0095546B">
          <w:rPr>
            <w:webHidden/>
          </w:rPr>
          <w:tab/>
        </w:r>
        <w:r w:rsidR="007111A3" w:rsidRPr="0095546B">
          <w:rPr>
            <w:webHidden/>
          </w:rPr>
          <w:fldChar w:fldCharType="begin"/>
        </w:r>
        <w:r w:rsidR="007111A3" w:rsidRPr="0095546B">
          <w:rPr>
            <w:webHidden/>
          </w:rPr>
          <w:instrText xml:space="preserve"> PAGEREF _Toc87274810 \h </w:instrText>
        </w:r>
        <w:r w:rsidR="007111A3" w:rsidRPr="0095546B">
          <w:rPr>
            <w:webHidden/>
          </w:rPr>
        </w:r>
        <w:r w:rsidR="007111A3" w:rsidRPr="0095546B">
          <w:rPr>
            <w:webHidden/>
          </w:rPr>
          <w:fldChar w:fldCharType="separate"/>
        </w:r>
        <w:r w:rsidR="00E95CEB" w:rsidRPr="0095546B">
          <w:rPr>
            <w:webHidden/>
          </w:rPr>
          <w:t>44</w:t>
        </w:r>
        <w:r w:rsidR="007111A3" w:rsidRPr="0095546B">
          <w:rPr>
            <w:webHidden/>
          </w:rPr>
          <w:fldChar w:fldCharType="end"/>
        </w:r>
      </w:hyperlink>
    </w:p>
    <w:p w14:paraId="1CFFF08B" w14:textId="5ADDD030" w:rsidR="007111A3" w:rsidRDefault="00FA391A">
      <w:pPr>
        <w:pStyle w:val="TOC2"/>
        <w:rPr>
          <w:rFonts w:asciiTheme="minorHAnsi" w:eastAsiaTheme="minorEastAsia" w:hAnsiTheme="minorHAnsi" w:cstheme="minorBidi"/>
          <w:sz w:val="22"/>
          <w:szCs w:val="22"/>
          <w:lang w:val="en-US" w:eastAsia="en-US"/>
        </w:rPr>
      </w:pPr>
      <w:hyperlink w:anchor="_Toc87274811" w:history="1">
        <w:r w:rsidR="007111A3" w:rsidRPr="0095546B">
          <w:rPr>
            <w:rStyle w:val="Hyperlink"/>
          </w:rPr>
          <w:t>6</w:t>
        </w:r>
        <w:r w:rsidR="00FA3435" w:rsidRPr="0095546B">
          <w:rPr>
            <w:rStyle w:val="Hyperlink"/>
          </w:rPr>
          <w:t>5</w:t>
        </w:r>
        <w:r w:rsidR="007111A3" w:rsidRPr="0095546B">
          <w:rPr>
            <w:rStyle w:val="Hyperlink"/>
          </w:rPr>
          <w:t>.</w:t>
        </w:r>
        <w:r w:rsidR="007111A3" w:rsidRPr="0095546B">
          <w:rPr>
            <w:rFonts w:asciiTheme="minorHAnsi" w:eastAsiaTheme="minorEastAsia" w:hAnsiTheme="minorHAnsi" w:cstheme="minorBidi"/>
            <w:sz w:val="22"/>
            <w:szCs w:val="22"/>
            <w:lang w:val="en-US" w:eastAsia="en-US"/>
          </w:rPr>
          <w:tab/>
        </w:r>
        <w:r w:rsidR="007111A3" w:rsidRPr="0095546B">
          <w:rPr>
            <w:rStyle w:val="Hyperlink"/>
          </w:rPr>
          <w:t>R</w:t>
        </w:r>
        <w:r w:rsidR="004719F0" w:rsidRPr="0095546B">
          <w:rPr>
            <w:rStyle w:val="Hyperlink"/>
          </w:rPr>
          <w:t>ecours</w:t>
        </w:r>
        <w:r w:rsidR="007111A3" w:rsidRPr="0095546B">
          <w:rPr>
            <w:webHidden/>
          </w:rPr>
          <w:tab/>
        </w:r>
        <w:r w:rsidR="007111A3" w:rsidRPr="0095546B">
          <w:rPr>
            <w:webHidden/>
          </w:rPr>
          <w:fldChar w:fldCharType="begin"/>
        </w:r>
        <w:r w:rsidR="007111A3" w:rsidRPr="0095546B">
          <w:rPr>
            <w:webHidden/>
          </w:rPr>
          <w:instrText xml:space="preserve"> PAGEREF _Toc87274811 \h </w:instrText>
        </w:r>
        <w:r w:rsidR="007111A3" w:rsidRPr="0095546B">
          <w:rPr>
            <w:webHidden/>
          </w:rPr>
        </w:r>
        <w:r w:rsidR="007111A3" w:rsidRPr="0095546B">
          <w:rPr>
            <w:webHidden/>
          </w:rPr>
          <w:fldChar w:fldCharType="separate"/>
        </w:r>
        <w:r w:rsidR="00E95CEB" w:rsidRPr="0095546B">
          <w:rPr>
            <w:webHidden/>
          </w:rPr>
          <w:t>45</w:t>
        </w:r>
        <w:r w:rsidR="007111A3" w:rsidRPr="0095546B">
          <w:rPr>
            <w:webHidden/>
          </w:rPr>
          <w:fldChar w:fldCharType="end"/>
        </w:r>
      </w:hyperlink>
    </w:p>
    <w:p w14:paraId="2D87783A" w14:textId="21BBCD2E" w:rsidR="00081F20" w:rsidRPr="000A112B" w:rsidRDefault="00621650" w:rsidP="006A67F2">
      <w:pPr>
        <w:rPr>
          <w:lang w:val="en-US"/>
        </w:rPr>
      </w:pPr>
      <w:r>
        <w:rPr>
          <w:lang w:val="en-US"/>
        </w:rPr>
        <w:fldChar w:fldCharType="end"/>
      </w:r>
    </w:p>
    <w:p w14:paraId="0025984A" w14:textId="7398BA51" w:rsidR="002653EF" w:rsidRPr="00B4328A" w:rsidRDefault="002653EF" w:rsidP="00CB2928">
      <w:pPr>
        <w:pStyle w:val="Heading10"/>
        <w:spacing w:before="600" w:after="360"/>
        <w:rPr>
          <w:rFonts w:ascii="Times New Roman Bold" w:eastAsiaTheme="majorEastAsia" w:hAnsi="Times New Roman Bold" w:cstheme="majorBidi"/>
          <w:smallCaps/>
          <w:kern w:val="0"/>
          <w:sz w:val="36"/>
          <w:lang w:eastAsia="en-US"/>
        </w:rPr>
      </w:pPr>
      <w:r w:rsidRPr="00FF14D1">
        <w:br w:type="page"/>
      </w:r>
      <w:bookmarkStart w:id="126" w:name="_Toc485033183"/>
      <w:bookmarkStart w:id="127" w:name="_Toc485033297"/>
      <w:bookmarkStart w:id="128" w:name="_Toc485033374"/>
      <w:bookmarkStart w:id="129" w:name="_Toc20750576"/>
      <w:bookmarkStart w:id="130" w:name="_Toc33048191"/>
      <w:bookmarkStart w:id="131" w:name="_Toc87266444"/>
      <w:bookmarkStart w:id="132" w:name="_Toc461854739"/>
      <w:bookmarkStart w:id="133" w:name="_Toc485033042"/>
      <w:r w:rsidR="00067733" w:rsidRPr="00B4328A">
        <w:rPr>
          <w:rFonts w:ascii="Times New Roman Bold" w:eastAsiaTheme="majorEastAsia" w:hAnsi="Times New Roman Bold" w:cstheme="majorBidi"/>
          <w:smallCaps/>
          <w:kern w:val="0"/>
          <w:sz w:val="36"/>
          <w:lang w:eastAsia="en-US"/>
        </w:rPr>
        <w:lastRenderedPageBreak/>
        <w:t xml:space="preserve">Section I - </w:t>
      </w:r>
      <w:r w:rsidRPr="00B4328A">
        <w:rPr>
          <w:rFonts w:ascii="Times New Roman Bold" w:eastAsiaTheme="majorEastAsia" w:hAnsi="Times New Roman Bold" w:cstheme="majorBidi"/>
          <w:smallCaps/>
          <w:kern w:val="0"/>
          <w:sz w:val="36"/>
          <w:lang w:eastAsia="en-US"/>
        </w:rPr>
        <w:t xml:space="preserve">Instructions aux </w:t>
      </w:r>
      <w:bookmarkEnd w:id="126"/>
      <w:bookmarkEnd w:id="127"/>
      <w:bookmarkEnd w:id="128"/>
      <w:bookmarkEnd w:id="129"/>
      <w:bookmarkEnd w:id="130"/>
      <w:bookmarkEnd w:id="131"/>
      <w:r w:rsidR="00543DC3">
        <w:rPr>
          <w:rFonts w:ascii="Times New Roman Bold" w:eastAsiaTheme="majorEastAsia" w:hAnsi="Times New Roman Bold" w:cstheme="majorBidi"/>
          <w:smallCaps/>
          <w:kern w:val="0"/>
          <w:sz w:val="36"/>
          <w:lang w:eastAsia="en-US"/>
        </w:rPr>
        <w:t>Candidat</w:t>
      </w:r>
      <w:r w:rsidR="00FF14D1">
        <w:rPr>
          <w:rFonts w:ascii="Times New Roman Bold" w:eastAsiaTheme="majorEastAsia" w:hAnsi="Times New Roman Bold" w:cstheme="majorBidi"/>
          <w:smallCaps/>
          <w:kern w:val="0"/>
          <w:sz w:val="36"/>
          <w:lang w:eastAsia="en-US"/>
        </w:rPr>
        <w:t>s</w:t>
      </w:r>
    </w:p>
    <w:tbl>
      <w:tblPr>
        <w:tblW w:w="10031" w:type="dxa"/>
        <w:tblLayout w:type="fixed"/>
        <w:tblLook w:val="0000" w:firstRow="0" w:lastRow="0" w:firstColumn="0" w:lastColumn="0" w:noHBand="0" w:noVBand="0"/>
      </w:tblPr>
      <w:tblGrid>
        <w:gridCol w:w="2250"/>
        <w:gridCol w:w="7781"/>
      </w:tblGrid>
      <w:tr w:rsidR="002653EF" w:rsidRPr="00B4328A" w14:paraId="398EA87B" w14:textId="77777777" w:rsidTr="00CA14C0">
        <w:tc>
          <w:tcPr>
            <w:tcW w:w="2250" w:type="dxa"/>
          </w:tcPr>
          <w:p w14:paraId="3D5001AF" w14:textId="77777777" w:rsidR="002653EF" w:rsidRPr="00B4328A" w:rsidRDefault="002653EF" w:rsidP="00EA3F5F">
            <w:pPr>
              <w:pStyle w:val="HeadingSPD02"/>
              <w:ind w:left="432" w:hanging="432"/>
              <w:jc w:val="left"/>
              <w:rPr>
                <w:lang w:val="fr-FR"/>
              </w:rPr>
            </w:pPr>
          </w:p>
        </w:tc>
        <w:tc>
          <w:tcPr>
            <w:tcW w:w="7781" w:type="dxa"/>
          </w:tcPr>
          <w:p w14:paraId="415D7642" w14:textId="268CF6C9" w:rsidR="00025F1D" w:rsidRPr="00B4328A" w:rsidRDefault="00C730BF" w:rsidP="007E6AC4">
            <w:pPr>
              <w:pStyle w:val="A3SecIHeading1"/>
              <w:numPr>
                <w:ilvl w:val="0"/>
                <w:numId w:val="89"/>
              </w:numPr>
            </w:pPr>
            <w:bookmarkStart w:id="134" w:name="_Toc485027129"/>
            <w:bookmarkStart w:id="135" w:name="_Toc20750577"/>
            <w:bookmarkStart w:id="136" w:name="_Toc87266191"/>
            <w:bookmarkStart w:id="137" w:name="_Toc87266445"/>
            <w:bookmarkStart w:id="138" w:name="_Toc87268024"/>
            <w:bookmarkStart w:id="139" w:name="_Toc87268105"/>
            <w:bookmarkStart w:id="140" w:name="_Toc87274732"/>
            <w:r w:rsidRPr="000A112B">
              <w:t>Généralités</w:t>
            </w:r>
            <w:bookmarkEnd w:id="134"/>
            <w:bookmarkEnd w:id="135"/>
            <w:bookmarkEnd w:id="136"/>
            <w:bookmarkEnd w:id="137"/>
            <w:bookmarkEnd w:id="138"/>
            <w:bookmarkEnd w:id="139"/>
            <w:bookmarkEnd w:id="140"/>
          </w:p>
        </w:tc>
      </w:tr>
      <w:tr w:rsidR="00C730BF" w:rsidRPr="00B4328A" w14:paraId="73D441C6" w14:textId="77777777" w:rsidTr="00CA14C0">
        <w:tc>
          <w:tcPr>
            <w:tcW w:w="2250" w:type="dxa"/>
          </w:tcPr>
          <w:p w14:paraId="30E23CBE" w14:textId="07FE4078" w:rsidR="00DC6D70" w:rsidRPr="00B4328A" w:rsidRDefault="00C730BF" w:rsidP="007E6AC4">
            <w:pPr>
              <w:pStyle w:val="A4SecIHeading2"/>
              <w:numPr>
                <w:ilvl w:val="0"/>
                <w:numId w:val="62"/>
              </w:numPr>
              <w:ind w:left="338"/>
              <w:rPr>
                <w:lang w:val="fr-FR"/>
              </w:rPr>
            </w:pPr>
            <w:bookmarkStart w:id="141" w:name="_Toc485027130"/>
            <w:bookmarkStart w:id="142" w:name="_Toc20750578"/>
            <w:bookmarkStart w:id="143" w:name="_Toc87266112"/>
            <w:bookmarkStart w:id="144" w:name="_Toc87266192"/>
            <w:bookmarkStart w:id="145" w:name="_Toc87266272"/>
            <w:bookmarkStart w:id="146" w:name="_Toc87266446"/>
            <w:bookmarkStart w:id="147" w:name="_Toc87268025"/>
            <w:bookmarkStart w:id="148" w:name="_Toc87274733"/>
            <w:r w:rsidRPr="00B4328A">
              <w:rPr>
                <w:lang w:val="fr-FR"/>
              </w:rPr>
              <w:t>Objet du Marché</w:t>
            </w:r>
            <w:bookmarkEnd w:id="141"/>
            <w:bookmarkEnd w:id="142"/>
            <w:bookmarkEnd w:id="143"/>
            <w:bookmarkEnd w:id="144"/>
            <w:bookmarkEnd w:id="145"/>
            <w:bookmarkEnd w:id="146"/>
            <w:bookmarkEnd w:id="147"/>
            <w:bookmarkEnd w:id="148"/>
          </w:p>
        </w:tc>
        <w:tc>
          <w:tcPr>
            <w:tcW w:w="7781" w:type="dxa"/>
          </w:tcPr>
          <w:p w14:paraId="7241187E" w14:textId="17EA52C2" w:rsidR="00C730BF" w:rsidRPr="00C9493C" w:rsidRDefault="009B466C" w:rsidP="00DC6D70">
            <w:pPr>
              <w:pStyle w:val="A5Sec1heading3"/>
              <w:ind w:left="637" w:hanging="720"/>
            </w:pPr>
            <w:bookmarkStart w:id="149" w:name="_Toc87266447"/>
            <w:r w:rsidRPr="00C9493C">
              <w:t>Le</w:t>
            </w:r>
            <w:r w:rsidR="00C730BF" w:rsidRPr="00C9493C">
              <w:t xml:space="preserve"> Maître d’Ouvrage, tel qu’il est indiqué dans les </w:t>
            </w:r>
            <w:r w:rsidRPr="00C9493C">
              <w:t>Données Particulières de l</w:t>
            </w:r>
            <w:r w:rsidR="00FF14D1" w:rsidRPr="00C9493C">
              <w:t>’</w:t>
            </w:r>
            <w:r w:rsidR="00372BD9" w:rsidRPr="00C9493C">
              <w:t>Appel d’offres</w:t>
            </w:r>
            <w:r w:rsidRPr="00C9493C">
              <w:t xml:space="preserve"> (</w:t>
            </w:r>
            <w:r w:rsidR="000B6180" w:rsidRPr="00C9493C">
              <w:t>DP</w:t>
            </w:r>
            <w:r w:rsidR="00590814" w:rsidRPr="00C9493C">
              <w:t>AO</w:t>
            </w:r>
            <w:r w:rsidRPr="00C9493C">
              <w:t>)</w:t>
            </w:r>
            <w:r w:rsidR="00C730BF" w:rsidRPr="00C9493C">
              <w:t xml:space="preserve">, </w:t>
            </w:r>
            <w:r w:rsidR="008A519D" w:rsidRPr="00C9493C">
              <w:t xml:space="preserve">émet </w:t>
            </w:r>
            <w:r w:rsidR="00C730BF" w:rsidRPr="00C9493C">
              <w:t xml:space="preserve">le présent Dossier </w:t>
            </w:r>
            <w:r w:rsidR="0045326A" w:rsidRPr="00C9493C">
              <w:t>d</w:t>
            </w:r>
            <w:r w:rsidR="00590814" w:rsidRPr="00C9493C">
              <w:t>’Appel d’offre</w:t>
            </w:r>
            <w:r w:rsidR="00B52A6F" w:rsidRPr="00C9493C">
              <w:t>s</w:t>
            </w:r>
            <w:r w:rsidR="00C730BF" w:rsidRPr="00C9493C">
              <w:t xml:space="preserve"> (</w:t>
            </w:r>
            <w:r w:rsidR="000866F9" w:rsidRPr="00C9493C">
              <w:t>DAO</w:t>
            </w:r>
            <w:r w:rsidR="00240115" w:rsidRPr="00C9493C">
              <w:t>)</w:t>
            </w:r>
            <w:r w:rsidR="000558E7" w:rsidRPr="00C9493C">
              <w:rPr>
                <w:noProof/>
              </w:rPr>
              <w:t xml:space="preserve"> </w:t>
            </w:r>
            <w:r w:rsidR="00E439DA">
              <w:rPr>
                <w:noProof/>
              </w:rPr>
              <w:t>pour les appels d’offres en deux étapes</w:t>
            </w:r>
            <w:r w:rsidR="00C730BF" w:rsidRPr="00C9493C">
              <w:t>. Le nom, le numéro d’identification et le nombre de lots faisant l’objet d</w:t>
            </w:r>
            <w:r w:rsidR="00B52A6F" w:rsidRPr="00C9493C">
              <w:t>u dossier d’appel d’offres</w:t>
            </w:r>
            <w:r w:rsidR="00C730BF" w:rsidRPr="00C9493C">
              <w:t xml:space="preserve"> figurent dans les </w:t>
            </w:r>
            <w:r w:rsidR="000B6180" w:rsidRPr="00C9493C">
              <w:t>DP</w:t>
            </w:r>
            <w:r w:rsidR="00C9493C" w:rsidRPr="00C9493C">
              <w:t>AO</w:t>
            </w:r>
            <w:r w:rsidR="00C730BF" w:rsidRPr="00C9493C">
              <w:t>.</w:t>
            </w:r>
            <w:bookmarkEnd w:id="149"/>
          </w:p>
          <w:p w14:paraId="465580F3" w14:textId="573DB6A9" w:rsidR="00C730BF" w:rsidRPr="00C9493C" w:rsidRDefault="00C730BF" w:rsidP="00DC6D70">
            <w:pPr>
              <w:pStyle w:val="A5Sec1heading3"/>
              <w:ind w:left="637" w:hanging="720"/>
            </w:pPr>
            <w:bookmarkStart w:id="150" w:name="_Toc87266448"/>
            <w:r w:rsidRPr="00C9493C">
              <w:t xml:space="preserve">Sauf mention contraire, les définitions et interprétations tout au long de ce </w:t>
            </w:r>
            <w:r w:rsidR="000866F9" w:rsidRPr="00C9493C">
              <w:t>DAO</w:t>
            </w:r>
            <w:r w:rsidRPr="00C9493C">
              <w:t xml:space="preserve"> sont celles présentées dans la Section VIII – C</w:t>
            </w:r>
            <w:r w:rsidR="00982641" w:rsidRPr="00C9493C">
              <w:t xml:space="preserve">onditions </w:t>
            </w:r>
            <w:r w:rsidRPr="00C9493C">
              <w:t>générales.</w:t>
            </w:r>
            <w:bookmarkEnd w:id="150"/>
          </w:p>
          <w:p w14:paraId="2562BC8E" w14:textId="4419B954" w:rsidR="00DA409E" w:rsidRPr="00B4328A" w:rsidRDefault="00DA409E" w:rsidP="00DC6D70">
            <w:pPr>
              <w:pStyle w:val="A5Sec1heading3"/>
              <w:ind w:left="637" w:hanging="720"/>
            </w:pPr>
            <w:bookmarkStart w:id="151" w:name="_Toc87266449"/>
            <w:r w:rsidRPr="00B4328A">
              <w:t xml:space="preserve">Dans le présent Dossier d’appel à </w:t>
            </w:r>
            <w:r w:rsidR="001D5EA1">
              <w:t>Soumission</w:t>
            </w:r>
            <w:r w:rsidRPr="00B4328A">
              <w:t>s :</w:t>
            </w:r>
            <w:bookmarkEnd w:id="151"/>
          </w:p>
          <w:p w14:paraId="57E853A6" w14:textId="5E9B25E5" w:rsidR="00DA409E" w:rsidRPr="00B4328A"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B4328A">
              <w:rPr>
                <w:lang w:val="fr-FR"/>
              </w:rPr>
              <w:t>Le terme « </w:t>
            </w:r>
            <w:r w:rsidRPr="0045326A">
              <w:rPr>
                <w:b/>
                <w:bCs/>
                <w:lang w:val="fr-FR"/>
              </w:rPr>
              <w:t>par écrit</w:t>
            </w:r>
            <w:r w:rsidRPr="00B4328A">
              <w:rPr>
                <w:lang w:val="fr-FR"/>
              </w:rPr>
              <w:t xml:space="preserve"> » signifie communiqué sous forme écrite (par courrier postal, courriel, télécopie, incluant si cela est indiqué dans les </w:t>
            </w:r>
            <w:r w:rsidR="000B6180" w:rsidRPr="00C9493C">
              <w:rPr>
                <w:b/>
                <w:lang w:val="fr-FR"/>
              </w:rPr>
              <w:t>DP</w:t>
            </w:r>
            <w:r w:rsidR="00590814" w:rsidRPr="00C9493C">
              <w:rPr>
                <w:b/>
                <w:lang w:val="fr-FR"/>
              </w:rPr>
              <w:t>AO</w:t>
            </w:r>
            <w:r w:rsidRPr="00B4328A">
              <w:rPr>
                <w:lang w:val="fr-FR"/>
              </w:rPr>
              <w:t xml:space="preserve">, la distribution ou la remise par le canal du système d’achat électronique utilisé par le Maître </w:t>
            </w:r>
            <w:r w:rsidR="00724BCE">
              <w:rPr>
                <w:lang w:val="fr-FR"/>
              </w:rPr>
              <w:t>d’</w:t>
            </w:r>
            <w:r w:rsidRPr="00B4328A">
              <w:rPr>
                <w:lang w:val="fr-FR"/>
              </w:rPr>
              <w:t>Ouvrage) avec accusé de réception ;</w:t>
            </w:r>
          </w:p>
          <w:p w14:paraId="06DDECC3" w14:textId="54075458" w:rsidR="00DA409E" w:rsidRPr="00233B68"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szCs w:val="24"/>
                <w:lang w:val="fr-FR"/>
              </w:rPr>
            </w:pPr>
            <w:r w:rsidRPr="00233B68">
              <w:rPr>
                <w:szCs w:val="24"/>
                <w:lang w:val="fr-FR"/>
              </w:rPr>
              <w:t xml:space="preserve">Si le contexte l’exige, le </w:t>
            </w:r>
            <w:r w:rsidRPr="00233B68">
              <w:rPr>
                <w:b/>
                <w:bCs/>
                <w:szCs w:val="24"/>
                <w:lang w:val="fr-FR"/>
              </w:rPr>
              <w:t>singulier</w:t>
            </w:r>
            <w:r w:rsidRPr="00233B68">
              <w:rPr>
                <w:szCs w:val="24"/>
                <w:lang w:val="fr-FR"/>
              </w:rPr>
              <w:t xml:space="preserve"> désigne le </w:t>
            </w:r>
            <w:r w:rsidRPr="00233B68">
              <w:rPr>
                <w:b/>
                <w:bCs/>
                <w:szCs w:val="24"/>
                <w:lang w:val="fr-FR"/>
              </w:rPr>
              <w:t>pluriel</w:t>
            </w:r>
            <w:r w:rsidRPr="00233B68">
              <w:rPr>
                <w:szCs w:val="24"/>
                <w:lang w:val="fr-FR"/>
              </w:rPr>
              <w:t xml:space="preserve">, et vice versa ; </w:t>
            </w:r>
          </w:p>
          <w:p w14:paraId="0AD0A612" w14:textId="4094B530" w:rsidR="00DA409E" w:rsidRPr="00233B68"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szCs w:val="24"/>
                <w:lang w:val="fr-FR"/>
              </w:rPr>
              <w:t>Le terme « </w:t>
            </w:r>
            <w:r w:rsidRPr="00233B68">
              <w:rPr>
                <w:b/>
                <w:bCs/>
                <w:szCs w:val="24"/>
                <w:lang w:val="fr-FR"/>
              </w:rPr>
              <w:t>jour </w:t>
            </w:r>
            <w:r w:rsidRPr="00233B68">
              <w:rPr>
                <w:szCs w:val="24"/>
                <w:lang w:val="fr-FR"/>
              </w:rPr>
              <w:t xml:space="preserve">» désigne un jour calendaire, sauf s’il est indiqué qu’il s’agit de « jour ouvrable ». Un jour ouvrable est un jour de travail officiel </w:t>
            </w:r>
            <w:r w:rsidR="00372BD9">
              <w:rPr>
                <w:szCs w:val="24"/>
                <w:lang w:val="fr-FR"/>
              </w:rPr>
              <w:t>au Togo</w:t>
            </w:r>
            <w:r w:rsidRPr="00233B68">
              <w:rPr>
                <w:szCs w:val="24"/>
                <w:lang w:val="fr-FR"/>
              </w:rPr>
              <w:t>, à l’exclusion des jours fériés officiels de l’Emprunteur</w:t>
            </w:r>
            <w:r w:rsidR="00975FF4" w:rsidRPr="00233B68">
              <w:rPr>
                <w:szCs w:val="24"/>
                <w:lang w:val="fr-FR"/>
              </w:rPr>
              <w:t> ;</w:t>
            </w:r>
          </w:p>
          <w:p w14:paraId="017FC0FB" w14:textId="4E676BBF" w:rsidR="00982641" w:rsidRPr="00233B68" w:rsidRDefault="00982641"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Le terme "</w:t>
            </w:r>
            <w:r w:rsidR="009B466C" w:rsidRPr="009B466C">
              <w:rPr>
                <w:b/>
                <w:bCs/>
                <w:lang w:val="fr-FR"/>
              </w:rPr>
              <w:t>Ouvrages</w:t>
            </w:r>
            <w:r w:rsidRPr="00233B68">
              <w:rPr>
                <w:lang w:val="fr-FR"/>
              </w:rPr>
              <w:t xml:space="preserve">" fait référence aux travaux faisant l'objet du présent document de demande de </w:t>
            </w:r>
            <w:r w:rsidR="001D5EA1">
              <w:rPr>
                <w:lang w:val="fr-FR"/>
              </w:rPr>
              <w:t>Soumission</w:t>
            </w:r>
            <w:r w:rsidRPr="00233B68">
              <w:rPr>
                <w:lang w:val="fr-FR"/>
              </w:rPr>
              <w:t xml:space="preserve">s, à exécuter dans le cadre d'un </w:t>
            </w:r>
            <w:r w:rsidR="00E75D3D" w:rsidRPr="00233B68">
              <w:rPr>
                <w:lang w:val="fr-FR"/>
              </w:rPr>
              <w:t>Marché</w:t>
            </w:r>
            <w:r w:rsidRPr="00233B68">
              <w:rPr>
                <w:lang w:val="fr-FR"/>
              </w:rPr>
              <w:t xml:space="preserve"> de construction</w:t>
            </w:r>
            <w:r w:rsidR="00F06560" w:rsidRPr="00233B68">
              <w:rPr>
                <w:lang w:val="fr-FR"/>
              </w:rPr>
              <w:t> ;</w:t>
            </w:r>
            <w:r w:rsidRPr="00233B68">
              <w:rPr>
                <w:lang w:val="fr-FR"/>
              </w:rPr>
              <w:t xml:space="preserve"> et</w:t>
            </w:r>
          </w:p>
          <w:p w14:paraId="1D1B18C1" w14:textId="5782CDC4" w:rsidR="00982641" w:rsidRPr="00233B68" w:rsidRDefault="00982641"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w:t>
            </w:r>
            <w:proofErr w:type="gramStart"/>
            <w:r w:rsidR="00D67CD5" w:rsidRPr="00233B68">
              <w:rPr>
                <w:b/>
                <w:bCs/>
                <w:lang w:val="fr-FR"/>
              </w:rPr>
              <w:t>ES</w:t>
            </w:r>
            <w:r w:rsidRPr="00233B68">
              <w:rPr>
                <w:lang w:val="fr-FR"/>
              </w:rPr>
              <w:t>»</w:t>
            </w:r>
            <w:proofErr w:type="gramEnd"/>
            <w:r w:rsidRPr="00233B68">
              <w:rPr>
                <w:lang w:val="fr-FR"/>
              </w:rPr>
              <w:t xml:space="preserve"> signifie </w:t>
            </w:r>
            <w:r w:rsidR="00D67CD5" w:rsidRPr="00233B68">
              <w:rPr>
                <w:lang w:val="fr-FR"/>
              </w:rPr>
              <w:t xml:space="preserve">environnemental et </w:t>
            </w:r>
            <w:r w:rsidRPr="00233B68">
              <w:rPr>
                <w:lang w:val="fr-FR"/>
              </w:rPr>
              <w:t>social (y compris l'</w:t>
            </w:r>
            <w:r w:rsidR="00372F12" w:rsidRPr="00233B68">
              <w:rPr>
                <w:lang w:val="fr-FR"/>
              </w:rPr>
              <w:t>E</w:t>
            </w:r>
            <w:r w:rsidRPr="00233B68">
              <w:rPr>
                <w:lang w:val="fr-FR"/>
              </w:rPr>
              <w:t xml:space="preserve">xploitation et les </w:t>
            </w:r>
            <w:r w:rsidR="00372F12" w:rsidRPr="00233B68">
              <w:rPr>
                <w:lang w:val="fr-FR"/>
              </w:rPr>
              <w:t>Abu</w:t>
            </w:r>
            <w:r w:rsidRPr="00233B68">
              <w:rPr>
                <w:lang w:val="fr-FR"/>
              </w:rPr>
              <w:t xml:space="preserve">s </w:t>
            </w:r>
            <w:r w:rsidR="0045326A" w:rsidRPr="00233B68">
              <w:rPr>
                <w:lang w:val="fr-FR"/>
              </w:rPr>
              <w:t>s</w:t>
            </w:r>
            <w:r w:rsidRPr="00233B68">
              <w:rPr>
                <w:lang w:val="fr-FR"/>
              </w:rPr>
              <w:t>exuels</w:t>
            </w:r>
            <w:r w:rsidR="00372F12" w:rsidRPr="00233B68">
              <w:rPr>
                <w:lang w:val="fr-FR"/>
              </w:rPr>
              <w:t xml:space="preserve"> (EAS), et le Harcèlement sexuel (HS)</w:t>
            </w:r>
            <w:r w:rsidRPr="00233B68">
              <w:rPr>
                <w:lang w:val="fr-FR"/>
              </w:rPr>
              <w:t>);</w:t>
            </w:r>
          </w:p>
          <w:p w14:paraId="3561378F" w14:textId="76E1CBFC" w:rsidR="00711170" w:rsidRPr="00233B68" w:rsidRDefault="00372F12"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szCs w:val="24"/>
                <w:lang w:val="fr-FR"/>
              </w:rPr>
            </w:pPr>
            <w:r w:rsidRPr="00233B68">
              <w:rPr>
                <w:szCs w:val="24"/>
                <w:lang w:val="fr-FR"/>
              </w:rPr>
              <w:t>L’expression « </w:t>
            </w:r>
            <w:r w:rsidRPr="00233B68">
              <w:rPr>
                <w:b/>
                <w:bCs/>
                <w:szCs w:val="24"/>
                <w:lang w:val="fr-FR"/>
              </w:rPr>
              <w:t>Exploitation et Abus Sexuels (EAS</w:t>
            </w:r>
            <w:r w:rsidRPr="00233B68">
              <w:rPr>
                <w:szCs w:val="24"/>
                <w:lang w:val="fr-FR"/>
              </w:rPr>
              <w:t>) » englobe les significations ci-après </w:t>
            </w:r>
            <w:r w:rsidR="00F06560" w:rsidRPr="00233B68">
              <w:rPr>
                <w:lang w:val="fr-FR"/>
              </w:rPr>
              <w:t>:</w:t>
            </w:r>
          </w:p>
          <w:p w14:paraId="6EAA48B4" w14:textId="501CC9DE" w:rsidR="00372F12" w:rsidRPr="00372F12" w:rsidRDefault="00982641" w:rsidP="00EA3F5F">
            <w:pPr>
              <w:tabs>
                <w:tab w:val="left" w:pos="576"/>
              </w:tabs>
              <w:overflowPunct w:val="0"/>
              <w:autoSpaceDE w:val="0"/>
              <w:autoSpaceDN w:val="0"/>
              <w:adjustRightInd w:val="0"/>
              <w:spacing w:before="60" w:after="120"/>
              <w:ind w:left="1152"/>
              <w:jc w:val="both"/>
              <w:textAlignment w:val="baseline"/>
              <w:rPr>
                <w:sz w:val="24"/>
                <w:szCs w:val="24"/>
              </w:rPr>
            </w:pPr>
            <w:r w:rsidRPr="00372F12">
              <w:rPr>
                <w:sz w:val="24"/>
              </w:rPr>
              <w:t xml:space="preserve"> </w:t>
            </w:r>
            <w:r w:rsidR="00372F12" w:rsidRPr="00372F12">
              <w:rPr>
                <w:sz w:val="24"/>
                <w:szCs w:val="24"/>
              </w:rPr>
              <w:t>L</w:t>
            </w:r>
            <w:proofErr w:type="gramStart"/>
            <w:r w:rsidR="00372F12" w:rsidRPr="00372F12">
              <w:rPr>
                <w:sz w:val="24"/>
                <w:szCs w:val="24"/>
              </w:rPr>
              <w:t>’«</w:t>
            </w:r>
            <w:proofErr w:type="gramEnd"/>
            <w:r w:rsidR="00372F12" w:rsidRPr="00372F12">
              <w:rPr>
                <w:sz w:val="24"/>
                <w:szCs w:val="24"/>
              </w:rPr>
              <w:t> </w:t>
            </w:r>
            <w:r w:rsidR="00372F12" w:rsidRPr="0045326A">
              <w:rPr>
                <w:b/>
                <w:bCs/>
                <w:sz w:val="24"/>
                <w:szCs w:val="24"/>
              </w:rPr>
              <w:t>Exploitation Sexuelle</w:t>
            </w:r>
            <w:r w:rsidR="00372F12" w:rsidRPr="00372F12">
              <w:rPr>
                <w:sz w:val="24"/>
                <w:szCs w:val="24"/>
              </w:rPr>
              <w:t> » (ES), définie comme  le fait d'abuser ou de tenter d'abuser d'un état de vulnérabilité, de pouvoir différentiel ou de confiance à des fins sexuelles,  incluant, mais sans y être limité, le fait de profiter monétairement, socialement ou politiquement de l’exploitation sexuelle d’une autre personne;</w:t>
            </w:r>
          </w:p>
          <w:p w14:paraId="07157659" w14:textId="2355A546" w:rsidR="00372F12" w:rsidRPr="00372F12" w:rsidRDefault="00372F12" w:rsidP="00EA3F5F">
            <w:pPr>
              <w:tabs>
                <w:tab w:val="left" w:pos="576"/>
              </w:tabs>
              <w:overflowPunct w:val="0"/>
              <w:autoSpaceDE w:val="0"/>
              <w:autoSpaceDN w:val="0"/>
              <w:adjustRightInd w:val="0"/>
              <w:spacing w:before="60" w:after="120"/>
              <w:ind w:left="1152"/>
              <w:jc w:val="both"/>
              <w:textAlignment w:val="baseline"/>
              <w:rPr>
                <w:sz w:val="24"/>
                <w:szCs w:val="24"/>
              </w:rPr>
            </w:pPr>
            <w:r w:rsidRPr="00372F12">
              <w:rPr>
                <w:sz w:val="24"/>
                <w:szCs w:val="24"/>
              </w:rPr>
              <w:t>Les « </w:t>
            </w:r>
            <w:r w:rsidRPr="0045326A">
              <w:rPr>
                <w:b/>
                <w:bCs/>
                <w:sz w:val="24"/>
                <w:szCs w:val="24"/>
              </w:rPr>
              <w:t>Abus Sexuels</w:t>
            </w:r>
            <w:r w:rsidRPr="00372F12">
              <w:rPr>
                <w:sz w:val="24"/>
                <w:szCs w:val="24"/>
              </w:rPr>
              <w:t> » (AS), définis comme toute intrusion physique ou menace d’intrusion physique de nature sexuelle, soit par force ou sous des conditions inégales ou par coercition ;</w:t>
            </w:r>
          </w:p>
          <w:p w14:paraId="0C8857B3" w14:textId="348D97E4" w:rsidR="00372F12" w:rsidRPr="00233B68" w:rsidRDefault="00372F12"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szCs w:val="24"/>
                <w:lang w:val="fr-FR"/>
              </w:rPr>
              <w:lastRenderedPageBreak/>
              <w:t>Le « </w:t>
            </w:r>
            <w:r w:rsidRPr="00233B68">
              <w:rPr>
                <w:b/>
                <w:bCs/>
                <w:szCs w:val="24"/>
                <w:lang w:val="fr-FR"/>
              </w:rPr>
              <w:t>Harcèlement Sexuel</w:t>
            </w:r>
            <w:r w:rsidRPr="00233B68">
              <w:rPr>
                <w:szCs w:val="24"/>
                <w:lang w:val="fr-FR"/>
              </w:rPr>
              <w:t> » (HS) est défini comme toute avance sexuelle importune, toute demande de faveurs sexuelles ou tout autre comportement verbal ou physique à connotation sexuelle par le personnel de l’Entrepreneur à l’égard d’autres personnels de l’Entrepreneur ou du Maître d’Ouvrage ;</w:t>
            </w:r>
            <w:r w:rsidR="00711170" w:rsidRPr="00233B68">
              <w:rPr>
                <w:szCs w:val="24"/>
                <w:lang w:val="fr-FR"/>
              </w:rPr>
              <w:t xml:space="preserve"> </w:t>
            </w:r>
          </w:p>
          <w:p w14:paraId="04150DA4" w14:textId="5B807E36" w:rsidR="00711170" w:rsidRPr="00233B68" w:rsidRDefault="00711170"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 xml:space="preserve">L’expression </w:t>
            </w:r>
            <w:r w:rsidR="00982641" w:rsidRPr="00233B68">
              <w:rPr>
                <w:lang w:val="fr-FR"/>
              </w:rPr>
              <w:t>«</w:t>
            </w:r>
            <w:r w:rsidR="0072573E" w:rsidRPr="00233B68">
              <w:rPr>
                <w:lang w:val="fr-FR"/>
              </w:rPr>
              <w:t xml:space="preserve"> </w:t>
            </w:r>
            <w:r w:rsidR="00982641" w:rsidRPr="00233B68">
              <w:rPr>
                <w:b/>
                <w:bCs/>
                <w:lang w:val="fr-FR"/>
              </w:rPr>
              <w:t>Personnel de l’</w:t>
            </w:r>
            <w:r w:rsidR="00240115" w:rsidRPr="00233B68">
              <w:rPr>
                <w:b/>
                <w:bCs/>
                <w:lang w:val="fr-FR"/>
              </w:rPr>
              <w:t>E</w:t>
            </w:r>
            <w:r w:rsidR="00982641" w:rsidRPr="00233B68">
              <w:rPr>
                <w:b/>
                <w:bCs/>
                <w:lang w:val="fr-FR"/>
              </w:rPr>
              <w:t>ntrepreneur</w:t>
            </w:r>
            <w:r w:rsidR="0072573E" w:rsidRPr="00233B68">
              <w:rPr>
                <w:b/>
                <w:bCs/>
                <w:lang w:val="fr-FR"/>
              </w:rPr>
              <w:t xml:space="preserve"> </w:t>
            </w:r>
            <w:r w:rsidR="00982641" w:rsidRPr="00233B68">
              <w:rPr>
                <w:lang w:val="fr-FR"/>
              </w:rPr>
              <w:t>» est défini</w:t>
            </w:r>
            <w:r w:rsidRPr="00233B68">
              <w:rPr>
                <w:lang w:val="fr-FR"/>
              </w:rPr>
              <w:t>e</w:t>
            </w:r>
            <w:r w:rsidR="00982641" w:rsidRPr="00233B68">
              <w:rPr>
                <w:lang w:val="fr-FR"/>
              </w:rPr>
              <w:t xml:space="preserve"> à la </w:t>
            </w:r>
            <w:r w:rsidR="00711162">
              <w:rPr>
                <w:lang w:val="fr-FR"/>
              </w:rPr>
              <w:t>Sous-Clause</w:t>
            </w:r>
            <w:r w:rsidR="00982641" w:rsidRPr="00233B68">
              <w:rPr>
                <w:lang w:val="fr-FR"/>
              </w:rPr>
              <w:t xml:space="preserve"> 1.1.</w:t>
            </w:r>
            <w:r w:rsidR="00240115" w:rsidRPr="00233B68">
              <w:rPr>
                <w:lang w:val="fr-FR"/>
              </w:rPr>
              <w:t>21</w:t>
            </w:r>
            <w:r w:rsidR="00982641" w:rsidRPr="00233B68">
              <w:rPr>
                <w:lang w:val="fr-FR"/>
              </w:rPr>
              <w:t xml:space="preserve"> des Conditions générales</w:t>
            </w:r>
            <w:r w:rsidRPr="00233B68">
              <w:rPr>
                <w:lang w:val="fr-FR"/>
              </w:rPr>
              <w:t> ; et</w:t>
            </w:r>
          </w:p>
          <w:p w14:paraId="51F69343" w14:textId="47121687" w:rsidR="00982641" w:rsidRPr="00233B68" w:rsidRDefault="00711170"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L’expression «</w:t>
            </w:r>
            <w:r w:rsidR="0072573E" w:rsidRPr="00233B68">
              <w:rPr>
                <w:lang w:val="fr-FR"/>
              </w:rPr>
              <w:t xml:space="preserve"> </w:t>
            </w:r>
            <w:r w:rsidRPr="00233B68">
              <w:rPr>
                <w:b/>
                <w:bCs/>
                <w:lang w:val="fr-FR"/>
              </w:rPr>
              <w:t>Personnel du Maître d’Ouvrage</w:t>
            </w:r>
            <w:r w:rsidR="0072573E" w:rsidRPr="00233B68">
              <w:rPr>
                <w:b/>
                <w:bCs/>
                <w:lang w:val="fr-FR"/>
              </w:rPr>
              <w:t xml:space="preserve"> </w:t>
            </w:r>
            <w:r w:rsidRPr="00233B68">
              <w:rPr>
                <w:lang w:val="fr-FR"/>
              </w:rPr>
              <w:t xml:space="preserve">» est définie à la </w:t>
            </w:r>
            <w:r w:rsidR="00711162">
              <w:rPr>
                <w:lang w:val="fr-FR"/>
              </w:rPr>
              <w:t>Sous-Clause</w:t>
            </w:r>
            <w:r w:rsidRPr="00233B68">
              <w:rPr>
                <w:lang w:val="fr-FR"/>
              </w:rPr>
              <w:t xml:space="preserve"> 1.1.3 des Conditions générales</w:t>
            </w:r>
            <w:r w:rsidR="00982641" w:rsidRPr="00233B68">
              <w:rPr>
                <w:lang w:val="fr-FR"/>
              </w:rPr>
              <w:t>.</w:t>
            </w:r>
          </w:p>
          <w:p w14:paraId="19EEA8F3" w14:textId="6CAFFA9C" w:rsidR="00711170" w:rsidRPr="00B4328A" w:rsidRDefault="00711170" w:rsidP="00EA3F5F">
            <w:pPr>
              <w:tabs>
                <w:tab w:val="left" w:pos="576"/>
              </w:tabs>
              <w:overflowPunct w:val="0"/>
              <w:autoSpaceDE w:val="0"/>
              <w:autoSpaceDN w:val="0"/>
              <w:adjustRightInd w:val="0"/>
              <w:spacing w:before="60" w:after="120"/>
              <w:ind w:left="559"/>
              <w:jc w:val="both"/>
              <w:textAlignment w:val="baseline"/>
            </w:pPr>
            <w:r w:rsidRPr="00711170">
              <w:rPr>
                <w:sz w:val="24"/>
                <w:szCs w:val="24"/>
              </w:rPr>
              <w:t xml:space="preserve">Une liste non-exhaustive de : (i) comportements qui constituent l’EAS ; et (ii) comportements qui constituent le HS, est jointe dans le formulaire du </w:t>
            </w:r>
            <w:r w:rsidRPr="001E48B4">
              <w:rPr>
                <w:sz w:val="24"/>
                <w:szCs w:val="24"/>
              </w:rPr>
              <w:t>Code de Conduite de la Section IV.</w:t>
            </w:r>
            <w:r w:rsidRPr="00711170">
              <w:rPr>
                <w:sz w:val="24"/>
                <w:szCs w:val="24"/>
              </w:rPr>
              <w:t xml:space="preserve">  </w:t>
            </w:r>
          </w:p>
        </w:tc>
      </w:tr>
      <w:tr w:rsidR="002653EF" w:rsidRPr="00B4328A" w14:paraId="46F095DC" w14:textId="77777777" w:rsidTr="00CA14C0">
        <w:trPr>
          <w:trHeight w:val="720"/>
        </w:trPr>
        <w:tc>
          <w:tcPr>
            <w:tcW w:w="2250" w:type="dxa"/>
          </w:tcPr>
          <w:p w14:paraId="5CD28227" w14:textId="14BBF71B" w:rsidR="009E26D6" w:rsidRDefault="002653EF" w:rsidP="007E6AC4">
            <w:pPr>
              <w:pStyle w:val="A4SecIHeading2"/>
              <w:numPr>
                <w:ilvl w:val="0"/>
                <w:numId w:val="62"/>
              </w:numPr>
              <w:ind w:left="338"/>
              <w:rPr>
                <w:lang w:val="fr-FR"/>
              </w:rPr>
            </w:pPr>
            <w:r w:rsidRPr="00B4328A">
              <w:rPr>
                <w:lang w:val="fr-FR"/>
              </w:rPr>
              <w:lastRenderedPageBreak/>
              <w:br w:type="page"/>
            </w:r>
            <w:r w:rsidRPr="00B4328A">
              <w:rPr>
                <w:lang w:val="fr-FR"/>
              </w:rPr>
              <w:br w:type="page"/>
            </w:r>
            <w:bookmarkStart w:id="152" w:name="_Toc485027131"/>
            <w:bookmarkStart w:id="153" w:name="_Toc20750579"/>
            <w:bookmarkStart w:id="154" w:name="_Toc87266113"/>
            <w:bookmarkStart w:id="155" w:name="_Toc87266193"/>
            <w:bookmarkStart w:id="156" w:name="_Toc87266273"/>
            <w:bookmarkStart w:id="157" w:name="_Toc87266450"/>
            <w:bookmarkStart w:id="158" w:name="_Toc87268026"/>
            <w:bookmarkStart w:id="159" w:name="_Toc87268107"/>
            <w:bookmarkStart w:id="160" w:name="_Toc87274734"/>
            <w:bookmarkStart w:id="161" w:name="_Toc485027132"/>
            <w:bookmarkStart w:id="162" w:name="_Toc20750580"/>
            <w:bookmarkStart w:id="163" w:name="_Toc87266114"/>
            <w:bookmarkStart w:id="164" w:name="_Toc87266194"/>
            <w:bookmarkStart w:id="165" w:name="_Toc87266274"/>
            <w:bookmarkStart w:id="166" w:name="_Toc87266453"/>
            <w:bookmarkStart w:id="167" w:name="_Toc87268027"/>
            <w:bookmarkStart w:id="168" w:name="_Toc87268108"/>
            <w:bookmarkStart w:id="169" w:name="_Toc87274735"/>
            <w:r w:rsidR="00DF7015">
              <w:t>Origine des fonds</w:t>
            </w:r>
            <w:bookmarkEnd w:id="152"/>
            <w:bookmarkEnd w:id="153"/>
            <w:bookmarkEnd w:id="154"/>
            <w:bookmarkEnd w:id="155"/>
            <w:bookmarkEnd w:id="156"/>
            <w:bookmarkEnd w:id="157"/>
            <w:bookmarkEnd w:id="158"/>
            <w:bookmarkEnd w:id="159"/>
            <w:bookmarkEnd w:id="160"/>
          </w:p>
          <w:p w14:paraId="0F7661B4" w14:textId="77777777" w:rsidR="009E26D6" w:rsidRDefault="009E26D6" w:rsidP="00E433F6">
            <w:pPr>
              <w:pStyle w:val="A4SecIHeading2"/>
              <w:ind w:left="0" w:firstLine="0"/>
              <w:rPr>
                <w:lang w:val="fr-FR"/>
              </w:rPr>
            </w:pPr>
          </w:p>
          <w:p w14:paraId="5416236E" w14:textId="3779F5AB" w:rsidR="002653EF" w:rsidRPr="00B4328A" w:rsidRDefault="002653EF" w:rsidP="007E6AC4">
            <w:pPr>
              <w:pStyle w:val="A4SecIHeading2"/>
              <w:numPr>
                <w:ilvl w:val="0"/>
                <w:numId w:val="62"/>
              </w:numPr>
              <w:ind w:left="338"/>
              <w:rPr>
                <w:lang w:val="fr-FR"/>
              </w:rPr>
            </w:pPr>
            <w:r w:rsidRPr="00B4328A">
              <w:rPr>
                <w:lang w:val="fr-FR"/>
              </w:rPr>
              <w:t>Fraude et corruption</w:t>
            </w:r>
            <w:bookmarkEnd w:id="161"/>
            <w:bookmarkEnd w:id="162"/>
            <w:bookmarkEnd w:id="163"/>
            <w:bookmarkEnd w:id="164"/>
            <w:bookmarkEnd w:id="165"/>
            <w:bookmarkEnd w:id="166"/>
            <w:bookmarkEnd w:id="167"/>
            <w:bookmarkEnd w:id="168"/>
            <w:bookmarkEnd w:id="169"/>
            <w:r w:rsidRPr="00B4328A">
              <w:rPr>
                <w:lang w:val="fr-FR"/>
              </w:rPr>
              <w:t xml:space="preserve"> </w:t>
            </w:r>
          </w:p>
        </w:tc>
        <w:tc>
          <w:tcPr>
            <w:tcW w:w="7781" w:type="dxa"/>
          </w:tcPr>
          <w:p w14:paraId="7CFBB563" w14:textId="654A9AAA" w:rsidR="009E26D6" w:rsidRDefault="00E433F6" w:rsidP="00E433F6">
            <w:pPr>
              <w:pStyle w:val="A5Sec1heading3"/>
              <w:numPr>
                <w:ilvl w:val="0"/>
                <w:numId w:val="0"/>
              </w:numPr>
            </w:pPr>
            <w:r>
              <w:rPr>
                <w:rFonts w:cs="Arial"/>
                <w:szCs w:val="24"/>
              </w:rPr>
              <w:t xml:space="preserve">2.1 L’origine des fonds budgétisés pour le financement du Marché faisant l’objet du présent appel d’offres est </w:t>
            </w:r>
            <w:proofErr w:type="gramStart"/>
            <w:r>
              <w:rPr>
                <w:rFonts w:cs="Arial"/>
                <w:szCs w:val="24"/>
              </w:rPr>
              <w:t>indiquée</w:t>
            </w:r>
            <w:proofErr w:type="gramEnd"/>
            <w:r>
              <w:rPr>
                <w:rFonts w:cs="Arial"/>
                <w:szCs w:val="24"/>
              </w:rPr>
              <w:t xml:space="preserve"> dans les </w:t>
            </w:r>
            <w:r>
              <w:rPr>
                <w:rFonts w:cs="Arial"/>
                <w:b/>
                <w:szCs w:val="24"/>
              </w:rPr>
              <w:t>DPA</w:t>
            </w:r>
            <w:r w:rsidR="00A6173C">
              <w:rPr>
                <w:rFonts w:cs="Arial"/>
                <w:b/>
                <w:szCs w:val="24"/>
              </w:rPr>
              <w:t>O</w:t>
            </w:r>
            <w:r>
              <w:rPr>
                <w:rFonts w:cs="Arial"/>
                <w:szCs w:val="24"/>
              </w:rPr>
              <w:t>.</w:t>
            </w:r>
          </w:p>
          <w:p w14:paraId="55EDF6CD" w14:textId="115D7924" w:rsidR="00DF7015" w:rsidRPr="00E433F6" w:rsidRDefault="00DF7015" w:rsidP="00E433F6">
            <w:pPr>
              <w:pStyle w:val="A5Sec1heading3"/>
              <w:numPr>
                <w:ilvl w:val="0"/>
                <w:numId w:val="0"/>
              </w:numPr>
            </w:pPr>
            <w:bookmarkStart w:id="170" w:name="_Toc87266454"/>
          </w:p>
          <w:p w14:paraId="705A15CA" w14:textId="70294611" w:rsidR="002653EF" w:rsidRPr="00E439DA" w:rsidRDefault="00E21B3E" w:rsidP="00DC6D70">
            <w:pPr>
              <w:pStyle w:val="A5Sec1heading3"/>
              <w:ind w:left="637" w:hanging="720"/>
            </w:pPr>
            <w:r w:rsidRPr="00E439DA">
              <w:rPr>
                <w:szCs w:val="24"/>
              </w:rPr>
              <w:t xml:space="preserve">L’autorité contractante exige le respect du Code d’éthique et de déontologie dans la commande publique en matière de lutte contre la </w:t>
            </w:r>
            <w:r w:rsidRPr="00E439DA">
              <w:t>Fraude</w:t>
            </w:r>
            <w:r w:rsidRPr="00E439DA">
              <w:rPr>
                <w:szCs w:val="24"/>
              </w:rPr>
              <w:t xml:space="preserve"> et la </w:t>
            </w:r>
            <w:r w:rsidRPr="00E439DA">
              <w:t>Corruption</w:t>
            </w:r>
            <w:r w:rsidRPr="00E439DA">
              <w:rPr>
                <w:szCs w:val="24"/>
              </w:rPr>
              <w:t>, et des règles et procédures de sanctions applicables, telles que définies dans la loi n°2021-033 du 31 décembre 2021 relative aux marchés publics</w:t>
            </w:r>
            <w:r w:rsidR="008E2BD1" w:rsidRPr="00E439DA">
              <w:rPr>
                <w:rFonts w:ascii="CG Times" w:hAnsi="CG Times"/>
              </w:rPr>
              <w:t>.</w:t>
            </w:r>
            <w:bookmarkEnd w:id="170"/>
          </w:p>
          <w:p w14:paraId="4B02D6A0" w14:textId="1047A7B3" w:rsidR="002653EF" w:rsidRPr="00B4328A" w:rsidRDefault="00A6173C" w:rsidP="00DC6D70">
            <w:pPr>
              <w:pStyle w:val="A5Sec1heading3"/>
              <w:ind w:left="637" w:hanging="720"/>
              <w:rPr>
                <w:snapToGrid w:val="0"/>
              </w:rPr>
            </w:pPr>
            <w:bookmarkStart w:id="171" w:name="_Toc87266455"/>
            <w:r>
              <w:rPr>
                <w:szCs w:val="24"/>
              </w:rPr>
              <w:t xml:space="preserve">Aux fins d’application de ces dispositions, les </w:t>
            </w:r>
            <w:r w:rsidR="0044232A">
              <w:rPr>
                <w:szCs w:val="24"/>
              </w:rPr>
              <w:t>candidats</w:t>
            </w:r>
            <w:r>
              <w:rPr>
                <w:szCs w:val="24"/>
              </w:rPr>
              <w:t xml:space="preserve"> devront permettre et </w:t>
            </w:r>
            <w:r>
              <w:t>faire</w:t>
            </w:r>
            <w:r>
              <w:rPr>
                <w:szCs w:val="24"/>
              </w:rPr>
              <w:t xml:space="preserve"> en sorte que leurs agents (qu’ils soient déclarés ou non), leurs sous-traitants, consultants, prestataires de services, fournisseurs, et leur personnel, permettent à l’Autorité de régulation de la commande publique et à ses agents d’examiner les comptes, pièces comptables, relevés et autres documents relatifs à toute procédure de </w:t>
            </w:r>
            <w:r w:rsidR="00620198">
              <w:rPr>
                <w:szCs w:val="24"/>
              </w:rPr>
              <w:t>préqualification</w:t>
            </w:r>
            <w:r>
              <w:rPr>
                <w:szCs w:val="24"/>
              </w:rPr>
              <w:t>, de remise des offres, et d’exécution des marchés (en cas d’attribution), et de les soumettre pour vérification à des auditeurs désignés par l’Autorité de régulation de la commande publique ou les partenaires techniques, le cas échéant</w:t>
            </w:r>
            <w:r>
              <w:rPr>
                <w:rFonts w:ascii="CG Times" w:hAnsi="CG Times"/>
              </w:rPr>
              <w:t>.</w:t>
            </w:r>
            <w:bookmarkEnd w:id="171"/>
          </w:p>
        </w:tc>
      </w:tr>
      <w:tr w:rsidR="002653EF" w:rsidRPr="00B4328A" w14:paraId="43455783" w14:textId="77777777" w:rsidTr="00CA14C0">
        <w:tc>
          <w:tcPr>
            <w:tcW w:w="2250" w:type="dxa"/>
          </w:tcPr>
          <w:p w14:paraId="16B1FBAE" w14:textId="7935A550" w:rsidR="002653EF" w:rsidRPr="00B4328A" w:rsidRDefault="00543DC3" w:rsidP="007E6AC4">
            <w:pPr>
              <w:pStyle w:val="A4SecIHeading2"/>
              <w:numPr>
                <w:ilvl w:val="0"/>
                <w:numId w:val="62"/>
              </w:numPr>
              <w:ind w:left="338"/>
              <w:rPr>
                <w:lang w:val="fr-FR"/>
              </w:rPr>
            </w:pPr>
            <w:bookmarkStart w:id="172" w:name="_Toc485027133"/>
            <w:bookmarkStart w:id="173" w:name="_Toc20750581"/>
            <w:bookmarkStart w:id="174" w:name="_Toc87266115"/>
            <w:bookmarkStart w:id="175" w:name="_Toc87266195"/>
            <w:bookmarkStart w:id="176" w:name="_Toc87266275"/>
            <w:bookmarkStart w:id="177" w:name="_Toc87266456"/>
            <w:bookmarkStart w:id="178" w:name="_Toc87268028"/>
            <w:bookmarkStart w:id="179" w:name="_Toc87268109"/>
            <w:bookmarkStart w:id="180" w:name="_Toc87274736"/>
            <w:r>
              <w:rPr>
                <w:lang w:val="fr-FR"/>
              </w:rPr>
              <w:t>Candidat</w:t>
            </w:r>
            <w:r w:rsidR="00DA2191">
              <w:rPr>
                <w:lang w:val="fr-FR"/>
              </w:rPr>
              <w:t>s</w:t>
            </w:r>
            <w:r w:rsidR="002653EF" w:rsidRPr="00B4328A">
              <w:rPr>
                <w:lang w:val="fr-FR"/>
              </w:rPr>
              <w:t xml:space="preserve"> </w:t>
            </w:r>
            <w:r w:rsidR="008F6DF2">
              <w:rPr>
                <w:lang w:val="fr-FR"/>
              </w:rPr>
              <w:t>éligibles</w:t>
            </w:r>
            <w:bookmarkEnd w:id="172"/>
            <w:bookmarkEnd w:id="173"/>
            <w:bookmarkEnd w:id="174"/>
            <w:bookmarkEnd w:id="175"/>
            <w:bookmarkEnd w:id="176"/>
            <w:bookmarkEnd w:id="177"/>
            <w:bookmarkEnd w:id="178"/>
            <w:bookmarkEnd w:id="179"/>
            <w:bookmarkEnd w:id="180"/>
          </w:p>
        </w:tc>
        <w:tc>
          <w:tcPr>
            <w:tcW w:w="7781" w:type="dxa"/>
          </w:tcPr>
          <w:p w14:paraId="386BB633" w14:textId="1868DFC7" w:rsidR="00E0114C" w:rsidRPr="00DC6D70" w:rsidRDefault="00C5200A" w:rsidP="00DC6D70">
            <w:pPr>
              <w:pStyle w:val="A5Sec1heading3"/>
              <w:ind w:left="637" w:hanging="720"/>
              <w:rPr>
                <w:szCs w:val="24"/>
              </w:rPr>
            </w:pPr>
            <w:r w:rsidRPr="00DC6D70">
              <w:rPr>
                <w:szCs w:val="24"/>
              </w:rPr>
              <w:tab/>
            </w:r>
            <w:bookmarkStart w:id="181" w:name="_Toc87266457"/>
            <w:r w:rsidR="00B56498" w:rsidRPr="00DC6D70">
              <w:rPr>
                <w:szCs w:val="24"/>
              </w:rPr>
              <w:t xml:space="preserve">Un </w:t>
            </w:r>
            <w:r w:rsidR="00543DC3">
              <w:rPr>
                <w:szCs w:val="24"/>
              </w:rPr>
              <w:t>Candidat</w:t>
            </w:r>
            <w:r w:rsidR="00B56498" w:rsidRPr="00DC6D70">
              <w:rPr>
                <w:szCs w:val="24"/>
              </w:rPr>
              <w:t xml:space="preserve"> </w:t>
            </w:r>
            <w:r w:rsidR="004E40BA" w:rsidRPr="00DC6D70">
              <w:rPr>
                <w:szCs w:val="24"/>
              </w:rPr>
              <w:t>peut-être</w:t>
            </w:r>
            <w:r w:rsidR="00B56498" w:rsidRPr="00DC6D70">
              <w:rPr>
                <w:szCs w:val="24"/>
              </w:rPr>
              <w:t xml:space="preserve"> une entreprise privée ou publique (sous réserve des dispositions de </w:t>
            </w:r>
            <w:r w:rsidR="00B56498" w:rsidRPr="00DC6D70">
              <w:rPr>
                <w:b/>
                <w:szCs w:val="24"/>
              </w:rPr>
              <w:t>l’</w:t>
            </w:r>
            <w:r w:rsidR="004762FD" w:rsidRPr="00DC6D70">
              <w:rPr>
                <w:b/>
                <w:szCs w:val="24"/>
              </w:rPr>
              <w:t>article </w:t>
            </w:r>
            <w:r w:rsidR="00B56498" w:rsidRPr="00DC6D70">
              <w:rPr>
                <w:b/>
                <w:spacing w:val="-4"/>
                <w:szCs w:val="24"/>
              </w:rPr>
              <w:t xml:space="preserve">4.6 </w:t>
            </w:r>
            <w:r w:rsidR="00B56498" w:rsidRPr="00DC6D70">
              <w:rPr>
                <w:b/>
                <w:szCs w:val="24"/>
              </w:rPr>
              <w:t xml:space="preserve">des </w:t>
            </w:r>
            <w:r w:rsidR="001C5B4F" w:rsidRPr="00DC6D70">
              <w:rPr>
                <w:b/>
                <w:szCs w:val="24"/>
              </w:rPr>
              <w:t>I</w:t>
            </w:r>
            <w:r w:rsidR="0081367D">
              <w:rPr>
                <w:b/>
                <w:szCs w:val="24"/>
              </w:rPr>
              <w:t>C</w:t>
            </w:r>
            <w:r w:rsidR="00B56498" w:rsidRPr="00DC6D70">
              <w:rPr>
                <w:szCs w:val="24"/>
              </w:rPr>
              <w:t xml:space="preserve">) ou un </w:t>
            </w:r>
            <w:r w:rsidR="009B466C" w:rsidRPr="00DC6D70">
              <w:rPr>
                <w:szCs w:val="24"/>
              </w:rPr>
              <w:t>G</w:t>
            </w:r>
            <w:r w:rsidR="00B56498" w:rsidRPr="00DC6D70">
              <w:rPr>
                <w:szCs w:val="24"/>
              </w:rPr>
              <w:t xml:space="preserve">roupement </w:t>
            </w:r>
            <w:r w:rsidR="00240115" w:rsidRPr="00DC6D70">
              <w:rPr>
                <w:szCs w:val="24"/>
              </w:rPr>
              <w:t>d’</w:t>
            </w:r>
            <w:r w:rsidR="009B466C" w:rsidRPr="00DC6D70">
              <w:rPr>
                <w:szCs w:val="24"/>
              </w:rPr>
              <w:t>E</w:t>
            </w:r>
            <w:r w:rsidR="00240115" w:rsidRPr="00DC6D70">
              <w:rPr>
                <w:szCs w:val="24"/>
              </w:rPr>
              <w:t xml:space="preserve">ntreprises (GE) </w:t>
            </w:r>
            <w:r w:rsidR="00B56498" w:rsidRPr="00DC6D70">
              <w:rPr>
                <w:szCs w:val="24"/>
              </w:rPr>
              <w:t xml:space="preserve">au titre d’un accord existant ou tel qu’il ressort d’une intention de former un tel accord supporté par une lettre d’intention et un projet d’accord de groupement. En cas de </w:t>
            </w:r>
            <w:r w:rsidR="00240115" w:rsidRPr="00DC6D70">
              <w:rPr>
                <w:szCs w:val="24"/>
              </w:rPr>
              <w:t>GE</w:t>
            </w:r>
            <w:r w:rsidR="00B56498" w:rsidRPr="00DC6D70">
              <w:rPr>
                <w:szCs w:val="24"/>
              </w:rPr>
              <w:t xml:space="preserve"> tous les partenaires le constituant seront </w:t>
            </w:r>
            <w:r w:rsidR="00B56498" w:rsidRPr="00DC6D70">
              <w:t>solidairement</w:t>
            </w:r>
            <w:r w:rsidR="00B56498" w:rsidRPr="00DC6D70">
              <w:rPr>
                <w:szCs w:val="24"/>
              </w:rPr>
              <w:t xml:space="preserve"> responsables pour l’exécution de la totalité du Marché conformément à ses termes. Le </w:t>
            </w:r>
            <w:r w:rsidR="00240115" w:rsidRPr="00DC6D70">
              <w:rPr>
                <w:szCs w:val="24"/>
              </w:rPr>
              <w:t>GE</w:t>
            </w:r>
            <w:r w:rsidR="00B56498" w:rsidRPr="00DC6D70">
              <w:rPr>
                <w:szCs w:val="24"/>
              </w:rPr>
              <w:t xml:space="preserve"> désignera un Mandataire avec pouvoir de représenter valablement tous ses partenaires durant l’</w:t>
            </w:r>
            <w:r w:rsidR="000865A6" w:rsidRPr="00DC6D70">
              <w:rPr>
                <w:szCs w:val="24"/>
              </w:rPr>
              <w:t xml:space="preserve">appel à </w:t>
            </w:r>
            <w:r w:rsidR="001D5EA1">
              <w:rPr>
                <w:szCs w:val="24"/>
              </w:rPr>
              <w:t>Soumission</w:t>
            </w:r>
            <w:r w:rsidR="000865A6" w:rsidRPr="00DC6D70">
              <w:rPr>
                <w:szCs w:val="24"/>
              </w:rPr>
              <w:t>s</w:t>
            </w:r>
            <w:r w:rsidR="00B56498" w:rsidRPr="00DC6D70">
              <w:rPr>
                <w:szCs w:val="24"/>
              </w:rPr>
              <w:t xml:space="preserve">, et en cas d’attribution du Marché à ce </w:t>
            </w:r>
            <w:r w:rsidR="00240115" w:rsidRPr="00DC6D70">
              <w:rPr>
                <w:szCs w:val="24"/>
              </w:rPr>
              <w:t>GE</w:t>
            </w:r>
            <w:r w:rsidR="00B56498" w:rsidRPr="00DC6D70">
              <w:rPr>
                <w:szCs w:val="24"/>
              </w:rPr>
              <w:t>, durant l’exécution du Marché</w:t>
            </w:r>
            <w:r w:rsidRPr="00DC6D70">
              <w:rPr>
                <w:szCs w:val="24"/>
              </w:rPr>
              <w:t xml:space="preserve">. A moins que le </w:t>
            </w:r>
            <w:r w:rsidR="000B6180" w:rsidRPr="00DC6D70">
              <w:rPr>
                <w:b/>
                <w:szCs w:val="24"/>
              </w:rPr>
              <w:t>DP</w:t>
            </w:r>
            <w:r w:rsidR="0081367D">
              <w:rPr>
                <w:b/>
                <w:szCs w:val="24"/>
              </w:rPr>
              <w:t>AO</w:t>
            </w:r>
            <w:r w:rsidRPr="00DC6D70">
              <w:rPr>
                <w:szCs w:val="24"/>
              </w:rPr>
              <w:t xml:space="preserve"> n’en dispose autrement, le nombre des participants au </w:t>
            </w:r>
            <w:r w:rsidR="00E0114C" w:rsidRPr="00DC6D70">
              <w:rPr>
                <w:szCs w:val="24"/>
              </w:rPr>
              <w:t xml:space="preserve">GE </w:t>
            </w:r>
            <w:r w:rsidRPr="00DC6D70">
              <w:rPr>
                <w:szCs w:val="24"/>
              </w:rPr>
              <w:t>n’est pas limité.</w:t>
            </w:r>
            <w:bookmarkEnd w:id="181"/>
            <w:r w:rsidR="00E0114C" w:rsidRPr="00DC6D70">
              <w:rPr>
                <w:szCs w:val="24"/>
              </w:rPr>
              <w:t xml:space="preserve"> </w:t>
            </w:r>
          </w:p>
          <w:p w14:paraId="38FE57F8" w14:textId="1574D3D1" w:rsidR="00B56498" w:rsidRPr="00DC6D70" w:rsidRDefault="00C5200A" w:rsidP="00DC6D70">
            <w:pPr>
              <w:pStyle w:val="A5Sec1heading3"/>
              <w:ind w:left="637" w:hanging="720"/>
              <w:rPr>
                <w:color w:val="000000"/>
                <w:szCs w:val="24"/>
              </w:rPr>
            </w:pPr>
            <w:r w:rsidRPr="00DC6D70">
              <w:rPr>
                <w:color w:val="000000"/>
                <w:szCs w:val="24"/>
              </w:rPr>
              <w:lastRenderedPageBreak/>
              <w:tab/>
            </w:r>
            <w:bookmarkStart w:id="182" w:name="_Toc87266458"/>
            <w:r w:rsidR="00B56498" w:rsidRPr="00DC6D70">
              <w:t xml:space="preserve">Les </w:t>
            </w:r>
            <w:r w:rsidR="00543DC3">
              <w:t>Candidat</w:t>
            </w:r>
            <w:r w:rsidR="00B56498" w:rsidRPr="00DC6D70">
              <w:t xml:space="preserve">s ne doivent </w:t>
            </w:r>
            <w:r w:rsidR="004F35A8" w:rsidRPr="00DC6D70">
              <w:t xml:space="preserve">pas </w:t>
            </w:r>
            <w:r w:rsidR="00B56498" w:rsidRPr="00DC6D70">
              <w:t>être en situation de conflit d’intérêt et ceux dont il est déterminé qu’ils sont dans une telle situation seront disqualifiés. Sont considérés comme pouvant avoir un tel conflit avec l’un ou plusieurs intervenants au processus d’</w:t>
            </w:r>
            <w:r w:rsidR="00FA05DD" w:rsidRPr="00DC6D70">
              <w:t xml:space="preserve">Appel </w:t>
            </w:r>
            <w:r w:rsidR="00BE00D5">
              <w:t>d’offres</w:t>
            </w:r>
            <w:r w:rsidR="00B56498" w:rsidRPr="00DC6D70">
              <w:t xml:space="preserve"> les </w:t>
            </w:r>
            <w:r w:rsidR="00543DC3">
              <w:t>Candidat</w:t>
            </w:r>
            <w:r w:rsidR="00551F27" w:rsidRPr="00DC6D70">
              <w:t>s</w:t>
            </w:r>
            <w:r w:rsidR="00B56498" w:rsidRPr="00DC6D70">
              <w:t xml:space="preserve"> dans les situations suivantes</w:t>
            </w:r>
            <w:r w:rsidR="00FF39C7" w:rsidRPr="00DC6D70">
              <w:t> </w:t>
            </w:r>
            <w:r w:rsidR="00B56498" w:rsidRPr="00DC6D70">
              <w:t>:</w:t>
            </w:r>
            <w:bookmarkEnd w:id="182"/>
            <w:r w:rsidR="00B56498" w:rsidRPr="00DC6D70">
              <w:t xml:space="preserve"> </w:t>
            </w:r>
          </w:p>
          <w:p w14:paraId="1081998B" w14:textId="062E5725"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543DC3">
              <w:rPr>
                <w:sz w:val="24"/>
                <w:szCs w:val="24"/>
              </w:rPr>
              <w:t>Candidat</w:t>
            </w:r>
            <w:r w:rsidR="00551F27" w:rsidRPr="00DC6D70">
              <w:rPr>
                <w:sz w:val="24"/>
                <w:szCs w:val="24"/>
              </w:rPr>
              <w:t>s</w:t>
            </w:r>
            <w:r w:rsidRPr="00DC6D70">
              <w:rPr>
                <w:sz w:val="24"/>
                <w:szCs w:val="24"/>
              </w:rPr>
              <w:t xml:space="preserve"> placés </w:t>
            </w:r>
            <w:r w:rsidR="005F01A5" w:rsidRPr="00DC6D70">
              <w:rPr>
                <w:sz w:val="24"/>
                <w:szCs w:val="24"/>
              </w:rPr>
              <w:t xml:space="preserve">directement ou indirectement </w:t>
            </w:r>
            <w:r w:rsidRPr="00DC6D70">
              <w:rPr>
                <w:sz w:val="24"/>
                <w:szCs w:val="24"/>
              </w:rPr>
              <w:t>sous le contrôle de la même entreprise</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56EC11CE" w14:textId="1DD8D29C"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543DC3">
              <w:rPr>
                <w:sz w:val="24"/>
                <w:szCs w:val="24"/>
              </w:rPr>
              <w:t>Candidat</w:t>
            </w:r>
            <w:r w:rsidR="00615AE3" w:rsidRPr="00DC6D70">
              <w:rPr>
                <w:sz w:val="24"/>
                <w:szCs w:val="24"/>
              </w:rPr>
              <w:t>s</w:t>
            </w:r>
            <w:r w:rsidRPr="00DC6D70">
              <w:rPr>
                <w:sz w:val="24"/>
                <w:szCs w:val="24"/>
              </w:rPr>
              <w:t xml:space="preserve"> qui reçoivent directement ou indirectement des subventions l’un de l’autre</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39740166" w14:textId="36BA2059"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543DC3">
              <w:rPr>
                <w:sz w:val="24"/>
                <w:szCs w:val="24"/>
              </w:rPr>
              <w:t>Candidat</w:t>
            </w:r>
            <w:r w:rsidR="00615AE3" w:rsidRPr="00DC6D70">
              <w:rPr>
                <w:sz w:val="24"/>
                <w:szCs w:val="24"/>
              </w:rPr>
              <w:t>s</w:t>
            </w:r>
            <w:r w:rsidRPr="00DC6D70">
              <w:rPr>
                <w:sz w:val="24"/>
                <w:szCs w:val="24"/>
              </w:rPr>
              <w:t xml:space="preserve"> qui ont le même représentant légal dans le cadre</w:t>
            </w:r>
            <w:r w:rsidR="00572592" w:rsidRPr="00DC6D70">
              <w:rPr>
                <w:sz w:val="24"/>
                <w:szCs w:val="24"/>
              </w:rPr>
              <w:t xml:space="preserve"> </w:t>
            </w:r>
            <w:r w:rsidRPr="00DC6D70">
              <w:rPr>
                <w:sz w:val="24"/>
                <w:szCs w:val="24"/>
              </w:rPr>
              <w:t xml:space="preserve">du présent </w:t>
            </w:r>
            <w:r w:rsidR="00025F1D" w:rsidRPr="00DC6D70">
              <w:rPr>
                <w:sz w:val="24"/>
                <w:szCs w:val="24"/>
              </w:rPr>
              <w:t xml:space="preserve">Appel </w:t>
            </w:r>
            <w:r w:rsidR="00DB6B43">
              <w:rPr>
                <w:sz w:val="24"/>
                <w:szCs w:val="24"/>
              </w:rPr>
              <w:t>d’offres en deux étapes</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32667FAC" w14:textId="3EE1B971"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543DC3">
              <w:rPr>
                <w:sz w:val="24"/>
                <w:szCs w:val="24"/>
              </w:rPr>
              <w:t>Candidat</w:t>
            </w:r>
            <w:r w:rsidR="00615AE3" w:rsidRPr="00DC6D70">
              <w:rPr>
                <w:sz w:val="24"/>
                <w:szCs w:val="24"/>
              </w:rPr>
              <w:t>s</w:t>
            </w:r>
            <w:r w:rsidRPr="00DC6D70">
              <w:rPr>
                <w:sz w:val="24"/>
                <w:szCs w:val="24"/>
              </w:rPr>
              <w:t xml:space="preserve"> qui entretiennent entre eux directement ou par l’intermédiaire d’un tiers, des contacts leur permettant d’avoir accès aux informations contenues dans leurs </w:t>
            </w:r>
            <w:r w:rsidR="001D5EA1">
              <w:rPr>
                <w:sz w:val="24"/>
                <w:szCs w:val="24"/>
              </w:rPr>
              <w:t>Soumission</w:t>
            </w:r>
            <w:r w:rsidRPr="00DC6D70">
              <w:rPr>
                <w:sz w:val="24"/>
                <w:szCs w:val="24"/>
              </w:rPr>
              <w:t>s ou de les influencer</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213CA641" w14:textId="58904AD3"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543DC3">
              <w:rPr>
                <w:sz w:val="24"/>
                <w:szCs w:val="24"/>
              </w:rPr>
              <w:t>Candidat</w:t>
            </w:r>
            <w:r w:rsidR="00615AE3" w:rsidRPr="00DC6D70">
              <w:rPr>
                <w:sz w:val="24"/>
                <w:szCs w:val="24"/>
              </w:rPr>
              <w:t>s</w:t>
            </w:r>
            <w:r w:rsidRPr="00DC6D70">
              <w:rPr>
                <w:sz w:val="24"/>
                <w:szCs w:val="24"/>
              </w:rPr>
              <w:t xml:space="preserve"> </w:t>
            </w:r>
            <w:r w:rsidR="006639BA" w:rsidRPr="00DC6D70">
              <w:rPr>
                <w:sz w:val="24"/>
                <w:szCs w:val="24"/>
              </w:rPr>
              <w:t>ou l’une des firmes auxquelles ils sont affiliés qui ont fourni des services de conseil pour la préparation des spécifications, plans, calculs et autres documents pour les travaux qui font l’objet d</w:t>
            </w:r>
            <w:r w:rsidR="00DB6B43">
              <w:rPr>
                <w:sz w:val="24"/>
                <w:szCs w:val="24"/>
              </w:rPr>
              <w:t>u</w:t>
            </w:r>
            <w:r w:rsidR="0072573E" w:rsidRPr="00DC6D70">
              <w:rPr>
                <w:sz w:val="24"/>
                <w:szCs w:val="24"/>
              </w:rPr>
              <w:t xml:space="preserve"> </w:t>
            </w:r>
            <w:r w:rsidR="006639BA" w:rsidRPr="00DC6D70">
              <w:rPr>
                <w:sz w:val="24"/>
                <w:szCs w:val="24"/>
              </w:rPr>
              <w:t>présent</w:t>
            </w:r>
            <w:r w:rsidR="00DB6B43">
              <w:rPr>
                <w:sz w:val="24"/>
                <w:szCs w:val="24"/>
              </w:rPr>
              <w:t xml:space="preserve"> Dossier d’Appel d’Offres</w:t>
            </w:r>
            <w:r w:rsidR="006639BA" w:rsidRPr="00DC6D70">
              <w:rPr>
                <w:sz w:val="24"/>
                <w:szCs w:val="24"/>
              </w:rPr>
              <w:t> </w:t>
            </w:r>
            <w:r w:rsidR="003E230A" w:rsidRPr="00DC6D70">
              <w:rPr>
                <w:sz w:val="24"/>
                <w:szCs w:val="24"/>
              </w:rPr>
              <w:t>;</w:t>
            </w:r>
            <w:r w:rsidRPr="00DC6D70">
              <w:rPr>
                <w:sz w:val="24"/>
                <w:szCs w:val="24"/>
              </w:rPr>
              <w:t xml:space="preserve"> </w:t>
            </w:r>
            <w:proofErr w:type="gramStart"/>
            <w:r w:rsidRPr="00DC6D70">
              <w:rPr>
                <w:sz w:val="24"/>
                <w:szCs w:val="24"/>
              </w:rPr>
              <w:t>ou</w:t>
            </w:r>
            <w:proofErr w:type="gramEnd"/>
          </w:p>
          <w:p w14:paraId="2EC2CB01" w14:textId="4F527328"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color w:val="000000"/>
                <w:sz w:val="24"/>
                <w:szCs w:val="24"/>
              </w:rPr>
              <w:t xml:space="preserve">Le </w:t>
            </w:r>
            <w:r w:rsidR="00543DC3">
              <w:rPr>
                <w:color w:val="000000"/>
                <w:sz w:val="24"/>
                <w:szCs w:val="24"/>
              </w:rPr>
              <w:t>Candidat</w:t>
            </w:r>
            <w:r w:rsidRPr="00DC6D70">
              <w:rPr>
                <w:color w:val="000000"/>
                <w:sz w:val="24"/>
                <w:szCs w:val="24"/>
              </w:rPr>
              <w:t xml:space="preserve"> qui a lui-même, ou l’une des firmes auxquelles il </w:t>
            </w:r>
            <w:r w:rsidRPr="00DC6D70">
              <w:rPr>
                <w:sz w:val="24"/>
                <w:szCs w:val="24"/>
              </w:rPr>
              <w:t xml:space="preserve">est affilié, a été recruté ou doit l’être par le Maître </w:t>
            </w:r>
            <w:r w:rsidR="00724BCE" w:rsidRPr="00DC6D70">
              <w:rPr>
                <w:sz w:val="24"/>
                <w:szCs w:val="24"/>
              </w:rPr>
              <w:t>d’</w:t>
            </w:r>
            <w:r w:rsidRPr="00DC6D70">
              <w:rPr>
                <w:sz w:val="24"/>
                <w:szCs w:val="24"/>
              </w:rPr>
              <w:t>Ouvrage,</w:t>
            </w:r>
            <w:r w:rsidRPr="00DC6D70">
              <w:rPr>
                <w:color w:val="000000"/>
                <w:sz w:val="24"/>
                <w:szCs w:val="24"/>
              </w:rPr>
              <w:t xml:space="preserve"> </w:t>
            </w:r>
            <w:r w:rsidRPr="00DC6D70">
              <w:rPr>
                <w:sz w:val="24"/>
                <w:szCs w:val="24"/>
              </w:rPr>
              <w:t>pour effectuer la supervision ou le contrôle</w:t>
            </w:r>
            <w:r w:rsidR="003E230A" w:rsidRPr="00DC6D70">
              <w:rPr>
                <w:sz w:val="24"/>
                <w:szCs w:val="24"/>
              </w:rPr>
              <w:t xml:space="preserve"> en tant qu’ingénieur pour la mise en œuvre du contrat ; </w:t>
            </w:r>
            <w:proofErr w:type="gramStart"/>
            <w:r w:rsidR="003E230A" w:rsidRPr="00DC6D70">
              <w:rPr>
                <w:sz w:val="24"/>
                <w:szCs w:val="24"/>
              </w:rPr>
              <w:t>ou</w:t>
            </w:r>
            <w:proofErr w:type="gramEnd"/>
          </w:p>
          <w:p w14:paraId="01F2B278" w14:textId="0B6699EB"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 </w:t>
            </w:r>
            <w:r w:rsidR="00543DC3">
              <w:rPr>
                <w:sz w:val="24"/>
                <w:szCs w:val="24"/>
              </w:rPr>
              <w:t>Candidat</w:t>
            </w:r>
            <w:r w:rsidRPr="00DC6D70">
              <w:rPr>
                <w:sz w:val="24"/>
                <w:szCs w:val="24"/>
              </w:rPr>
              <w:t xml:space="preserve"> qui fournit des biens, des travaux ou des services autres que des services de consultant qui font suite ou sont liés directement aux services de conseil fournis pour la préparation ou l’exécution du Projet mentionné au l’</w:t>
            </w:r>
            <w:r w:rsidR="004762FD" w:rsidRPr="00DC6D70">
              <w:rPr>
                <w:sz w:val="24"/>
                <w:szCs w:val="24"/>
              </w:rPr>
              <w:t>article </w:t>
            </w:r>
            <w:r w:rsidRPr="00DC6D70">
              <w:rPr>
                <w:b/>
                <w:bCs/>
                <w:sz w:val="24"/>
                <w:szCs w:val="24"/>
              </w:rPr>
              <w:t>2.1</w:t>
            </w:r>
            <w:r w:rsidRPr="00DC6D70">
              <w:rPr>
                <w:sz w:val="24"/>
                <w:szCs w:val="24"/>
              </w:rPr>
              <w:t xml:space="preserve"> </w:t>
            </w:r>
            <w:r w:rsidRPr="00DC6D70">
              <w:rPr>
                <w:b/>
                <w:bCs/>
                <w:sz w:val="24"/>
                <w:szCs w:val="24"/>
              </w:rPr>
              <w:t xml:space="preserve">des </w:t>
            </w:r>
            <w:r w:rsidR="001C5B4F" w:rsidRPr="00DC6D70">
              <w:rPr>
                <w:b/>
                <w:bCs/>
                <w:sz w:val="24"/>
                <w:szCs w:val="24"/>
              </w:rPr>
              <w:t>I</w:t>
            </w:r>
            <w:r w:rsidR="00BE00D5">
              <w:rPr>
                <w:b/>
                <w:bCs/>
                <w:sz w:val="24"/>
                <w:szCs w:val="24"/>
              </w:rPr>
              <w:t>C</w:t>
            </w:r>
            <w:r w:rsidRPr="00DC6D70">
              <w:rPr>
                <w:sz w:val="24"/>
                <w:szCs w:val="24"/>
              </w:rPr>
              <w:t>, qu’il avait lui-même fournis ou qui avaient été fournis par toute autre entreprise qui lui est affiliée et qu’il contrôle directement ou indirectement ou qui le contrôle ou avec laquelle il est soumis à un contrôle commun</w:t>
            </w:r>
            <w:r w:rsidR="00FF39C7" w:rsidRPr="00DC6D70">
              <w:rPr>
                <w:sz w:val="24"/>
                <w:szCs w:val="24"/>
              </w:rPr>
              <w:t> ;</w:t>
            </w:r>
            <w:r w:rsidR="007974BD" w:rsidRPr="00DC6D70">
              <w:rPr>
                <w:sz w:val="24"/>
                <w:szCs w:val="24"/>
              </w:rPr>
              <w:t xml:space="preserve"> </w:t>
            </w:r>
            <w:proofErr w:type="gramStart"/>
            <w:r w:rsidR="007974BD" w:rsidRPr="00DC6D70">
              <w:rPr>
                <w:sz w:val="24"/>
                <w:szCs w:val="24"/>
              </w:rPr>
              <w:t>ou</w:t>
            </w:r>
            <w:proofErr w:type="gramEnd"/>
          </w:p>
          <w:p w14:paraId="56B5558C" w14:textId="058D9B61"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Cs w:val="24"/>
              </w:rPr>
            </w:pPr>
            <w:r w:rsidRPr="00DC6D70">
              <w:rPr>
                <w:sz w:val="24"/>
                <w:szCs w:val="24"/>
              </w:rPr>
              <w:t xml:space="preserve">Les </w:t>
            </w:r>
            <w:r w:rsidR="00543DC3">
              <w:rPr>
                <w:sz w:val="24"/>
                <w:szCs w:val="24"/>
              </w:rPr>
              <w:t>Candidat</w:t>
            </w:r>
            <w:r w:rsidR="00615AE3" w:rsidRPr="00DC6D70">
              <w:rPr>
                <w:sz w:val="24"/>
                <w:szCs w:val="24"/>
              </w:rPr>
              <w:t>s</w:t>
            </w:r>
            <w:r w:rsidRPr="00DC6D70">
              <w:rPr>
                <w:sz w:val="24"/>
                <w:szCs w:val="24"/>
              </w:rPr>
              <w:t xml:space="preserve"> qui entretiennent une étroite relation d’affaires ou de famille avec un membre du personnel de l’Emprunteur (ou du personnel de l’entité d’exécution du Projet ou d’un bénéficiaire d’une partie du financement)</w:t>
            </w:r>
            <w:r w:rsidR="00FF39C7" w:rsidRPr="00DC6D70">
              <w:rPr>
                <w:sz w:val="24"/>
                <w:szCs w:val="24"/>
              </w:rPr>
              <w:t> </w:t>
            </w:r>
            <w:r w:rsidRPr="00DC6D70">
              <w:rPr>
                <w:sz w:val="24"/>
                <w:szCs w:val="24"/>
              </w:rPr>
              <w:t xml:space="preserve">: </w:t>
            </w:r>
            <w:r w:rsidR="00FF39C7" w:rsidRPr="00DC6D70">
              <w:rPr>
                <w:sz w:val="24"/>
                <w:szCs w:val="24"/>
              </w:rPr>
              <w:t>(</w:t>
            </w:r>
            <w:r w:rsidRPr="00DC6D70">
              <w:rPr>
                <w:sz w:val="24"/>
                <w:szCs w:val="24"/>
              </w:rPr>
              <w:t>i)</w:t>
            </w:r>
            <w:r w:rsidR="00FF39C7" w:rsidRPr="00DC6D70">
              <w:rPr>
                <w:sz w:val="24"/>
                <w:szCs w:val="24"/>
              </w:rPr>
              <w:t> </w:t>
            </w:r>
            <w:r w:rsidRPr="00DC6D70">
              <w:rPr>
                <w:sz w:val="24"/>
                <w:szCs w:val="24"/>
              </w:rPr>
              <w:t xml:space="preserve">qui intervient directement ou indirectement dans la préparation du </w:t>
            </w:r>
            <w:r w:rsidR="00872F34" w:rsidRPr="00DC6D70">
              <w:rPr>
                <w:sz w:val="24"/>
                <w:szCs w:val="24"/>
              </w:rPr>
              <w:t>Dossier d</w:t>
            </w:r>
            <w:r w:rsidR="00BE00D5">
              <w:rPr>
                <w:sz w:val="24"/>
                <w:szCs w:val="24"/>
              </w:rPr>
              <w:t>’Appel d’offres</w:t>
            </w:r>
            <w:r w:rsidRPr="00DC6D70">
              <w:rPr>
                <w:sz w:val="24"/>
                <w:szCs w:val="24"/>
              </w:rPr>
              <w:t xml:space="preserve"> ou des Spécifications du Marché, et/ou dans le processus d’évaluation </w:t>
            </w:r>
            <w:r w:rsidR="00FA05DD" w:rsidRPr="00DC6D70">
              <w:rPr>
                <w:sz w:val="24"/>
                <w:szCs w:val="24"/>
              </w:rPr>
              <w:t xml:space="preserve">des </w:t>
            </w:r>
            <w:r w:rsidR="001D5EA1">
              <w:rPr>
                <w:sz w:val="24"/>
                <w:szCs w:val="24"/>
              </w:rPr>
              <w:t>Soumission</w:t>
            </w:r>
            <w:r w:rsidR="00FA05DD" w:rsidRPr="00DC6D70">
              <w:rPr>
                <w:sz w:val="24"/>
                <w:szCs w:val="24"/>
              </w:rPr>
              <w:t>s</w:t>
            </w:r>
            <w:r w:rsidR="00FF39C7" w:rsidRPr="00DC6D70">
              <w:rPr>
                <w:sz w:val="24"/>
                <w:szCs w:val="24"/>
              </w:rPr>
              <w:t> </w:t>
            </w:r>
            <w:r w:rsidRPr="00DC6D70">
              <w:rPr>
                <w:sz w:val="24"/>
                <w:szCs w:val="24"/>
              </w:rPr>
              <w:t xml:space="preserve">; ou </w:t>
            </w:r>
            <w:r w:rsidR="00FF39C7" w:rsidRPr="00DC6D70">
              <w:rPr>
                <w:sz w:val="24"/>
                <w:szCs w:val="24"/>
              </w:rPr>
              <w:t>(</w:t>
            </w:r>
            <w:r w:rsidRPr="00DC6D70">
              <w:rPr>
                <w:sz w:val="24"/>
                <w:szCs w:val="24"/>
              </w:rPr>
              <w:t>ii)</w:t>
            </w:r>
            <w:r w:rsidR="00FF39C7" w:rsidRPr="00DC6D70">
              <w:rPr>
                <w:sz w:val="24"/>
                <w:szCs w:val="24"/>
              </w:rPr>
              <w:t> </w:t>
            </w:r>
            <w:r w:rsidRPr="00DC6D70">
              <w:rPr>
                <w:sz w:val="24"/>
                <w:szCs w:val="24"/>
              </w:rPr>
              <w:t>qui pourrait intervenir dans l’exécution ou la supervision de ce même Marché, sauf si le conflit qui découle de cette relation a été réglé d’une manière satisfaisante pour la Banque pendant le processus de sél</w:t>
            </w:r>
            <w:r w:rsidR="00FF39C7" w:rsidRPr="00DC6D70">
              <w:rPr>
                <w:sz w:val="24"/>
                <w:szCs w:val="24"/>
              </w:rPr>
              <w:t>ection et l’exécution du marché</w:t>
            </w:r>
            <w:r w:rsidRPr="00DC6D70">
              <w:rPr>
                <w:sz w:val="24"/>
                <w:szCs w:val="24"/>
              </w:rPr>
              <w:t>.</w:t>
            </w:r>
            <w:r w:rsidR="00572592" w:rsidRPr="00DC6D70">
              <w:rPr>
                <w:sz w:val="24"/>
                <w:szCs w:val="24"/>
              </w:rPr>
              <w:t xml:space="preserve"> </w:t>
            </w:r>
          </w:p>
          <w:p w14:paraId="059FBF4C" w14:textId="75D5B751" w:rsidR="00B56498" w:rsidRPr="00DC6D70" w:rsidRDefault="00B56498" w:rsidP="00DC6D70">
            <w:pPr>
              <w:pStyle w:val="A5Sec1heading3"/>
              <w:ind w:left="637" w:hanging="720"/>
              <w:rPr>
                <w:szCs w:val="24"/>
              </w:rPr>
            </w:pPr>
            <w:r w:rsidRPr="00DC6D70">
              <w:rPr>
                <w:szCs w:val="24"/>
              </w:rPr>
              <w:lastRenderedPageBreak/>
              <w:tab/>
            </w:r>
            <w:bookmarkStart w:id="183" w:name="_Toc87266459"/>
            <w:r w:rsidRPr="00DC6D70">
              <w:rPr>
                <w:szCs w:val="24"/>
              </w:rPr>
              <w:t xml:space="preserve">Une entreprise </w:t>
            </w:r>
            <w:r w:rsidR="00543DC3">
              <w:rPr>
                <w:szCs w:val="24"/>
              </w:rPr>
              <w:t>Candidat</w:t>
            </w:r>
            <w:r w:rsidRPr="00DC6D70">
              <w:rPr>
                <w:szCs w:val="24"/>
              </w:rPr>
              <w:t xml:space="preserve"> (à titre individuel ou en tant que partenaire d’un Groupement) ne doit pas participer dans plus d’une </w:t>
            </w:r>
            <w:r w:rsidR="001D5EA1">
              <w:rPr>
                <w:szCs w:val="24"/>
              </w:rPr>
              <w:t>Soumission</w:t>
            </w:r>
            <w:r w:rsidRPr="00DC6D70">
              <w:rPr>
                <w:szCs w:val="24"/>
              </w:rPr>
              <w:t xml:space="preserve"> en tant que </w:t>
            </w:r>
            <w:r w:rsidR="00543DC3">
              <w:rPr>
                <w:szCs w:val="24"/>
              </w:rPr>
              <w:t>Candidat</w:t>
            </w:r>
            <w:r w:rsidRPr="00DC6D70">
              <w:rPr>
                <w:szCs w:val="24"/>
              </w:rPr>
              <w:t xml:space="preserve"> ou partenaire d’un groupement (à l’exception de variantes </w:t>
            </w:r>
            <w:r w:rsidRPr="00DC6D70">
              <w:t>éven</w:t>
            </w:r>
            <w:r w:rsidRPr="00DC6D70">
              <w:rPr>
                <w:color w:val="000000"/>
              </w:rPr>
              <w:t>tuellement</w:t>
            </w:r>
            <w:r w:rsidRPr="00DC6D70">
              <w:rPr>
                <w:color w:val="000000"/>
                <w:szCs w:val="24"/>
              </w:rPr>
              <w:t xml:space="preserve"> permises). </w:t>
            </w:r>
            <w:r w:rsidR="00C006BA" w:rsidRPr="00DC6D70">
              <w:rPr>
                <w:color w:val="000000"/>
                <w:szCs w:val="24"/>
              </w:rPr>
              <w:t>Une telle</w:t>
            </w:r>
            <w:r w:rsidR="00572592" w:rsidRPr="00DC6D70">
              <w:rPr>
                <w:color w:val="000000"/>
                <w:szCs w:val="24"/>
              </w:rPr>
              <w:t xml:space="preserve"> </w:t>
            </w:r>
            <w:r w:rsidRPr="00DC6D70">
              <w:rPr>
                <w:color w:val="000000"/>
                <w:szCs w:val="24"/>
              </w:rPr>
              <w:t xml:space="preserve">participation d’un </w:t>
            </w:r>
            <w:r w:rsidR="00543DC3">
              <w:rPr>
                <w:color w:val="000000"/>
                <w:szCs w:val="24"/>
              </w:rPr>
              <w:t>Candidat</w:t>
            </w:r>
            <w:r w:rsidRPr="00DC6D70">
              <w:rPr>
                <w:color w:val="000000"/>
                <w:szCs w:val="24"/>
              </w:rPr>
              <w:t xml:space="preserve"> à plusieurs </w:t>
            </w:r>
            <w:r w:rsidR="001D5EA1">
              <w:t>Soumission</w:t>
            </w:r>
            <w:r w:rsidRPr="00DC6D70">
              <w:t>s</w:t>
            </w:r>
            <w:r w:rsidR="00572592" w:rsidRPr="00DC6D70">
              <w:rPr>
                <w:color w:val="000000"/>
                <w:szCs w:val="24"/>
              </w:rPr>
              <w:t xml:space="preserve"> </w:t>
            </w:r>
            <w:r w:rsidRPr="00DC6D70">
              <w:rPr>
                <w:color w:val="000000"/>
                <w:szCs w:val="24"/>
              </w:rPr>
              <w:t xml:space="preserve">provoquera la disqualification de toutes les </w:t>
            </w:r>
            <w:r w:rsidR="001D5EA1">
              <w:rPr>
                <w:color w:val="000000"/>
                <w:szCs w:val="24"/>
              </w:rPr>
              <w:t>Soumission</w:t>
            </w:r>
            <w:r w:rsidRPr="00DC6D70">
              <w:rPr>
                <w:color w:val="000000"/>
                <w:szCs w:val="24"/>
              </w:rPr>
              <w:t xml:space="preserve">s auxquelles il aura participé. Toutefois, un </w:t>
            </w:r>
            <w:r w:rsidR="00543DC3">
              <w:rPr>
                <w:color w:val="000000"/>
                <w:szCs w:val="24"/>
              </w:rPr>
              <w:t>Candidat</w:t>
            </w:r>
            <w:r w:rsidRPr="00DC6D70">
              <w:rPr>
                <w:color w:val="000000"/>
                <w:szCs w:val="24"/>
              </w:rPr>
              <w:t xml:space="preserve"> ou un sous-traitant peut figurer en tant que sous-traitant dans plusieurs </w:t>
            </w:r>
            <w:r w:rsidR="001D5EA1">
              <w:rPr>
                <w:color w:val="000000"/>
                <w:szCs w:val="24"/>
              </w:rPr>
              <w:t>Soumission</w:t>
            </w:r>
            <w:r w:rsidRPr="00DC6D70">
              <w:rPr>
                <w:color w:val="000000"/>
                <w:szCs w:val="24"/>
              </w:rPr>
              <w:t>s.</w:t>
            </w:r>
            <w:bookmarkEnd w:id="183"/>
            <w:r w:rsidR="00572592" w:rsidRPr="00DC6D70">
              <w:rPr>
                <w:color w:val="000000"/>
                <w:szCs w:val="24"/>
              </w:rPr>
              <w:t xml:space="preserve"> </w:t>
            </w:r>
          </w:p>
          <w:p w14:paraId="5C7A6C26" w14:textId="4E031BEC" w:rsidR="00B56498" w:rsidRPr="00DC6D70" w:rsidRDefault="00B56498" w:rsidP="00DC6D70">
            <w:pPr>
              <w:pStyle w:val="A5Sec1heading3"/>
              <w:ind w:left="637" w:hanging="720"/>
              <w:rPr>
                <w:szCs w:val="24"/>
              </w:rPr>
            </w:pPr>
            <w:bookmarkStart w:id="184" w:name="_Toc87266460"/>
            <w:r w:rsidRPr="00DC6D70">
              <w:rPr>
                <w:szCs w:val="24"/>
              </w:rPr>
              <w:t>Sous réserve des dispositions de l’</w:t>
            </w:r>
            <w:r w:rsidR="004762FD" w:rsidRPr="00DC6D70">
              <w:rPr>
                <w:szCs w:val="24"/>
              </w:rPr>
              <w:t>article </w:t>
            </w:r>
            <w:r w:rsidRPr="00DC6D70">
              <w:rPr>
                <w:b/>
                <w:bCs w:val="0"/>
                <w:szCs w:val="24"/>
              </w:rPr>
              <w:t xml:space="preserve">4.8 des </w:t>
            </w:r>
            <w:r w:rsidR="001C5B4F" w:rsidRPr="00DC6D70">
              <w:rPr>
                <w:b/>
                <w:bCs w:val="0"/>
                <w:szCs w:val="24"/>
              </w:rPr>
              <w:t>I</w:t>
            </w:r>
            <w:r w:rsidR="001664BB">
              <w:rPr>
                <w:b/>
                <w:bCs w:val="0"/>
                <w:szCs w:val="24"/>
              </w:rPr>
              <w:t>C</w:t>
            </w:r>
            <w:r w:rsidRPr="00DC6D70">
              <w:rPr>
                <w:szCs w:val="24"/>
              </w:rPr>
              <w:t xml:space="preserve">, un </w:t>
            </w:r>
            <w:r w:rsidR="00543DC3">
              <w:rPr>
                <w:szCs w:val="24"/>
              </w:rPr>
              <w:t>C</w:t>
            </w:r>
            <w:r w:rsidR="001664BB">
              <w:rPr>
                <w:szCs w:val="24"/>
              </w:rPr>
              <w:t>andidat</w:t>
            </w:r>
            <w:r w:rsidRPr="00DC6D70">
              <w:rPr>
                <w:szCs w:val="24"/>
              </w:rPr>
              <w:t xml:space="preserve">, ainsi que les entités qui le constituent, peut avoir la nationalité de tout pays. Un </w:t>
            </w:r>
            <w:r w:rsidR="00543DC3">
              <w:t>C</w:t>
            </w:r>
            <w:r w:rsidR="001664BB">
              <w:t>andidat</w:t>
            </w:r>
            <w:r w:rsidRPr="00DC6D70">
              <w:rPr>
                <w:szCs w:val="24"/>
              </w:rPr>
              <w:t xml:space="preserve"> </w:t>
            </w:r>
            <w:r w:rsidRPr="00DC6D70">
              <w:t>sera</w:t>
            </w:r>
            <w:r w:rsidRPr="00DC6D70">
              <w:rPr>
                <w:szCs w:val="24"/>
              </w:rPr>
              <w:t xml:space="preserve"> réputé avoir la nationalité d'un pays donné s’il y est constitué en société, ou enregistré, et soumis à son droit, tel qu’il ressort de ses statuts ou documents équivalents et de ses documents d'enregistrement. Ce critère s’appliquera également à la détermination de la nationalité des sous-traitants et fournisseurs du Marché, y compris pour les Services y afférant.</w:t>
            </w:r>
            <w:bookmarkEnd w:id="184"/>
            <w:r w:rsidRPr="00DC6D70">
              <w:rPr>
                <w:szCs w:val="24"/>
              </w:rPr>
              <w:t xml:space="preserve"> </w:t>
            </w:r>
          </w:p>
          <w:p w14:paraId="5F93C7B8" w14:textId="6C2C736C" w:rsidR="00C5200A" w:rsidRPr="00DC6D70" w:rsidRDefault="00B56498" w:rsidP="00DC6D70">
            <w:pPr>
              <w:pStyle w:val="A5Sec1heading3"/>
              <w:ind w:left="637" w:hanging="720"/>
              <w:rPr>
                <w:szCs w:val="24"/>
              </w:rPr>
            </w:pPr>
            <w:r w:rsidRPr="00DC6D70">
              <w:rPr>
                <w:szCs w:val="24"/>
              </w:rPr>
              <w:tab/>
            </w:r>
            <w:bookmarkStart w:id="185" w:name="_Toc87266461"/>
            <w:r w:rsidRPr="00166755">
              <w:rPr>
                <w:szCs w:val="24"/>
              </w:rPr>
              <w:t xml:space="preserve">Un </w:t>
            </w:r>
            <w:r w:rsidR="00543DC3" w:rsidRPr="00166755">
              <w:rPr>
                <w:szCs w:val="24"/>
              </w:rPr>
              <w:t>C</w:t>
            </w:r>
            <w:r w:rsidR="001664BB" w:rsidRPr="00166755">
              <w:rPr>
                <w:szCs w:val="24"/>
              </w:rPr>
              <w:t>andidat</w:t>
            </w:r>
            <w:r w:rsidRPr="00166755">
              <w:rPr>
                <w:szCs w:val="24"/>
              </w:rPr>
              <w:t xml:space="preserve"> </w:t>
            </w:r>
            <w:r w:rsidR="00166755">
              <w:rPr>
                <w:szCs w:val="24"/>
              </w:rPr>
              <w:t xml:space="preserve">ayant fait l’objet d’une sanction prononcée par l’Autorité de régulation de la commande publique, en vertu des textes législatifs et règlementaires en vigueur en République togolaise sera inéligible pour être pré-qualifié, présélectionné, pour soumettre une offre ou une proposition ou pour se </w:t>
            </w:r>
            <w:r w:rsidR="00166755">
              <w:t>voir</w:t>
            </w:r>
            <w:r w:rsidR="00166755">
              <w:rPr>
                <w:szCs w:val="24"/>
              </w:rPr>
              <w:t xml:space="preserve"> attribuer un contrat ou recevoir un bénéfice quelconque (qu’il soit d’ordre financier ou autre) d’un tel contrat pour la période couverte par la sanction. </w:t>
            </w:r>
            <w:r w:rsidRPr="00DC6D70">
              <w:rPr>
                <w:szCs w:val="24"/>
              </w:rPr>
              <w:t xml:space="preserve">La liste des exclusions est disponible à l’adresse électronique mentionnée </w:t>
            </w:r>
            <w:r w:rsidR="0072573E" w:rsidRPr="00DC6D70">
              <w:rPr>
                <w:szCs w:val="24"/>
              </w:rPr>
              <w:t>dans les</w:t>
            </w:r>
            <w:r w:rsidRPr="00DC6D70">
              <w:rPr>
                <w:szCs w:val="24"/>
              </w:rPr>
              <w:t xml:space="preserve"> </w:t>
            </w:r>
            <w:r w:rsidR="000B6180" w:rsidRPr="00DC6D70">
              <w:rPr>
                <w:b/>
                <w:bCs w:val="0"/>
                <w:szCs w:val="24"/>
              </w:rPr>
              <w:t>DP</w:t>
            </w:r>
            <w:r w:rsidR="00166755">
              <w:rPr>
                <w:b/>
                <w:bCs w:val="0"/>
                <w:szCs w:val="24"/>
              </w:rPr>
              <w:t>AO</w:t>
            </w:r>
            <w:r w:rsidR="002C3709" w:rsidRPr="00DC6D70">
              <w:rPr>
                <w:b/>
                <w:bCs w:val="0"/>
                <w:szCs w:val="24"/>
              </w:rPr>
              <w:t>.</w:t>
            </w:r>
            <w:bookmarkEnd w:id="185"/>
          </w:p>
          <w:p w14:paraId="4361B67C" w14:textId="6034BA31" w:rsidR="00B56498" w:rsidRPr="00DC6D70" w:rsidRDefault="00C5200A" w:rsidP="00DC6D70">
            <w:pPr>
              <w:pStyle w:val="A5Sec1heading3"/>
              <w:ind w:left="637" w:hanging="720"/>
            </w:pPr>
            <w:r w:rsidRPr="00DC6D70">
              <w:tab/>
            </w:r>
            <w:bookmarkStart w:id="186" w:name="_Toc87266462"/>
            <w:r w:rsidR="00B56498" w:rsidRPr="00E67EDA">
              <w:t xml:space="preserve">Les établissements publics </w:t>
            </w:r>
            <w:r w:rsidR="00A76347" w:rsidRPr="00E67EDA">
              <w:t>togo</w:t>
            </w:r>
            <w:r w:rsidR="00E67EDA" w:rsidRPr="00E67EDA">
              <w:t>lais</w:t>
            </w:r>
            <w:r w:rsidR="00B56498" w:rsidRPr="00E67EDA">
              <w:t xml:space="preserve"> sont admis à participer à la condition qu‘ils puissent établir à la satisfaction de l</w:t>
            </w:r>
            <w:r w:rsidR="00E67EDA" w:rsidRPr="00E67EDA">
              <w:t>’autorité contractante</w:t>
            </w:r>
            <w:r w:rsidR="00B56498" w:rsidRPr="00E67EDA">
              <w:t xml:space="preserve"> (i)</w:t>
            </w:r>
            <w:r w:rsidR="00CB2928" w:rsidRPr="00E67EDA">
              <w:t> </w:t>
            </w:r>
            <w:r w:rsidR="00B56498" w:rsidRPr="00E67EDA">
              <w:t>qu’ils jouissent de l’autonomie juridique et financière, (ii)</w:t>
            </w:r>
            <w:r w:rsidR="00CB2928" w:rsidRPr="00E67EDA">
              <w:t> </w:t>
            </w:r>
            <w:r w:rsidR="00B56498" w:rsidRPr="00E67EDA">
              <w:t>qu’ils sont régis par les règles du droit commercial, et (iii)</w:t>
            </w:r>
            <w:r w:rsidR="00CB2928" w:rsidRPr="00E67EDA">
              <w:t> </w:t>
            </w:r>
            <w:r w:rsidR="00B56498" w:rsidRPr="00E67EDA">
              <w:t xml:space="preserve">qu’ils ne se trouvent pas sous la supervision ou la tutelle du Maître </w:t>
            </w:r>
            <w:r w:rsidR="00724BCE" w:rsidRPr="00E67EDA">
              <w:t>d’</w:t>
            </w:r>
            <w:r w:rsidR="00B56498" w:rsidRPr="00E67EDA">
              <w:t>Ouvrage.</w:t>
            </w:r>
            <w:bookmarkEnd w:id="186"/>
            <w:r w:rsidR="00B56498" w:rsidRPr="00DC6D70">
              <w:t xml:space="preserve"> </w:t>
            </w:r>
          </w:p>
          <w:p w14:paraId="74545A06" w14:textId="45E60869" w:rsidR="00B56498" w:rsidRPr="00DC6D70" w:rsidRDefault="00B56498" w:rsidP="00230D01">
            <w:pPr>
              <w:pStyle w:val="A5Sec1heading3"/>
              <w:ind w:left="637" w:hanging="720"/>
            </w:pPr>
            <w:r w:rsidRPr="00DC6D70">
              <w:tab/>
            </w:r>
            <w:bookmarkStart w:id="187" w:name="_Toc87266463"/>
            <w:r w:rsidRPr="00DC6D70">
              <w:t xml:space="preserve">Le </w:t>
            </w:r>
            <w:r w:rsidR="00543DC3">
              <w:t>C</w:t>
            </w:r>
            <w:r w:rsidR="002E082B">
              <w:t>andidat</w:t>
            </w:r>
            <w:r w:rsidRPr="00DC6D70">
              <w:t xml:space="preserve"> ne devra pas faire l’objet d’une exclusion temporaire </w:t>
            </w:r>
            <w:r w:rsidR="00CA53DD" w:rsidRPr="00DC6D70">
              <w:t xml:space="preserve">par le Maître d’ouvrage de soumettre des </w:t>
            </w:r>
            <w:r w:rsidR="001D5EA1">
              <w:t>Soumission</w:t>
            </w:r>
            <w:r w:rsidR="00CA53DD" w:rsidRPr="00DC6D70">
              <w:t xml:space="preserve">s, </w:t>
            </w:r>
            <w:r w:rsidRPr="00DC6D70">
              <w:t xml:space="preserve">au titre d’une Déclaration de </w:t>
            </w:r>
            <w:r w:rsidR="001D5EA1">
              <w:t>Soumission</w:t>
            </w:r>
            <w:r w:rsidR="005E1CD2" w:rsidRPr="00DC6D70">
              <w:t xml:space="preserve"> ou</w:t>
            </w:r>
            <w:r w:rsidR="002C0210" w:rsidRPr="00DC6D70">
              <w:t xml:space="preserve"> une garantie</w:t>
            </w:r>
            <w:r w:rsidR="005E1CD2" w:rsidRPr="00DC6D70">
              <w:t xml:space="preserve"> de </w:t>
            </w:r>
            <w:r w:rsidR="001D5EA1">
              <w:t>Soumission</w:t>
            </w:r>
            <w:r w:rsidR="00CA53DD" w:rsidRPr="00DC6D70">
              <w:t>.</w:t>
            </w:r>
            <w:bookmarkEnd w:id="187"/>
          </w:p>
          <w:p w14:paraId="3F5537AA" w14:textId="1883E2F3" w:rsidR="00E12D5D" w:rsidRPr="001F032B" w:rsidRDefault="00B56498" w:rsidP="00230D01">
            <w:pPr>
              <w:pStyle w:val="A5Sec1heading3"/>
              <w:ind w:left="637" w:hanging="720"/>
            </w:pPr>
            <w:r w:rsidRPr="00DC6D70">
              <w:tab/>
            </w:r>
            <w:bookmarkStart w:id="188" w:name="_Toc87266465"/>
            <w:r w:rsidRPr="00DC6D70">
              <w:t xml:space="preserve">Le </w:t>
            </w:r>
            <w:r w:rsidR="00543DC3">
              <w:t>C</w:t>
            </w:r>
            <w:r w:rsidR="00E67EDA">
              <w:t>andidat</w:t>
            </w:r>
            <w:r w:rsidRPr="00DC6D70">
              <w:t xml:space="preserve"> doit fournir tout document que le Maître </w:t>
            </w:r>
            <w:r w:rsidR="00724BCE" w:rsidRPr="00DC6D70">
              <w:t>d’</w:t>
            </w:r>
            <w:r w:rsidRPr="00DC6D70">
              <w:t xml:space="preserve">Ouvrage peut raisonnablement exiger, établissant à la satisfaction du Maître </w:t>
            </w:r>
            <w:r w:rsidR="00724BCE" w:rsidRPr="00DC6D70">
              <w:t>d’</w:t>
            </w:r>
            <w:r w:rsidRPr="00DC6D70">
              <w:t>Ouvrage qu’il continue d’être admis à concourir.</w:t>
            </w:r>
            <w:bookmarkEnd w:id="188"/>
          </w:p>
        </w:tc>
      </w:tr>
      <w:tr w:rsidR="00865682" w:rsidRPr="00B4328A" w14:paraId="488394B8" w14:textId="77777777" w:rsidTr="00CA14C0">
        <w:trPr>
          <w:trHeight w:val="1890"/>
        </w:trPr>
        <w:tc>
          <w:tcPr>
            <w:tcW w:w="2250" w:type="dxa"/>
          </w:tcPr>
          <w:p w14:paraId="563B25DD" w14:textId="6F673A96" w:rsidR="00865682" w:rsidRPr="00B4328A" w:rsidRDefault="00CC16A3" w:rsidP="007E6AC4">
            <w:pPr>
              <w:pStyle w:val="A4SecIHeading2"/>
              <w:numPr>
                <w:ilvl w:val="0"/>
                <w:numId w:val="62"/>
              </w:numPr>
              <w:ind w:left="338"/>
              <w:rPr>
                <w:lang w:val="fr-FR"/>
              </w:rPr>
            </w:pPr>
            <w:bookmarkStart w:id="189" w:name="_Toc485027134"/>
            <w:bookmarkStart w:id="190" w:name="_Toc20750582"/>
            <w:bookmarkStart w:id="191" w:name="_Toc87266116"/>
            <w:bookmarkStart w:id="192" w:name="_Toc87266196"/>
            <w:bookmarkStart w:id="193" w:name="_Toc87266276"/>
            <w:bookmarkStart w:id="194" w:name="_Toc87266467"/>
            <w:bookmarkStart w:id="195" w:name="_Toc87268029"/>
            <w:bookmarkStart w:id="196" w:name="_Toc87268110"/>
            <w:bookmarkStart w:id="197" w:name="_Toc87274737"/>
            <w:r>
              <w:rPr>
                <w:lang w:val="fr-FR"/>
              </w:rPr>
              <w:lastRenderedPageBreak/>
              <w:t xml:space="preserve">Matériaux, </w:t>
            </w:r>
            <w:r w:rsidR="00752EFA">
              <w:rPr>
                <w:lang w:val="fr-FR"/>
              </w:rPr>
              <w:t xml:space="preserve">Equipement </w:t>
            </w:r>
            <w:r w:rsidR="000A577E" w:rsidRPr="00B4328A">
              <w:rPr>
                <w:lang w:val="fr-FR"/>
              </w:rPr>
              <w:t xml:space="preserve">et Services </w:t>
            </w:r>
            <w:r w:rsidR="00752EFA">
              <w:rPr>
                <w:lang w:val="fr-FR"/>
              </w:rPr>
              <w:t>éligibles</w:t>
            </w:r>
            <w:bookmarkEnd w:id="189"/>
            <w:bookmarkEnd w:id="190"/>
            <w:bookmarkEnd w:id="191"/>
            <w:bookmarkEnd w:id="192"/>
            <w:bookmarkEnd w:id="193"/>
            <w:bookmarkEnd w:id="194"/>
            <w:bookmarkEnd w:id="195"/>
            <w:bookmarkEnd w:id="196"/>
            <w:bookmarkEnd w:id="197"/>
          </w:p>
        </w:tc>
        <w:tc>
          <w:tcPr>
            <w:tcW w:w="7781" w:type="dxa"/>
          </w:tcPr>
          <w:p w14:paraId="362870FE" w14:textId="08707374" w:rsidR="00865682" w:rsidRPr="00752EFA" w:rsidRDefault="00865682" w:rsidP="00DC6D70">
            <w:pPr>
              <w:pStyle w:val="A5Sec1heading3"/>
              <w:ind w:left="637" w:hanging="720"/>
            </w:pPr>
            <w:r w:rsidRPr="00B4328A">
              <w:tab/>
            </w:r>
            <w:bookmarkStart w:id="198" w:name="_Toc87266468"/>
            <w:r w:rsidR="00752EFA" w:rsidRPr="00752EFA">
              <w:t xml:space="preserve">Les matériaux, équipements et services à fournir au titre du </w:t>
            </w:r>
            <w:r w:rsidR="00C82B8C">
              <w:t>marché</w:t>
            </w:r>
            <w:r w:rsidR="00752EFA" w:rsidRPr="00752EFA">
              <w:t xml:space="preserve"> peuvent avoir leur origine dans tout pays </w:t>
            </w:r>
            <w:r w:rsidR="00835015" w:rsidRPr="00835015">
              <w:t xml:space="preserve">en conformité avec les dispositions </w:t>
            </w:r>
            <w:r w:rsidR="00835015">
              <w:t xml:space="preserve">de </w:t>
            </w:r>
            <w:r w:rsidR="00752EFA" w:rsidRPr="00752EFA">
              <w:t>la section V, Pays éligibles</w:t>
            </w:r>
            <w:r w:rsidR="00752EFA" w:rsidRPr="00711170">
              <w:t xml:space="preserve">, et toutes les dépenses prévues au contrat ne seront pas contraires à ces restrictions. À la demande </w:t>
            </w:r>
            <w:r w:rsidR="002E4FF3" w:rsidRPr="00724BCE">
              <w:t>du Maître d’Ouvrage</w:t>
            </w:r>
            <w:r w:rsidR="00752EFA" w:rsidRPr="00711170">
              <w:t xml:space="preserve">, les </w:t>
            </w:r>
            <w:r w:rsidR="00543DC3">
              <w:t>Candidat</w:t>
            </w:r>
            <w:r w:rsidR="0005363A" w:rsidRPr="00711170">
              <w:t>s</w:t>
            </w:r>
            <w:r w:rsidR="00752EFA" w:rsidRPr="00711170">
              <w:t xml:space="preserve"> peuvent être tenus de fournir la preuve de l'origine des matériaux, équipements et services.</w:t>
            </w:r>
            <w:bookmarkEnd w:id="198"/>
          </w:p>
        </w:tc>
      </w:tr>
      <w:tr w:rsidR="00C730BF" w:rsidRPr="00B4328A" w14:paraId="059657A5" w14:textId="77777777" w:rsidTr="00551F27">
        <w:tc>
          <w:tcPr>
            <w:tcW w:w="10031" w:type="dxa"/>
            <w:gridSpan w:val="2"/>
          </w:tcPr>
          <w:p w14:paraId="76C52E83" w14:textId="7A5E611E" w:rsidR="00C730BF" w:rsidRPr="00B4328A" w:rsidRDefault="00C730BF" w:rsidP="007E6AC4">
            <w:pPr>
              <w:pStyle w:val="A3SecIHeading1"/>
              <w:numPr>
                <w:ilvl w:val="0"/>
                <w:numId w:val="89"/>
              </w:numPr>
            </w:pPr>
            <w:bookmarkStart w:id="199" w:name="_Toc485027135"/>
            <w:bookmarkStart w:id="200" w:name="_Toc20750583"/>
            <w:bookmarkStart w:id="201" w:name="_Toc87266117"/>
            <w:bookmarkStart w:id="202" w:name="_Toc87266197"/>
            <w:bookmarkStart w:id="203" w:name="_Toc87266277"/>
            <w:bookmarkStart w:id="204" w:name="_Toc87266469"/>
            <w:bookmarkStart w:id="205" w:name="_Toc87268030"/>
            <w:bookmarkStart w:id="206" w:name="_Toc87268111"/>
            <w:bookmarkStart w:id="207" w:name="_Toc87274738"/>
            <w:r w:rsidRPr="00B4328A">
              <w:lastRenderedPageBreak/>
              <w:t xml:space="preserve">Contenu du Dossier d’appel </w:t>
            </w:r>
            <w:bookmarkEnd w:id="199"/>
            <w:bookmarkEnd w:id="200"/>
            <w:bookmarkEnd w:id="201"/>
            <w:bookmarkEnd w:id="202"/>
            <w:bookmarkEnd w:id="203"/>
            <w:bookmarkEnd w:id="204"/>
            <w:bookmarkEnd w:id="205"/>
            <w:bookmarkEnd w:id="206"/>
            <w:bookmarkEnd w:id="207"/>
            <w:r w:rsidR="003F42B1">
              <w:t>d’offres</w:t>
            </w:r>
          </w:p>
        </w:tc>
      </w:tr>
      <w:tr w:rsidR="00C730BF" w:rsidRPr="00B4328A" w14:paraId="2EB2540D" w14:textId="77777777" w:rsidTr="00551F27">
        <w:tc>
          <w:tcPr>
            <w:tcW w:w="2250" w:type="dxa"/>
          </w:tcPr>
          <w:p w14:paraId="73AD18C0" w14:textId="2FF3F7D9" w:rsidR="00C730BF" w:rsidRPr="00B4328A" w:rsidRDefault="00C730BF" w:rsidP="007E6AC4">
            <w:pPr>
              <w:pStyle w:val="A4SecIHeading2"/>
              <w:numPr>
                <w:ilvl w:val="0"/>
                <w:numId w:val="62"/>
              </w:numPr>
              <w:ind w:left="338"/>
              <w:rPr>
                <w:lang w:val="fr-FR"/>
              </w:rPr>
            </w:pPr>
            <w:bookmarkStart w:id="208" w:name="_Toc485027136"/>
            <w:bookmarkStart w:id="209" w:name="_Toc20750584"/>
            <w:bookmarkStart w:id="210" w:name="_Toc87266118"/>
            <w:bookmarkStart w:id="211" w:name="_Toc87266198"/>
            <w:bookmarkStart w:id="212" w:name="_Toc87266278"/>
            <w:bookmarkStart w:id="213" w:name="_Toc87266470"/>
            <w:bookmarkStart w:id="214" w:name="_Toc87268031"/>
            <w:bookmarkStart w:id="215" w:name="_Toc87268112"/>
            <w:bookmarkStart w:id="216" w:name="_Toc87274739"/>
            <w:r w:rsidRPr="00B4328A">
              <w:rPr>
                <w:lang w:val="fr-FR"/>
              </w:rPr>
              <w:t>Sections du Dossier d</w:t>
            </w:r>
            <w:r w:rsidR="007D2D55">
              <w:rPr>
                <w:lang w:val="fr-FR"/>
              </w:rPr>
              <w:t xml:space="preserve">e Demande de </w:t>
            </w:r>
            <w:r w:rsidR="001D5EA1">
              <w:rPr>
                <w:lang w:val="fr-FR"/>
              </w:rPr>
              <w:t>Soumission</w:t>
            </w:r>
            <w:r w:rsidRPr="00B4328A">
              <w:rPr>
                <w:lang w:val="fr-FR"/>
              </w:rPr>
              <w:t>s</w:t>
            </w:r>
            <w:bookmarkEnd w:id="208"/>
            <w:bookmarkEnd w:id="209"/>
            <w:bookmarkEnd w:id="210"/>
            <w:bookmarkEnd w:id="211"/>
            <w:bookmarkEnd w:id="212"/>
            <w:bookmarkEnd w:id="213"/>
            <w:bookmarkEnd w:id="214"/>
            <w:bookmarkEnd w:id="215"/>
            <w:bookmarkEnd w:id="216"/>
          </w:p>
        </w:tc>
        <w:tc>
          <w:tcPr>
            <w:tcW w:w="7781" w:type="dxa"/>
          </w:tcPr>
          <w:p w14:paraId="529B6659" w14:textId="0405DE26" w:rsidR="00C730BF" w:rsidRPr="00B4328A" w:rsidRDefault="00C730BF" w:rsidP="00DC6D70">
            <w:pPr>
              <w:pStyle w:val="A5Sec1heading3"/>
              <w:ind w:left="637" w:hanging="720"/>
            </w:pPr>
            <w:bookmarkStart w:id="217" w:name="_Toc87266471"/>
            <w:r w:rsidRPr="00B4328A">
              <w:t xml:space="preserve">Le </w:t>
            </w:r>
            <w:r w:rsidRPr="001F032B">
              <w:t>Dossier d</w:t>
            </w:r>
            <w:r w:rsidR="0005363A" w:rsidRPr="001F032B">
              <w:t>’Appel d’Offres</w:t>
            </w:r>
            <w:r w:rsidR="00901C7D" w:rsidRPr="001F032B">
              <w:t xml:space="preserve"> (</w:t>
            </w:r>
            <w:r w:rsidR="000866F9" w:rsidRPr="001F032B">
              <w:t>DAO</w:t>
            </w:r>
            <w:r w:rsidR="00901C7D" w:rsidRPr="001F032B">
              <w:t>)</w:t>
            </w:r>
            <w:r w:rsidR="00901C7D">
              <w:t xml:space="preserve"> comprend toutes les parties 1, 2 et 3 </w:t>
            </w:r>
            <w:r w:rsidR="00901C7D" w:rsidRPr="00B92F08">
              <w:t>comprenant</w:t>
            </w:r>
            <w:r w:rsidR="00901C7D">
              <w:t xml:space="preserve"> les </w:t>
            </w:r>
            <w:r w:rsidRPr="00B4328A">
              <w:t xml:space="preserve">sections dont la liste figure ci-après. Il doit être interprété à la lumière de tout additif éventuellement émis conformément à </w:t>
            </w:r>
            <w:r w:rsidRPr="00901C7D">
              <w:rPr>
                <w:b/>
              </w:rPr>
              <w:t>l’article 8 des I</w:t>
            </w:r>
            <w:r w:rsidR="001F032B">
              <w:rPr>
                <w:b/>
              </w:rPr>
              <w:t>C</w:t>
            </w:r>
            <w:r w:rsidRPr="00B4328A">
              <w:t>.</w:t>
            </w:r>
            <w:bookmarkEnd w:id="217"/>
            <w:r w:rsidRPr="00B4328A">
              <w:t xml:space="preserve"> </w:t>
            </w:r>
          </w:p>
        </w:tc>
      </w:tr>
      <w:tr w:rsidR="00865682" w:rsidRPr="00B4328A" w14:paraId="5A4EF4F7" w14:textId="77777777" w:rsidTr="00551F27">
        <w:tc>
          <w:tcPr>
            <w:tcW w:w="2250" w:type="dxa"/>
          </w:tcPr>
          <w:p w14:paraId="0A4F49E6" w14:textId="77777777" w:rsidR="00865682" w:rsidRPr="00B4328A" w:rsidRDefault="00865682" w:rsidP="00797187">
            <w:pPr>
              <w:pStyle w:val="HeadB22"/>
              <w:spacing w:before="60" w:after="60"/>
              <w:rPr>
                <w:lang w:val="fr-FR"/>
              </w:rPr>
            </w:pPr>
          </w:p>
        </w:tc>
        <w:tc>
          <w:tcPr>
            <w:tcW w:w="7781" w:type="dxa"/>
          </w:tcPr>
          <w:p w14:paraId="1ED2A17F" w14:textId="7F985BDD" w:rsidR="00865682" w:rsidRPr="00B4328A" w:rsidRDefault="00865682" w:rsidP="00E43459">
            <w:pPr>
              <w:tabs>
                <w:tab w:val="left" w:pos="1152"/>
                <w:tab w:val="left" w:pos="2502"/>
              </w:tabs>
              <w:spacing w:before="240" w:after="60"/>
              <w:ind w:left="432" w:firstLine="90"/>
              <w:jc w:val="both"/>
              <w:rPr>
                <w:b/>
                <w:sz w:val="24"/>
              </w:rPr>
            </w:pPr>
            <w:r w:rsidRPr="00B4328A">
              <w:rPr>
                <w:b/>
                <w:sz w:val="24"/>
              </w:rPr>
              <w:t>PARTIE </w:t>
            </w:r>
            <w:r w:rsidR="001C100C" w:rsidRPr="00B4328A">
              <w:rPr>
                <w:b/>
                <w:sz w:val="24"/>
              </w:rPr>
              <w:t>1</w:t>
            </w:r>
            <w:r w:rsidR="00CB2928" w:rsidRPr="00B4328A">
              <w:rPr>
                <w:b/>
                <w:sz w:val="24"/>
              </w:rPr>
              <w:t> </w:t>
            </w:r>
            <w:r w:rsidRPr="00B4328A">
              <w:rPr>
                <w:b/>
                <w:sz w:val="24"/>
              </w:rPr>
              <w:t>:</w:t>
            </w:r>
            <w:r w:rsidR="00CB2928" w:rsidRPr="00B4328A">
              <w:rPr>
                <w:b/>
                <w:sz w:val="24"/>
              </w:rPr>
              <w:t xml:space="preserve"> </w:t>
            </w:r>
            <w:r w:rsidRPr="00B4328A">
              <w:rPr>
                <w:b/>
                <w:sz w:val="24"/>
              </w:rPr>
              <w:t>Procédures d</w:t>
            </w:r>
            <w:r w:rsidR="00901C7D">
              <w:rPr>
                <w:b/>
                <w:sz w:val="24"/>
              </w:rPr>
              <w:t xml:space="preserve">e demande de </w:t>
            </w:r>
            <w:r w:rsidR="001D5EA1">
              <w:rPr>
                <w:b/>
                <w:sz w:val="24"/>
              </w:rPr>
              <w:t>Soumission</w:t>
            </w:r>
          </w:p>
          <w:p w14:paraId="118A4DAC" w14:textId="5BE91E84" w:rsidR="00865682" w:rsidRPr="00B4328A" w:rsidRDefault="00865682" w:rsidP="004762FD">
            <w:pPr>
              <w:tabs>
                <w:tab w:val="left" w:pos="1602"/>
                <w:tab w:val="left" w:pos="2502"/>
              </w:tabs>
              <w:ind w:left="1060"/>
              <w:jc w:val="both"/>
              <w:rPr>
                <w:sz w:val="24"/>
              </w:rPr>
            </w:pPr>
            <w:r w:rsidRPr="00B4328A">
              <w:rPr>
                <w:sz w:val="24"/>
              </w:rPr>
              <w:t xml:space="preserve">Section I. </w:t>
            </w:r>
            <w:r w:rsidR="00CB2928" w:rsidRPr="00B4328A">
              <w:tab/>
            </w:r>
            <w:r w:rsidRPr="00B4328A">
              <w:rPr>
                <w:sz w:val="24"/>
              </w:rPr>
              <w:t xml:space="preserve">Instructions aux </w:t>
            </w:r>
            <w:r w:rsidR="00543DC3">
              <w:rPr>
                <w:sz w:val="24"/>
              </w:rPr>
              <w:t>Candidat</w:t>
            </w:r>
            <w:r w:rsidR="0005363A" w:rsidRPr="00B4328A">
              <w:rPr>
                <w:sz w:val="24"/>
              </w:rPr>
              <w:t>s</w:t>
            </w:r>
            <w:r w:rsidRPr="00B4328A">
              <w:rPr>
                <w:sz w:val="24"/>
              </w:rPr>
              <w:t xml:space="preserve"> (</w:t>
            </w:r>
            <w:r w:rsidR="001C5B4F" w:rsidRPr="00B4328A">
              <w:rPr>
                <w:sz w:val="24"/>
              </w:rPr>
              <w:t>IP</w:t>
            </w:r>
            <w:r w:rsidRPr="00B4328A">
              <w:rPr>
                <w:sz w:val="24"/>
              </w:rPr>
              <w:t>)</w:t>
            </w:r>
          </w:p>
          <w:p w14:paraId="01D26C5F" w14:textId="6184CD31" w:rsidR="00865682" w:rsidRPr="00B4328A" w:rsidRDefault="00865682" w:rsidP="004762FD">
            <w:pPr>
              <w:tabs>
                <w:tab w:val="left" w:pos="1602"/>
                <w:tab w:val="left" w:pos="2502"/>
              </w:tabs>
              <w:ind w:left="1060"/>
              <w:rPr>
                <w:sz w:val="24"/>
              </w:rPr>
            </w:pPr>
            <w:r w:rsidRPr="00B4328A">
              <w:rPr>
                <w:sz w:val="24"/>
              </w:rPr>
              <w:t xml:space="preserve">Section II. </w:t>
            </w:r>
            <w:r w:rsidR="00CB2928" w:rsidRPr="00B4328A">
              <w:tab/>
            </w:r>
            <w:r w:rsidRPr="00B4328A">
              <w:rPr>
                <w:sz w:val="24"/>
              </w:rPr>
              <w:t>Données particulières de l</w:t>
            </w:r>
            <w:r w:rsidR="007D2D55">
              <w:rPr>
                <w:sz w:val="24"/>
              </w:rPr>
              <w:t xml:space="preserve">e Demande de </w:t>
            </w:r>
            <w:r w:rsidR="001D5EA1">
              <w:rPr>
                <w:sz w:val="24"/>
              </w:rPr>
              <w:t>Soumission</w:t>
            </w:r>
            <w:r w:rsidR="00FA05DD" w:rsidRPr="00B4328A">
              <w:rPr>
                <w:sz w:val="24"/>
              </w:rPr>
              <w:t>s</w:t>
            </w:r>
            <w:r w:rsidR="00572592" w:rsidRPr="00B4328A">
              <w:rPr>
                <w:sz w:val="24"/>
              </w:rPr>
              <w:t xml:space="preserve"> </w:t>
            </w:r>
            <w:r w:rsidRPr="00B4328A">
              <w:rPr>
                <w:sz w:val="24"/>
              </w:rPr>
              <w:t>(</w:t>
            </w:r>
            <w:r w:rsidR="000B6180">
              <w:rPr>
                <w:sz w:val="24"/>
              </w:rPr>
              <w:t>DPDP</w:t>
            </w:r>
            <w:r w:rsidRPr="00B4328A">
              <w:rPr>
                <w:sz w:val="24"/>
              </w:rPr>
              <w:t>)</w:t>
            </w:r>
          </w:p>
          <w:p w14:paraId="0094246D" w14:textId="77777777" w:rsidR="00865682" w:rsidRPr="00B4328A" w:rsidRDefault="00865682" w:rsidP="004762FD">
            <w:pPr>
              <w:tabs>
                <w:tab w:val="left" w:pos="1602"/>
                <w:tab w:val="left" w:pos="2502"/>
              </w:tabs>
              <w:ind w:left="1060"/>
              <w:rPr>
                <w:sz w:val="24"/>
              </w:rPr>
            </w:pPr>
            <w:r w:rsidRPr="00B4328A">
              <w:rPr>
                <w:sz w:val="24"/>
              </w:rPr>
              <w:t xml:space="preserve">Section III. </w:t>
            </w:r>
            <w:r w:rsidR="00CB2928" w:rsidRPr="00B4328A">
              <w:tab/>
            </w:r>
            <w:r w:rsidRPr="00B4328A">
              <w:rPr>
                <w:sz w:val="24"/>
              </w:rPr>
              <w:t>Critères d’évaluation et de qualification</w:t>
            </w:r>
          </w:p>
          <w:p w14:paraId="4E4607A5" w14:textId="05868BE5" w:rsidR="00865682" w:rsidRPr="00B4328A" w:rsidRDefault="00865682" w:rsidP="004762FD">
            <w:pPr>
              <w:tabs>
                <w:tab w:val="left" w:pos="1602"/>
                <w:tab w:val="left" w:pos="2502"/>
              </w:tabs>
              <w:ind w:left="1060"/>
              <w:rPr>
                <w:sz w:val="24"/>
              </w:rPr>
            </w:pPr>
            <w:r w:rsidRPr="00B4328A">
              <w:rPr>
                <w:sz w:val="24"/>
              </w:rPr>
              <w:t xml:space="preserve">Section IV. </w:t>
            </w:r>
            <w:r w:rsidR="00CB2928" w:rsidRPr="00B4328A">
              <w:tab/>
            </w:r>
            <w:r w:rsidRPr="00B4328A">
              <w:rPr>
                <w:sz w:val="24"/>
              </w:rPr>
              <w:t xml:space="preserve">Formulaires de </w:t>
            </w:r>
            <w:r w:rsidR="001D5EA1">
              <w:rPr>
                <w:sz w:val="24"/>
              </w:rPr>
              <w:t>Soumission</w:t>
            </w:r>
            <w:r w:rsidR="00D50497" w:rsidRPr="00B4328A">
              <w:rPr>
                <w:sz w:val="24"/>
              </w:rPr>
              <w:t>s</w:t>
            </w:r>
          </w:p>
          <w:p w14:paraId="057E4AAF" w14:textId="568DE15D" w:rsidR="00865682" w:rsidRPr="00B4328A" w:rsidRDefault="00865682" w:rsidP="00986CA5">
            <w:pPr>
              <w:tabs>
                <w:tab w:val="left" w:pos="1152"/>
                <w:tab w:val="left" w:pos="2502"/>
              </w:tabs>
              <w:spacing w:before="240" w:after="60"/>
              <w:ind w:left="432" w:firstLine="90"/>
              <w:jc w:val="both"/>
              <w:rPr>
                <w:b/>
                <w:sz w:val="24"/>
              </w:rPr>
            </w:pPr>
            <w:r w:rsidRPr="00B4328A">
              <w:rPr>
                <w:b/>
                <w:sz w:val="24"/>
              </w:rPr>
              <w:t>PARTIE </w:t>
            </w:r>
            <w:r w:rsidR="001C100C" w:rsidRPr="00B4328A">
              <w:rPr>
                <w:b/>
                <w:sz w:val="24"/>
              </w:rPr>
              <w:t>2</w:t>
            </w:r>
            <w:r w:rsidR="00CB2928" w:rsidRPr="00B4328A">
              <w:rPr>
                <w:b/>
                <w:sz w:val="24"/>
              </w:rPr>
              <w:t> </w:t>
            </w:r>
            <w:r w:rsidRPr="00B4328A">
              <w:rPr>
                <w:b/>
                <w:sz w:val="24"/>
              </w:rPr>
              <w:t>:</w:t>
            </w:r>
            <w:r w:rsidR="00CB2928" w:rsidRPr="00B4328A">
              <w:rPr>
                <w:b/>
                <w:sz w:val="24"/>
              </w:rPr>
              <w:t xml:space="preserve"> </w:t>
            </w:r>
            <w:r w:rsidR="007974BD" w:rsidRPr="00B4328A">
              <w:rPr>
                <w:b/>
                <w:sz w:val="24"/>
              </w:rPr>
              <w:t xml:space="preserve">Exigences du Maître </w:t>
            </w:r>
            <w:r w:rsidR="00724BCE">
              <w:rPr>
                <w:b/>
                <w:sz w:val="24"/>
              </w:rPr>
              <w:t>d’</w:t>
            </w:r>
            <w:r w:rsidR="007974BD" w:rsidRPr="00B4328A">
              <w:rPr>
                <w:b/>
                <w:sz w:val="24"/>
              </w:rPr>
              <w:t>Ouvrage</w:t>
            </w:r>
          </w:p>
          <w:p w14:paraId="5903E0BB" w14:textId="7574CBBF" w:rsidR="00865682" w:rsidRPr="00B4328A" w:rsidRDefault="00865682" w:rsidP="004762FD">
            <w:pPr>
              <w:tabs>
                <w:tab w:val="left" w:pos="1602"/>
                <w:tab w:val="left" w:pos="2502"/>
              </w:tabs>
              <w:spacing w:before="60" w:after="200"/>
              <w:ind w:left="1060"/>
              <w:rPr>
                <w:sz w:val="24"/>
              </w:rPr>
            </w:pPr>
            <w:r w:rsidRPr="00B4328A">
              <w:rPr>
                <w:sz w:val="24"/>
              </w:rPr>
              <w:t>Section V</w:t>
            </w:r>
            <w:r w:rsidR="00417F74" w:rsidRPr="00B4328A">
              <w:rPr>
                <w:sz w:val="24"/>
              </w:rPr>
              <w:t>I</w:t>
            </w:r>
            <w:r w:rsidR="000A577E" w:rsidRPr="00B4328A">
              <w:rPr>
                <w:sz w:val="24"/>
              </w:rPr>
              <w:t>I</w:t>
            </w:r>
            <w:r w:rsidRPr="00B4328A">
              <w:rPr>
                <w:sz w:val="24"/>
              </w:rPr>
              <w:t>.</w:t>
            </w:r>
            <w:r w:rsidR="00CB2928" w:rsidRPr="00B4328A">
              <w:t xml:space="preserve"> </w:t>
            </w:r>
            <w:r w:rsidR="00CB2928" w:rsidRPr="00B4328A">
              <w:tab/>
            </w:r>
            <w:r w:rsidR="00901C7D">
              <w:rPr>
                <w:sz w:val="24"/>
              </w:rPr>
              <w:t>Exigences</w:t>
            </w:r>
            <w:r w:rsidRPr="00B4328A">
              <w:rPr>
                <w:sz w:val="24"/>
              </w:rPr>
              <w:t xml:space="preserve"> </w:t>
            </w:r>
            <w:r w:rsidR="00E0114C">
              <w:rPr>
                <w:sz w:val="24"/>
              </w:rPr>
              <w:t>du Maître d’Ouvrage</w:t>
            </w:r>
          </w:p>
          <w:p w14:paraId="04D158E1" w14:textId="427096FB" w:rsidR="00865682" w:rsidRPr="00B4328A" w:rsidRDefault="00865682" w:rsidP="00986CA5">
            <w:pPr>
              <w:tabs>
                <w:tab w:val="left" w:pos="1152"/>
                <w:tab w:val="left" w:pos="2502"/>
              </w:tabs>
              <w:spacing w:before="240" w:after="60"/>
              <w:ind w:left="432" w:firstLine="90"/>
              <w:jc w:val="both"/>
              <w:rPr>
                <w:b/>
                <w:sz w:val="24"/>
              </w:rPr>
            </w:pPr>
            <w:r w:rsidRPr="00B4328A">
              <w:rPr>
                <w:b/>
                <w:sz w:val="24"/>
              </w:rPr>
              <w:t>PARTIE </w:t>
            </w:r>
            <w:r w:rsidR="00986CA5">
              <w:rPr>
                <w:b/>
                <w:sz w:val="24"/>
              </w:rPr>
              <w:t>3</w:t>
            </w:r>
            <w:r w:rsidR="00CB2928" w:rsidRPr="00B4328A">
              <w:rPr>
                <w:b/>
                <w:sz w:val="24"/>
              </w:rPr>
              <w:t> </w:t>
            </w:r>
            <w:r w:rsidR="00352195">
              <w:rPr>
                <w:b/>
                <w:sz w:val="24"/>
              </w:rPr>
              <w:t xml:space="preserve">: </w:t>
            </w:r>
            <w:r w:rsidR="00E75D3D">
              <w:rPr>
                <w:b/>
                <w:sz w:val="24"/>
              </w:rPr>
              <w:t>Marché</w:t>
            </w:r>
          </w:p>
          <w:p w14:paraId="6E4B5546" w14:textId="1B6AF775" w:rsidR="00865682" w:rsidRPr="00B4328A" w:rsidRDefault="00865682" w:rsidP="004762FD">
            <w:pPr>
              <w:tabs>
                <w:tab w:val="left" w:pos="1602"/>
                <w:tab w:val="left" w:pos="2502"/>
              </w:tabs>
              <w:ind w:left="1060"/>
              <w:rPr>
                <w:sz w:val="24"/>
              </w:rPr>
            </w:pPr>
            <w:r w:rsidRPr="00B4328A">
              <w:rPr>
                <w:sz w:val="24"/>
              </w:rPr>
              <w:t>Section VI</w:t>
            </w:r>
            <w:r w:rsidR="00417F74" w:rsidRPr="00B4328A">
              <w:rPr>
                <w:sz w:val="24"/>
              </w:rPr>
              <w:t>I</w:t>
            </w:r>
            <w:r w:rsidR="000A577E" w:rsidRPr="00B4328A">
              <w:rPr>
                <w:sz w:val="24"/>
              </w:rPr>
              <w:t>I</w:t>
            </w:r>
            <w:r w:rsidRPr="00B4328A">
              <w:rPr>
                <w:sz w:val="24"/>
              </w:rPr>
              <w:t>.</w:t>
            </w:r>
            <w:r w:rsidR="00CB2928" w:rsidRPr="00B4328A">
              <w:t xml:space="preserve"> </w:t>
            </w:r>
            <w:r w:rsidR="00CB2928" w:rsidRPr="00B4328A">
              <w:tab/>
            </w:r>
            <w:r w:rsidRPr="00B4328A">
              <w:rPr>
                <w:sz w:val="24"/>
              </w:rPr>
              <w:t>C</w:t>
            </w:r>
            <w:r w:rsidR="00703352">
              <w:rPr>
                <w:sz w:val="24"/>
              </w:rPr>
              <w:t xml:space="preserve">onditions </w:t>
            </w:r>
            <w:r w:rsidR="00F20E4A">
              <w:rPr>
                <w:sz w:val="24"/>
              </w:rPr>
              <w:t>G</w:t>
            </w:r>
            <w:r w:rsidRPr="00B4328A">
              <w:rPr>
                <w:sz w:val="24"/>
              </w:rPr>
              <w:t>énérales (CG)</w:t>
            </w:r>
          </w:p>
          <w:p w14:paraId="5B135EB5" w14:textId="3C211784" w:rsidR="00865682" w:rsidRPr="00B4328A" w:rsidRDefault="00865682" w:rsidP="004762FD">
            <w:pPr>
              <w:tabs>
                <w:tab w:val="left" w:pos="1602"/>
                <w:tab w:val="left" w:pos="2502"/>
              </w:tabs>
              <w:ind w:left="1060"/>
              <w:rPr>
                <w:sz w:val="24"/>
              </w:rPr>
            </w:pPr>
            <w:r w:rsidRPr="00B4328A">
              <w:rPr>
                <w:sz w:val="24"/>
              </w:rPr>
              <w:t xml:space="preserve">Section </w:t>
            </w:r>
            <w:r w:rsidR="00417F74" w:rsidRPr="00B4328A">
              <w:rPr>
                <w:sz w:val="24"/>
              </w:rPr>
              <w:t>I</w:t>
            </w:r>
            <w:r w:rsidR="00ED7B31" w:rsidRPr="00B4328A">
              <w:rPr>
                <w:sz w:val="24"/>
              </w:rPr>
              <w:t>X</w:t>
            </w:r>
            <w:r w:rsidRPr="00B4328A">
              <w:rPr>
                <w:sz w:val="24"/>
              </w:rPr>
              <w:t xml:space="preserve">. </w:t>
            </w:r>
            <w:r w:rsidR="00CB2928" w:rsidRPr="00B4328A">
              <w:tab/>
            </w:r>
            <w:r w:rsidRPr="00B4328A">
              <w:rPr>
                <w:sz w:val="24"/>
              </w:rPr>
              <w:t>C</w:t>
            </w:r>
            <w:r w:rsidR="00703352">
              <w:rPr>
                <w:sz w:val="24"/>
              </w:rPr>
              <w:t xml:space="preserve">onditions </w:t>
            </w:r>
            <w:r w:rsidR="00F20E4A">
              <w:rPr>
                <w:sz w:val="24"/>
              </w:rPr>
              <w:t>P</w:t>
            </w:r>
            <w:r w:rsidRPr="00B4328A">
              <w:rPr>
                <w:sz w:val="24"/>
              </w:rPr>
              <w:t>articulières (CP)</w:t>
            </w:r>
          </w:p>
          <w:p w14:paraId="11251E66" w14:textId="77777777" w:rsidR="00865682" w:rsidRDefault="00ED7B31" w:rsidP="00CB2928">
            <w:pPr>
              <w:tabs>
                <w:tab w:val="left" w:pos="1602"/>
                <w:tab w:val="left" w:pos="2502"/>
              </w:tabs>
              <w:ind w:left="1060"/>
              <w:jc w:val="both"/>
              <w:rPr>
                <w:sz w:val="24"/>
              </w:rPr>
            </w:pPr>
            <w:r w:rsidRPr="00B4328A">
              <w:rPr>
                <w:sz w:val="24"/>
              </w:rPr>
              <w:t xml:space="preserve">Section </w:t>
            </w:r>
            <w:r w:rsidR="00417F74" w:rsidRPr="00B4328A">
              <w:rPr>
                <w:sz w:val="24"/>
              </w:rPr>
              <w:t>X</w:t>
            </w:r>
            <w:r w:rsidR="00865682" w:rsidRPr="00B4328A">
              <w:rPr>
                <w:sz w:val="24"/>
              </w:rPr>
              <w:t>.</w:t>
            </w:r>
            <w:r w:rsidR="00CB2928" w:rsidRPr="00B4328A">
              <w:t xml:space="preserve"> </w:t>
            </w:r>
            <w:r w:rsidR="00CB2928" w:rsidRPr="00B4328A">
              <w:tab/>
            </w:r>
            <w:r w:rsidR="00703352">
              <w:rPr>
                <w:sz w:val="24"/>
              </w:rPr>
              <w:t>Formulaires du Contrat</w:t>
            </w:r>
          </w:p>
          <w:p w14:paraId="580BDDF5" w14:textId="77777777" w:rsidR="00094EC9" w:rsidRPr="00B4328A" w:rsidRDefault="00094EC9" w:rsidP="00CB2928">
            <w:pPr>
              <w:tabs>
                <w:tab w:val="left" w:pos="1602"/>
                <w:tab w:val="left" w:pos="2502"/>
              </w:tabs>
              <w:ind w:left="1060"/>
              <w:jc w:val="both"/>
            </w:pPr>
          </w:p>
        </w:tc>
      </w:tr>
      <w:tr w:rsidR="00865682" w:rsidRPr="00B4328A" w14:paraId="29C0DE1B" w14:textId="77777777" w:rsidTr="00551F27">
        <w:tc>
          <w:tcPr>
            <w:tcW w:w="2250" w:type="dxa"/>
          </w:tcPr>
          <w:p w14:paraId="22189654" w14:textId="77777777" w:rsidR="00865682" w:rsidRPr="00B4328A" w:rsidRDefault="00865682" w:rsidP="00797187">
            <w:pPr>
              <w:pStyle w:val="HeadB22"/>
              <w:spacing w:before="60" w:after="60"/>
              <w:rPr>
                <w:lang w:val="fr-FR"/>
              </w:rPr>
            </w:pPr>
          </w:p>
        </w:tc>
        <w:tc>
          <w:tcPr>
            <w:tcW w:w="7781" w:type="dxa"/>
          </w:tcPr>
          <w:p w14:paraId="0AD9A639" w14:textId="7D91152B" w:rsidR="00025483" w:rsidRPr="00B4328A" w:rsidRDefault="00865682" w:rsidP="00DC6D70">
            <w:pPr>
              <w:pStyle w:val="A5Sec1heading3"/>
              <w:ind w:left="637" w:hanging="720"/>
            </w:pPr>
            <w:r w:rsidRPr="00B4328A">
              <w:tab/>
            </w:r>
            <w:bookmarkStart w:id="218" w:name="_Toc87266473"/>
            <w:r w:rsidR="000A577E" w:rsidRPr="00B4328A">
              <w:t xml:space="preserve">Le Maître </w:t>
            </w:r>
            <w:r w:rsidR="00724BCE">
              <w:t>d’</w:t>
            </w:r>
            <w:r w:rsidR="000A577E" w:rsidRPr="00B4328A">
              <w:t xml:space="preserve">Ouvrage ne peut être tenu responsable vis-à-vis des </w:t>
            </w:r>
            <w:r w:rsidR="00543DC3">
              <w:t>C</w:t>
            </w:r>
            <w:r w:rsidR="001F032B">
              <w:t>andidat</w:t>
            </w:r>
            <w:r w:rsidR="000A577E" w:rsidRPr="00B4328A">
              <w:t>s de l’intégrité du</w:t>
            </w:r>
            <w:r w:rsidR="00572592" w:rsidRPr="00B4328A">
              <w:t xml:space="preserve"> </w:t>
            </w:r>
            <w:r w:rsidR="000866F9">
              <w:t>DAO</w:t>
            </w:r>
            <w:r w:rsidR="000A577E" w:rsidRPr="00B4328A">
              <w:t xml:space="preserve">, des réponses aux demandes de clarifications, du compte rendu de la réunion préparatoire précédant le dépôt </w:t>
            </w:r>
            <w:r w:rsidR="00FA05DD" w:rsidRPr="00B4328A">
              <w:t xml:space="preserve">des </w:t>
            </w:r>
            <w:r w:rsidR="001D5EA1">
              <w:t>Soumission</w:t>
            </w:r>
            <w:r w:rsidR="00FA05DD" w:rsidRPr="00B92F08">
              <w:t>s</w:t>
            </w:r>
            <w:r w:rsidR="000A577E" w:rsidRPr="00B4328A">
              <w:t xml:space="preserve"> (le cas échéant) et des additifs au </w:t>
            </w:r>
            <w:r w:rsidR="000866F9">
              <w:t>DAO</w:t>
            </w:r>
            <w:r w:rsidR="000A577E" w:rsidRPr="00B4328A">
              <w:t xml:space="preserve"> conformément à </w:t>
            </w:r>
            <w:r w:rsidR="000A577E" w:rsidRPr="006C0101">
              <w:t>l’</w:t>
            </w:r>
            <w:r w:rsidR="004762FD" w:rsidRPr="006C0101">
              <w:t>article </w:t>
            </w:r>
            <w:r w:rsidR="000A577E" w:rsidRPr="007D2D55">
              <w:rPr>
                <w:b/>
                <w:bCs w:val="0"/>
              </w:rPr>
              <w:t xml:space="preserve">8 des </w:t>
            </w:r>
            <w:r w:rsidR="001C5B4F" w:rsidRPr="007D2D55">
              <w:rPr>
                <w:b/>
                <w:bCs w:val="0"/>
              </w:rPr>
              <w:t>I</w:t>
            </w:r>
            <w:r w:rsidR="002B75DE">
              <w:rPr>
                <w:b/>
                <w:bCs w:val="0"/>
              </w:rPr>
              <w:t>C</w:t>
            </w:r>
            <w:r w:rsidR="000A577E" w:rsidRPr="00835015">
              <w:t>,</w:t>
            </w:r>
            <w:r w:rsidR="000A577E" w:rsidRPr="00B4328A">
              <w:t xml:space="preserve"> s’ils n’ont pas été obtenus directement auprès de lui. En cas de contradiction, les documents directement issus </w:t>
            </w:r>
            <w:r w:rsidR="00703352">
              <w:t xml:space="preserve">du </w:t>
            </w:r>
            <w:r w:rsidR="000A577E" w:rsidRPr="00B4328A">
              <w:t xml:space="preserve">Maître </w:t>
            </w:r>
            <w:r w:rsidR="00724BCE">
              <w:t>d’</w:t>
            </w:r>
            <w:r w:rsidR="000A577E" w:rsidRPr="00B4328A">
              <w:t>Ouvrage auront précédence</w:t>
            </w:r>
            <w:r w:rsidRPr="00B4328A">
              <w:t>.</w:t>
            </w:r>
            <w:bookmarkEnd w:id="218"/>
            <w:r w:rsidRPr="00B4328A">
              <w:t xml:space="preserve"> </w:t>
            </w:r>
          </w:p>
          <w:p w14:paraId="5ACA9B9E" w14:textId="2A3E9F70" w:rsidR="00865682" w:rsidRPr="00B4328A" w:rsidRDefault="00865682" w:rsidP="00DC6D70">
            <w:pPr>
              <w:pStyle w:val="A5Sec1heading3"/>
              <w:ind w:left="637" w:hanging="720"/>
            </w:pPr>
            <w:bookmarkStart w:id="219" w:name="_Toc87266474"/>
            <w:r w:rsidRPr="00B4328A">
              <w:t xml:space="preserve">Le </w:t>
            </w:r>
            <w:r w:rsidR="00543DC3">
              <w:t>C</w:t>
            </w:r>
            <w:r w:rsidR="008E7013">
              <w:t>andidat</w:t>
            </w:r>
            <w:r w:rsidRPr="00B4328A">
              <w:t xml:space="preserve"> </w:t>
            </w:r>
            <w:r w:rsidRPr="00B92F08">
              <w:t>doit</w:t>
            </w:r>
            <w:r w:rsidRPr="00B4328A">
              <w:t xml:space="preserve"> examiner l’ensemble des instructions, formulaires, conditions et spécifications figurant dans le </w:t>
            </w:r>
            <w:r w:rsidR="000866F9">
              <w:t>DAO</w:t>
            </w:r>
            <w:r w:rsidRPr="00B4328A">
              <w:t xml:space="preserve">. Il lui appartient de fournir tous les renseignements et documents demandés dans le </w:t>
            </w:r>
            <w:r w:rsidR="000866F9">
              <w:t>DAO</w:t>
            </w:r>
            <w:r w:rsidRPr="00B4328A">
              <w:t>.</w:t>
            </w:r>
            <w:bookmarkEnd w:id="219"/>
            <w:r w:rsidRPr="00B4328A">
              <w:t xml:space="preserve"> </w:t>
            </w:r>
          </w:p>
        </w:tc>
      </w:tr>
      <w:tr w:rsidR="00865682" w:rsidRPr="00B4328A" w14:paraId="18E4F816" w14:textId="77777777" w:rsidTr="00551F27">
        <w:tc>
          <w:tcPr>
            <w:tcW w:w="2250" w:type="dxa"/>
          </w:tcPr>
          <w:p w14:paraId="67158640" w14:textId="1F81D491" w:rsidR="00865682" w:rsidRPr="00B4328A" w:rsidRDefault="00865682" w:rsidP="007E6AC4">
            <w:pPr>
              <w:pStyle w:val="A4SecIHeading2"/>
              <w:numPr>
                <w:ilvl w:val="0"/>
                <w:numId w:val="62"/>
              </w:numPr>
              <w:ind w:left="338"/>
              <w:rPr>
                <w:lang w:val="fr-FR"/>
              </w:rPr>
            </w:pPr>
            <w:bookmarkStart w:id="220" w:name="_Toc485027137"/>
            <w:bookmarkStart w:id="221" w:name="_Toc20750585"/>
            <w:bookmarkStart w:id="222" w:name="_Toc87266119"/>
            <w:bookmarkStart w:id="223" w:name="_Toc87266199"/>
            <w:bookmarkStart w:id="224" w:name="_Toc87266279"/>
            <w:bookmarkStart w:id="225" w:name="_Toc87266475"/>
            <w:bookmarkStart w:id="226" w:name="_Toc87268032"/>
            <w:bookmarkStart w:id="227" w:name="_Toc87268113"/>
            <w:bookmarkStart w:id="228" w:name="_Toc87274740"/>
            <w:r w:rsidRPr="00B4328A">
              <w:rPr>
                <w:lang w:val="fr-FR"/>
              </w:rPr>
              <w:t xml:space="preserve">Eclaircissements apportés au </w:t>
            </w:r>
            <w:r w:rsidR="00872F34" w:rsidRPr="00B4328A">
              <w:rPr>
                <w:lang w:val="fr-FR"/>
              </w:rPr>
              <w:t>Dossier d’</w:t>
            </w:r>
            <w:r w:rsidR="00F20E4A">
              <w:rPr>
                <w:lang w:val="fr-FR"/>
              </w:rPr>
              <w:t>A</w:t>
            </w:r>
            <w:r w:rsidR="00872F34" w:rsidRPr="00B4328A">
              <w:rPr>
                <w:lang w:val="fr-FR"/>
              </w:rPr>
              <w:t xml:space="preserve">ppel à </w:t>
            </w:r>
            <w:r w:rsidR="001D5EA1">
              <w:rPr>
                <w:lang w:val="fr-FR"/>
              </w:rPr>
              <w:t>Soumission</w:t>
            </w:r>
            <w:r w:rsidR="00872F34" w:rsidRPr="00B4328A">
              <w:rPr>
                <w:lang w:val="fr-FR"/>
              </w:rPr>
              <w:t>s</w:t>
            </w:r>
            <w:r w:rsidRPr="00B4328A">
              <w:rPr>
                <w:lang w:val="fr-FR"/>
              </w:rPr>
              <w:t xml:space="preserve">, </w:t>
            </w:r>
            <w:r w:rsidR="00F20E4A">
              <w:rPr>
                <w:lang w:val="fr-FR"/>
              </w:rPr>
              <w:t>V</w:t>
            </w:r>
            <w:r w:rsidRPr="00B4328A">
              <w:rPr>
                <w:lang w:val="fr-FR"/>
              </w:rPr>
              <w:t xml:space="preserve">isite du </w:t>
            </w:r>
            <w:r w:rsidR="00F20E4A">
              <w:rPr>
                <w:lang w:val="fr-FR"/>
              </w:rPr>
              <w:t>S</w:t>
            </w:r>
            <w:r w:rsidRPr="00B4328A">
              <w:rPr>
                <w:lang w:val="fr-FR"/>
              </w:rPr>
              <w:t xml:space="preserve">ite et </w:t>
            </w:r>
            <w:r w:rsidR="00F20E4A">
              <w:rPr>
                <w:lang w:val="fr-FR"/>
              </w:rPr>
              <w:t>R</w:t>
            </w:r>
            <w:r w:rsidRPr="00B4328A">
              <w:rPr>
                <w:lang w:val="fr-FR"/>
              </w:rPr>
              <w:t xml:space="preserve">éunion </w:t>
            </w:r>
            <w:r w:rsidR="00F20E4A">
              <w:rPr>
                <w:lang w:val="fr-FR"/>
              </w:rPr>
              <w:t>P</w:t>
            </w:r>
            <w:r w:rsidRPr="00B4328A">
              <w:rPr>
                <w:lang w:val="fr-FR"/>
              </w:rPr>
              <w:t>réparatoire</w:t>
            </w:r>
            <w:bookmarkEnd w:id="220"/>
            <w:bookmarkEnd w:id="221"/>
            <w:bookmarkEnd w:id="222"/>
            <w:bookmarkEnd w:id="223"/>
            <w:bookmarkEnd w:id="224"/>
            <w:bookmarkEnd w:id="225"/>
            <w:bookmarkEnd w:id="226"/>
            <w:bookmarkEnd w:id="227"/>
            <w:bookmarkEnd w:id="228"/>
          </w:p>
        </w:tc>
        <w:tc>
          <w:tcPr>
            <w:tcW w:w="7781" w:type="dxa"/>
          </w:tcPr>
          <w:p w14:paraId="3FCC3A4A" w14:textId="74492BF7" w:rsidR="00865682" w:rsidRPr="00B4328A" w:rsidRDefault="00865682" w:rsidP="00DC6D70">
            <w:pPr>
              <w:pStyle w:val="A5Sec1heading3"/>
              <w:ind w:left="637" w:hanging="720"/>
              <w:rPr>
                <w:spacing w:val="-2"/>
              </w:rPr>
            </w:pPr>
            <w:r w:rsidRPr="00B4328A">
              <w:rPr>
                <w:spacing w:val="-2"/>
              </w:rPr>
              <w:tab/>
            </w:r>
            <w:bookmarkStart w:id="229" w:name="_Toc87266476"/>
            <w:r w:rsidR="001C100C" w:rsidRPr="00B4328A">
              <w:rPr>
                <w:spacing w:val="-2"/>
              </w:rPr>
              <w:t xml:space="preserve">Un </w:t>
            </w:r>
            <w:r w:rsidR="00543DC3">
              <w:rPr>
                <w:spacing w:val="-2"/>
                <w:szCs w:val="24"/>
              </w:rPr>
              <w:t>C</w:t>
            </w:r>
            <w:r w:rsidR="008E7013">
              <w:rPr>
                <w:spacing w:val="-2"/>
                <w:szCs w:val="24"/>
              </w:rPr>
              <w:t>andidat</w:t>
            </w:r>
            <w:r w:rsidR="001C100C" w:rsidRPr="00B4328A">
              <w:rPr>
                <w:spacing w:val="-2"/>
                <w:szCs w:val="24"/>
              </w:rPr>
              <w:t xml:space="preserve"> souhaitant </w:t>
            </w:r>
            <w:r w:rsidR="00417F74" w:rsidRPr="00B4328A">
              <w:rPr>
                <w:spacing w:val="-2"/>
                <w:szCs w:val="24"/>
              </w:rPr>
              <w:t xml:space="preserve">des éclaircissements sur les documents doit contacter le Maître </w:t>
            </w:r>
            <w:r w:rsidR="00724BCE">
              <w:rPr>
                <w:spacing w:val="-2"/>
                <w:szCs w:val="24"/>
              </w:rPr>
              <w:t>d’</w:t>
            </w:r>
            <w:r w:rsidR="00417F74" w:rsidRPr="00B4328A">
              <w:rPr>
                <w:spacing w:val="-2"/>
                <w:szCs w:val="24"/>
              </w:rPr>
              <w:t xml:space="preserve">Ouvrage, par écrit, à l’adresse du Maître </w:t>
            </w:r>
            <w:r w:rsidR="00724BCE">
              <w:rPr>
                <w:spacing w:val="-2"/>
                <w:szCs w:val="24"/>
              </w:rPr>
              <w:t>d’</w:t>
            </w:r>
            <w:r w:rsidR="00417F74" w:rsidRPr="00B4328A">
              <w:rPr>
                <w:spacing w:val="-2"/>
                <w:szCs w:val="24"/>
              </w:rPr>
              <w:t xml:space="preserve">Ouvrage indiquée </w:t>
            </w:r>
            <w:r w:rsidR="00417F74" w:rsidRPr="00B92F08">
              <w:t>dans</w:t>
            </w:r>
            <w:r w:rsidR="00417F74" w:rsidRPr="00B4328A">
              <w:rPr>
                <w:spacing w:val="-2"/>
                <w:szCs w:val="24"/>
              </w:rPr>
              <w:t xml:space="preserve"> les </w:t>
            </w:r>
            <w:r w:rsidR="000B6180">
              <w:rPr>
                <w:b/>
                <w:spacing w:val="-2"/>
                <w:szCs w:val="24"/>
              </w:rPr>
              <w:t>DP</w:t>
            </w:r>
            <w:r w:rsidR="008E7013">
              <w:rPr>
                <w:b/>
                <w:spacing w:val="-2"/>
                <w:szCs w:val="24"/>
              </w:rPr>
              <w:t>AO</w:t>
            </w:r>
            <w:r w:rsidR="00417F74" w:rsidRPr="00B4328A">
              <w:rPr>
                <w:spacing w:val="-2"/>
                <w:szCs w:val="24"/>
              </w:rPr>
              <w:t xml:space="preserve"> ou soumettre ses requêtes durant la réunion préparatoire éventuellement prévue selon les dispositions </w:t>
            </w:r>
            <w:r w:rsidR="00417F74" w:rsidRPr="006C0101">
              <w:rPr>
                <w:spacing w:val="-2"/>
                <w:szCs w:val="24"/>
              </w:rPr>
              <w:t>de l’</w:t>
            </w:r>
            <w:r w:rsidR="004762FD" w:rsidRPr="006C0101">
              <w:rPr>
                <w:spacing w:val="-2"/>
                <w:szCs w:val="24"/>
              </w:rPr>
              <w:t>article </w:t>
            </w:r>
            <w:r w:rsidR="00417F74" w:rsidRPr="00C82B8C">
              <w:rPr>
                <w:b/>
                <w:bCs w:val="0"/>
                <w:spacing w:val="-2"/>
                <w:szCs w:val="24"/>
              </w:rPr>
              <w:t>7</w:t>
            </w:r>
            <w:r w:rsidR="00417F74" w:rsidRPr="007D2D55">
              <w:rPr>
                <w:b/>
                <w:bCs w:val="0"/>
                <w:spacing w:val="-2"/>
                <w:szCs w:val="24"/>
              </w:rPr>
              <w:t xml:space="preserve">.4 des </w:t>
            </w:r>
            <w:r w:rsidR="001C5B4F" w:rsidRPr="007D2D55">
              <w:rPr>
                <w:b/>
                <w:bCs w:val="0"/>
                <w:spacing w:val="-2"/>
                <w:szCs w:val="24"/>
              </w:rPr>
              <w:t>I</w:t>
            </w:r>
            <w:r w:rsidR="007B2B8A">
              <w:rPr>
                <w:b/>
                <w:bCs w:val="0"/>
                <w:spacing w:val="-2"/>
                <w:szCs w:val="24"/>
              </w:rPr>
              <w:t>C</w:t>
            </w:r>
            <w:r w:rsidR="00417F74" w:rsidRPr="00835015">
              <w:rPr>
                <w:spacing w:val="-2"/>
                <w:szCs w:val="24"/>
              </w:rPr>
              <w:t>.</w:t>
            </w:r>
            <w:r w:rsidR="00417F74" w:rsidRPr="00B4328A">
              <w:rPr>
                <w:spacing w:val="-2"/>
                <w:szCs w:val="24"/>
              </w:rPr>
              <w:t xml:space="preserve"> </w:t>
            </w:r>
            <w:r w:rsidR="00F30ADA">
              <w:rPr>
                <w:spacing w:val="-2"/>
                <w:szCs w:val="24"/>
              </w:rPr>
              <w:t>La demande d’éclaircissement doit être adressée au Maître d’ouvrage</w:t>
            </w:r>
            <w:r w:rsidR="00F30ADA">
              <w:rPr>
                <w:rFonts w:cs="Arial"/>
                <w:szCs w:val="24"/>
              </w:rPr>
              <w:t xml:space="preserve"> au plus tard dix (10) jours ouvrables avant la date limite prévue pour le dépôt des offres. </w:t>
            </w:r>
            <w:r w:rsidR="00F30ADA">
              <w:rPr>
                <w:spacing w:val="-2"/>
                <w:szCs w:val="24"/>
              </w:rPr>
              <w:t xml:space="preserve"> Le Maître d’Ouvrage répondra par écrit à toute demande d’éclaircissements reçue au plus tard cinq (5) jours ouvrables avant la date limite de remise des offres. </w:t>
            </w:r>
            <w:r w:rsidR="00417F74" w:rsidRPr="00B4328A">
              <w:rPr>
                <w:spacing w:val="-2"/>
                <w:szCs w:val="24"/>
              </w:rPr>
              <w:t xml:space="preserve">Il adressera une copie de sa réponse (indiquant la question posée mais sans mention de l’auteur) à tous les </w:t>
            </w:r>
            <w:r w:rsidR="00543DC3">
              <w:rPr>
                <w:spacing w:val="-2"/>
                <w:szCs w:val="24"/>
              </w:rPr>
              <w:t>Candidat</w:t>
            </w:r>
            <w:r w:rsidR="00417F74" w:rsidRPr="00B4328A">
              <w:rPr>
                <w:spacing w:val="-2"/>
                <w:szCs w:val="24"/>
              </w:rPr>
              <w:t xml:space="preserve">s éventuels qui auront obtenu le </w:t>
            </w:r>
            <w:r w:rsidR="000866F9">
              <w:rPr>
                <w:spacing w:val="-2"/>
                <w:szCs w:val="24"/>
              </w:rPr>
              <w:t>DAO</w:t>
            </w:r>
            <w:r w:rsidR="00417F74" w:rsidRPr="00B4328A">
              <w:rPr>
                <w:spacing w:val="-2"/>
                <w:szCs w:val="24"/>
              </w:rPr>
              <w:t xml:space="preserve"> en conformité </w:t>
            </w:r>
            <w:r w:rsidR="00417F74" w:rsidRPr="00835015">
              <w:rPr>
                <w:spacing w:val="-2"/>
                <w:szCs w:val="24"/>
              </w:rPr>
              <w:t xml:space="preserve">avec </w:t>
            </w:r>
            <w:r w:rsidR="00417F74" w:rsidRPr="006C0101">
              <w:rPr>
                <w:spacing w:val="-2"/>
                <w:szCs w:val="24"/>
              </w:rPr>
              <w:t>l’</w:t>
            </w:r>
            <w:r w:rsidR="004762FD" w:rsidRPr="006C0101">
              <w:rPr>
                <w:spacing w:val="-2"/>
                <w:szCs w:val="24"/>
              </w:rPr>
              <w:t>article </w:t>
            </w:r>
            <w:r w:rsidR="00417F74" w:rsidRPr="00C82B8C">
              <w:rPr>
                <w:b/>
                <w:bCs w:val="0"/>
                <w:spacing w:val="-2"/>
                <w:szCs w:val="24"/>
              </w:rPr>
              <w:t xml:space="preserve">6.3 des </w:t>
            </w:r>
            <w:r w:rsidR="001C5B4F" w:rsidRPr="00C82B8C">
              <w:rPr>
                <w:b/>
                <w:bCs w:val="0"/>
                <w:spacing w:val="-2"/>
                <w:szCs w:val="24"/>
              </w:rPr>
              <w:t>I</w:t>
            </w:r>
            <w:r w:rsidR="007B2B8A">
              <w:rPr>
                <w:b/>
                <w:bCs w:val="0"/>
                <w:spacing w:val="-2"/>
                <w:szCs w:val="24"/>
              </w:rPr>
              <w:t>C</w:t>
            </w:r>
            <w:r w:rsidR="00417F74" w:rsidRPr="00B4328A">
              <w:rPr>
                <w:spacing w:val="-2"/>
                <w:szCs w:val="24"/>
              </w:rPr>
              <w:t xml:space="preserve">. Au cas où le Maître </w:t>
            </w:r>
            <w:r w:rsidR="00724BCE">
              <w:rPr>
                <w:spacing w:val="-2"/>
                <w:szCs w:val="24"/>
              </w:rPr>
              <w:t>d’</w:t>
            </w:r>
            <w:r w:rsidR="00417F74" w:rsidRPr="00B4328A">
              <w:rPr>
                <w:spacing w:val="-2"/>
                <w:szCs w:val="24"/>
              </w:rPr>
              <w:t xml:space="preserve">Ouvrage jugerait nécessaire de </w:t>
            </w:r>
            <w:r w:rsidR="00417F74" w:rsidRPr="00B4328A">
              <w:rPr>
                <w:spacing w:val="-2"/>
                <w:szCs w:val="24"/>
              </w:rPr>
              <w:lastRenderedPageBreak/>
              <w:t>modifier l</w:t>
            </w:r>
            <w:r w:rsidR="007D2D55">
              <w:rPr>
                <w:spacing w:val="-2"/>
                <w:szCs w:val="24"/>
              </w:rPr>
              <w:t>e</w:t>
            </w:r>
            <w:r w:rsidR="00417F74" w:rsidRPr="00B4328A">
              <w:rPr>
                <w:spacing w:val="-2"/>
                <w:szCs w:val="24"/>
              </w:rPr>
              <w:t xml:space="preserve"> </w:t>
            </w:r>
            <w:r w:rsidR="000866F9">
              <w:rPr>
                <w:spacing w:val="-2"/>
                <w:szCs w:val="24"/>
              </w:rPr>
              <w:t>DAO</w:t>
            </w:r>
            <w:r w:rsidR="00417F74" w:rsidRPr="00B4328A">
              <w:rPr>
                <w:spacing w:val="-2"/>
                <w:szCs w:val="24"/>
              </w:rPr>
              <w:t xml:space="preserve"> </w:t>
            </w:r>
            <w:r w:rsidR="00C82B8C" w:rsidRPr="00B4328A">
              <w:rPr>
                <w:spacing w:val="-2"/>
                <w:szCs w:val="24"/>
              </w:rPr>
              <w:t>à la suite des</w:t>
            </w:r>
            <w:r w:rsidR="00417F74" w:rsidRPr="00B4328A">
              <w:rPr>
                <w:spacing w:val="-2"/>
                <w:szCs w:val="24"/>
              </w:rPr>
              <w:t xml:space="preserve"> éclaircissements fournis, il le fera conformément à la procédure </w:t>
            </w:r>
            <w:r w:rsidR="00417F74" w:rsidRPr="00711170">
              <w:rPr>
                <w:spacing w:val="-2"/>
                <w:szCs w:val="24"/>
              </w:rPr>
              <w:t xml:space="preserve">stipulée </w:t>
            </w:r>
            <w:r w:rsidR="00F2785D" w:rsidRPr="00711170">
              <w:rPr>
                <w:spacing w:val="-2"/>
                <w:szCs w:val="24"/>
              </w:rPr>
              <w:t>à l’</w:t>
            </w:r>
            <w:r w:rsidR="00417F74" w:rsidRPr="006C0101">
              <w:rPr>
                <w:spacing w:val="-2"/>
                <w:szCs w:val="24"/>
              </w:rPr>
              <w:t>article</w:t>
            </w:r>
            <w:r w:rsidR="004762FD" w:rsidRPr="006C0101">
              <w:rPr>
                <w:spacing w:val="-2"/>
                <w:szCs w:val="24"/>
              </w:rPr>
              <w:t> </w:t>
            </w:r>
            <w:r w:rsidR="00417F74" w:rsidRPr="007D2D55">
              <w:rPr>
                <w:b/>
                <w:bCs w:val="0"/>
                <w:spacing w:val="-2"/>
                <w:szCs w:val="24"/>
              </w:rPr>
              <w:t>8</w:t>
            </w:r>
            <w:r w:rsidR="00417F74" w:rsidRPr="007D2D55">
              <w:rPr>
                <w:b/>
                <w:bCs w:val="0"/>
                <w:color w:val="FF0000"/>
                <w:spacing w:val="-2"/>
                <w:szCs w:val="24"/>
              </w:rPr>
              <w:t xml:space="preserve"> </w:t>
            </w:r>
            <w:r w:rsidR="00417F74" w:rsidRPr="007D2D55">
              <w:rPr>
                <w:b/>
                <w:bCs w:val="0"/>
                <w:spacing w:val="-2"/>
                <w:szCs w:val="24"/>
              </w:rPr>
              <w:t xml:space="preserve">des </w:t>
            </w:r>
            <w:r w:rsidR="001C5B4F" w:rsidRPr="007D2D55">
              <w:rPr>
                <w:b/>
                <w:bCs w:val="0"/>
                <w:spacing w:val="-2"/>
                <w:szCs w:val="24"/>
              </w:rPr>
              <w:t>I</w:t>
            </w:r>
            <w:r w:rsidR="006A741C">
              <w:rPr>
                <w:b/>
                <w:bCs w:val="0"/>
                <w:spacing w:val="-2"/>
                <w:szCs w:val="24"/>
              </w:rPr>
              <w:t>C</w:t>
            </w:r>
            <w:r w:rsidR="00F272A6">
              <w:rPr>
                <w:b/>
                <w:bCs w:val="0"/>
                <w:spacing w:val="-2"/>
                <w:szCs w:val="24"/>
              </w:rPr>
              <w:t xml:space="preserve"> et 27.1 des I</w:t>
            </w:r>
            <w:r w:rsidR="006A741C">
              <w:rPr>
                <w:b/>
                <w:bCs w:val="0"/>
                <w:spacing w:val="-2"/>
                <w:szCs w:val="24"/>
              </w:rPr>
              <w:t>C</w:t>
            </w:r>
            <w:r w:rsidRPr="00835015">
              <w:rPr>
                <w:spacing w:val="-2"/>
              </w:rPr>
              <w:t>.</w:t>
            </w:r>
            <w:bookmarkEnd w:id="229"/>
          </w:p>
        </w:tc>
      </w:tr>
      <w:tr w:rsidR="00865682" w:rsidRPr="00B4328A" w14:paraId="71FCF2A5" w14:textId="77777777" w:rsidTr="00551F27">
        <w:tc>
          <w:tcPr>
            <w:tcW w:w="2250" w:type="dxa"/>
          </w:tcPr>
          <w:p w14:paraId="230E173F" w14:textId="77777777" w:rsidR="00865682" w:rsidRPr="00B4328A" w:rsidRDefault="00865682" w:rsidP="00797187">
            <w:pPr>
              <w:pStyle w:val="HeadB22"/>
              <w:spacing w:before="60" w:after="60"/>
              <w:rPr>
                <w:lang w:val="fr-FR"/>
              </w:rPr>
            </w:pPr>
          </w:p>
        </w:tc>
        <w:tc>
          <w:tcPr>
            <w:tcW w:w="7781" w:type="dxa"/>
          </w:tcPr>
          <w:p w14:paraId="6E9E88A7" w14:textId="72FFB2DF" w:rsidR="00865682" w:rsidRPr="00B4328A" w:rsidRDefault="00865682" w:rsidP="00DC6D70">
            <w:pPr>
              <w:pStyle w:val="A5Sec1heading3"/>
              <w:ind w:left="637" w:hanging="720"/>
            </w:pPr>
            <w:r w:rsidRPr="00B4328A">
              <w:tab/>
            </w:r>
            <w:bookmarkStart w:id="230" w:name="_Toc87266477"/>
            <w:r w:rsidRPr="00B4328A">
              <w:t xml:space="preserve">Il est conseillé au </w:t>
            </w:r>
            <w:r w:rsidR="00543DC3">
              <w:t>C</w:t>
            </w:r>
            <w:r w:rsidR="006A741C">
              <w:t>andidat</w:t>
            </w:r>
            <w:r w:rsidRPr="00B4328A">
              <w:t xml:space="preserve"> de visiter et d’inspecter le site des travaux et ses environs et d’obtenir par lui-même, et sous sa propre responsabilité, tous les renseignements qui peuvent être nécessaires pour la préparation de </w:t>
            </w:r>
            <w:r w:rsidR="00872F34" w:rsidRPr="00B4328A">
              <w:t xml:space="preserve">la </w:t>
            </w:r>
            <w:r w:rsidR="001D5EA1">
              <w:t>Soumission</w:t>
            </w:r>
            <w:r w:rsidRPr="00B4328A">
              <w:t xml:space="preserve"> et la signature d’un marché pour l’exécution des </w:t>
            </w:r>
            <w:r w:rsidR="00E0114C">
              <w:t>Ouvrages</w:t>
            </w:r>
            <w:r w:rsidRPr="00B4328A">
              <w:t>.</w:t>
            </w:r>
            <w:r w:rsidR="00572592" w:rsidRPr="00B4328A">
              <w:t xml:space="preserve"> </w:t>
            </w:r>
            <w:r w:rsidRPr="00B4328A">
              <w:t xml:space="preserve">Les coûts liés à la visite du site sont à la charge du </w:t>
            </w:r>
            <w:r w:rsidR="00543DC3">
              <w:t>C</w:t>
            </w:r>
            <w:r w:rsidR="006A741C">
              <w:t>andidat</w:t>
            </w:r>
            <w:r w:rsidRPr="00B4328A">
              <w:t>.</w:t>
            </w:r>
            <w:bookmarkEnd w:id="230"/>
          </w:p>
          <w:p w14:paraId="52ED546B" w14:textId="429BB648" w:rsidR="00865682" w:rsidRPr="00B4328A" w:rsidRDefault="00865682" w:rsidP="00DC6D70">
            <w:pPr>
              <w:pStyle w:val="A5Sec1heading3"/>
              <w:ind w:left="637" w:hanging="720"/>
            </w:pPr>
            <w:r w:rsidRPr="00B4328A">
              <w:tab/>
            </w:r>
            <w:bookmarkStart w:id="231" w:name="_Toc87266478"/>
            <w:r w:rsidRPr="00B4328A">
              <w:t xml:space="preserve">Le Maître </w:t>
            </w:r>
            <w:r w:rsidR="00724BCE">
              <w:t>d’</w:t>
            </w:r>
            <w:r w:rsidRPr="00B4328A">
              <w:t xml:space="preserve">Ouvrage autorisera le </w:t>
            </w:r>
            <w:r w:rsidR="00543DC3">
              <w:t>C</w:t>
            </w:r>
            <w:r w:rsidR="006A741C">
              <w:t>andi</w:t>
            </w:r>
            <w:r w:rsidR="00977443">
              <w:t>dat</w:t>
            </w:r>
            <w:r w:rsidRPr="00B4328A">
              <w:t xml:space="preserve"> et ses employés ou agents à </w:t>
            </w:r>
            <w:r w:rsidR="005676FA">
              <w:t xml:space="preserve">entrer </w:t>
            </w:r>
            <w:r w:rsidRPr="00B4328A">
              <w:t xml:space="preserve">dans ses locaux et sur ses terrains aux fins de ladite visite, mais seulement à la condition expresse que le </w:t>
            </w:r>
            <w:r w:rsidR="00543DC3">
              <w:t>C</w:t>
            </w:r>
            <w:r w:rsidR="00977443">
              <w:t>andidat</w:t>
            </w:r>
            <w:r w:rsidRPr="00B4328A">
              <w:t xml:space="preserve">, ses employés et agents dégagent le Maître </w:t>
            </w:r>
            <w:r w:rsidR="00724BCE">
              <w:t>d’</w:t>
            </w:r>
            <w:r w:rsidRPr="00B4328A">
              <w:t>Ouvrage, ses employés et agents, de toute responsabilité pouvant en résulter et les indemnisent si nécessaire, et qu’ils demeurent responsables des accidents mortels ou corporels, des pertes ou dommages matériels, coûts et frais encourus du fait de cette visite.</w:t>
            </w:r>
            <w:bookmarkEnd w:id="231"/>
          </w:p>
          <w:p w14:paraId="75CC807C" w14:textId="4A5D715D" w:rsidR="00865682" w:rsidRPr="00B4328A" w:rsidRDefault="001C100C" w:rsidP="00DC6D70">
            <w:pPr>
              <w:pStyle w:val="A5Sec1heading3"/>
              <w:ind w:left="637" w:hanging="720"/>
            </w:pPr>
            <w:bookmarkStart w:id="232" w:name="_Toc87266479"/>
            <w:r w:rsidRPr="00B4328A">
              <w:t xml:space="preserve">Lorsque les </w:t>
            </w:r>
            <w:r w:rsidR="000B6180">
              <w:rPr>
                <w:b/>
              </w:rPr>
              <w:t>DP</w:t>
            </w:r>
            <w:r w:rsidR="00977443">
              <w:rPr>
                <w:b/>
              </w:rPr>
              <w:t>AO</w:t>
            </w:r>
            <w:r w:rsidRPr="00B4328A">
              <w:t xml:space="preserve"> le prévoient, le</w:t>
            </w:r>
            <w:r w:rsidR="00865682" w:rsidRPr="00B4328A">
              <w:t xml:space="preserve"> représentant que le </w:t>
            </w:r>
            <w:r w:rsidR="00543DC3">
              <w:t>C</w:t>
            </w:r>
            <w:r w:rsidR="00977443">
              <w:t>andidat</w:t>
            </w:r>
            <w:r w:rsidR="00865682" w:rsidRPr="00B4328A">
              <w:t xml:space="preserve"> aura désigné est invité à assister à une réunion pré</w:t>
            </w:r>
            <w:r w:rsidR="00DC4297">
              <w:t xml:space="preserve">alable à la </w:t>
            </w:r>
            <w:r w:rsidR="001D5EA1">
              <w:t>Soumission</w:t>
            </w:r>
            <w:r w:rsidR="00DC4297">
              <w:t xml:space="preserve"> et/ou à une visite des </w:t>
            </w:r>
            <w:r w:rsidR="00DC4297" w:rsidRPr="00B92F08">
              <w:t>lieux</w:t>
            </w:r>
            <w:r w:rsidR="00DC4297">
              <w:t xml:space="preserve"> </w:t>
            </w:r>
            <w:r w:rsidR="00865682" w:rsidRPr="00B4328A">
              <w:t xml:space="preserve">indiqués </w:t>
            </w:r>
            <w:r w:rsidR="00427F71">
              <w:t>dans les</w:t>
            </w:r>
            <w:r w:rsidR="00865682" w:rsidRPr="00B4328A">
              <w:t xml:space="preserve"> </w:t>
            </w:r>
            <w:r w:rsidR="000B6180">
              <w:rPr>
                <w:b/>
              </w:rPr>
              <w:t>DP</w:t>
            </w:r>
            <w:r w:rsidR="00DA570E">
              <w:rPr>
                <w:b/>
              </w:rPr>
              <w:t>AO</w:t>
            </w:r>
            <w:r w:rsidR="00865682" w:rsidRPr="00B4328A">
              <w:t>. L’objet de la réunion est de clarifier tout point et répondre aux questions qui pourraient être soulevées à ce stade.</w:t>
            </w:r>
            <w:r w:rsidR="001936B1" w:rsidRPr="00B4328A">
              <w:t xml:space="preserve"> Le fait qu’un </w:t>
            </w:r>
            <w:r w:rsidR="00543DC3">
              <w:t>C</w:t>
            </w:r>
            <w:r w:rsidR="00DA570E">
              <w:t>andidat</w:t>
            </w:r>
            <w:r w:rsidR="001936B1" w:rsidRPr="00B4328A">
              <w:t xml:space="preserve"> n’assiste pas à la réunion préparatoire à l’établissement des </w:t>
            </w:r>
            <w:r w:rsidR="001D5EA1">
              <w:t>Soumission</w:t>
            </w:r>
            <w:r w:rsidR="001936B1" w:rsidRPr="00B4328A">
              <w:t xml:space="preserve">s, ne constituera pas un motif de rejet de sa </w:t>
            </w:r>
            <w:r w:rsidR="001D5EA1">
              <w:t>Soumission</w:t>
            </w:r>
            <w:r w:rsidR="001936B1" w:rsidRPr="00B4328A">
              <w:t>.</w:t>
            </w:r>
            <w:bookmarkEnd w:id="232"/>
          </w:p>
          <w:p w14:paraId="4169F94D" w14:textId="5A5948C8" w:rsidR="00865682" w:rsidRPr="00B4328A" w:rsidRDefault="00865682" w:rsidP="00DC6D70">
            <w:pPr>
              <w:pStyle w:val="A5Sec1heading3"/>
              <w:ind w:left="637" w:hanging="720"/>
            </w:pPr>
            <w:r w:rsidRPr="00B4328A">
              <w:tab/>
            </w:r>
            <w:bookmarkStart w:id="233" w:name="_Toc87266480"/>
            <w:r w:rsidRPr="00B4328A">
              <w:t xml:space="preserve">Il est demandé au </w:t>
            </w:r>
            <w:r w:rsidR="00543DC3">
              <w:t>C</w:t>
            </w:r>
            <w:r w:rsidR="00CF44BE">
              <w:t>andidat</w:t>
            </w:r>
            <w:r w:rsidRPr="00B4328A">
              <w:t>, autant que possible, de soumettre toute question par écrit, de façon</w:t>
            </w:r>
            <w:r w:rsidR="00DC4297">
              <w:t xml:space="preserve"> qu’elle parvienne au Maître d</w:t>
            </w:r>
            <w:r w:rsidRPr="00B4328A">
              <w:t xml:space="preserve">’Ouvrage au moins une semaine </w:t>
            </w:r>
            <w:r w:rsidRPr="00B92F08">
              <w:t>avant</w:t>
            </w:r>
            <w:r w:rsidRPr="00B4328A">
              <w:t xml:space="preserve"> la réunion préparatoire.</w:t>
            </w:r>
            <w:bookmarkEnd w:id="233"/>
            <w:r w:rsidR="00572592" w:rsidRPr="00B4328A">
              <w:t xml:space="preserve"> </w:t>
            </w:r>
          </w:p>
          <w:p w14:paraId="198DDA50" w14:textId="5826B267" w:rsidR="00865682" w:rsidRPr="00B4328A" w:rsidRDefault="00865682" w:rsidP="00DC6D70">
            <w:pPr>
              <w:pStyle w:val="A5Sec1heading3"/>
              <w:ind w:left="637" w:hanging="720"/>
            </w:pPr>
            <w:bookmarkStart w:id="234" w:name="_Toc87266481"/>
            <w:r w:rsidRPr="00B4328A">
              <w:t xml:space="preserve">Le compte-rendu de la réunion, incluant le texte des questions posées et des réponses données, y compris les réponses préparées après la réunion, sera transmis </w:t>
            </w:r>
            <w:r w:rsidRPr="00B92F08">
              <w:t>sans</w:t>
            </w:r>
            <w:r w:rsidRPr="00B4328A">
              <w:t xml:space="preserve"> délai à tous </w:t>
            </w:r>
            <w:r w:rsidR="0021782D">
              <w:t xml:space="preserve">les </w:t>
            </w:r>
            <w:r w:rsidR="00543DC3">
              <w:t>C</w:t>
            </w:r>
            <w:r w:rsidR="00CF44BE">
              <w:t>andidat</w:t>
            </w:r>
            <w:r w:rsidR="0021782D">
              <w:t>s ayant acquis l</w:t>
            </w:r>
            <w:r w:rsidRPr="00B4328A">
              <w:t xml:space="preserve">e </w:t>
            </w:r>
            <w:r w:rsidR="00872F34" w:rsidRPr="00B4328A">
              <w:t>Dossier d</w:t>
            </w:r>
            <w:r w:rsidR="00C82B8C">
              <w:t xml:space="preserve">e Demande de </w:t>
            </w:r>
            <w:r w:rsidR="001D5EA1">
              <w:t>Soumission</w:t>
            </w:r>
            <w:r w:rsidR="00872F34" w:rsidRPr="00B4328A">
              <w:t>s</w:t>
            </w:r>
            <w:r w:rsidR="00B067FB" w:rsidRPr="00B4328A">
              <w:t xml:space="preserve"> conformément </w:t>
            </w:r>
            <w:r w:rsidR="00B067FB" w:rsidRPr="00F2785D">
              <w:t xml:space="preserve">à </w:t>
            </w:r>
            <w:r w:rsidR="005349EC" w:rsidRPr="006C0101">
              <w:t>l’</w:t>
            </w:r>
            <w:r w:rsidR="004762FD" w:rsidRPr="006C0101">
              <w:t>article </w:t>
            </w:r>
            <w:r w:rsidR="00B067FB" w:rsidRPr="007D2D55">
              <w:rPr>
                <w:b/>
                <w:bCs w:val="0"/>
              </w:rPr>
              <w:t xml:space="preserve">6.3 des </w:t>
            </w:r>
            <w:r w:rsidR="001C5B4F" w:rsidRPr="007D2D55">
              <w:rPr>
                <w:b/>
                <w:bCs w:val="0"/>
              </w:rPr>
              <w:t>I</w:t>
            </w:r>
            <w:r w:rsidR="00CF44BE">
              <w:rPr>
                <w:b/>
                <w:bCs w:val="0"/>
              </w:rPr>
              <w:t>C</w:t>
            </w:r>
            <w:r w:rsidRPr="00B4328A">
              <w:t>.</w:t>
            </w:r>
            <w:r w:rsidR="00572592" w:rsidRPr="00B4328A">
              <w:t xml:space="preserve"> </w:t>
            </w:r>
            <w:r w:rsidRPr="00B4328A">
              <w:t>Toute modification d</w:t>
            </w:r>
            <w:r w:rsidR="0053279B">
              <w:t>u Dossier d’Appel d’Offres</w:t>
            </w:r>
            <w:r w:rsidRPr="00B4328A">
              <w:t xml:space="preserve"> qui pourrait s’avérer nécessaire à l’issue de la réunion préparatoire sera faite par le Maître </w:t>
            </w:r>
            <w:r w:rsidR="00724BCE">
              <w:t>d’</w:t>
            </w:r>
            <w:r w:rsidRPr="00B4328A">
              <w:t xml:space="preserve">Ouvrage en publiant un additif conformément aux dispositions </w:t>
            </w:r>
            <w:r w:rsidRPr="00F2785D">
              <w:t xml:space="preserve">de </w:t>
            </w:r>
            <w:r w:rsidR="005349EC" w:rsidRPr="006C0101">
              <w:t>l’</w:t>
            </w:r>
            <w:r w:rsidR="004762FD" w:rsidRPr="006C0101">
              <w:t>article </w:t>
            </w:r>
            <w:r w:rsidRPr="007D2D55">
              <w:rPr>
                <w:b/>
                <w:bCs w:val="0"/>
              </w:rPr>
              <w:t xml:space="preserve">8 des </w:t>
            </w:r>
            <w:r w:rsidR="001C5B4F" w:rsidRPr="007D2D55">
              <w:rPr>
                <w:b/>
                <w:bCs w:val="0"/>
              </w:rPr>
              <w:t>I</w:t>
            </w:r>
            <w:r w:rsidR="00CF44BE">
              <w:rPr>
                <w:b/>
                <w:bCs w:val="0"/>
              </w:rPr>
              <w:t>C</w:t>
            </w:r>
            <w:r w:rsidRPr="00B4328A">
              <w:t>, et non par le canal du compte-rendu de la réunion préparatoire.</w:t>
            </w:r>
            <w:bookmarkEnd w:id="234"/>
          </w:p>
        </w:tc>
      </w:tr>
      <w:tr w:rsidR="00865682" w:rsidRPr="00B4328A" w14:paraId="6FD187D9" w14:textId="77777777" w:rsidTr="00551F27">
        <w:tc>
          <w:tcPr>
            <w:tcW w:w="2250" w:type="dxa"/>
          </w:tcPr>
          <w:p w14:paraId="0FF59E01" w14:textId="20E1859B" w:rsidR="00865682" w:rsidRPr="00B4328A" w:rsidRDefault="00865682" w:rsidP="007E6AC4">
            <w:pPr>
              <w:pStyle w:val="A4SecIHeading2"/>
              <w:numPr>
                <w:ilvl w:val="0"/>
                <w:numId w:val="62"/>
              </w:numPr>
              <w:ind w:left="338"/>
              <w:rPr>
                <w:lang w:val="fr-FR"/>
              </w:rPr>
            </w:pPr>
            <w:bookmarkStart w:id="235" w:name="_Toc485027138"/>
            <w:bookmarkStart w:id="236" w:name="_Toc20750586"/>
            <w:bookmarkStart w:id="237" w:name="_Toc87266120"/>
            <w:bookmarkStart w:id="238" w:name="_Toc87266200"/>
            <w:bookmarkStart w:id="239" w:name="_Toc87266280"/>
            <w:bookmarkStart w:id="240" w:name="_Toc87266482"/>
            <w:bookmarkStart w:id="241" w:name="_Toc87268033"/>
            <w:bookmarkStart w:id="242" w:name="_Toc87268114"/>
            <w:bookmarkStart w:id="243" w:name="_Toc87274741"/>
            <w:r w:rsidRPr="00B4328A">
              <w:rPr>
                <w:lang w:val="fr-FR"/>
              </w:rPr>
              <w:t xml:space="preserve">Modifications apportées au </w:t>
            </w:r>
            <w:r w:rsidR="00872F34" w:rsidRPr="00B4328A">
              <w:rPr>
                <w:lang w:val="fr-FR"/>
              </w:rPr>
              <w:t xml:space="preserve">Dossier d’appel à </w:t>
            </w:r>
            <w:r w:rsidR="001D5EA1">
              <w:rPr>
                <w:lang w:val="fr-FR"/>
              </w:rPr>
              <w:t>Soumission</w:t>
            </w:r>
            <w:r w:rsidR="00872F34" w:rsidRPr="00B4328A">
              <w:rPr>
                <w:lang w:val="fr-FR"/>
              </w:rPr>
              <w:t>s</w:t>
            </w:r>
            <w:bookmarkEnd w:id="235"/>
            <w:bookmarkEnd w:id="236"/>
            <w:bookmarkEnd w:id="237"/>
            <w:bookmarkEnd w:id="238"/>
            <w:bookmarkEnd w:id="239"/>
            <w:bookmarkEnd w:id="240"/>
            <w:bookmarkEnd w:id="241"/>
            <w:bookmarkEnd w:id="242"/>
            <w:bookmarkEnd w:id="243"/>
            <w:r w:rsidRPr="00B4328A">
              <w:rPr>
                <w:lang w:val="fr-FR"/>
              </w:rPr>
              <w:t xml:space="preserve"> </w:t>
            </w:r>
          </w:p>
        </w:tc>
        <w:tc>
          <w:tcPr>
            <w:tcW w:w="7781" w:type="dxa"/>
          </w:tcPr>
          <w:p w14:paraId="5CBB3BCB" w14:textId="724E2A1D" w:rsidR="00865682" w:rsidRPr="00B4328A" w:rsidRDefault="00865682" w:rsidP="00DC6D70">
            <w:pPr>
              <w:pStyle w:val="A5Sec1heading3"/>
              <w:ind w:left="637" w:hanging="720"/>
            </w:pPr>
            <w:r w:rsidRPr="00B4328A">
              <w:tab/>
            </w:r>
            <w:bookmarkStart w:id="244" w:name="_Toc87266483"/>
            <w:r w:rsidRPr="00B4328A">
              <w:t xml:space="preserve">Le </w:t>
            </w:r>
            <w:r w:rsidR="00AD2CC2" w:rsidRPr="00B4328A">
              <w:t xml:space="preserve">Maître </w:t>
            </w:r>
            <w:r w:rsidR="00724BCE" w:rsidRPr="00B92F08">
              <w:t>d’</w:t>
            </w:r>
            <w:r w:rsidR="00AD2CC2" w:rsidRPr="00B92F08">
              <w:t>Ouvrage</w:t>
            </w:r>
            <w:r w:rsidR="00AD2CC2" w:rsidRPr="00B4328A">
              <w:t xml:space="preserve"> </w:t>
            </w:r>
            <w:r w:rsidRPr="00B4328A">
              <w:t xml:space="preserve">peut, </w:t>
            </w:r>
            <w:r w:rsidR="000E17EE">
              <w:t>au plus cinq (5) jours ouvrables au minimum</w:t>
            </w:r>
            <w:r w:rsidRPr="00B4328A">
              <w:t xml:space="preserve">, avant la date limite de remise </w:t>
            </w:r>
            <w:r w:rsidR="00FA05DD" w:rsidRPr="00B4328A">
              <w:t xml:space="preserve">des </w:t>
            </w:r>
            <w:r w:rsidR="00767C1C">
              <w:t>Offres</w:t>
            </w:r>
            <w:r w:rsidRPr="00B4328A">
              <w:t xml:space="preserve">, modifier le </w:t>
            </w:r>
            <w:r w:rsidR="000866F9">
              <w:t>DAO</w:t>
            </w:r>
            <w:r w:rsidRPr="00B4328A">
              <w:t xml:space="preserve"> en publiant un additif.</w:t>
            </w:r>
            <w:bookmarkEnd w:id="244"/>
            <w:r w:rsidRPr="00B4328A">
              <w:t xml:space="preserve"> </w:t>
            </w:r>
          </w:p>
          <w:p w14:paraId="15F1B3C4" w14:textId="01B097B7" w:rsidR="00865682" w:rsidRPr="00B4328A" w:rsidRDefault="00865682" w:rsidP="00DC6D70">
            <w:pPr>
              <w:pStyle w:val="A5Sec1heading3"/>
              <w:ind w:left="637" w:hanging="720"/>
            </w:pPr>
            <w:bookmarkStart w:id="245" w:name="_Toc87266484"/>
            <w:r w:rsidRPr="00B4328A">
              <w:t xml:space="preserve">Tout additif </w:t>
            </w:r>
            <w:r w:rsidRPr="00B92F08">
              <w:t>publié</w:t>
            </w:r>
            <w:r w:rsidRPr="00B4328A">
              <w:t xml:space="preserve"> sera considéré comme faisant partie intégrante du </w:t>
            </w:r>
            <w:r w:rsidR="000866F9">
              <w:t>DAO</w:t>
            </w:r>
            <w:r w:rsidRPr="00B4328A">
              <w:t xml:space="preserve"> et sera communiqué par écrit à tous ceux qui ont obtenu le </w:t>
            </w:r>
            <w:r w:rsidR="000866F9">
              <w:t>DAO</w:t>
            </w:r>
            <w:r w:rsidRPr="00B4328A">
              <w:t xml:space="preserve"> directement du </w:t>
            </w:r>
            <w:r w:rsidR="00AD2CC2" w:rsidRPr="00B4328A">
              <w:t xml:space="preserve">Maître </w:t>
            </w:r>
            <w:r w:rsidR="00724BCE">
              <w:t>d’</w:t>
            </w:r>
            <w:r w:rsidR="00AD2CC2" w:rsidRPr="00B4328A">
              <w:t xml:space="preserve">Ouvrage </w:t>
            </w:r>
            <w:r w:rsidR="00B067FB" w:rsidRPr="00B4328A">
              <w:t xml:space="preserve">conformément à </w:t>
            </w:r>
            <w:r w:rsidR="005349EC" w:rsidRPr="006C0101">
              <w:t>l’</w:t>
            </w:r>
            <w:r w:rsidR="004762FD" w:rsidRPr="006C0101">
              <w:t>article </w:t>
            </w:r>
            <w:r w:rsidR="00B067FB" w:rsidRPr="007D2D55">
              <w:rPr>
                <w:b/>
                <w:bCs w:val="0"/>
              </w:rPr>
              <w:t xml:space="preserve">6.3 des </w:t>
            </w:r>
            <w:r w:rsidR="001C5B4F" w:rsidRPr="007D2D55">
              <w:rPr>
                <w:b/>
                <w:bCs w:val="0"/>
              </w:rPr>
              <w:t>I</w:t>
            </w:r>
            <w:r w:rsidR="000E17EE">
              <w:rPr>
                <w:b/>
                <w:bCs w:val="0"/>
              </w:rPr>
              <w:t>C</w:t>
            </w:r>
            <w:r w:rsidR="001C100C" w:rsidRPr="00B4328A">
              <w:rPr>
                <w:szCs w:val="24"/>
              </w:rPr>
              <w:t>.</w:t>
            </w:r>
            <w:r w:rsidR="00572592" w:rsidRPr="00B4328A">
              <w:rPr>
                <w:szCs w:val="24"/>
              </w:rPr>
              <w:t xml:space="preserve"> </w:t>
            </w:r>
            <w:bookmarkEnd w:id="245"/>
            <w:r w:rsidR="00F728E2">
              <w:rPr>
                <w:szCs w:val="24"/>
              </w:rPr>
              <w:lastRenderedPageBreak/>
              <w:t>Le Maître d’Ouvrage publiera immédiatement l’additif sur son site internet et dans un journal de large diffusion</w:t>
            </w:r>
            <w:r w:rsidR="00F728E2">
              <w:t>.</w:t>
            </w:r>
          </w:p>
          <w:p w14:paraId="748A1195" w14:textId="4ECF8188" w:rsidR="00865682" w:rsidRPr="00B4328A" w:rsidRDefault="00865682" w:rsidP="00DC6D70">
            <w:pPr>
              <w:pStyle w:val="A5Sec1heading3"/>
              <w:ind w:left="637" w:hanging="720"/>
            </w:pPr>
            <w:bookmarkStart w:id="246" w:name="_Toc87266485"/>
            <w:r w:rsidRPr="00B4328A">
              <w:t xml:space="preserve">Afin de laisser aux </w:t>
            </w:r>
            <w:r w:rsidR="00197D7F">
              <w:t>Candidat</w:t>
            </w:r>
            <w:r w:rsidR="00197D7F" w:rsidRPr="00B4328A">
              <w:t>s</w:t>
            </w:r>
            <w:r w:rsidRPr="00B4328A">
              <w:t xml:space="preserve"> éventuels un délai raisonnable pour prendre en compte l’additif dans la préparation</w:t>
            </w:r>
            <w:r w:rsidR="00572592" w:rsidRPr="00B4328A">
              <w:t xml:space="preserve"> </w:t>
            </w:r>
            <w:r w:rsidRPr="00B4328A">
              <w:t xml:space="preserve">de leurs </w:t>
            </w:r>
            <w:r w:rsidR="001D5EA1">
              <w:t>Soumission</w:t>
            </w:r>
            <w:r w:rsidRPr="00B4328A">
              <w:t xml:space="preserve">s, le </w:t>
            </w:r>
            <w:r w:rsidR="00AD2CC2" w:rsidRPr="00B4328A">
              <w:t xml:space="preserve">Maître </w:t>
            </w:r>
            <w:r w:rsidR="00724BCE">
              <w:t>d’</w:t>
            </w:r>
            <w:r w:rsidR="00AD2CC2" w:rsidRPr="00B4328A">
              <w:t xml:space="preserve">Ouvrage </w:t>
            </w:r>
            <w:r w:rsidRPr="00B92F08">
              <w:t>peut</w:t>
            </w:r>
            <w:r w:rsidRPr="00B4328A">
              <w:t xml:space="preserve">, à sa discrétion, reporter la date limite de remise </w:t>
            </w:r>
            <w:r w:rsidR="00FA05DD" w:rsidRPr="00B4328A">
              <w:t xml:space="preserve">des </w:t>
            </w:r>
            <w:r w:rsidR="001D5EA1">
              <w:t>Soumission</w:t>
            </w:r>
            <w:r w:rsidR="00FA05DD" w:rsidRPr="00B4328A">
              <w:t>s</w:t>
            </w:r>
            <w:r w:rsidRPr="00B4328A">
              <w:t xml:space="preserve"> </w:t>
            </w:r>
            <w:r w:rsidRPr="00F2785D">
              <w:t xml:space="preserve">conformément </w:t>
            </w:r>
            <w:r w:rsidR="00122AEC" w:rsidRPr="006C0101">
              <w:t>à l’</w:t>
            </w:r>
            <w:r w:rsidR="00727221" w:rsidRPr="006C0101">
              <w:t>article</w:t>
            </w:r>
            <w:r w:rsidRPr="006C0101">
              <w:t xml:space="preserve"> </w:t>
            </w:r>
            <w:r w:rsidR="00F272A6" w:rsidRPr="00F272A6">
              <w:rPr>
                <w:b/>
                <w:bCs w:val="0"/>
              </w:rPr>
              <w:t>19.2</w:t>
            </w:r>
            <w:r w:rsidR="00122AEC" w:rsidRPr="007D2D55">
              <w:rPr>
                <w:b/>
                <w:bCs w:val="0"/>
              </w:rPr>
              <w:t xml:space="preserve"> </w:t>
            </w:r>
            <w:r w:rsidRPr="007D2D55">
              <w:rPr>
                <w:b/>
                <w:bCs w:val="0"/>
              </w:rPr>
              <w:t xml:space="preserve">des </w:t>
            </w:r>
            <w:r w:rsidR="001C5B4F" w:rsidRPr="007D2D55">
              <w:rPr>
                <w:b/>
                <w:bCs w:val="0"/>
              </w:rPr>
              <w:t>I</w:t>
            </w:r>
            <w:r w:rsidR="00927B4F">
              <w:rPr>
                <w:b/>
                <w:bCs w:val="0"/>
              </w:rPr>
              <w:t>C</w:t>
            </w:r>
            <w:r w:rsidR="00F272A6">
              <w:rPr>
                <w:b/>
                <w:bCs w:val="0"/>
              </w:rPr>
              <w:t xml:space="preserve"> et 36.2 des I</w:t>
            </w:r>
            <w:r w:rsidR="00927B4F">
              <w:rPr>
                <w:b/>
                <w:bCs w:val="0"/>
              </w:rPr>
              <w:t>C</w:t>
            </w:r>
            <w:r w:rsidRPr="00122AEC">
              <w:rPr>
                <w:b/>
              </w:rPr>
              <w:t>.</w:t>
            </w:r>
            <w:bookmarkEnd w:id="246"/>
            <w:r w:rsidRPr="00B4328A">
              <w:t xml:space="preserve"> </w:t>
            </w:r>
          </w:p>
        </w:tc>
      </w:tr>
      <w:tr w:rsidR="00F17465" w:rsidRPr="00B4328A" w14:paraId="42DD1F8E" w14:textId="77777777" w:rsidTr="00551F27">
        <w:tc>
          <w:tcPr>
            <w:tcW w:w="2250" w:type="dxa"/>
          </w:tcPr>
          <w:p w14:paraId="54558073" w14:textId="230D631B" w:rsidR="00F17465" w:rsidRPr="00B4328A" w:rsidRDefault="00F17465" w:rsidP="007E6AC4">
            <w:pPr>
              <w:pStyle w:val="A4SecIHeading2"/>
              <w:numPr>
                <w:ilvl w:val="0"/>
                <w:numId w:val="62"/>
              </w:numPr>
              <w:ind w:left="338"/>
              <w:rPr>
                <w:lang w:val="fr-FR"/>
              </w:rPr>
            </w:pPr>
            <w:bookmarkStart w:id="247" w:name="_Toc485027139"/>
            <w:bookmarkStart w:id="248" w:name="_Toc20750587"/>
            <w:bookmarkStart w:id="249" w:name="_Toc87266121"/>
            <w:bookmarkStart w:id="250" w:name="_Toc87266201"/>
            <w:bookmarkStart w:id="251" w:name="_Toc87266281"/>
            <w:bookmarkStart w:id="252" w:name="_Toc87266486"/>
            <w:bookmarkStart w:id="253" w:name="_Toc87268034"/>
            <w:bookmarkStart w:id="254" w:name="_Toc87268115"/>
            <w:bookmarkStart w:id="255" w:name="_Toc87274742"/>
            <w:r w:rsidRPr="00B4328A">
              <w:rPr>
                <w:lang w:val="fr-FR"/>
              </w:rPr>
              <w:lastRenderedPageBreak/>
              <w:t xml:space="preserve">Frais de </w:t>
            </w:r>
            <w:r w:rsidR="00FA05DD" w:rsidRPr="00B4328A">
              <w:rPr>
                <w:lang w:val="fr-FR"/>
              </w:rPr>
              <w:t xml:space="preserve">préparation des </w:t>
            </w:r>
            <w:r w:rsidR="001D5EA1">
              <w:rPr>
                <w:lang w:val="fr-FR"/>
              </w:rPr>
              <w:t>Soumission</w:t>
            </w:r>
            <w:r w:rsidR="00FA05DD" w:rsidRPr="00B4328A">
              <w:rPr>
                <w:lang w:val="fr-FR"/>
              </w:rPr>
              <w:t>s</w:t>
            </w:r>
            <w:bookmarkEnd w:id="247"/>
            <w:bookmarkEnd w:id="248"/>
            <w:bookmarkEnd w:id="249"/>
            <w:bookmarkEnd w:id="250"/>
            <w:bookmarkEnd w:id="251"/>
            <w:bookmarkEnd w:id="252"/>
            <w:bookmarkEnd w:id="253"/>
            <w:bookmarkEnd w:id="254"/>
            <w:bookmarkEnd w:id="255"/>
            <w:r w:rsidRPr="00B4328A">
              <w:rPr>
                <w:lang w:val="fr-FR"/>
              </w:rPr>
              <w:t xml:space="preserve"> </w:t>
            </w:r>
          </w:p>
        </w:tc>
        <w:tc>
          <w:tcPr>
            <w:tcW w:w="7781" w:type="dxa"/>
          </w:tcPr>
          <w:p w14:paraId="6F2D95EA" w14:textId="0A2466A4" w:rsidR="00F17465" w:rsidRPr="00B4328A" w:rsidRDefault="00F17465" w:rsidP="00DC6D70">
            <w:pPr>
              <w:pStyle w:val="A5Sec1heading3"/>
              <w:ind w:left="637" w:hanging="720"/>
            </w:pPr>
            <w:r w:rsidRPr="00B4328A">
              <w:tab/>
            </w:r>
            <w:bookmarkStart w:id="256" w:name="_Toc87266487"/>
            <w:r w:rsidRPr="00B4328A">
              <w:t xml:space="preserve">Le </w:t>
            </w:r>
            <w:r w:rsidR="00543DC3">
              <w:t>C</w:t>
            </w:r>
            <w:r w:rsidR="00497124">
              <w:t>andidat</w:t>
            </w:r>
            <w:r w:rsidR="008715E6">
              <w:t xml:space="preserve"> </w:t>
            </w:r>
            <w:r w:rsidRPr="00B4328A">
              <w:t xml:space="preserve">supportera tous les frais afférents à la préparation et à la présentation de </w:t>
            </w:r>
            <w:r w:rsidR="00872F34" w:rsidRPr="00B92F08">
              <w:t>sa</w:t>
            </w:r>
            <w:r w:rsidR="00872F34" w:rsidRPr="00B4328A">
              <w:t xml:space="preserve"> </w:t>
            </w:r>
            <w:r w:rsidR="001D5EA1">
              <w:t>Soumission</w:t>
            </w:r>
            <w:r w:rsidRPr="00B4328A">
              <w:t xml:space="preserve">, et le </w:t>
            </w:r>
            <w:r w:rsidR="00AD2CC2" w:rsidRPr="00B4328A">
              <w:t xml:space="preserve">Maître </w:t>
            </w:r>
            <w:r w:rsidR="00724BCE">
              <w:t>d’</w:t>
            </w:r>
            <w:r w:rsidR="00AD2CC2" w:rsidRPr="00B4328A">
              <w:t xml:space="preserve">Ouvrage </w:t>
            </w:r>
            <w:r w:rsidRPr="00B4328A">
              <w:t>n’est en aucun cas responsable de ces frais ni tenu de les régler.</w:t>
            </w:r>
            <w:bookmarkEnd w:id="256"/>
          </w:p>
        </w:tc>
      </w:tr>
      <w:tr w:rsidR="001936B1" w:rsidRPr="00B4328A" w14:paraId="3C052C4F" w14:textId="77777777" w:rsidTr="00551F27">
        <w:tc>
          <w:tcPr>
            <w:tcW w:w="2250" w:type="dxa"/>
          </w:tcPr>
          <w:p w14:paraId="381053A4" w14:textId="4DCFCF00" w:rsidR="001936B1" w:rsidRPr="00B4328A" w:rsidRDefault="001936B1" w:rsidP="007E6AC4">
            <w:pPr>
              <w:pStyle w:val="A4SecIHeading2"/>
              <w:numPr>
                <w:ilvl w:val="0"/>
                <w:numId w:val="62"/>
              </w:numPr>
              <w:ind w:left="338"/>
              <w:rPr>
                <w:lang w:val="fr-FR"/>
              </w:rPr>
            </w:pPr>
            <w:bookmarkStart w:id="257" w:name="_Toc485027140"/>
            <w:bookmarkStart w:id="258" w:name="_Toc20750588"/>
            <w:bookmarkStart w:id="259" w:name="_Toc87266122"/>
            <w:bookmarkStart w:id="260" w:name="_Toc87266202"/>
            <w:bookmarkStart w:id="261" w:name="_Toc87266282"/>
            <w:bookmarkStart w:id="262" w:name="_Toc87266488"/>
            <w:bookmarkStart w:id="263" w:name="_Toc87268035"/>
            <w:bookmarkStart w:id="264" w:name="_Toc87268116"/>
            <w:bookmarkStart w:id="265" w:name="_Toc87274743"/>
            <w:r w:rsidRPr="00B4328A">
              <w:rPr>
                <w:lang w:val="fr-FR"/>
              </w:rPr>
              <w:t xml:space="preserve">Contacter le Maître </w:t>
            </w:r>
            <w:r w:rsidR="00724BCE">
              <w:rPr>
                <w:lang w:val="fr-FR"/>
              </w:rPr>
              <w:t>d’</w:t>
            </w:r>
            <w:r w:rsidRPr="00B4328A">
              <w:rPr>
                <w:lang w:val="fr-FR"/>
              </w:rPr>
              <w:t>Ouvrage</w:t>
            </w:r>
            <w:bookmarkEnd w:id="257"/>
            <w:bookmarkEnd w:id="258"/>
            <w:bookmarkEnd w:id="259"/>
            <w:bookmarkEnd w:id="260"/>
            <w:bookmarkEnd w:id="261"/>
            <w:bookmarkEnd w:id="262"/>
            <w:bookmarkEnd w:id="263"/>
            <w:bookmarkEnd w:id="264"/>
            <w:bookmarkEnd w:id="265"/>
          </w:p>
        </w:tc>
        <w:tc>
          <w:tcPr>
            <w:tcW w:w="7781" w:type="dxa"/>
          </w:tcPr>
          <w:p w14:paraId="6565983D" w14:textId="70DE05A9" w:rsidR="001936B1" w:rsidRPr="00711170" w:rsidRDefault="001936B1" w:rsidP="00DC6D70">
            <w:pPr>
              <w:pStyle w:val="A5Sec1heading3"/>
              <w:ind w:left="637" w:hanging="720"/>
              <w:rPr>
                <w:szCs w:val="24"/>
              </w:rPr>
            </w:pPr>
            <w:r w:rsidRPr="00B4328A">
              <w:rPr>
                <w:szCs w:val="24"/>
              </w:rPr>
              <w:tab/>
            </w:r>
            <w:bookmarkStart w:id="266" w:name="_Toc87266489"/>
            <w:r w:rsidRPr="00711170">
              <w:rPr>
                <w:szCs w:val="24"/>
              </w:rPr>
              <w:t xml:space="preserve">Entre le moment où les </w:t>
            </w:r>
            <w:r w:rsidR="001D5EA1">
              <w:rPr>
                <w:szCs w:val="24"/>
              </w:rPr>
              <w:t>Soumission</w:t>
            </w:r>
            <w:r w:rsidRPr="00711170">
              <w:rPr>
                <w:szCs w:val="24"/>
              </w:rPr>
              <w:t xml:space="preserve">s seront ouvertes et celui où le Marché sera </w:t>
            </w:r>
            <w:r w:rsidRPr="00DC6D70">
              <w:t>attribué</w:t>
            </w:r>
            <w:r w:rsidRPr="00711170">
              <w:rPr>
                <w:szCs w:val="24"/>
              </w:rPr>
              <w:t xml:space="preserve">, si un </w:t>
            </w:r>
            <w:r w:rsidR="00543DC3">
              <w:rPr>
                <w:szCs w:val="24"/>
              </w:rPr>
              <w:t>C</w:t>
            </w:r>
            <w:r w:rsidR="00497124">
              <w:rPr>
                <w:szCs w:val="24"/>
              </w:rPr>
              <w:t>andidat</w:t>
            </w:r>
            <w:r w:rsidRPr="00711170">
              <w:rPr>
                <w:szCs w:val="24"/>
              </w:rPr>
              <w:t xml:space="preserve"> souhaite entrer en contact avec le Maître </w:t>
            </w:r>
            <w:r w:rsidR="00724BCE" w:rsidRPr="00B92F08">
              <w:t>d’</w:t>
            </w:r>
            <w:r w:rsidRPr="00B92F08">
              <w:t>Ouvrage</w:t>
            </w:r>
            <w:r w:rsidRPr="00711170">
              <w:rPr>
                <w:szCs w:val="24"/>
              </w:rPr>
              <w:t xml:space="preserve"> pour des motifs ayant trait à sa </w:t>
            </w:r>
            <w:r w:rsidR="001D5EA1">
              <w:rPr>
                <w:szCs w:val="24"/>
              </w:rPr>
              <w:t>Soumission</w:t>
            </w:r>
            <w:r w:rsidRPr="00711170">
              <w:rPr>
                <w:szCs w:val="24"/>
              </w:rPr>
              <w:t>, il devra le faire par écrit.</w:t>
            </w:r>
            <w:bookmarkEnd w:id="266"/>
          </w:p>
          <w:p w14:paraId="058E37F4" w14:textId="20EF4E84" w:rsidR="001936B1" w:rsidRPr="00B4328A" w:rsidRDefault="001936B1" w:rsidP="00DC6D70">
            <w:pPr>
              <w:pStyle w:val="A5Sec1heading3"/>
              <w:ind w:left="637" w:hanging="720"/>
              <w:rPr>
                <w:szCs w:val="24"/>
              </w:rPr>
            </w:pPr>
            <w:bookmarkStart w:id="267" w:name="_Toc87266490"/>
            <w:r w:rsidRPr="00711170">
              <w:rPr>
                <w:szCs w:val="24"/>
              </w:rPr>
              <w:t xml:space="preserve">Toute tentative faite par un </w:t>
            </w:r>
            <w:r w:rsidR="00543DC3">
              <w:rPr>
                <w:szCs w:val="24"/>
              </w:rPr>
              <w:t>C</w:t>
            </w:r>
            <w:r w:rsidR="00497124">
              <w:rPr>
                <w:szCs w:val="24"/>
              </w:rPr>
              <w:t>andidat</w:t>
            </w:r>
            <w:r w:rsidRPr="00711170">
              <w:rPr>
                <w:szCs w:val="24"/>
              </w:rPr>
              <w:t xml:space="preserve"> pour influencer le Maître </w:t>
            </w:r>
            <w:r w:rsidR="00724BCE">
              <w:rPr>
                <w:szCs w:val="24"/>
              </w:rPr>
              <w:t>d’</w:t>
            </w:r>
            <w:r w:rsidRPr="00711170">
              <w:rPr>
                <w:szCs w:val="24"/>
              </w:rPr>
              <w:t xml:space="preserve">Ouvrage </w:t>
            </w:r>
            <w:r w:rsidRPr="00B92F08">
              <w:t>lors</w:t>
            </w:r>
            <w:r w:rsidRPr="00711170">
              <w:rPr>
                <w:szCs w:val="24"/>
              </w:rPr>
              <w:t xml:space="preserve"> de l’examen, de l’évaluation, de la comparaison des </w:t>
            </w:r>
            <w:r w:rsidR="00BC0857">
              <w:rPr>
                <w:szCs w:val="24"/>
              </w:rPr>
              <w:t>Offres</w:t>
            </w:r>
            <w:r w:rsidRPr="00711170">
              <w:rPr>
                <w:szCs w:val="24"/>
              </w:rPr>
              <w:t xml:space="preserve"> ou lors de la </w:t>
            </w:r>
            <w:r w:rsidRPr="00DC6D70">
              <w:t>décision</w:t>
            </w:r>
            <w:r w:rsidRPr="00711170">
              <w:rPr>
                <w:szCs w:val="24"/>
              </w:rPr>
              <w:t xml:space="preserve"> d’attribution peut entraîner le rejet de s</w:t>
            </w:r>
            <w:r w:rsidR="00BC0857">
              <w:rPr>
                <w:szCs w:val="24"/>
              </w:rPr>
              <w:t>on Offre</w:t>
            </w:r>
            <w:r w:rsidRPr="00711170">
              <w:rPr>
                <w:szCs w:val="24"/>
              </w:rPr>
              <w:t>.</w:t>
            </w:r>
            <w:bookmarkEnd w:id="267"/>
          </w:p>
        </w:tc>
      </w:tr>
      <w:tr w:rsidR="00F17465" w:rsidRPr="00B4328A" w14:paraId="4D7E444B" w14:textId="77777777" w:rsidTr="00551F27">
        <w:tc>
          <w:tcPr>
            <w:tcW w:w="2250" w:type="dxa"/>
          </w:tcPr>
          <w:p w14:paraId="2D81B408" w14:textId="00FB33F3" w:rsidR="00F17465" w:rsidRPr="00B4328A" w:rsidRDefault="00F17465" w:rsidP="007E6AC4">
            <w:pPr>
              <w:pStyle w:val="A4SecIHeading2"/>
              <w:numPr>
                <w:ilvl w:val="0"/>
                <w:numId w:val="62"/>
              </w:numPr>
              <w:ind w:left="338"/>
              <w:rPr>
                <w:lang w:val="fr-FR"/>
              </w:rPr>
            </w:pPr>
            <w:bookmarkStart w:id="268" w:name="_Toc485027141"/>
            <w:bookmarkStart w:id="269" w:name="_Toc20750589"/>
            <w:bookmarkStart w:id="270" w:name="_Toc87266123"/>
            <w:bookmarkStart w:id="271" w:name="_Toc87266203"/>
            <w:bookmarkStart w:id="272" w:name="_Toc87266283"/>
            <w:bookmarkStart w:id="273" w:name="_Toc87266491"/>
            <w:bookmarkStart w:id="274" w:name="_Toc87268036"/>
            <w:bookmarkStart w:id="275" w:name="_Toc87268117"/>
            <w:bookmarkStart w:id="276" w:name="_Toc87274744"/>
            <w:r w:rsidRPr="00B4328A">
              <w:rPr>
                <w:lang w:val="fr-FR"/>
              </w:rPr>
              <w:t>Langue de</w:t>
            </w:r>
            <w:bookmarkEnd w:id="268"/>
            <w:bookmarkEnd w:id="269"/>
            <w:bookmarkEnd w:id="270"/>
            <w:bookmarkEnd w:id="271"/>
            <w:bookmarkEnd w:id="272"/>
            <w:bookmarkEnd w:id="273"/>
            <w:bookmarkEnd w:id="274"/>
            <w:bookmarkEnd w:id="275"/>
            <w:bookmarkEnd w:id="276"/>
            <w:r w:rsidR="002A6112">
              <w:rPr>
                <w:lang w:val="fr-FR"/>
              </w:rPr>
              <w:t xml:space="preserve"> l’offre</w:t>
            </w:r>
          </w:p>
        </w:tc>
        <w:tc>
          <w:tcPr>
            <w:tcW w:w="7781" w:type="dxa"/>
          </w:tcPr>
          <w:p w14:paraId="63E46EDF" w14:textId="38E32AEA" w:rsidR="00F17465" w:rsidRPr="00B4328A" w:rsidRDefault="00F17465" w:rsidP="00DC6D70">
            <w:pPr>
              <w:pStyle w:val="A5Sec1heading3"/>
              <w:ind w:left="637" w:hanging="720"/>
              <w:rPr>
                <w:szCs w:val="24"/>
              </w:rPr>
            </w:pPr>
            <w:r w:rsidRPr="00B4328A">
              <w:tab/>
            </w:r>
            <w:r w:rsidR="00A1165D">
              <w:rPr>
                <w:szCs w:val="24"/>
              </w:rPr>
              <w:t>L</w:t>
            </w:r>
            <w:r w:rsidR="003E5504">
              <w:rPr>
                <w:szCs w:val="24"/>
              </w:rPr>
              <w:t>’Offre</w:t>
            </w:r>
            <w:r w:rsidR="00A1165D">
              <w:rPr>
                <w:szCs w:val="24"/>
              </w:rPr>
              <w:t>, ainsi que toute la correspondance et tous les documents concernant la soumission, échangés entre le Candidat et l’Autorité contractante seront rédigés dans la langue française. Les documents complémentaires et les imprimés fournis par le Candidat dans le cadre de la soumission peuvent être rédigés dans une autre langue à condition d’être accompagnés d’une traduction dans la langue française, auquel cas, aux fins d’interprétation de l’offre, ladite traduction fera foi.</w:t>
            </w:r>
          </w:p>
        </w:tc>
      </w:tr>
      <w:tr w:rsidR="00C730BF" w:rsidRPr="00B4328A" w14:paraId="50B1D243" w14:textId="77777777" w:rsidTr="00551F27">
        <w:tc>
          <w:tcPr>
            <w:tcW w:w="10031" w:type="dxa"/>
            <w:gridSpan w:val="2"/>
          </w:tcPr>
          <w:p w14:paraId="000EBE94" w14:textId="6EE31893" w:rsidR="00C730BF" w:rsidRPr="00B4328A" w:rsidRDefault="00C730BF" w:rsidP="007E6AC4">
            <w:pPr>
              <w:pStyle w:val="A3SecIHeading1"/>
              <w:numPr>
                <w:ilvl w:val="0"/>
                <w:numId w:val="89"/>
              </w:numPr>
              <w:rPr>
                <w:sz w:val="24"/>
                <w:szCs w:val="24"/>
              </w:rPr>
            </w:pPr>
            <w:bookmarkStart w:id="277" w:name="_Toc485027142"/>
            <w:bookmarkStart w:id="278" w:name="_Toc20750590"/>
            <w:bookmarkStart w:id="279" w:name="_Toc87266124"/>
            <w:bookmarkStart w:id="280" w:name="_Toc87266204"/>
            <w:bookmarkStart w:id="281" w:name="_Toc87266284"/>
            <w:bookmarkStart w:id="282" w:name="_Toc87266493"/>
            <w:bookmarkStart w:id="283" w:name="_Toc87268037"/>
            <w:bookmarkStart w:id="284" w:name="_Toc87268118"/>
            <w:bookmarkStart w:id="285" w:name="_Toc87274745"/>
            <w:r w:rsidRPr="000A112B">
              <w:t>Préparation</w:t>
            </w:r>
            <w:r w:rsidRPr="00B4328A">
              <w:t xml:space="preserve"> des </w:t>
            </w:r>
            <w:bookmarkEnd w:id="277"/>
            <w:bookmarkEnd w:id="278"/>
            <w:bookmarkEnd w:id="279"/>
            <w:bookmarkEnd w:id="280"/>
            <w:bookmarkEnd w:id="281"/>
            <w:bookmarkEnd w:id="282"/>
            <w:bookmarkEnd w:id="283"/>
            <w:bookmarkEnd w:id="284"/>
            <w:bookmarkEnd w:id="285"/>
            <w:r w:rsidR="002A6112">
              <w:t>Offres</w:t>
            </w:r>
          </w:p>
        </w:tc>
      </w:tr>
      <w:tr w:rsidR="002653EF" w:rsidRPr="00B4328A" w14:paraId="1E16BF8A" w14:textId="77777777" w:rsidTr="00551F27">
        <w:tc>
          <w:tcPr>
            <w:tcW w:w="2250" w:type="dxa"/>
          </w:tcPr>
          <w:p w14:paraId="50DC2B68" w14:textId="4F1E6DCD" w:rsidR="002653EF" w:rsidRPr="00B4328A" w:rsidRDefault="002653EF" w:rsidP="007E6AC4">
            <w:pPr>
              <w:pStyle w:val="A4SecIHeading2"/>
              <w:numPr>
                <w:ilvl w:val="0"/>
                <w:numId w:val="62"/>
              </w:numPr>
              <w:ind w:left="338"/>
              <w:rPr>
                <w:lang w:val="fr-FR"/>
              </w:rPr>
            </w:pPr>
            <w:bookmarkStart w:id="286" w:name="_Toc485027143"/>
            <w:bookmarkStart w:id="287" w:name="_Toc20750591"/>
            <w:bookmarkStart w:id="288" w:name="_Toc87266125"/>
            <w:bookmarkStart w:id="289" w:name="_Toc87266205"/>
            <w:bookmarkStart w:id="290" w:name="_Toc87266285"/>
            <w:bookmarkStart w:id="291" w:name="_Toc87266494"/>
            <w:bookmarkStart w:id="292" w:name="_Toc87268038"/>
            <w:bookmarkStart w:id="293" w:name="_Toc87268119"/>
            <w:bookmarkStart w:id="294" w:name="_Toc87274746"/>
            <w:r w:rsidRPr="00B4328A">
              <w:rPr>
                <w:lang w:val="fr-FR"/>
              </w:rPr>
              <w:t xml:space="preserve">Documents constitutifs de </w:t>
            </w:r>
            <w:r w:rsidR="00872F34" w:rsidRPr="00B4328A">
              <w:rPr>
                <w:lang w:val="fr-FR"/>
              </w:rPr>
              <w:t xml:space="preserve">la </w:t>
            </w:r>
            <w:r w:rsidR="001D5EA1">
              <w:rPr>
                <w:lang w:val="fr-FR"/>
              </w:rPr>
              <w:t>Soumission</w:t>
            </w:r>
            <w:bookmarkEnd w:id="286"/>
            <w:bookmarkEnd w:id="287"/>
            <w:bookmarkEnd w:id="288"/>
            <w:bookmarkEnd w:id="289"/>
            <w:bookmarkEnd w:id="290"/>
            <w:bookmarkEnd w:id="291"/>
            <w:bookmarkEnd w:id="292"/>
            <w:bookmarkEnd w:id="293"/>
            <w:bookmarkEnd w:id="294"/>
          </w:p>
        </w:tc>
        <w:tc>
          <w:tcPr>
            <w:tcW w:w="7781" w:type="dxa"/>
          </w:tcPr>
          <w:p w14:paraId="297A1ECE" w14:textId="35BCD1CE" w:rsidR="00B067FB" w:rsidRDefault="00872F34" w:rsidP="00DC6D70">
            <w:pPr>
              <w:pStyle w:val="A5Sec1heading3"/>
              <w:ind w:left="637" w:hanging="720"/>
              <w:rPr>
                <w:szCs w:val="24"/>
              </w:rPr>
            </w:pPr>
            <w:bookmarkStart w:id="295" w:name="_Toc87266495"/>
            <w:r w:rsidRPr="00B4328A">
              <w:rPr>
                <w:szCs w:val="24"/>
              </w:rPr>
              <w:t>L</w:t>
            </w:r>
            <w:r w:rsidR="00D31292">
              <w:rPr>
                <w:szCs w:val="24"/>
              </w:rPr>
              <w:t>’Offre</w:t>
            </w:r>
            <w:r w:rsidR="005F6B3D">
              <w:rPr>
                <w:szCs w:val="24"/>
              </w:rPr>
              <w:t xml:space="preserve"> </w:t>
            </w:r>
            <w:r w:rsidR="00F272A6">
              <w:rPr>
                <w:szCs w:val="24"/>
              </w:rPr>
              <w:t xml:space="preserve">technique de la Première Etape soumise par le </w:t>
            </w:r>
            <w:r w:rsidR="00543DC3">
              <w:rPr>
                <w:szCs w:val="24"/>
              </w:rPr>
              <w:t>C</w:t>
            </w:r>
            <w:r w:rsidR="00D31292">
              <w:rPr>
                <w:szCs w:val="24"/>
              </w:rPr>
              <w:t>andidat</w:t>
            </w:r>
            <w:r w:rsidR="00F272A6">
              <w:rPr>
                <w:szCs w:val="24"/>
              </w:rPr>
              <w:t xml:space="preserve"> </w:t>
            </w:r>
            <w:r w:rsidR="00F272A6" w:rsidRPr="00B92F08">
              <w:t>doit</w:t>
            </w:r>
            <w:r w:rsidR="00F272A6">
              <w:rPr>
                <w:szCs w:val="24"/>
              </w:rPr>
              <w:t xml:space="preserve"> comprendre ce qui suit :</w:t>
            </w:r>
            <w:bookmarkEnd w:id="295"/>
            <w:r w:rsidR="00F272A6">
              <w:rPr>
                <w:szCs w:val="24"/>
              </w:rPr>
              <w:t xml:space="preserve"> </w:t>
            </w:r>
          </w:p>
          <w:p w14:paraId="127FC31A" w14:textId="29668B43" w:rsidR="00B067FB" w:rsidRDefault="004E2FF9" w:rsidP="007E6AC4">
            <w:pPr>
              <w:pStyle w:val="ListParagraph"/>
              <w:numPr>
                <w:ilvl w:val="0"/>
                <w:numId w:val="15"/>
              </w:numPr>
              <w:tabs>
                <w:tab w:val="num" w:pos="972"/>
              </w:tabs>
              <w:spacing w:before="60" w:after="60"/>
              <w:ind w:hanging="553"/>
              <w:jc w:val="both"/>
              <w:rPr>
                <w:sz w:val="24"/>
                <w:szCs w:val="24"/>
              </w:rPr>
            </w:pPr>
            <w:r w:rsidRPr="00122AEC">
              <w:rPr>
                <w:sz w:val="24"/>
                <w:szCs w:val="24"/>
              </w:rPr>
              <w:t>La Lett</w:t>
            </w:r>
            <w:r w:rsidR="00B067FB" w:rsidRPr="00122AEC">
              <w:rPr>
                <w:sz w:val="24"/>
                <w:szCs w:val="24"/>
              </w:rPr>
              <w:t xml:space="preserve">re </w:t>
            </w:r>
            <w:r w:rsidR="000258BE" w:rsidRPr="00122AEC">
              <w:rPr>
                <w:sz w:val="24"/>
                <w:szCs w:val="24"/>
              </w:rPr>
              <w:t xml:space="preserve">de </w:t>
            </w:r>
            <w:r w:rsidR="001D5EA1">
              <w:rPr>
                <w:sz w:val="24"/>
                <w:szCs w:val="24"/>
              </w:rPr>
              <w:t>Soumission</w:t>
            </w:r>
            <w:r w:rsidR="00F272A6">
              <w:rPr>
                <w:sz w:val="24"/>
                <w:szCs w:val="24"/>
              </w:rPr>
              <w:t xml:space="preserve"> de Première Etape</w:t>
            </w:r>
            <w:r w:rsidR="00572592" w:rsidRPr="000B7825">
              <w:rPr>
                <w:sz w:val="24"/>
                <w:szCs w:val="24"/>
              </w:rPr>
              <w:t> ;</w:t>
            </w:r>
          </w:p>
          <w:p w14:paraId="324D295F" w14:textId="1EE0F80A" w:rsidR="00F272A6" w:rsidRPr="00122AEC" w:rsidRDefault="00F272A6" w:rsidP="007E6AC4">
            <w:pPr>
              <w:pStyle w:val="ListParagraph"/>
              <w:numPr>
                <w:ilvl w:val="0"/>
                <w:numId w:val="15"/>
              </w:numPr>
              <w:tabs>
                <w:tab w:val="num" w:pos="972"/>
              </w:tabs>
              <w:spacing w:before="60" w:after="60"/>
              <w:ind w:hanging="553"/>
              <w:jc w:val="both"/>
              <w:rPr>
                <w:sz w:val="24"/>
                <w:szCs w:val="24"/>
              </w:rPr>
            </w:pPr>
            <w:r>
              <w:rPr>
                <w:sz w:val="24"/>
                <w:szCs w:val="24"/>
              </w:rPr>
              <w:t xml:space="preserve">Les </w:t>
            </w:r>
            <w:r w:rsidR="00D31292">
              <w:rPr>
                <w:sz w:val="24"/>
                <w:szCs w:val="24"/>
              </w:rPr>
              <w:t>Offres</w:t>
            </w:r>
            <w:r>
              <w:rPr>
                <w:sz w:val="24"/>
                <w:szCs w:val="24"/>
              </w:rPr>
              <w:t xml:space="preserve"> techniques </w:t>
            </w:r>
            <w:r w:rsidR="007111A3">
              <w:rPr>
                <w:sz w:val="24"/>
                <w:szCs w:val="24"/>
              </w:rPr>
              <w:t>variantes</w:t>
            </w:r>
            <w:r>
              <w:rPr>
                <w:sz w:val="24"/>
                <w:szCs w:val="24"/>
              </w:rPr>
              <w:t xml:space="preserve"> conformément à l’article </w:t>
            </w:r>
            <w:r w:rsidRPr="00F272A6">
              <w:rPr>
                <w:b/>
                <w:bCs/>
                <w:sz w:val="24"/>
                <w:szCs w:val="24"/>
              </w:rPr>
              <w:t>13 des I</w:t>
            </w:r>
            <w:r w:rsidR="002A6112">
              <w:rPr>
                <w:b/>
                <w:bCs/>
                <w:sz w:val="24"/>
                <w:szCs w:val="24"/>
              </w:rPr>
              <w:t>C</w:t>
            </w:r>
            <w:r>
              <w:rPr>
                <w:sz w:val="24"/>
                <w:szCs w:val="24"/>
              </w:rPr>
              <w:t> ;</w:t>
            </w:r>
          </w:p>
          <w:p w14:paraId="4B72B5FF" w14:textId="0DE1ECF2" w:rsidR="003B0402" w:rsidRPr="00122AEC" w:rsidRDefault="003B0402" w:rsidP="007E6AC4">
            <w:pPr>
              <w:pStyle w:val="ListParagraph"/>
              <w:numPr>
                <w:ilvl w:val="0"/>
                <w:numId w:val="15"/>
              </w:numPr>
              <w:tabs>
                <w:tab w:val="num" w:pos="972"/>
              </w:tabs>
              <w:spacing w:before="60" w:after="60"/>
              <w:ind w:hanging="553"/>
              <w:jc w:val="both"/>
              <w:rPr>
                <w:sz w:val="24"/>
                <w:szCs w:val="24"/>
              </w:rPr>
            </w:pPr>
            <w:proofErr w:type="gramStart"/>
            <w:r w:rsidRPr="00122AEC">
              <w:rPr>
                <w:sz w:val="24"/>
                <w:szCs w:val="24"/>
              </w:rPr>
              <w:t>la</w:t>
            </w:r>
            <w:proofErr w:type="gramEnd"/>
            <w:r w:rsidRPr="00122AEC">
              <w:rPr>
                <w:sz w:val="24"/>
                <w:szCs w:val="24"/>
              </w:rPr>
              <w:t xml:space="preserve"> confirmation écrite de l’habilitation du signataire de la </w:t>
            </w:r>
            <w:r w:rsidR="001D5EA1">
              <w:rPr>
                <w:sz w:val="24"/>
                <w:szCs w:val="24"/>
              </w:rPr>
              <w:t>Soumission</w:t>
            </w:r>
            <w:r w:rsidRPr="00122AEC">
              <w:rPr>
                <w:sz w:val="24"/>
                <w:szCs w:val="24"/>
              </w:rPr>
              <w:t xml:space="preserve"> à engager le </w:t>
            </w:r>
            <w:r w:rsidR="00543DC3">
              <w:rPr>
                <w:sz w:val="24"/>
                <w:szCs w:val="24"/>
              </w:rPr>
              <w:t>C</w:t>
            </w:r>
            <w:r w:rsidR="00D31292">
              <w:rPr>
                <w:sz w:val="24"/>
                <w:szCs w:val="24"/>
              </w:rPr>
              <w:t>andidat</w:t>
            </w:r>
            <w:r w:rsidRPr="00122AEC">
              <w:rPr>
                <w:sz w:val="24"/>
                <w:szCs w:val="24"/>
              </w:rPr>
              <w:t xml:space="preserve">, conformément aux dispositions de </w:t>
            </w:r>
            <w:r w:rsidRPr="006C0101">
              <w:rPr>
                <w:sz w:val="24"/>
                <w:szCs w:val="24"/>
              </w:rPr>
              <w:t>l’article </w:t>
            </w:r>
            <w:r w:rsidR="00F272A6" w:rsidRPr="00F272A6">
              <w:rPr>
                <w:b/>
                <w:bCs/>
                <w:sz w:val="24"/>
                <w:szCs w:val="24"/>
              </w:rPr>
              <w:t>17.2</w:t>
            </w:r>
            <w:r w:rsidRPr="00F272A6">
              <w:rPr>
                <w:b/>
                <w:bCs/>
                <w:sz w:val="24"/>
                <w:szCs w:val="24"/>
              </w:rPr>
              <w:t xml:space="preserve"> </w:t>
            </w:r>
            <w:r w:rsidRPr="00E24FC5">
              <w:rPr>
                <w:b/>
                <w:bCs/>
                <w:sz w:val="24"/>
                <w:szCs w:val="24"/>
              </w:rPr>
              <w:t>des I</w:t>
            </w:r>
            <w:r w:rsidR="002A6112">
              <w:rPr>
                <w:b/>
                <w:bCs/>
                <w:sz w:val="24"/>
                <w:szCs w:val="24"/>
              </w:rPr>
              <w:t>C</w:t>
            </w:r>
            <w:r w:rsidRPr="00CC02B7">
              <w:rPr>
                <w:b/>
                <w:sz w:val="24"/>
                <w:szCs w:val="24"/>
              </w:rPr>
              <w:t xml:space="preserve"> ; </w:t>
            </w:r>
          </w:p>
          <w:p w14:paraId="0ABCC724" w14:textId="7FCF87B0" w:rsidR="003B0402" w:rsidRPr="00122AEC" w:rsidRDefault="00CC02B7" w:rsidP="007E6AC4">
            <w:pPr>
              <w:pStyle w:val="ListParagraph"/>
              <w:numPr>
                <w:ilvl w:val="0"/>
                <w:numId w:val="15"/>
              </w:numPr>
              <w:tabs>
                <w:tab w:val="num" w:pos="972"/>
              </w:tabs>
              <w:spacing w:before="60" w:after="60"/>
              <w:ind w:hanging="553"/>
              <w:jc w:val="both"/>
              <w:rPr>
                <w:sz w:val="24"/>
                <w:szCs w:val="24"/>
              </w:rPr>
            </w:pPr>
            <w:proofErr w:type="gramStart"/>
            <w:r>
              <w:rPr>
                <w:sz w:val="24"/>
                <w:szCs w:val="24"/>
              </w:rPr>
              <w:t>des</w:t>
            </w:r>
            <w:proofErr w:type="gramEnd"/>
            <w:r>
              <w:rPr>
                <w:sz w:val="24"/>
                <w:szCs w:val="24"/>
              </w:rPr>
              <w:t xml:space="preserve"> pièces attestant </w:t>
            </w:r>
            <w:r w:rsidR="003B0402" w:rsidRPr="00122AEC">
              <w:rPr>
                <w:sz w:val="24"/>
                <w:szCs w:val="24"/>
              </w:rPr>
              <w:t xml:space="preserve">que le </w:t>
            </w:r>
            <w:r w:rsidR="00543DC3">
              <w:rPr>
                <w:sz w:val="24"/>
                <w:szCs w:val="24"/>
              </w:rPr>
              <w:t>C</w:t>
            </w:r>
            <w:r w:rsidR="00D31292">
              <w:rPr>
                <w:sz w:val="24"/>
                <w:szCs w:val="24"/>
              </w:rPr>
              <w:t>andidat</w:t>
            </w:r>
            <w:r w:rsidR="003B0402" w:rsidRPr="00122AEC">
              <w:rPr>
                <w:sz w:val="24"/>
                <w:szCs w:val="24"/>
              </w:rPr>
              <w:t xml:space="preserve"> continue à être éligible et à posséder les qualifications nécessaires pour exécuter le Marché si sa </w:t>
            </w:r>
            <w:r w:rsidR="001D5EA1">
              <w:rPr>
                <w:sz w:val="24"/>
                <w:szCs w:val="24"/>
              </w:rPr>
              <w:t>Soumission</w:t>
            </w:r>
            <w:r w:rsidR="003B0402" w:rsidRPr="00122AEC">
              <w:rPr>
                <w:sz w:val="24"/>
                <w:szCs w:val="24"/>
              </w:rPr>
              <w:t xml:space="preserve"> est retenue ; </w:t>
            </w:r>
          </w:p>
          <w:p w14:paraId="793D96F7" w14:textId="64D0E404" w:rsidR="00F20E4A" w:rsidRPr="00F20E4A" w:rsidRDefault="00F20E4A" w:rsidP="007E6AC4">
            <w:pPr>
              <w:pStyle w:val="ListParagraph"/>
              <w:numPr>
                <w:ilvl w:val="0"/>
                <w:numId w:val="15"/>
              </w:numPr>
              <w:tabs>
                <w:tab w:val="num" w:pos="972"/>
              </w:tabs>
              <w:spacing w:before="60" w:after="60"/>
              <w:ind w:hanging="553"/>
              <w:jc w:val="both"/>
              <w:rPr>
                <w:sz w:val="24"/>
                <w:szCs w:val="24"/>
              </w:rPr>
            </w:pPr>
            <w:r>
              <w:rPr>
                <w:sz w:val="24"/>
                <w:szCs w:val="24"/>
              </w:rPr>
              <w:t xml:space="preserve">Une description </w:t>
            </w:r>
            <w:r w:rsidRPr="00CC02B7">
              <w:rPr>
                <w:sz w:val="24"/>
                <w:szCs w:val="24"/>
              </w:rPr>
              <w:t xml:space="preserve">de </w:t>
            </w:r>
            <w:r>
              <w:rPr>
                <w:sz w:val="24"/>
                <w:szCs w:val="24"/>
              </w:rPr>
              <w:t xml:space="preserve">la </w:t>
            </w:r>
            <w:r w:rsidRPr="00CC02B7">
              <w:rPr>
                <w:sz w:val="24"/>
                <w:szCs w:val="24"/>
              </w:rPr>
              <w:t>méthode</w:t>
            </w:r>
            <w:r>
              <w:rPr>
                <w:sz w:val="24"/>
                <w:szCs w:val="24"/>
              </w:rPr>
              <w:t xml:space="preserve"> de réalisation</w:t>
            </w:r>
            <w:r w:rsidRPr="00CC02B7">
              <w:rPr>
                <w:sz w:val="24"/>
                <w:szCs w:val="24"/>
              </w:rPr>
              <w:t xml:space="preserve">, </w:t>
            </w:r>
            <w:r>
              <w:rPr>
                <w:sz w:val="24"/>
                <w:szCs w:val="24"/>
              </w:rPr>
              <w:t>du matériel, du</w:t>
            </w:r>
            <w:r w:rsidRPr="00CC02B7">
              <w:rPr>
                <w:sz w:val="24"/>
                <w:szCs w:val="24"/>
              </w:rPr>
              <w:t xml:space="preserve"> personnel et toute autre information décrite dans la Section IV, Formulaires de </w:t>
            </w:r>
            <w:r w:rsidR="001D5EA1">
              <w:rPr>
                <w:sz w:val="24"/>
                <w:szCs w:val="24"/>
              </w:rPr>
              <w:t>Soumission</w:t>
            </w:r>
            <w:r>
              <w:rPr>
                <w:sz w:val="24"/>
                <w:szCs w:val="24"/>
              </w:rPr>
              <w:t> ;</w:t>
            </w:r>
            <w:r w:rsidRPr="00F20E4A">
              <w:rPr>
                <w:sz w:val="24"/>
                <w:szCs w:val="24"/>
              </w:rPr>
              <w:t xml:space="preserve"> </w:t>
            </w:r>
          </w:p>
          <w:p w14:paraId="64CD02C0" w14:textId="6403FFB3" w:rsidR="00D42D01" w:rsidRPr="00122AEC" w:rsidRDefault="00D42D01" w:rsidP="007E6AC4">
            <w:pPr>
              <w:pStyle w:val="ListParagraph"/>
              <w:numPr>
                <w:ilvl w:val="0"/>
                <w:numId w:val="15"/>
              </w:numPr>
              <w:tabs>
                <w:tab w:val="num" w:pos="972"/>
              </w:tabs>
              <w:spacing w:before="60" w:after="60"/>
              <w:ind w:hanging="553"/>
              <w:jc w:val="both"/>
              <w:rPr>
                <w:sz w:val="24"/>
                <w:szCs w:val="24"/>
              </w:rPr>
            </w:pPr>
            <w:r w:rsidRPr="00122AEC">
              <w:rPr>
                <w:sz w:val="24"/>
                <w:szCs w:val="24"/>
              </w:rPr>
              <w:lastRenderedPageBreak/>
              <w:t xml:space="preserve">Les documents établis conformément </w:t>
            </w:r>
            <w:r w:rsidRPr="006C0101">
              <w:rPr>
                <w:sz w:val="24"/>
                <w:szCs w:val="24"/>
              </w:rPr>
              <w:t xml:space="preserve">à </w:t>
            </w:r>
            <w:r w:rsidR="005349EC" w:rsidRPr="006C0101">
              <w:rPr>
                <w:sz w:val="24"/>
                <w:szCs w:val="24"/>
              </w:rPr>
              <w:t>l’</w:t>
            </w:r>
            <w:r w:rsidR="004762FD" w:rsidRPr="006C0101">
              <w:rPr>
                <w:sz w:val="24"/>
                <w:szCs w:val="24"/>
              </w:rPr>
              <w:t>article </w:t>
            </w:r>
            <w:r w:rsidR="00CC02B7" w:rsidRPr="00E24FC5">
              <w:rPr>
                <w:b/>
                <w:bCs/>
                <w:sz w:val="24"/>
                <w:szCs w:val="24"/>
              </w:rPr>
              <w:t>8</w:t>
            </w:r>
            <w:r w:rsidRPr="00E24FC5">
              <w:rPr>
                <w:b/>
                <w:bCs/>
                <w:sz w:val="24"/>
                <w:szCs w:val="24"/>
              </w:rPr>
              <w:t xml:space="preserve"> des </w:t>
            </w:r>
            <w:r w:rsidR="001C5B4F" w:rsidRPr="00E24FC5">
              <w:rPr>
                <w:b/>
                <w:bCs/>
                <w:sz w:val="24"/>
                <w:szCs w:val="24"/>
              </w:rPr>
              <w:t>I</w:t>
            </w:r>
            <w:r w:rsidR="002A6112">
              <w:rPr>
                <w:b/>
                <w:bCs/>
                <w:sz w:val="24"/>
                <w:szCs w:val="24"/>
              </w:rPr>
              <w:t>C</w:t>
            </w:r>
            <w:r w:rsidRPr="00122AEC">
              <w:rPr>
                <w:sz w:val="24"/>
                <w:szCs w:val="24"/>
              </w:rPr>
              <w:t xml:space="preserve"> apporteront la preuve que les</w:t>
            </w:r>
            <w:r w:rsidR="00CC02B7">
              <w:rPr>
                <w:sz w:val="24"/>
                <w:szCs w:val="24"/>
              </w:rPr>
              <w:t xml:space="preserve"> travaux</w:t>
            </w:r>
            <w:r w:rsidRPr="00122AEC">
              <w:rPr>
                <w:sz w:val="24"/>
                <w:szCs w:val="24"/>
              </w:rPr>
              <w:t xml:space="preserve"> proposés par le </w:t>
            </w:r>
            <w:r w:rsidR="00543DC3">
              <w:rPr>
                <w:sz w:val="24"/>
                <w:szCs w:val="24"/>
              </w:rPr>
              <w:t>C</w:t>
            </w:r>
            <w:r w:rsidR="00FC5F09">
              <w:rPr>
                <w:sz w:val="24"/>
                <w:szCs w:val="24"/>
              </w:rPr>
              <w:t>andidat</w:t>
            </w:r>
            <w:r w:rsidRPr="00122AEC">
              <w:rPr>
                <w:sz w:val="24"/>
                <w:szCs w:val="24"/>
              </w:rPr>
              <w:t xml:space="preserve"> dans </w:t>
            </w:r>
            <w:r w:rsidR="00872F34" w:rsidRPr="00122AEC">
              <w:rPr>
                <w:sz w:val="24"/>
                <w:szCs w:val="24"/>
              </w:rPr>
              <w:t xml:space="preserve">sa </w:t>
            </w:r>
            <w:r w:rsidR="001D5EA1">
              <w:rPr>
                <w:sz w:val="24"/>
                <w:szCs w:val="24"/>
              </w:rPr>
              <w:t>Soumission</w:t>
            </w:r>
            <w:r w:rsidRPr="00122AEC">
              <w:rPr>
                <w:sz w:val="24"/>
                <w:szCs w:val="24"/>
              </w:rPr>
              <w:t xml:space="preserve"> sont conformes au </w:t>
            </w:r>
            <w:r w:rsidR="000866F9" w:rsidRPr="00E20867">
              <w:rPr>
                <w:b/>
                <w:bCs/>
                <w:sz w:val="24"/>
                <w:szCs w:val="24"/>
              </w:rPr>
              <w:t>DAO</w:t>
            </w:r>
            <w:r w:rsidR="007F5BCE" w:rsidRPr="00122AEC">
              <w:rPr>
                <w:sz w:val="24"/>
                <w:szCs w:val="24"/>
              </w:rPr>
              <w:t> </w:t>
            </w:r>
            <w:r w:rsidR="003C6C97" w:rsidRPr="00122AEC">
              <w:rPr>
                <w:sz w:val="24"/>
                <w:szCs w:val="24"/>
              </w:rPr>
              <w:t>;</w:t>
            </w:r>
          </w:p>
          <w:p w14:paraId="7610FE7C" w14:textId="5D35F6AD" w:rsidR="00FF5BCE" w:rsidRDefault="00932E90" w:rsidP="007E6AC4">
            <w:pPr>
              <w:pStyle w:val="ListParagraph"/>
              <w:numPr>
                <w:ilvl w:val="0"/>
                <w:numId w:val="15"/>
              </w:numPr>
              <w:spacing w:before="60" w:after="60"/>
              <w:ind w:hanging="553"/>
              <w:jc w:val="both"/>
              <w:rPr>
                <w:sz w:val="24"/>
                <w:szCs w:val="24"/>
              </w:rPr>
            </w:pPr>
            <w:r>
              <w:rPr>
                <w:sz w:val="24"/>
                <w:szCs w:val="24"/>
              </w:rPr>
              <w:t xml:space="preserve">Les </w:t>
            </w:r>
            <w:r w:rsidR="00FC5F09">
              <w:rPr>
                <w:sz w:val="24"/>
                <w:szCs w:val="24"/>
              </w:rPr>
              <w:t>Candidats</w:t>
            </w:r>
            <w:r>
              <w:rPr>
                <w:sz w:val="24"/>
                <w:szCs w:val="24"/>
              </w:rPr>
              <w:t xml:space="preserve"> doivent donner les détails de toutes déviations dans leur </w:t>
            </w:r>
            <w:r w:rsidR="00680506">
              <w:rPr>
                <w:sz w:val="24"/>
                <w:szCs w:val="24"/>
              </w:rPr>
              <w:t>Offre</w:t>
            </w:r>
            <w:r>
              <w:rPr>
                <w:sz w:val="24"/>
                <w:szCs w:val="24"/>
              </w:rPr>
              <w:t xml:space="preserve"> Technique de Première Etape concernant les termes contractuels et les exigences </w:t>
            </w:r>
            <w:r w:rsidR="00FF5BCE">
              <w:rPr>
                <w:sz w:val="24"/>
                <w:szCs w:val="24"/>
              </w:rPr>
              <w:t>de performance</w:t>
            </w:r>
            <w:r>
              <w:rPr>
                <w:sz w:val="24"/>
                <w:szCs w:val="24"/>
              </w:rPr>
              <w:t>, qu’ils souhaiteraient que le Maître d’</w:t>
            </w:r>
            <w:r w:rsidR="007111A3">
              <w:rPr>
                <w:sz w:val="24"/>
                <w:szCs w:val="24"/>
              </w:rPr>
              <w:t>Ouvrage</w:t>
            </w:r>
            <w:r>
              <w:rPr>
                <w:sz w:val="24"/>
                <w:szCs w:val="24"/>
              </w:rPr>
              <w:t xml:space="preserve"> considère lors de l’évaluation des </w:t>
            </w:r>
            <w:r w:rsidR="00680506">
              <w:rPr>
                <w:sz w:val="24"/>
                <w:szCs w:val="24"/>
              </w:rPr>
              <w:t xml:space="preserve">Offres </w:t>
            </w:r>
            <w:r>
              <w:rPr>
                <w:sz w:val="24"/>
                <w:szCs w:val="24"/>
              </w:rPr>
              <w:t xml:space="preserve">Techniques de Première Etape et </w:t>
            </w:r>
            <w:r w:rsidR="00FF5BCE">
              <w:rPr>
                <w:sz w:val="24"/>
                <w:szCs w:val="24"/>
              </w:rPr>
              <w:t xml:space="preserve">au cours de </w:t>
            </w:r>
            <w:r>
              <w:rPr>
                <w:sz w:val="24"/>
                <w:szCs w:val="24"/>
              </w:rPr>
              <w:t xml:space="preserve">toute/s Réunion/s de Clarification avec le </w:t>
            </w:r>
            <w:r w:rsidR="00543DC3">
              <w:rPr>
                <w:sz w:val="24"/>
                <w:szCs w:val="24"/>
              </w:rPr>
              <w:t>C</w:t>
            </w:r>
            <w:r w:rsidR="00FC5F09">
              <w:rPr>
                <w:sz w:val="24"/>
                <w:szCs w:val="24"/>
              </w:rPr>
              <w:t>andidat</w:t>
            </w:r>
            <w:r>
              <w:rPr>
                <w:sz w:val="24"/>
                <w:szCs w:val="24"/>
              </w:rPr>
              <w:t xml:space="preserve">, conformément </w:t>
            </w:r>
            <w:r w:rsidR="00FF5BCE">
              <w:rPr>
                <w:sz w:val="24"/>
                <w:szCs w:val="24"/>
              </w:rPr>
              <w:t xml:space="preserve">aux </w:t>
            </w:r>
            <w:r>
              <w:rPr>
                <w:sz w:val="24"/>
                <w:szCs w:val="24"/>
              </w:rPr>
              <w:t>article</w:t>
            </w:r>
            <w:r w:rsidR="00FF5BCE">
              <w:rPr>
                <w:sz w:val="24"/>
                <w:szCs w:val="24"/>
              </w:rPr>
              <w:t>s</w:t>
            </w:r>
            <w:r>
              <w:rPr>
                <w:sz w:val="24"/>
                <w:szCs w:val="24"/>
              </w:rPr>
              <w:t xml:space="preserve"> </w:t>
            </w:r>
            <w:r w:rsidR="00FF5BCE" w:rsidRPr="00FF5BCE">
              <w:rPr>
                <w:b/>
                <w:bCs/>
                <w:sz w:val="24"/>
                <w:szCs w:val="24"/>
              </w:rPr>
              <w:t>23 à 26 des I</w:t>
            </w:r>
            <w:r w:rsidR="002A6112">
              <w:rPr>
                <w:b/>
                <w:bCs/>
                <w:sz w:val="24"/>
                <w:szCs w:val="24"/>
              </w:rPr>
              <w:t>C</w:t>
            </w:r>
            <w:r w:rsidR="00FF5BCE">
              <w:rPr>
                <w:sz w:val="24"/>
                <w:szCs w:val="24"/>
              </w:rPr>
              <w:t xml:space="preserve">. </w:t>
            </w:r>
          </w:p>
          <w:p w14:paraId="264F5061" w14:textId="3FB09B6D" w:rsidR="00407C40" w:rsidRPr="00122AEC" w:rsidRDefault="00FF5BCE" w:rsidP="007E6AC4">
            <w:pPr>
              <w:pStyle w:val="ListParagraph"/>
              <w:numPr>
                <w:ilvl w:val="0"/>
                <w:numId w:val="15"/>
              </w:numPr>
              <w:spacing w:before="60" w:after="60"/>
              <w:ind w:hanging="553"/>
              <w:jc w:val="both"/>
              <w:rPr>
                <w:sz w:val="24"/>
                <w:szCs w:val="24"/>
              </w:rPr>
            </w:pPr>
            <w:r>
              <w:rPr>
                <w:sz w:val="24"/>
                <w:szCs w:val="24"/>
              </w:rPr>
              <w:t xml:space="preserve">Dans le cas d’une </w:t>
            </w:r>
            <w:r w:rsidR="00680506">
              <w:rPr>
                <w:sz w:val="24"/>
                <w:szCs w:val="24"/>
              </w:rPr>
              <w:t>Offre</w:t>
            </w:r>
            <w:r>
              <w:rPr>
                <w:sz w:val="24"/>
                <w:szCs w:val="24"/>
              </w:rPr>
              <w:t xml:space="preserve"> technique </w:t>
            </w:r>
            <w:r w:rsidR="00407C40" w:rsidRPr="00122AEC">
              <w:rPr>
                <w:sz w:val="24"/>
                <w:szCs w:val="24"/>
              </w:rPr>
              <w:t xml:space="preserve">présentée par un </w:t>
            </w:r>
            <w:r w:rsidR="00E0114C">
              <w:rPr>
                <w:sz w:val="24"/>
                <w:szCs w:val="24"/>
              </w:rPr>
              <w:t>GE</w:t>
            </w:r>
            <w:r w:rsidR="00407C40" w:rsidRPr="00122AEC">
              <w:rPr>
                <w:sz w:val="24"/>
                <w:szCs w:val="24"/>
              </w:rPr>
              <w:t xml:space="preserve"> d’entreprises</w:t>
            </w:r>
            <w:r>
              <w:rPr>
                <w:sz w:val="24"/>
                <w:szCs w:val="24"/>
              </w:rPr>
              <w:t xml:space="preserve">, la </w:t>
            </w:r>
            <w:r w:rsidR="001D5EA1">
              <w:rPr>
                <w:sz w:val="24"/>
                <w:szCs w:val="24"/>
              </w:rPr>
              <w:t>Soumission</w:t>
            </w:r>
            <w:r w:rsidR="00407C40" w:rsidRPr="00122AEC">
              <w:rPr>
                <w:sz w:val="24"/>
                <w:szCs w:val="24"/>
              </w:rPr>
              <w:t xml:space="preserve"> devra inclure soit une copie de l’Accord de G</w:t>
            </w:r>
            <w:r w:rsidR="00E0114C">
              <w:rPr>
                <w:sz w:val="24"/>
                <w:szCs w:val="24"/>
              </w:rPr>
              <w:t>E</w:t>
            </w:r>
            <w:r w:rsidR="00407C40" w:rsidRPr="00122AEC">
              <w:rPr>
                <w:sz w:val="24"/>
                <w:szCs w:val="24"/>
              </w:rPr>
              <w:t xml:space="preserve"> liant tous les membres du G</w:t>
            </w:r>
            <w:r w:rsidR="00E0114C">
              <w:rPr>
                <w:sz w:val="24"/>
                <w:szCs w:val="24"/>
              </w:rPr>
              <w:t>E</w:t>
            </w:r>
            <w:r w:rsidR="00407C40" w:rsidRPr="00122AEC">
              <w:rPr>
                <w:sz w:val="24"/>
                <w:szCs w:val="24"/>
              </w:rPr>
              <w:t>, soit une lettre d’intention de constituer un tel G</w:t>
            </w:r>
            <w:r w:rsidR="00E0114C">
              <w:rPr>
                <w:sz w:val="24"/>
                <w:szCs w:val="24"/>
              </w:rPr>
              <w:t>E</w:t>
            </w:r>
            <w:r w:rsidR="00407C40" w:rsidRPr="00122AEC">
              <w:rPr>
                <w:sz w:val="24"/>
                <w:szCs w:val="24"/>
              </w:rPr>
              <w:t xml:space="preserve"> signée par tous les membres du G</w:t>
            </w:r>
            <w:r w:rsidR="00E0114C">
              <w:rPr>
                <w:sz w:val="24"/>
                <w:szCs w:val="24"/>
              </w:rPr>
              <w:t>E</w:t>
            </w:r>
            <w:r w:rsidR="00407C40" w:rsidRPr="00122AEC">
              <w:rPr>
                <w:sz w:val="24"/>
                <w:szCs w:val="24"/>
              </w:rPr>
              <w:t xml:space="preserve"> et assortie d’un projet d’accord indiquant les parties des </w:t>
            </w:r>
            <w:r w:rsidR="007C0D9A">
              <w:rPr>
                <w:sz w:val="24"/>
                <w:szCs w:val="24"/>
              </w:rPr>
              <w:t xml:space="preserve">travaux </w:t>
            </w:r>
            <w:r w:rsidR="00407C40" w:rsidRPr="00122AEC">
              <w:rPr>
                <w:sz w:val="24"/>
                <w:szCs w:val="24"/>
              </w:rPr>
              <w:t>à réaliser par les différents membres</w:t>
            </w:r>
            <w:r w:rsidR="00572592" w:rsidRPr="00122AEC">
              <w:rPr>
                <w:sz w:val="24"/>
                <w:szCs w:val="24"/>
              </w:rPr>
              <w:t> ;</w:t>
            </w:r>
          </w:p>
          <w:p w14:paraId="4BCB69DC" w14:textId="411FB3D2" w:rsidR="00D42D01" w:rsidRPr="00E24FC5" w:rsidRDefault="00734082" w:rsidP="007E6AC4">
            <w:pPr>
              <w:pStyle w:val="ListParagraph"/>
              <w:numPr>
                <w:ilvl w:val="0"/>
                <w:numId w:val="15"/>
              </w:numPr>
              <w:tabs>
                <w:tab w:val="num" w:pos="972"/>
              </w:tabs>
              <w:spacing w:before="60" w:after="60"/>
              <w:ind w:hanging="553"/>
              <w:jc w:val="both"/>
              <w:rPr>
                <w:sz w:val="24"/>
                <w:szCs w:val="24"/>
              </w:rPr>
            </w:pPr>
            <w:r w:rsidRPr="00122AEC">
              <w:tab/>
            </w:r>
            <w:r w:rsidR="00D42D01" w:rsidRPr="00E24FC5">
              <w:rPr>
                <w:sz w:val="24"/>
                <w:szCs w:val="24"/>
              </w:rPr>
              <w:t>La liste des sous-traitants en conform</w:t>
            </w:r>
            <w:r w:rsidR="00417F74" w:rsidRPr="00E24FC5">
              <w:rPr>
                <w:sz w:val="24"/>
                <w:szCs w:val="24"/>
              </w:rPr>
              <w:t xml:space="preserve">ité avec </w:t>
            </w:r>
            <w:r w:rsidR="005349EC" w:rsidRPr="00E24FC5">
              <w:rPr>
                <w:sz w:val="24"/>
                <w:szCs w:val="24"/>
              </w:rPr>
              <w:t>l’</w:t>
            </w:r>
            <w:r w:rsidR="004762FD" w:rsidRPr="00E24FC5">
              <w:rPr>
                <w:sz w:val="24"/>
                <w:szCs w:val="24"/>
              </w:rPr>
              <w:t>article </w:t>
            </w:r>
            <w:r w:rsidR="007C0D9A" w:rsidRPr="00E24FC5">
              <w:rPr>
                <w:b/>
                <w:bCs/>
                <w:sz w:val="24"/>
                <w:szCs w:val="24"/>
              </w:rPr>
              <w:t>1</w:t>
            </w:r>
            <w:r w:rsidR="00FF5BCE">
              <w:rPr>
                <w:b/>
                <w:bCs/>
                <w:sz w:val="24"/>
                <w:szCs w:val="24"/>
              </w:rPr>
              <w:t>5.4</w:t>
            </w:r>
            <w:r w:rsidR="00417F74" w:rsidRPr="00E24FC5">
              <w:rPr>
                <w:b/>
                <w:bCs/>
                <w:sz w:val="24"/>
                <w:szCs w:val="24"/>
              </w:rPr>
              <w:t xml:space="preserve"> des </w:t>
            </w:r>
            <w:r w:rsidR="001C5B4F" w:rsidRPr="00E24FC5">
              <w:rPr>
                <w:b/>
                <w:bCs/>
                <w:sz w:val="24"/>
                <w:szCs w:val="24"/>
              </w:rPr>
              <w:t>I</w:t>
            </w:r>
            <w:r w:rsidR="002A6112">
              <w:rPr>
                <w:b/>
                <w:bCs/>
                <w:sz w:val="24"/>
                <w:szCs w:val="24"/>
              </w:rPr>
              <w:t>C</w:t>
            </w:r>
            <w:r w:rsidR="00572592" w:rsidRPr="00E24FC5">
              <w:rPr>
                <w:sz w:val="24"/>
                <w:szCs w:val="24"/>
              </w:rPr>
              <w:t> ;</w:t>
            </w:r>
            <w:r w:rsidR="00D42D01" w:rsidRPr="00E24FC5">
              <w:rPr>
                <w:sz w:val="24"/>
                <w:szCs w:val="24"/>
              </w:rPr>
              <w:t xml:space="preserve"> et</w:t>
            </w:r>
          </w:p>
          <w:p w14:paraId="3555226F" w14:textId="6A3B1D02" w:rsidR="00B14D34" w:rsidRPr="003F691D" w:rsidRDefault="00CB5DE6" w:rsidP="007E6AC4">
            <w:pPr>
              <w:pStyle w:val="ListParagraph"/>
              <w:numPr>
                <w:ilvl w:val="0"/>
                <w:numId w:val="15"/>
              </w:numPr>
              <w:spacing w:before="60" w:after="120"/>
              <w:ind w:hanging="547"/>
              <w:jc w:val="both"/>
              <w:rPr>
                <w:sz w:val="24"/>
              </w:rPr>
            </w:pPr>
            <w:r w:rsidRPr="00E24FC5">
              <w:rPr>
                <w:sz w:val="24"/>
                <w:szCs w:val="24"/>
              </w:rPr>
              <w:t>T</w:t>
            </w:r>
            <w:r w:rsidR="00D42D01" w:rsidRPr="00E24FC5">
              <w:rPr>
                <w:sz w:val="24"/>
                <w:szCs w:val="24"/>
              </w:rPr>
              <w:t xml:space="preserve">out autre document stipulé dans les </w:t>
            </w:r>
            <w:r w:rsidR="000B6180" w:rsidRPr="00E24FC5">
              <w:rPr>
                <w:b/>
                <w:sz w:val="24"/>
                <w:szCs w:val="24"/>
              </w:rPr>
              <w:t>DP</w:t>
            </w:r>
            <w:r w:rsidR="00E20867">
              <w:rPr>
                <w:b/>
                <w:sz w:val="24"/>
                <w:szCs w:val="24"/>
              </w:rPr>
              <w:t>A</w:t>
            </w:r>
            <w:r w:rsidR="00680506">
              <w:rPr>
                <w:b/>
                <w:sz w:val="24"/>
                <w:szCs w:val="24"/>
              </w:rPr>
              <w:t>O</w:t>
            </w:r>
            <w:r w:rsidR="00D42D01" w:rsidRPr="00E24FC5">
              <w:rPr>
                <w:sz w:val="24"/>
                <w:szCs w:val="24"/>
              </w:rPr>
              <w:t>.</w:t>
            </w:r>
          </w:p>
        </w:tc>
      </w:tr>
      <w:tr w:rsidR="00D42D01" w:rsidRPr="00B4328A" w14:paraId="4E709F9C" w14:textId="77777777" w:rsidTr="00551F27">
        <w:tc>
          <w:tcPr>
            <w:tcW w:w="2250" w:type="dxa"/>
          </w:tcPr>
          <w:p w14:paraId="59A5FB8D" w14:textId="41EC250C" w:rsidR="00D42D01" w:rsidRPr="00B4328A" w:rsidRDefault="00E61217" w:rsidP="007E6AC4">
            <w:pPr>
              <w:pStyle w:val="A4SecIHeading2"/>
              <w:numPr>
                <w:ilvl w:val="0"/>
                <w:numId w:val="62"/>
              </w:numPr>
              <w:ind w:left="338"/>
              <w:rPr>
                <w:lang w:val="fr-FR"/>
              </w:rPr>
            </w:pPr>
            <w:bookmarkStart w:id="296" w:name="_Toc485027144"/>
            <w:bookmarkStart w:id="297" w:name="_Toc20750593"/>
            <w:bookmarkStart w:id="298" w:name="_Toc87266126"/>
            <w:bookmarkStart w:id="299" w:name="_Toc87266206"/>
            <w:bookmarkStart w:id="300" w:name="_Toc87266286"/>
            <w:bookmarkStart w:id="301" w:name="_Toc87266496"/>
            <w:bookmarkStart w:id="302" w:name="_Toc87268039"/>
            <w:bookmarkStart w:id="303" w:name="_Toc87268120"/>
            <w:bookmarkStart w:id="304" w:name="_Toc87274747"/>
            <w:r>
              <w:rPr>
                <w:lang w:val="fr-FR"/>
              </w:rPr>
              <w:lastRenderedPageBreak/>
              <w:t>Offres</w:t>
            </w:r>
            <w:r w:rsidR="00D42D01" w:rsidRPr="00B4328A">
              <w:rPr>
                <w:lang w:val="fr-FR"/>
              </w:rPr>
              <w:t xml:space="preserve"> techniques variantes</w:t>
            </w:r>
            <w:bookmarkEnd w:id="296"/>
            <w:bookmarkEnd w:id="297"/>
            <w:bookmarkEnd w:id="298"/>
            <w:bookmarkEnd w:id="299"/>
            <w:bookmarkEnd w:id="300"/>
            <w:bookmarkEnd w:id="301"/>
            <w:bookmarkEnd w:id="302"/>
            <w:bookmarkEnd w:id="303"/>
            <w:bookmarkEnd w:id="304"/>
          </w:p>
        </w:tc>
        <w:tc>
          <w:tcPr>
            <w:tcW w:w="7781" w:type="dxa"/>
          </w:tcPr>
          <w:p w14:paraId="4FB02424" w14:textId="1D86F865" w:rsidR="00D42D01" w:rsidRPr="00B4328A" w:rsidRDefault="00D42D01" w:rsidP="00DC6D70">
            <w:pPr>
              <w:pStyle w:val="A5Sec1heading3"/>
              <w:ind w:left="637" w:hanging="720"/>
              <w:rPr>
                <w:szCs w:val="24"/>
              </w:rPr>
            </w:pPr>
            <w:r w:rsidRPr="00B4328A">
              <w:rPr>
                <w:szCs w:val="24"/>
              </w:rPr>
              <w:tab/>
            </w:r>
            <w:bookmarkStart w:id="305" w:name="_Toc87266497"/>
            <w:r w:rsidR="00FF5BCE">
              <w:rPr>
                <w:szCs w:val="24"/>
              </w:rPr>
              <w:t xml:space="preserve">Les </w:t>
            </w:r>
            <w:r w:rsidR="00FC5F09">
              <w:rPr>
                <w:szCs w:val="24"/>
              </w:rPr>
              <w:t>Candidats</w:t>
            </w:r>
            <w:r w:rsidR="00FF5BCE">
              <w:rPr>
                <w:szCs w:val="24"/>
              </w:rPr>
              <w:t xml:space="preserve"> devront noter qu’ils sont autorisés </w:t>
            </w:r>
            <w:r w:rsidR="00941346">
              <w:rPr>
                <w:szCs w:val="24"/>
              </w:rPr>
              <w:t xml:space="preserve">à proposer des variantes </w:t>
            </w:r>
            <w:r w:rsidR="007111A3">
              <w:rPr>
                <w:szCs w:val="24"/>
              </w:rPr>
              <w:t>techniques</w:t>
            </w:r>
            <w:r w:rsidR="00941346">
              <w:rPr>
                <w:szCs w:val="24"/>
              </w:rPr>
              <w:t xml:space="preserve"> avec leurs </w:t>
            </w:r>
            <w:r w:rsidR="001D5EA1">
              <w:rPr>
                <w:szCs w:val="24"/>
              </w:rPr>
              <w:t>Soumission</w:t>
            </w:r>
            <w:r w:rsidR="00941346">
              <w:rPr>
                <w:szCs w:val="24"/>
              </w:rPr>
              <w:t xml:space="preserve">s Techniques de Première Etape en plus et à la place des exigences spécifiés dans les Documents de DP, dans la </w:t>
            </w:r>
            <w:r w:rsidR="00941346" w:rsidRPr="00B92F08">
              <w:t>mesure</w:t>
            </w:r>
            <w:r w:rsidR="00941346">
              <w:rPr>
                <w:szCs w:val="24"/>
              </w:rPr>
              <w:t xml:space="preserve"> où </w:t>
            </w:r>
            <w:r w:rsidR="00941346" w:rsidRPr="00DC6D70">
              <w:t>ils</w:t>
            </w:r>
            <w:r w:rsidR="00941346">
              <w:rPr>
                <w:szCs w:val="24"/>
              </w:rPr>
              <w:t xml:space="preserve"> peuvent </w:t>
            </w:r>
            <w:r w:rsidR="0092535F">
              <w:rPr>
                <w:szCs w:val="24"/>
              </w:rPr>
              <w:t>démontrer</w:t>
            </w:r>
            <w:r w:rsidRPr="00B4328A">
              <w:rPr>
                <w:szCs w:val="24"/>
              </w:rPr>
              <w:t xml:space="preserve"> que </w:t>
            </w:r>
            <w:r w:rsidR="00887F19" w:rsidRPr="00B4328A">
              <w:rPr>
                <w:szCs w:val="24"/>
              </w:rPr>
              <w:t>l</w:t>
            </w:r>
            <w:r w:rsidR="00887F19">
              <w:rPr>
                <w:szCs w:val="24"/>
              </w:rPr>
              <w:t>a</w:t>
            </w:r>
            <w:r w:rsidR="00887F19" w:rsidRPr="00B4328A">
              <w:rPr>
                <w:szCs w:val="24"/>
              </w:rPr>
              <w:t xml:space="preserve"> </w:t>
            </w:r>
            <w:r w:rsidR="001D5EA1">
              <w:rPr>
                <w:szCs w:val="24"/>
              </w:rPr>
              <w:t>Soumission</w:t>
            </w:r>
            <w:r w:rsidRPr="00B4328A">
              <w:rPr>
                <w:szCs w:val="24"/>
              </w:rPr>
              <w:t xml:space="preserve"> variante proposée bénéfic</w:t>
            </w:r>
            <w:r w:rsidR="0070678A">
              <w:rPr>
                <w:szCs w:val="24"/>
              </w:rPr>
              <w:t>i</w:t>
            </w:r>
            <w:r w:rsidRPr="00B4328A">
              <w:rPr>
                <w:szCs w:val="24"/>
              </w:rPr>
              <w:t xml:space="preserve">e </w:t>
            </w:r>
            <w:r w:rsidR="0070678A">
              <w:rPr>
                <w:szCs w:val="24"/>
              </w:rPr>
              <w:t>a</w:t>
            </w:r>
            <w:r w:rsidR="0070678A" w:rsidRPr="00B4328A">
              <w:rPr>
                <w:szCs w:val="24"/>
              </w:rPr>
              <w:t xml:space="preserve">u </w:t>
            </w:r>
            <w:r w:rsidRPr="00B4328A">
              <w:rPr>
                <w:szCs w:val="24"/>
              </w:rPr>
              <w:t>Maître d’</w:t>
            </w:r>
            <w:r w:rsidR="00C464C0" w:rsidRPr="00B4328A">
              <w:rPr>
                <w:szCs w:val="24"/>
              </w:rPr>
              <w:t>O</w:t>
            </w:r>
            <w:r w:rsidRPr="00B4328A">
              <w:rPr>
                <w:szCs w:val="24"/>
              </w:rPr>
              <w:t>uvrage, qu’elle remplit les objectifs principaux du marché, et qu’elle satisf</w:t>
            </w:r>
            <w:r w:rsidR="00887F19">
              <w:rPr>
                <w:szCs w:val="24"/>
              </w:rPr>
              <w:t>ai</w:t>
            </w:r>
            <w:r w:rsidRPr="00B4328A">
              <w:rPr>
                <w:szCs w:val="24"/>
              </w:rPr>
              <w:t>t aux performance</w:t>
            </w:r>
            <w:r w:rsidR="00062233" w:rsidRPr="00B4328A">
              <w:rPr>
                <w:szCs w:val="24"/>
              </w:rPr>
              <w:t>s</w:t>
            </w:r>
            <w:r w:rsidRPr="00B4328A">
              <w:rPr>
                <w:szCs w:val="24"/>
              </w:rPr>
              <w:t xml:space="preserve"> de base et aux critères techniques spécifiés dans le </w:t>
            </w:r>
            <w:r w:rsidR="000866F9">
              <w:rPr>
                <w:szCs w:val="24"/>
              </w:rPr>
              <w:t>DAO</w:t>
            </w:r>
            <w:r w:rsidR="00941346">
              <w:rPr>
                <w:szCs w:val="24"/>
              </w:rPr>
              <w:t>.</w:t>
            </w:r>
            <w:bookmarkEnd w:id="305"/>
            <w:r w:rsidR="00941346">
              <w:rPr>
                <w:szCs w:val="24"/>
              </w:rPr>
              <w:t xml:space="preserve"> </w:t>
            </w:r>
          </w:p>
          <w:p w14:paraId="6C1DCDE4" w14:textId="1DCE9B69" w:rsidR="000B0FFF" w:rsidRPr="00B4328A" w:rsidRDefault="00D42D01" w:rsidP="00DC6D70">
            <w:pPr>
              <w:pStyle w:val="A5Sec1heading3"/>
              <w:ind w:left="637" w:hanging="720"/>
              <w:rPr>
                <w:szCs w:val="24"/>
              </w:rPr>
            </w:pPr>
            <w:r w:rsidRPr="00B4328A">
              <w:rPr>
                <w:szCs w:val="24"/>
              </w:rPr>
              <w:tab/>
            </w:r>
            <w:bookmarkStart w:id="306" w:name="_Toc87266498"/>
            <w:r w:rsidR="00941346">
              <w:rPr>
                <w:szCs w:val="24"/>
              </w:rPr>
              <w:t xml:space="preserve">Toutes </w:t>
            </w:r>
            <w:r w:rsidR="000B0FFF" w:rsidRPr="00DC6D70">
              <w:t>variantes</w:t>
            </w:r>
            <w:r w:rsidR="000B0FFF" w:rsidRPr="000B0FFF">
              <w:rPr>
                <w:szCs w:val="24"/>
              </w:rPr>
              <w:t xml:space="preserve"> techniques </w:t>
            </w:r>
            <w:r w:rsidR="00941346">
              <w:rPr>
                <w:szCs w:val="24"/>
              </w:rPr>
              <w:t>soumises par un</w:t>
            </w:r>
            <w:r w:rsidR="000B0FFF" w:rsidRPr="000B0FFF">
              <w:rPr>
                <w:szCs w:val="24"/>
              </w:rPr>
              <w:t xml:space="preserve"> </w:t>
            </w:r>
            <w:r w:rsidR="00543DC3">
              <w:rPr>
                <w:szCs w:val="24"/>
              </w:rPr>
              <w:t>C</w:t>
            </w:r>
            <w:r w:rsidR="00E61217">
              <w:rPr>
                <w:szCs w:val="24"/>
              </w:rPr>
              <w:t>andidat</w:t>
            </w:r>
            <w:r w:rsidR="000B0FFF" w:rsidRPr="000B0FFF">
              <w:rPr>
                <w:szCs w:val="24"/>
              </w:rPr>
              <w:t xml:space="preserve"> </w:t>
            </w:r>
            <w:r w:rsidR="00941346">
              <w:rPr>
                <w:szCs w:val="24"/>
              </w:rPr>
              <w:t xml:space="preserve">en tant que </w:t>
            </w:r>
            <w:r w:rsidR="001D5EA1">
              <w:rPr>
                <w:szCs w:val="24"/>
              </w:rPr>
              <w:t>Soumission</w:t>
            </w:r>
            <w:r w:rsidR="00941346">
              <w:rPr>
                <w:szCs w:val="24"/>
              </w:rPr>
              <w:t xml:space="preserve"> </w:t>
            </w:r>
            <w:r w:rsidR="00941346" w:rsidRPr="00B92F08">
              <w:t>Technique</w:t>
            </w:r>
            <w:r w:rsidR="00941346">
              <w:rPr>
                <w:szCs w:val="24"/>
              </w:rPr>
              <w:t xml:space="preserve"> de Première Etape sera sujette à des clarifications avec le </w:t>
            </w:r>
            <w:r w:rsidR="00543DC3">
              <w:rPr>
                <w:szCs w:val="24"/>
              </w:rPr>
              <w:t>C</w:t>
            </w:r>
            <w:r w:rsidR="00E61217">
              <w:rPr>
                <w:szCs w:val="24"/>
              </w:rPr>
              <w:t>andidat</w:t>
            </w:r>
            <w:r w:rsidR="00941346">
              <w:rPr>
                <w:szCs w:val="24"/>
              </w:rPr>
              <w:t xml:space="preserve">, selon l’article </w:t>
            </w:r>
            <w:r w:rsidR="00941346" w:rsidRPr="00941346">
              <w:rPr>
                <w:b/>
                <w:bCs w:val="0"/>
                <w:szCs w:val="24"/>
              </w:rPr>
              <w:t>26 des I</w:t>
            </w:r>
            <w:r w:rsidR="002A6112">
              <w:rPr>
                <w:b/>
                <w:bCs w:val="0"/>
                <w:szCs w:val="24"/>
              </w:rPr>
              <w:t>C</w:t>
            </w:r>
            <w:r w:rsidR="00941346">
              <w:rPr>
                <w:szCs w:val="24"/>
              </w:rPr>
              <w:t>.</w:t>
            </w:r>
            <w:bookmarkEnd w:id="306"/>
            <w:r w:rsidR="00941346">
              <w:rPr>
                <w:szCs w:val="24"/>
              </w:rPr>
              <w:t xml:space="preserve"> </w:t>
            </w:r>
          </w:p>
        </w:tc>
      </w:tr>
      <w:tr w:rsidR="00A26D2F" w:rsidRPr="00B4328A" w14:paraId="3C04060C" w14:textId="77777777" w:rsidTr="00551F27">
        <w:tc>
          <w:tcPr>
            <w:tcW w:w="2250" w:type="dxa"/>
          </w:tcPr>
          <w:p w14:paraId="246C38E7" w14:textId="3E727C6F" w:rsidR="00A26D2F" w:rsidRPr="008C1A41" w:rsidRDefault="00330CFE" w:rsidP="007E6AC4">
            <w:pPr>
              <w:pStyle w:val="A4SecIHeading2"/>
              <w:numPr>
                <w:ilvl w:val="0"/>
                <w:numId w:val="62"/>
              </w:numPr>
              <w:ind w:left="338"/>
              <w:rPr>
                <w:lang w:val="fr-FR"/>
              </w:rPr>
            </w:pPr>
            <w:bookmarkStart w:id="307" w:name="_Toc20750596"/>
            <w:bookmarkStart w:id="308" w:name="_Toc87266127"/>
            <w:bookmarkStart w:id="309" w:name="_Toc87266207"/>
            <w:bookmarkStart w:id="310" w:name="_Toc87266287"/>
            <w:bookmarkStart w:id="311" w:name="_Toc87266499"/>
            <w:bookmarkStart w:id="312" w:name="_Toc87268040"/>
            <w:bookmarkStart w:id="313" w:name="_Toc87268121"/>
            <w:bookmarkStart w:id="314" w:name="_Toc87274748"/>
            <w:r w:rsidRPr="008C1A41">
              <w:rPr>
                <w:lang w:val="fr-FR"/>
              </w:rPr>
              <w:t xml:space="preserve">Documents attestant </w:t>
            </w:r>
            <w:r w:rsidR="008401DF">
              <w:rPr>
                <w:lang w:val="fr-FR"/>
              </w:rPr>
              <w:t>de</w:t>
            </w:r>
            <w:r w:rsidRPr="008C1A41">
              <w:rPr>
                <w:lang w:val="fr-FR"/>
              </w:rPr>
              <w:t xml:space="preserve"> la </w:t>
            </w:r>
            <w:r w:rsidR="00941346">
              <w:rPr>
                <w:lang w:val="fr-FR"/>
              </w:rPr>
              <w:t>Q</w:t>
            </w:r>
            <w:r w:rsidRPr="008C1A41">
              <w:rPr>
                <w:lang w:val="fr-FR"/>
              </w:rPr>
              <w:t xml:space="preserve">ualification du </w:t>
            </w:r>
            <w:r w:rsidR="00543DC3">
              <w:rPr>
                <w:lang w:val="fr-FR"/>
              </w:rPr>
              <w:t>C</w:t>
            </w:r>
            <w:bookmarkEnd w:id="307"/>
            <w:bookmarkEnd w:id="308"/>
            <w:bookmarkEnd w:id="309"/>
            <w:bookmarkEnd w:id="310"/>
            <w:bookmarkEnd w:id="311"/>
            <w:bookmarkEnd w:id="312"/>
            <w:bookmarkEnd w:id="313"/>
            <w:bookmarkEnd w:id="314"/>
            <w:r w:rsidR="00E61217">
              <w:rPr>
                <w:lang w:val="fr-FR"/>
              </w:rPr>
              <w:t>andidat</w:t>
            </w:r>
          </w:p>
        </w:tc>
        <w:tc>
          <w:tcPr>
            <w:tcW w:w="7781" w:type="dxa"/>
          </w:tcPr>
          <w:p w14:paraId="66CFCB7C" w14:textId="31C36093" w:rsidR="00330CFE" w:rsidRPr="008C1A41" w:rsidRDefault="00330CFE" w:rsidP="00DC6D70">
            <w:pPr>
              <w:pStyle w:val="A5Sec1heading3"/>
              <w:ind w:left="637" w:hanging="720"/>
              <w:rPr>
                <w:szCs w:val="24"/>
              </w:rPr>
            </w:pPr>
            <w:bookmarkStart w:id="315" w:name="_Toc87266500"/>
            <w:r w:rsidRPr="008C1A41">
              <w:rPr>
                <w:szCs w:val="24"/>
              </w:rPr>
              <w:t>Conformément à la Section III, Critères d'</w:t>
            </w:r>
            <w:r w:rsidR="0092535F">
              <w:rPr>
                <w:szCs w:val="24"/>
              </w:rPr>
              <w:t>E</w:t>
            </w:r>
            <w:r w:rsidRPr="008C1A41">
              <w:rPr>
                <w:szCs w:val="24"/>
              </w:rPr>
              <w:t xml:space="preserve">valuation et de </w:t>
            </w:r>
            <w:r w:rsidR="0092535F">
              <w:rPr>
                <w:szCs w:val="24"/>
              </w:rPr>
              <w:t>Q</w:t>
            </w:r>
            <w:r w:rsidRPr="008C1A41">
              <w:rPr>
                <w:szCs w:val="24"/>
              </w:rPr>
              <w:t xml:space="preserve">ualification, pour établir que le </w:t>
            </w:r>
            <w:r w:rsidR="00543DC3">
              <w:rPr>
                <w:szCs w:val="24"/>
              </w:rPr>
              <w:t>C</w:t>
            </w:r>
            <w:r w:rsidR="00E61217">
              <w:rPr>
                <w:szCs w:val="24"/>
              </w:rPr>
              <w:t>andid</w:t>
            </w:r>
            <w:r w:rsidR="009C1BC0">
              <w:rPr>
                <w:szCs w:val="24"/>
              </w:rPr>
              <w:t>at</w:t>
            </w:r>
            <w:r w:rsidRPr="008C1A41">
              <w:rPr>
                <w:szCs w:val="24"/>
              </w:rPr>
              <w:t xml:space="preserve"> continue de satisfaire aux critères de </w:t>
            </w:r>
            <w:r w:rsidRPr="00B92F08">
              <w:t>qualification</w:t>
            </w:r>
            <w:r w:rsidRPr="008C1A41">
              <w:rPr>
                <w:szCs w:val="24"/>
              </w:rPr>
              <w:t xml:space="preserve"> utilisés au </w:t>
            </w:r>
            <w:r w:rsidR="00D27936">
              <w:t xml:space="preserve">cas où l’appel d’offres serait précédé d’une </w:t>
            </w:r>
            <w:r w:rsidR="009F14CA">
              <w:t>préqualification</w:t>
            </w:r>
            <w:r w:rsidRPr="008C1A41">
              <w:rPr>
                <w:szCs w:val="24"/>
              </w:rPr>
              <w:t xml:space="preserve">, le </w:t>
            </w:r>
            <w:r w:rsidR="009C1BC0">
              <w:rPr>
                <w:szCs w:val="24"/>
              </w:rPr>
              <w:t>Candidat</w:t>
            </w:r>
            <w:r w:rsidRPr="008C1A41">
              <w:rPr>
                <w:szCs w:val="24"/>
              </w:rPr>
              <w:t xml:space="preserve"> fournira des informations à jour sur tout aspect de l'évaluation ayant changé depuis </w:t>
            </w:r>
            <w:r w:rsidR="003260B1">
              <w:rPr>
                <w:szCs w:val="24"/>
              </w:rPr>
              <w:t xml:space="preserve">la </w:t>
            </w:r>
            <w:r w:rsidR="009F14CA">
              <w:rPr>
                <w:szCs w:val="24"/>
              </w:rPr>
              <w:t>préqualification</w:t>
            </w:r>
            <w:r w:rsidR="00093C6D">
              <w:rPr>
                <w:szCs w:val="24"/>
              </w:rPr>
              <w:t>, y compris le statut de disqualification relative à l’Exploitation et Abus Sexuels (EAS) / Harcèlement Sexuel (HS)</w:t>
            </w:r>
            <w:r w:rsidRPr="008C1A41">
              <w:rPr>
                <w:szCs w:val="24"/>
              </w:rPr>
              <w:t>.</w:t>
            </w:r>
            <w:bookmarkEnd w:id="315"/>
          </w:p>
          <w:p w14:paraId="4CBE3E85" w14:textId="2C1A2FAA" w:rsidR="006E6CF2" w:rsidRPr="00554FB4" w:rsidRDefault="006E6CF2" w:rsidP="00DC6D70">
            <w:pPr>
              <w:pStyle w:val="A5Sec1heading3"/>
              <w:ind w:left="637" w:hanging="720"/>
              <w:rPr>
                <w:szCs w:val="24"/>
              </w:rPr>
            </w:pPr>
            <w:bookmarkStart w:id="316" w:name="_Toc87266501"/>
            <w:r w:rsidRPr="00554FB4">
              <w:rPr>
                <w:szCs w:val="24"/>
              </w:rPr>
              <w:t xml:space="preserve">Si une marge de préférence s'applique conformément à l’article </w:t>
            </w:r>
            <w:r w:rsidR="00941346" w:rsidRPr="00554FB4">
              <w:rPr>
                <w:b/>
                <w:bCs w:val="0"/>
                <w:szCs w:val="24"/>
              </w:rPr>
              <w:t>50.1</w:t>
            </w:r>
            <w:r w:rsidRPr="00554FB4">
              <w:rPr>
                <w:b/>
                <w:bCs w:val="0"/>
                <w:szCs w:val="24"/>
              </w:rPr>
              <w:t xml:space="preserve"> des I</w:t>
            </w:r>
            <w:r w:rsidR="00554FB4" w:rsidRPr="00554FB4">
              <w:rPr>
                <w:b/>
                <w:bCs w:val="0"/>
                <w:szCs w:val="24"/>
              </w:rPr>
              <w:t>C</w:t>
            </w:r>
            <w:r w:rsidRPr="00554FB4">
              <w:rPr>
                <w:szCs w:val="24"/>
              </w:rPr>
              <w:t xml:space="preserve">, les </w:t>
            </w:r>
            <w:r w:rsidR="009C1BC0" w:rsidRPr="00554FB4">
              <w:rPr>
                <w:szCs w:val="24"/>
              </w:rPr>
              <w:t>Candidats</w:t>
            </w:r>
            <w:r w:rsidRPr="00554FB4">
              <w:rPr>
                <w:szCs w:val="24"/>
              </w:rPr>
              <w:t xml:space="preserve"> </w:t>
            </w:r>
            <w:r w:rsidR="00554FB4">
              <w:rPr>
                <w:szCs w:val="24"/>
              </w:rPr>
              <w:t>communautaires ou de nationalité togolaise</w:t>
            </w:r>
            <w:r w:rsidRPr="00554FB4">
              <w:rPr>
                <w:szCs w:val="24"/>
              </w:rPr>
              <w:t xml:space="preserve">, individuellement ou en groupement, demandant </w:t>
            </w:r>
            <w:r w:rsidR="0020782E" w:rsidRPr="00554FB4">
              <w:rPr>
                <w:szCs w:val="24"/>
              </w:rPr>
              <w:t xml:space="preserve">de bénéficier de </w:t>
            </w:r>
            <w:r w:rsidRPr="00554FB4">
              <w:rPr>
                <w:szCs w:val="24"/>
              </w:rPr>
              <w:t xml:space="preserve">la préférence doivent fournir toutes les informations nécessaires pour satisfaire aux critères d'éligibilité spécifiés conformément l’article </w:t>
            </w:r>
            <w:r w:rsidR="00941346" w:rsidRPr="00554FB4">
              <w:rPr>
                <w:b/>
                <w:bCs w:val="0"/>
                <w:szCs w:val="24"/>
              </w:rPr>
              <w:t>50.1</w:t>
            </w:r>
            <w:r w:rsidRPr="00554FB4">
              <w:rPr>
                <w:b/>
                <w:bCs w:val="0"/>
                <w:szCs w:val="24"/>
              </w:rPr>
              <w:t xml:space="preserve"> des I</w:t>
            </w:r>
            <w:r w:rsidR="00554FB4" w:rsidRPr="00554FB4">
              <w:rPr>
                <w:b/>
                <w:bCs w:val="0"/>
                <w:szCs w:val="24"/>
              </w:rPr>
              <w:t>C</w:t>
            </w:r>
            <w:r w:rsidR="003260B1" w:rsidRPr="00554FB4">
              <w:rPr>
                <w:szCs w:val="24"/>
              </w:rPr>
              <w:t>.</w:t>
            </w:r>
            <w:bookmarkEnd w:id="316"/>
          </w:p>
          <w:p w14:paraId="3971526D" w14:textId="77777777" w:rsidR="006E6CF2" w:rsidRPr="006E6CF2" w:rsidRDefault="006E6CF2" w:rsidP="00330CFE">
            <w:pPr>
              <w:spacing w:before="60" w:after="60"/>
              <w:ind w:left="576" w:hanging="576"/>
              <w:jc w:val="both"/>
              <w:rPr>
                <w:sz w:val="8"/>
                <w:szCs w:val="24"/>
              </w:rPr>
            </w:pPr>
          </w:p>
          <w:p w14:paraId="4B73FED5" w14:textId="1A094B03" w:rsidR="00A26D2F" w:rsidRPr="008C1A41" w:rsidRDefault="00330CFE" w:rsidP="00DC6D70">
            <w:pPr>
              <w:pStyle w:val="A5Sec1heading3"/>
              <w:ind w:left="637" w:hanging="720"/>
              <w:rPr>
                <w:szCs w:val="24"/>
              </w:rPr>
            </w:pPr>
            <w:bookmarkStart w:id="317" w:name="_Toc87266502"/>
            <w:r w:rsidRPr="008C1A41">
              <w:rPr>
                <w:szCs w:val="24"/>
              </w:rPr>
              <w:lastRenderedPageBreak/>
              <w:t xml:space="preserve">Tout changement dans la structure ou la formation d'un </w:t>
            </w:r>
            <w:r w:rsidR="00543DC3">
              <w:rPr>
                <w:szCs w:val="24"/>
              </w:rPr>
              <w:t>C</w:t>
            </w:r>
            <w:r w:rsidR="0060199F">
              <w:rPr>
                <w:szCs w:val="24"/>
              </w:rPr>
              <w:t>andidat</w:t>
            </w:r>
            <w:r w:rsidRPr="008C1A41">
              <w:rPr>
                <w:szCs w:val="24"/>
              </w:rPr>
              <w:t xml:space="preserve"> après avoir été initialement sélectionné et invité à soumettre </w:t>
            </w:r>
            <w:r w:rsidR="0020782E">
              <w:rPr>
                <w:szCs w:val="24"/>
              </w:rPr>
              <w:t>u</w:t>
            </w:r>
            <w:r w:rsidR="0092535F">
              <w:rPr>
                <w:szCs w:val="24"/>
              </w:rPr>
              <w:t>n</w:t>
            </w:r>
            <w:r w:rsidR="0020782E">
              <w:rPr>
                <w:szCs w:val="24"/>
              </w:rPr>
              <w:t xml:space="preserve">e </w:t>
            </w:r>
            <w:r w:rsidR="001D5EA1">
              <w:rPr>
                <w:szCs w:val="24"/>
              </w:rPr>
              <w:t>Soumission</w:t>
            </w:r>
            <w:r w:rsidRPr="008C1A41">
              <w:rPr>
                <w:szCs w:val="24"/>
              </w:rPr>
              <w:t xml:space="preserve"> (y compris, dans le cas d'un </w:t>
            </w:r>
            <w:r w:rsidR="003260B1">
              <w:rPr>
                <w:szCs w:val="24"/>
              </w:rPr>
              <w:t>groupement</w:t>
            </w:r>
            <w:r w:rsidRPr="008C1A41">
              <w:rPr>
                <w:szCs w:val="24"/>
              </w:rPr>
              <w:t xml:space="preserve">, tout changement dans la structure ou la formation d'un membre et tout changement dans un </w:t>
            </w:r>
            <w:r w:rsidR="0020782E">
              <w:rPr>
                <w:szCs w:val="24"/>
              </w:rPr>
              <w:t>S</w:t>
            </w:r>
            <w:r w:rsidRPr="008C1A41">
              <w:rPr>
                <w:szCs w:val="24"/>
              </w:rPr>
              <w:t>ous-</w:t>
            </w:r>
            <w:r w:rsidR="0020782E">
              <w:rPr>
                <w:szCs w:val="24"/>
              </w:rPr>
              <w:t>T</w:t>
            </w:r>
            <w:r w:rsidRPr="008C1A41">
              <w:rPr>
                <w:szCs w:val="24"/>
              </w:rPr>
              <w:t>raitant spécialisé) doit être</w:t>
            </w:r>
            <w:r w:rsidR="00427F71">
              <w:rPr>
                <w:szCs w:val="24"/>
              </w:rPr>
              <w:t xml:space="preserve"> </w:t>
            </w:r>
            <w:r w:rsidRPr="008C1A41">
              <w:rPr>
                <w:szCs w:val="24"/>
              </w:rPr>
              <w:t>: sou</w:t>
            </w:r>
            <w:r w:rsidR="0020782E">
              <w:rPr>
                <w:szCs w:val="24"/>
              </w:rPr>
              <w:t xml:space="preserve">mis à </w:t>
            </w:r>
            <w:r w:rsidRPr="008C1A41">
              <w:rPr>
                <w:szCs w:val="24"/>
              </w:rPr>
              <w:t xml:space="preserve">l'approbation écrite </w:t>
            </w:r>
            <w:r w:rsidR="003260B1">
              <w:rPr>
                <w:szCs w:val="24"/>
              </w:rPr>
              <w:t>du Maître d’Ouvrage</w:t>
            </w:r>
            <w:r w:rsidRPr="008C1A41">
              <w:rPr>
                <w:szCs w:val="24"/>
              </w:rPr>
              <w:t xml:space="preserve"> avant la date limite de soumission des </w:t>
            </w:r>
            <w:r w:rsidR="001D5EA1">
              <w:rPr>
                <w:szCs w:val="24"/>
              </w:rPr>
              <w:t>Soumission</w:t>
            </w:r>
            <w:r w:rsidRPr="008C1A41">
              <w:rPr>
                <w:szCs w:val="24"/>
              </w:rPr>
              <w:t>s. Cette approbation sera refusée si</w:t>
            </w:r>
            <w:r w:rsidR="0092535F">
              <w:rPr>
                <w:szCs w:val="24"/>
              </w:rPr>
              <w:t> :</w:t>
            </w:r>
            <w:r w:rsidRPr="008C1A41">
              <w:rPr>
                <w:szCs w:val="24"/>
              </w:rPr>
              <w:t xml:space="preserve"> (i) un </w:t>
            </w:r>
            <w:r w:rsidR="00543DC3">
              <w:rPr>
                <w:szCs w:val="24"/>
              </w:rPr>
              <w:t>C</w:t>
            </w:r>
            <w:r w:rsidR="003E65AA">
              <w:rPr>
                <w:szCs w:val="24"/>
              </w:rPr>
              <w:t>andidat</w:t>
            </w:r>
            <w:r w:rsidRPr="008C1A41">
              <w:rPr>
                <w:szCs w:val="24"/>
              </w:rPr>
              <w:t xml:space="preserve"> propose de s’associer à un </w:t>
            </w:r>
            <w:r w:rsidR="00543DC3">
              <w:rPr>
                <w:szCs w:val="24"/>
              </w:rPr>
              <w:t>Candidat</w:t>
            </w:r>
            <w:r w:rsidRPr="008C1A41">
              <w:rPr>
                <w:szCs w:val="24"/>
              </w:rPr>
              <w:t xml:space="preserve"> disqualifié ou, en cas de </w:t>
            </w:r>
            <w:r w:rsidR="003260B1">
              <w:rPr>
                <w:szCs w:val="24"/>
              </w:rPr>
              <w:t>groupement</w:t>
            </w:r>
            <w:r w:rsidR="003260B1" w:rsidRPr="008C1A41">
              <w:rPr>
                <w:szCs w:val="24"/>
              </w:rPr>
              <w:t xml:space="preserve"> </w:t>
            </w:r>
            <w:r w:rsidRPr="008C1A41">
              <w:rPr>
                <w:szCs w:val="24"/>
              </w:rPr>
              <w:t xml:space="preserve">disqualifié, à l’un de ses membres; (ii) à la suite du </w:t>
            </w:r>
            <w:r w:rsidRPr="00DC6D70">
              <w:t>changement</w:t>
            </w:r>
            <w:r w:rsidRPr="008C1A41">
              <w:rPr>
                <w:szCs w:val="24"/>
              </w:rPr>
              <w:t xml:space="preserve">, le </w:t>
            </w:r>
            <w:r w:rsidR="00543DC3">
              <w:rPr>
                <w:szCs w:val="24"/>
              </w:rPr>
              <w:t>C</w:t>
            </w:r>
            <w:r w:rsidR="003E65AA">
              <w:rPr>
                <w:szCs w:val="24"/>
              </w:rPr>
              <w:t>andidat</w:t>
            </w:r>
            <w:r w:rsidRPr="008C1A41">
              <w:rPr>
                <w:szCs w:val="24"/>
              </w:rPr>
              <w:t xml:space="preserve"> ne remplit plus </w:t>
            </w:r>
            <w:r w:rsidR="0092535F">
              <w:rPr>
                <w:szCs w:val="24"/>
              </w:rPr>
              <w:t>pour l’essentiel</w:t>
            </w:r>
            <w:r w:rsidR="0092535F" w:rsidRPr="008C1A41">
              <w:rPr>
                <w:szCs w:val="24"/>
              </w:rPr>
              <w:t xml:space="preserve"> </w:t>
            </w:r>
            <w:r w:rsidRPr="008C1A41">
              <w:rPr>
                <w:szCs w:val="24"/>
              </w:rPr>
              <w:t xml:space="preserve">les critères de qualification énoncés dans les documents de </w:t>
            </w:r>
            <w:r w:rsidR="0020782E">
              <w:rPr>
                <w:szCs w:val="24"/>
              </w:rPr>
              <w:t>S</w:t>
            </w:r>
            <w:r w:rsidRPr="008C1A41">
              <w:rPr>
                <w:szCs w:val="24"/>
              </w:rPr>
              <w:t xml:space="preserve">élection </w:t>
            </w:r>
            <w:r w:rsidR="0092535F">
              <w:rPr>
                <w:szCs w:val="24"/>
              </w:rPr>
              <w:t>I</w:t>
            </w:r>
            <w:r w:rsidR="003260B1" w:rsidRPr="008C1A41">
              <w:rPr>
                <w:szCs w:val="24"/>
              </w:rPr>
              <w:t>nitia</w:t>
            </w:r>
            <w:r w:rsidR="003260B1">
              <w:rPr>
                <w:szCs w:val="24"/>
              </w:rPr>
              <w:t>le</w:t>
            </w:r>
            <w:r w:rsidRPr="008C1A41">
              <w:rPr>
                <w:szCs w:val="24"/>
              </w:rPr>
              <w:t xml:space="preserve">; (iii) ne fait plus partie de la liste des </w:t>
            </w:r>
            <w:r w:rsidR="00543DC3">
              <w:rPr>
                <w:szCs w:val="24"/>
              </w:rPr>
              <w:t>Candidat</w:t>
            </w:r>
            <w:r w:rsidRPr="008C1A41">
              <w:rPr>
                <w:szCs w:val="24"/>
              </w:rPr>
              <w:t xml:space="preserve">s initialement sélectionnés à la suite de la réévaluation de la demande par </w:t>
            </w:r>
            <w:r w:rsidR="002642D5">
              <w:rPr>
                <w:szCs w:val="24"/>
              </w:rPr>
              <w:t>le Maître d’Ouvrage</w:t>
            </w:r>
            <w:r w:rsidRPr="008C1A41">
              <w:rPr>
                <w:szCs w:val="24"/>
              </w:rPr>
              <w:t xml:space="preserve"> conformément aux critères énoncés dans le</w:t>
            </w:r>
            <w:r w:rsidR="003E65AA">
              <w:rPr>
                <w:szCs w:val="24"/>
              </w:rPr>
              <w:t xml:space="preserve"> dossier de préqualification</w:t>
            </w:r>
            <w:r w:rsidR="00C3123E">
              <w:rPr>
                <w:szCs w:val="24"/>
              </w:rPr>
              <w:t xml:space="preserve"> </w:t>
            </w:r>
            <w:r w:rsidRPr="008C1A41">
              <w:rPr>
                <w:szCs w:val="24"/>
              </w:rPr>
              <w:t xml:space="preserve">; ou (iv) de l'avis </w:t>
            </w:r>
            <w:r w:rsidR="002E4FF3">
              <w:rPr>
                <w:szCs w:val="24"/>
              </w:rPr>
              <w:t>du</w:t>
            </w:r>
            <w:r w:rsidR="002642D5">
              <w:rPr>
                <w:szCs w:val="24"/>
              </w:rPr>
              <w:t xml:space="preserve"> Maître d’Ouvrage</w:t>
            </w:r>
            <w:r w:rsidRPr="008C1A41">
              <w:rPr>
                <w:szCs w:val="24"/>
              </w:rPr>
              <w:t xml:space="preserve">, le changement peut entraîner une réduction </w:t>
            </w:r>
            <w:r w:rsidR="0020782E">
              <w:rPr>
                <w:szCs w:val="24"/>
              </w:rPr>
              <w:t>importante</w:t>
            </w:r>
            <w:r w:rsidRPr="008C1A41">
              <w:rPr>
                <w:szCs w:val="24"/>
              </w:rPr>
              <w:t xml:space="preserve"> de la concurrence. Tout changement de ce type devrait être soumis </w:t>
            </w:r>
            <w:r w:rsidR="002E4FF3">
              <w:rPr>
                <w:szCs w:val="24"/>
              </w:rPr>
              <w:t>au</w:t>
            </w:r>
            <w:r w:rsidR="002642D5">
              <w:rPr>
                <w:szCs w:val="24"/>
              </w:rPr>
              <w:t xml:space="preserve"> Maître d’Ouvrage</w:t>
            </w:r>
            <w:r w:rsidRPr="008C1A41">
              <w:rPr>
                <w:szCs w:val="24"/>
              </w:rPr>
              <w:t xml:space="preserve"> au plus tard quatorze (14) jours après l'</w:t>
            </w:r>
            <w:r w:rsidR="0020782E">
              <w:rPr>
                <w:szCs w:val="24"/>
              </w:rPr>
              <w:t>A</w:t>
            </w:r>
            <w:r w:rsidRPr="008C1A41">
              <w:rPr>
                <w:szCs w:val="24"/>
              </w:rPr>
              <w:t>vis d</w:t>
            </w:r>
            <w:r w:rsidR="00C3123E">
              <w:rPr>
                <w:szCs w:val="24"/>
              </w:rPr>
              <w:t>’</w:t>
            </w:r>
            <w:r w:rsidR="004332A3">
              <w:rPr>
                <w:szCs w:val="24"/>
              </w:rPr>
              <w:t>Appel d’offres</w:t>
            </w:r>
            <w:r w:rsidR="000F2122">
              <w:rPr>
                <w:szCs w:val="24"/>
              </w:rPr>
              <w:t xml:space="preserve"> de Première Etape</w:t>
            </w:r>
            <w:r w:rsidRPr="008C1A41">
              <w:rPr>
                <w:szCs w:val="24"/>
              </w:rPr>
              <w:t>.</w:t>
            </w:r>
            <w:bookmarkEnd w:id="317"/>
          </w:p>
        </w:tc>
      </w:tr>
      <w:tr w:rsidR="00A26D2F" w:rsidRPr="00B4328A" w14:paraId="419CB2C7" w14:textId="77777777" w:rsidTr="00551F27">
        <w:tc>
          <w:tcPr>
            <w:tcW w:w="2250" w:type="dxa"/>
          </w:tcPr>
          <w:p w14:paraId="0168DDF1" w14:textId="617BB054" w:rsidR="00A26D2F" w:rsidRPr="00B4328A" w:rsidRDefault="00A26D2F" w:rsidP="007E6AC4">
            <w:pPr>
              <w:pStyle w:val="A4SecIHeading2"/>
              <w:numPr>
                <w:ilvl w:val="0"/>
                <w:numId w:val="62"/>
              </w:numPr>
              <w:ind w:left="338"/>
              <w:rPr>
                <w:lang w:val="fr-FR"/>
              </w:rPr>
            </w:pPr>
            <w:bookmarkStart w:id="318" w:name="_Toc485027145"/>
            <w:bookmarkStart w:id="319" w:name="_Toc20750597"/>
            <w:bookmarkStart w:id="320" w:name="_Toc87266128"/>
            <w:bookmarkStart w:id="321" w:name="_Toc87266208"/>
            <w:bookmarkStart w:id="322" w:name="_Toc87266288"/>
            <w:bookmarkStart w:id="323" w:name="_Toc87266503"/>
            <w:bookmarkStart w:id="324" w:name="_Toc87268041"/>
            <w:bookmarkStart w:id="325" w:name="_Toc87268122"/>
            <w:bookmarkStart w:id="326" w:name="_Toc87274749"/>
            <w:r w:rsidRPr="00B4328A">
              <w:rPr>
                <w:lang w:val="fr-FR"/>
              </w:rPr>
              <w:lastRenderedPageBreak/>
              <w:t xml:space="preserve">Documents attestant </w:t>
            </w:r>
            <w:r w:rsidR="008401DF">
              <w:rPr>
                <w:lang w:val="fr-FR"/>
              </w:rPr>
              <w:t xml:space="preserve">de </w:t>
            </w:r>
            <w:r w:rsidRPr="00B4328A">
              <w:rPr>
                <w:lang w:val="fr-FR"/>
              </w:rPr>
              <w:t>l</w:t>
            </w:r>
            <w:r w:rsidR="006E6CF2">
              <w:rPr>
                <w:lang w:val="fr-FR"/>
              </w:rPr>
              <w:t>a conformité des travaux</w:t>
            </w:r>
            <w:bookmarkEnd w:id="318"/>
            <w:bookmarkEnd w:id="319"/>
            <w:bookmarkEnd w:id="320"/>
            <w:bookmarkEnd w:id="321"/>
            <w:bookmarkEnd w:id="322"/>
            <w:bookmarkEnd w:id="323"/>
            <w:bookmarkEnd w:id="324"/>
            <w:bookmarkEnd w:id="325"/>
            <w:bookmarkEnd w:id="326"/>
          </w:p>
        </w:tc>
        <w:tc>
          <w:tcPr>
            <w:tcW w:w="7781" w:type="dxa"/>
          </w:tcPr>
          <w:p w14:paraId="269B95B5" w14:textId="7FDB43C2" w:rsidR="006E6CF2" w:rsidRPr="00046127" w:rsidRDefault="006E6CF2" w:rsidP="00DC6D70">
            <w:pPr>
              <w:pStyle w:val="A5Sec1heading3"/>
              <w:ind w:left="637" w:hanging="720"/>
              <w:rPr>
                <w:szCs w:val="24"/>
              </w:rPr>
            </w:pPr>
            <w:bookmarkStart w:id="327" w:name="_Toc87266504"/>
            <w:r w:rsidRPr="006E6CF2">
              <w:rPr>
                <w:szCs w:val="24"/>
              </w:rPr>
              <w:t xml:space="preserve">Conformément à </w:t>
            </w:r>
            <w:r w:rsidRPr="003260B1">
              <w:rPr>
                <w:szCs w:val="24"/>
              </w:rPr>
              <w:t>l’</w:t>
            </w:r>
            <w:r w:rsidRPr="006C0101">
              <w:rPr>
                <w:szCs w:val="24"/>
              </w:rPr>
              <w:t xml:space="preserve">article </w:t>
            </w:r>
            <w:r w:rsidRPr="00046127">
              <w:rPr>
                <w:szCs w:val="24"/>
              </w:rPr>
              <w:t>12.</w:t>
            </w:r>
            <w:r w:rsidR="000F2122" w:rsidRPr="00046127">
              <w:rPr>
                <w:szCs w:val="24"/>
              </w:rPr>
              <w:t>1</w:t>
            </w:r>
            <w:r w:rsidRPr="00046127">
              <w:rPr>
                <w:szCs w:val="24"/>
              </w:rPr>
              <w:t xml:space="preserve"> (</w:t>
            </w:r>
            <w:r w:rsidR="000F2122" w:rsidRPr="00046127">
              <w:rPr>
                <w:szCs w:val="24"/>
              </w:rPr>
              <w:t>e</w:t>
            </w:r>
            <w:r w:rsidRPr="00046127">
              <w:rPr>
                <w:szCs w:val="24"/>
              </w:rPr>
              <w:t>) des I</w:t>
            </w:r>
            <w:r w:rsidR="0028277E">
              <w:rPr>
                <w:szCs w:val="24"/>
              </w:rPr>
              <w:t>C</w:t>
            </w:r>
            <w:r w:rsidRPr="006E6CF2">
              <w:rPr>
                <w:szCs w:val="24"/>
              </w:rPr>
              <w:t xml:space="preserve">, le </w:t>
            </w:r>
            <w:r w:rsidR="00543DC3">
              <w:rPr>
                <w:szCs w:val="24"/>
              </w:rPr>
              <w:t>C</w:t>
            </w:r>
            <w:r w:rsidR="004332A3">
              <w:rPr>
                <w:szCs w:val="24"/>
              </w:rPr>
              <w:t>andidat</w:t>
            </w:r>
            <w:r>
              <w:rPr>
                <w:szCs w:val="24"/>
              </w:rPr>
              <w:t xml:space="preserve"> </w:t>
            </w:r>
            <w:r w:rsidRPr="006E6CF2">
              <w:rPr>
                <w:szCs w:val="24"/>
              </w:rPr>
              <w:t xml:space="preserve">doit fournir, dans le cadre de sa </w:t>
            </w:r>
            <w:r w:rsidR="001D5EA1">
              <w:t>Soumission</w:t>
            </w:r>
            <w:r w:rsidRPr="006E6CF2">
              <w:rPr>
                <w:szCs w:val="24"/>
              </w:rPr>
              <w:t>, les documents établissant la</w:t>
            </w:r>
            <w:r>
              <w:rPr>
                <w:szCs w:val="24"/>
              </w:rPr>
              <w:t xml:space="preserve"> conformité aux </w:t>
            </w:r>
            <w:r w:rsidRPr="00046127">
              <w:rPr>
                <w:szCs w:val="24"/>
                <w:lang w:val="fr"/>
              </w:rPr>
              <w:t>documents</w:t>
            </w:r>
            <w:r>
              <w:rPr>
                <w:szCs w:val="24"/>
              </w:rPr>
              <w:t xml:space="preserve"> du </w:t>
            </w:r>
            <w:r w:rsidR="000866F9">
              <w:rPr>
                <w:szCs w:val="24"/>
              </w:rPr>
              <w:t>DAO</w:t>
            </w:r>
            <w:r w:rsidRPr="006E6CF2">
              <w:rPr>
                <w:szCs w:val="24"/>
              </w:rPr>
              <w:t xml:space="preserve"> des </w:t>
            </w:r>
            <w:r w:rsidR="0020782E">
              <w:rPr>
                <w:szCs w:val="24"/>
              </w:rPr>
              <w:t>Ouvrages</w:t>
            </w:r>
            <w:r w:rsidRPr="006E6CF2">
              <w:rPr>
                <w:szCs w:val="24"/>
              </w:rPr>
              <w:t xml:space="preserve"> qu'il propose de concevoir et de construire dans le cadre du </w:t>
            </w:r>
            <w:r w:rsidR="00E75D3D">
              <w:rPr>
                <w:szCs w:val="24"/>
              </w:rPr>
              <w:t>Marché</w:t>
            </w:r>
            <w:r w:rsidRPr="006E6CF2">
              <w:rPr>
                <w:szCs w:val="24"/>
              </w:rPr>
              <w:t>.</w:t>
            </w:r>
            <w:bookmarkEnd w:id="327"/>
          </w:p>
          <w:p w14:paraId="39CAFE75" w14:textId="46E7508A" w:rsidR="006E6CF2" w:rsidRPr="006E6CF2" w:rsidRDefault="006E6CF2" w:rsidP="00DC6D70">
            <w:pPr>
              <w:pStyle w:val="A5Sec1heading3"/>
              <w:ind w:left="637" w:hanging="720"/>
              <w:rPr>
                <w:szCs w:val="24"/>
              </w:rPr>
            </w:pPr>
            <w:bookmarkStart w:id="328" w:name="_Toc87266505"/>
            <w:r w:rsidRPr="006E6CF2">
              <w:rPr>
                <w:szCs w:val="24"/>
              </w:rPr>
              <w:t xml:space="preserve">La preuve </w:t>
            </w:r>
            <w:r w:rsidRPr="00046127">
              <w:rPr>
                <w:szCs w:val="24"/>
                <w:lang w:val="fr"/>
              </w:rPr>
              <w:t>documentaire</w:t>
            </w:r>
            <w:r w:rsidRPr="006E6CF2">
              <w:rPr>
                <w:szCs w:val="24"/>
              </w:rPr>
              <w:t xml:space="preserve"> de la conformité des </w:t>
            </w:r>
            <w:r w:rsidR="0020782E">
              <w:rPr>
                <w:szCs w:val="24"/>
              </w:rPr>
              <w:t xml:space="preserve">Ouvrages </w:t>
            </w:r>
            <w:r w:rsidRPr="006E6CF2">
              <w:rPr>
                <w:szCs w:val="24"/>
              </w:rPr>
              <w:t>avec les documents d</w:t>
            </w:r>
            <w:r w:rsidR="008767EC">
              <w:rPr>
                <w:szCs w:val="24"/>
              </w:rPr>
              <w:t xml:space="preserve">u </w:t>
            </w:r>
            <w:r w:rsidR="000866F9">
              <w:rPr>
                <w:szCs w:val="24"/>
              </w:rPr>
              <w:t>DAO</w:t>
            </w:r>
            <w:r w:rsidR="008767EC">
              <w:rPr>
                <w:szCs w:val="24"/>
              </w:rPr>
              <w:t xml:space="preserve"> </w:t>
            </w:r>
            <w:r w:rsidRPr="00DC6D70">
              <w:t>peut</w:t>
            </w:r>
            <w:r w:rsidRPr="006E6CF2">
              <w:rPr>
                <w:szCs w:val="24"/>
              </w:rPr>
              <w:t xml:space="preserve"> prendre la forme de documentation, de dessins et de données, et doit comprendre</w:t>
            </w:r>
            <w:r w:rsidR="000D7370">
              <w:rPr>
                <w:szCs w:val="24"/>
              </w:rPr>
              <w:t xml:space="preserve"> </w:t>
            </w:r>
            <w:r w:rsidRPr="006E6CF2">
              <w:rPr>
                <w:szCs w:val="24"/>
              </w:rPr>
              <w:t>:</w:t>
            </w:r>
            <w:bookmarkEnd w:id="328"/>
          </w:p>
          <w:p w14:paraId="3B90AB74" w14:textId="6968EB86" w:rsidR="006E6CF2" w:rsidRPr="00046127" w:rsidRDefault="006E6CF2" w:rsidP="00427F71">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(a) </w:t>
            </w:r>
            <w:r w:rsidR="007767C3"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xml:space="preserve">les documents spécifiés à la Section IV (Formulaires de </w:t>
            </w:r>
            <w:r w:rsidR="001D5EA1">
              <w:rPr>
                <w:rFonts w:eastAsiaTheme="minorHAnsi" w:cstheme="minorHAnsi"/>
                <w:bCs/>
                <w:sz w:val="24"/>
                <w:szCs w:val="24"/>
                <w:lang w:val="fr" w:eastAsia="en-US"/>
              </w:rPr>
              <w:t>Soumission</w:t>
            </w:r>
            <w:r w:rsidRPr="00046127">
              <w:rPr>
                <w:rFonts w:eastAsiaTheme="minorHAnsi" w:cstheme="minorHAnsi"/>
                <w:bCs/>
                <w:sz w:val="24"/>
                <w:szCs w:val="24"/>
                <w:lang w:val="fr" w:eastAsia="en-US"/>
              </w:rPr>
              <w:t xml:space="preserve">) - </w:t>
            </w:r>
            <w:r w:rsidR="00E15338">
              <w:rPr>
                <w:rFonts w:eastAsiaTheme="minorHAnsi" w:cstheme="minorHAnsi"/>
                <w:bCs/>
                <w:sz w:val="24"/>
                <w:szCs w:val="24"/>
                <w:lang w:val="fr" w:eastAsia="en-US"/>
              </w:rPr>
              <w:t>Offre</w:t>
            </w:r>
            <w:r w:rsidRPr="00046127">
              <w:rPr>
                <w:rFonts w:eastAsiaTheme="minorHAnsi" w:cstheme="minorHAnsi"/>
                <w:bCs/>
                <w:sz w:val="24"/>
                <w:szCs w:val="24"/>
                <w:lang w:val="fr" w:eastAsia="en-US"/>
              </w:rPr>
              <w:t xml:space="preserve"> technique</w:t>
            </w:r>
            <w:r w:rsidR="000D7370"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w:t>
            </w:r>
          </w:p>
          <w:p w14:paraId="380E5450" w14:textId="653613EB" w:rsidR="006E6CF2" w:rsidRPr="00046127" w:rsidRDefault="006E6CF2" w:rsidP="00427F71">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(b) une description détaillée des caractéristiques techniques et fonctionnelles / de performance essentielles des </w:t>
            </w:r>
            <w:r w:rsidR="0020782E" w:rsidRPr="00046127">
              <w:rPr>
                <w:rFonts w:eastAsiaTheme="minorHAnsi" w:cstheme="minorHAnsi"/>
                <w:bCs/>
                <w:sz w:val="24"/>
                <w:szCs w:val="24"/>
                <w:lang w:val="fr" w:eastAsia="en-US"/>
              </w:rPr>
              <w:t>Ouvrages</w:t>
            </w:r>
            <w:r w:rsidRPr="00046127">
              <w:rPr>
                <w:rFonts w:eastAsiaTheme="minorHAnsi" w:cstheme="minorHAnsi"/>
                <w:bCs/>
                <w:sz w:val="24"/>
                <w:szCs w:val="24"/>
                <w:lang w:val="fr" w:eastAsia="en-US"/>
              </w:rPr>
              <w:t xml:space="preserve"> proposés, en réponse aux exigences </w:t>
            </w:r>
            <w:r w:rsidR="002E4FF3" w:rsidRPr="00046127">
              <w:rPr>
                <w:rFonts w:eastAsiaTheme="minorHAnsi" w:cstheme="minorHAnsi"/>
                <w:bCs/>
                <w:sz w:val="24"/>
                <w:szCs w:val="24"/>
                <w:lang w:val="fr" w:eastAsia="en-US"/>
              </w:rPr>
              <w:t>du</w:t>
            </w:r>
            <w:r w:rsidR="002642D5" w:rsidRPr="00046127">
              <w:rPr>
                <w:rFonts w:eastAsiaTheme="minorHAnsi" w:cstheme="minorHAnsi"/>
                <w:bCs/>
                <w:sz w:val="24"/>
                <w:szCs w:val="24"/>
                <w:lang w:val="fr" w:eastAsia="en-US"/>
              </w:rPr>
              <w:t xml:space="preserve"> Maître d’Ouvrage</w:t>
            </w:r>
            <w:r w:rsidR="0092535F"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et</w:t>
            </w:r>
          </w:p>
          <w:p w14:paraId="5AC1271E" w14:textId="68A080E9" w:rsidR="000F2122" w:rsidRPr="00046127" w:rsidRDefault="006E6CF2" w:rsidP="00DC6D70">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(c) </w:t>
            </w:r>
            <w:r w:rsidR="000D7370"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xml:space="preserve">des preuves suffisantes démontrant la </w:t>
            </w:r>
            <w:r w:rsidR="003260B1" w:rsidRPr="00046127">
              <w:rPr>
                <w:rFonts w:eastAsiaTheme="minorHAnsi" w:cstheme="minorHAnsi"/>
                <w:bCs/>
                <w:sz w:val="24"/>
                <w:szCs w:val="24"/>
                <w:lang w:val="fr" w:eastAsia="en-US"/>
              </w:rPr>
              <w:t>conform</w:t>
            </w:r>
            <w:r w:rsidRPr="00046127">
              <w:rPr>
                <w:rFonts w:eastAsiaTheme="minorHAnsi" w:cstheme="minorHAnsi"/>
                <w:bCs/>
                <w:sz w:val="24"/>
                <w:szCs w:val="24"/>
                <w:lang w:val="fr" w:eastAsia="en-US"/>
              </w:rPr>
              <w:t xml:space="preserve">ité des </w:t>
            </w:r>
            <w:r w:rsidR="0020782E" w:rsidRPr="00046127">
              <w:rPr>
                <w:rFonts w:eastAsiaTheme="minorHAnsi" w:cstheme="minorHAnsi"/>
                <w:bCs/>
                <w:sz w:val="24"/>
                <w:szCs w:val="24"/>
                <w:lang w:val="fr" w:eastAsia="en-US"/>
              </w:rPr>
              <w:t xml:space="preserve">Ouvrages </w:t>
            </w:r>
            <w:r w:rsidRPr="00046127">
              <w:rPr>
                <w:rFonts w:eastAsiaTheme="minorHAnsi" w:cstheme="minorHAnsi"/>
                <w:bCs/>
                <w:sz w:val="24"/>
                <w:szCs w:val="24"/>
                <w:lang w:val="fr" w:eastAsia="en-US"/>
              </w:rPr>
              <w:t xml:space="preserve">aux exigences </w:t>
            </w:r>
            <w:r w:rsidR="002E4FF3" w:rsidRPr="00046127">
              <w:rPr>
                <w:rFonts w:eastAsiaTheme="minorHAnsi" w:cstheme="minorHAnsi"/>
                <w:bCs/>
                <w:sz w:val="24"/>
                <w:szCs w:val="24"/>
                <w:lang w:val="fr" w:eastAsia="en-US"/>
              </w:rPr>
              <w:t>du</w:t>
            </w:r>
            <w:r w:rsidR="002642D5" w:rsidRPr="00046127">
              <w:rPr>
                <w:rFonts w:eastAsiaTheme="minorHAnsi" w:cstheme="minorHAnsi"/>
                <w:bCs/>
                <w:sz w:val="24"/>
                <w:szCs w:val="24"/>
                <w:lang w:val="fr" w:eastAsia="en-US"/>
              </w:rPr>
              <w:t xml:space="preserve"> Maître d’Ouvrage</w:t>
            </w:r>
            <w:r w:rsidRPr="00046127">
              <w:rPr>
                <w:rFonts w:eastAsiaTheme="minorHAnsi" w:cstheme="minorHAnsi"/>
                <w:bCs/>
                <w:sz w:val="24"/>
                <w:szCs w:val="24"/>
                <w:lang w:val="fr" w:eastAsia="en-US"/>
              </w:rPr>
              <w:t xml:space="preserve">. Les </w:t>
            </w:r>
            <w:r w:rsidR="00701151">
              <w:rPr>
                <w:rFonts w:eastAsiaTheme="minorHAnsi" w:cstheme="minorHAnsi"/>
                <w:bCs/>
                <w:sz w:val="24"/>
                <w:szCs w:val="24"/>
                <w:lang w:val="fr" w:eastAsia="en-US"/>
              </w:rPr>
              <w:t>Candidat</w:t>
            </w:r>
            <w:r w:rsidR="00701151" w:rsidRPr="00046127">
              <w:rPr>
                <w:rFonts w:eastAsiaTheme="minorHAnsi" w:cstheme="minorHAnsi"/>
                <w:bCs/>
                <w:sz w:val="24"/>
                <w:szCs w:val="24"/>
                <w:lang w:val="fr" w:eastAsia="en-US"/>
              </w:rPr>
              <w:t>s</w:t>
            </w:r>
            <w:r w:rsidRPr="00046127">
              <w:rPr>
                <w:rFonts w:eastAsiaTheme="minorHAnsi" w:cstheme="minorHAnsi"/>
                <w:bCs/>
                <w:sz w:val="24"/>
                <w:szCs w:val="24"/>
                <w:lang w:val="fr" w:eastAsia="en-US"/>
              </w:rPr>
              <w:t xml:space="preserve"> noteront que les normes de fabrication, de matériaux et d'équipement définies par </w:t>
            </w:r>
            <w:r w:rsidR="002642D5" w:rsidRPr="00046127">
              <w:rPr>
                <w:rFonts w:eastAsiaTheme="minorHAnsi" w:cstheme="minorHAnsi"/>
                <w:bCs/>
                <w:sz w:val="24"/>
                <w:szCs w:val="24"/>
                <w:lang w:val="fr" w:eastAsia="en-US"/>
              </w:rPr>
              <w:t>le Maître d’Ouvrage</w:t>
            </w:r>
            <w:r w:rsidRPr="00046127">
              <w:rPr>
                <w:rFonts w:eastAsiaTheme="minorHAnsi" w:cstheme="minorHAnsi"/>
                <w:bCs/>
                <w:sz w:val="24"/>
                <w:szCs w:val="24"/>
                <w:lang w:val="fr" w:eastAsia="en-US"/>
              </w:rPr>
              <w:t xml:space="preserve"> dans l</w:t>
            </w:r>
            <w:r w:rsidR="0020782E" w:rsidRPr="00046127">
              <w:rPr>
                <w:rFonts w:eastAsiaTheme="minorHAnsi" w:cstheme="minorHAnsi"/>
                <w:bCs/>
                <w:sz w:val="24"/>
                <w:szCs w:val="24"/>
                <w:lang w:val="fr" w:eastAsia="en-US"/>
              </w:rPr>
              <w:t xml:space="preserve">e </w:t>
            </w:r>
            <w:r w:rsidR="000866F9">
              <w:rPr>
                <w:rFonts w:eastAsiaTheme="minorHAnsi" w:cstheme="minorHAnsi"/>
                <w:bCs/>
                <w:sz w:val="24"/>
                <w:szCs w:val="24"/>
                <w:lang w:val="fr" w:eastAsia="en-US"/>
              </w:rPr>
              <w:t>DAO</w:t>
            </w:r>
            <w:r w:rsidRPr="00046127">
              <w:rPr>
                <w:rFonts w:eastAsiaTheme="minorHAnsi" w:cstheme="minorHAnsi"/>
                <w:bCs/>
                <w:sz w:val="24"/>
                <w:szCs w:val="24"/>
                <w:lang w:val="fr" w:eastAsia="en-US"/>
              </w:rPr>
              <w:t xml:space="preserve"> ne </w:t>
            </w:r>
            <w:r w:rsidR="003260B1" w:rsidRPr="00046127">
              <w:rPr>
                <w:rFonts w:eastAsiaTheme="minorHAnsi" w:cstheme="minorHAnsi"/>
                <w:bCs/>
                <w:sz w:val="24"/>
                <w:szCs w:val="24"/>
                <w:lang w:val="fr" w:eastAsia="en-US"/>
              </w:rPr>
              <w:t>sont</w:t>
            </w:r>
            <w:r w:rsidRPr="00046127">
              <w:rPr>
                <w:rFonts w:eastAsiaTheme="minorHAnsi" w:cstheme="minorHAnsi"/>
                <w:bCs/>
                <w:sz w:val="24"/>
                <w:szCs w:val="24"/>
                <w:lang w:val="fr" w:eastAsia="en-US"/>
              </w:rPr>
              <w:t xml:space="preserve"> que descriptives (établissant des normes de qualité et de performance) et non restrictives. Le </w:t>
            </w:r>
            <w:r w:rsidR="00543DC3">
              <w:rPr>
                <w:rFonts w:eastAsiaTheme="minorHAnsi" w:cstheme="minorHAnsi"/>
                <w:bCs/>
                <w:sz w:val="24"/>
                <w:szCs w:val="24"/>
                <w:lang w:val="fr" w:eastAsia="en-US"/>
              </w:rPr>
              <w:t>C</w:t>
            </w:r>
            <w:r w:rsidR="00701151">
              <w:rPr>
                <w:rFonts w:eastAsiaTheme="minorHAnsi" w:cstheme="minorHAnsi"/>
                <w:bCs/>
                <w:sz w:val="24"/>
                <w:szCs w:val="24"/>
                <w:lang w:val="fr" w:eastAsia="en-US"/>
              </w:rPr>
              <w:t>andidat</w:t>
            </w:r>
            <w:r w:rsidRPr="00046127">
              <w:rPr>
                <w:rFonts w:eastAsiaTheme="minorHAnsi" w:cstheme="minorHAnsi"/>
                <w:bCs/>
                <w:sz w:val="24"/>
                <w:szCs w:val="24"/>
                <w:lang w:val="fr" w:eastAsia="en-US"/>
              </w:rPr>
              <w:t xml:space="preserve"> peut substituer d'autres normes, dans s</w:t>
            </w:r>
            <w:r w:rsidR="00E15338">
              <w:rPr>
                <w:rFonts w:eastAsiaTheme="minorHAnsi" w:cstheme="minorHAnsi"/>
                <w:bCs/>
                <w:sz w:val="24"/>
                <w:szCs w:val="24"/>
                <w:lang w:val="fr" w:eastAsia="en-US"/>
              </w:rPr>
              <w:t>on Offre</w:t>
            </w:r>
            <w:r w:rsidRPr="00046127">
              <w:rPr>
                <w:rFonts w:eastAsiaTheme="minorHAnsi" w:cstheme="minorHAnsi"/>
                <w:bCs/>
                <w:sz w:val="24"/>
                <w:szCs w:val="24"/>
                <w:lang w:val="fr" w:eastAsia="en-US"/>
              </w:rPr>
              <w:t xml:space="preserve"> technique, à condition qu'il démontre à la satisfaction </w:t>
            </w:r>
            <w:r w:rsidR="002E4FF3" w:rsidRPr="00046127">
              <w:rPr>
                <w:rFonts w:eastAsiaTheme="minorHAnsi" w:cstheme="minorHAnsi"/>
                <w:bCs/>
                <w:sz w:val="24"/>
                <w:szCs w:val="24"/>
                <w:lang w:val="fr" w:eastAsia="en-US"/>
              </w:rPr>
              <w:t>du</w:t>
            </w:r>
            <w:r w:rsidR="002642D5" w:rsidRPr="00046127">
              <w:rPr>
                <w:rFonts w:eastAsiaTheme="minorHAnsi" w:cstheme="minorHAnsi"/>
                <w:bCs/>
                <w:sz w:val="24"/>
                <w:szCs w:val="24"/>
                <w:lang w:val="fr" w:eastAsia="en-US"/>
              </w:rPr>
              <w:t xml:space="preserve"> Maître d’Ouvrage</w:t>
            </w:r>
            <w:r w:rsidRPr="00046127">
              <w:rPr>
                <w:rFonts w:eastAsiaTheme="minorHAnsi" w:cstheme="minorHAnsi"/>
                <w:bCs/>
                <w:sz w:val="24"/>
                <w:szCs w:val="24"/>
                <w:lang w:val="fr" w:eastAsia="en-US"/>
              </w:rPr>
              <w:t xml:space="preserve"> que les substitutions sont substantiellement équivalentes ou supérieures aux normes indiquées dans les </w:t>
            </w:r>
            <w:r w:rsidR="0020782E" w:rsidRPr="00046127">
              <w:rPr>
                <w:rFonts w:eastAsiaTheme="minorHAnsi" w:cstheme="minorHAnsi"/>
                <w:bCs/>
                <w:sz w:val="24"/>
                <w:szCs w:val="24"/>
                <w:lang w:val="fr" w:eastAsia="en-US"/>
              </w:rPr>
              <w:t xml:space="preserve">exigences de </w:t>
            </w:r>
            <w:r w:rsidRPr="00046127">
              <w:rPr>
                <w:rFonts w:eastAsiaTheme="minorHAnsi" w:cstheme="minorHAnsi"/>
                <w:bCs/>
                <w:sz w:val="24"/>
                <w:szCs w:val="24"/>
                <w:lang w:val="fr" w:eastAsia="en-US"/>
              </w:rPr>
              <w:t xml:space="preserve">performances fonctionnelles spécifiées par </w:t>
            </w:r>
            <w:r w:rsidR="002642D5" w:rsidRPr="00046127">
              <w:rPr>
                <w:rFonts w:eastAsiaTheme="minorHAnsi" w:cstheme="minorHAnsi"/>
                <w:bCs/>
                <w:sz w:val="24"/>
                <w:szCs w:val="24"/>
                <w:lang w:val="fr" w:eastAsia="en-US"/>
              </w:rPr>
              <w:t>le Maître d’Ouvrage</w:t>
            </w:r>
            <w:r w:rsidRPr="00046127">
              <w:rPr>
                <w:rFonts w:eastAsiaTheme="minorHAnsi" w:cstheme="minorHAnsi"/>
                <w:bCs/>
                <w:sz w:val="24"/>
                <w:szCs w:val="24"/>
                <w:lang w:val="fr" w:eastAsia="en-US"/>
              </w:rPr>
              <w:t>.</w:t>
            </w:r>
          </w:p>
          <w:p w14:paraId="238167E1" w14:textId="2E56F201" w:rsidR="000F2122" w:rsidRPr="00046127" w:rsidRDefault="000F2122" w:rsidP="00DC6D70">
            <w:pPr>
              <w:pStyle w:val="A5Sec1heading3"/>
              <w:ind w:left="637" w:hanging="720"/>
              <w:rPr>
                <w:szCs w:val="24"/>
              </w:rPr>
            </w:pPr>
            <w:bookmarkStart w:id="329" w:name="_Toc87266506"/>
            <w:r w:rsidRPr="000F2122">
              <w:rPr>
                <w:szCs w:val="24"/>
              </w:rPr>
              <w:t>Pour</w:t>
            </w:r>
            <w:r>
              <w:rPr>
                <w:szCs w:val="24"/>
              </w:rPr>
              <w:t xml:space="preserve"> </w:t>
            </w:r>
            <w:r w:rsidRPr="000F2122">
              <w:rPr>
                <w:szCs w:val="24"/>
              </w:rPr>
              <w:t xml:space="preserve">leurs </w:t>
            </w:r>
            <w:r w:rsidR="00DA0F8C">
              <w:t>Offres</w:t>
            </w:r>
            <w:r w:rsidRPr="000F2122">
              <w:rPr>
                <w:szCs w:val="24"/>
              </w:rPr>
              <w:t xml:space="preserve"> </w:t>
            </w:r>
            <w:r>
              <w:rPr>
                <w:szCs w:val="24"/>
              </w:rPr>
              <w:t>T</w:t>
            </w:r>
            <w:r w:rsidRPr="000F2122">
              <w:rPr>
                <w:szCs w:val="24"/>
              </w:rPr>
              <w:t xml:space="preserve">echniques et </w:t>
            </w:r>
            <w:r>
              <w:rPr>
                <w:szCs w:val="24"/>
              </w:rPr>
              <w:t>F</w:t>
            </w:r>
            <w:r w:rsidRPr="000F2122">
              <w:rPr>
                <w:szCs w:val="24"/>
              </w:rPr>
              <w:t xml:space="preserve">inancières combinées de la deuxième étape, les </w:t>
            </w:r>
            <w:r w:rsidR="00701151">
              <w:rPr>
                <w:szCs w:val="24"/>
              </w:rPr>
              <w:t>Candidat</w:t>
            </w:r>
            <w:r w:rsidR="00701151" w:rsidRPr="000F2122">
              <w:rPr>
                <w:szCs w:val="24"/>
              </w:rPr>
              <w:t>s</w:t>
            </w:r>
            <w:r w:rsidRPr="000F2122">
              <w:rPr>
                <w:szCs w:val="24"/>
              </w:rPr>
              <w:t xml:space="preserve"> invités sont censés présenter la même </w:t>
            </w:r>
            <w:r w:rsidR="00185454">
              <w:rPr>
                <w:szCs w:val="24"/>
              </w:rPr>
              <w:t>Offre</w:t>
            </w:r>
            <w:r w:rsidRPr="000F2122">
              <w:rPr>
                <w:szCs w:val="24"/>
              </w:rPr>
              <w:t xml:space="preserve"> technique qu’à la première étape, à moins que des modifications ne soient explicitement autorisées ou requises dans le mémorandum spécifique au </w:t>
            </w:r>
            <w:r w:rsidR="00543DC3">
              <w:rPr>
                <w:szCs w:val="24"/>
              </w:rPr>
              <w:t>C</w:t>
            </w:r>
            <w:r w:rsidR="00701151">
              <w:rPr>
                <w:szCs w:val="24"/>
              </w:rPr>
              <w:t>andidat</w:t>
            </w:r>
            <w:r w:rsidRPr="000F2122">
              <w:rPr>
                <w:szCs w:val="24"/>
              </w:rPr>
              <w:t xml:space="preserve"> intitulé « Changements requis en vertu de la </w:t>
            </w:r>
            <w:r>
              <w:rPr>
                <w:szCs w:val="24"/>
              </w:rPr>
              <w:t>P</w:t>
            </w:r>
            <w:r w:rsidRPr="000F2122">
              <w:rPr>
                <w:szCs w:val="24"/>
              </w:rPr>
              <w:t xml:space="preserve">remière </w:t>
            </w:r>
            <w:r>
              <w:rPr>
                <w:szCs w:val="24"/>
              </w:rPr>
              <w:t>E</w:t>
            </w:r>
            <w:r w:rsidRPr="000F2122">
              <w:rPr>
                <w:szCs w:val="24"/>
              </w:rPr>
              <w:t xml:space="preserve">tape de </w:t>
            </w:r>
            <w:r w:rsidRPr="000F2122">
              <w:rPr>
                <w:szCs w:val="24"/>
              </w:rPr>
              <w:lastRenderedPageBreak/>
              <w:t xml:space="preserve">l’évaluation » conformément </w:t>
            </w:r>
            <w:r>
              <w:rPr>
                <w:szCs w:val="24"/>
              </w:rPr>
              <w:t xml:space="preserve">à l’article </w:t>
            </w:r>
            <w:r w:rsidRPr="00046127">
              <w:rPr>
                <w:szCs w:val="24"/>
              </w:rPr>
              <w:t>26.7 des I</w:t>
            </w:r>
            <w:r w:rsidR="00E016FF">
              <w:rPr>
                <w:szCs w:val="24"/>
              </w:rPr>
              <w:t>C</w:t>
            </w:r>
            <w:r w:rsidRPr="000F2122">
              <w:rPr>
                <w:szCs w:val="24"/>
              </w:rPr>
              <w:t>,  ou qu’ils soient implicites ou déclenchés par des additifs au</w:t>
            </w:r>
            <w:r w:rsidR="00E016FF">
              <w:rPr>
                <w:szCs w:val="24"/>
              </w:rPr>
              <w:t xml:space="preserve"> Dossier d’Appel d’Offres</w:t>
            </w:r>
            <w:r w:rsidRPr="000F2122">
              <w:rPr>
                <w:szCs w:val="24"/>
              </w:rPr>
              <w:t xml:space="preserve"> émis à la </w:t>
            </w:r>
            <w:r>
              <w:rPr>
                <w:szCs w:val="24"/>
              </w:rPr>
              <w:t>D</w:t>
            </w:r>
            <w:r w:rsidRPr="000F2122">
              <w:rPr>
                <w:szCs w:val="24"/>
              </w:rPr>
              <w:t xml:space="preserve">euxième </w:t>
            </w:r>
            <w:r>
              <w:rPr>
                <w:szCs w:val="24"/>
              </w:rPr>
              <w:t>E</w:t>
            </w:r>
            <w:r w:rsidRPr="000F2122">
              <w:rPr>
                <w:szCs w:val="24"/>
              </w:rPr>
              <w:t>tape</w:t>
            </w:r>
            <w:r>
              <w:rPr>
                <w:szCs w:val="24"/>
              </w:rPr>
              <w:t xml:space="preserve">. </w:t>
            </w:r>
            <w:r w:rsidRPr="000F2122">
              <w:rPr>
                <w:szCs w:val="24"/>
              </w:rPr>
              <w:t xml:space="preserve">Les </w:t>
            </w:r>
            <w:r w:rsidR="00E15338">
              <w:rPr>
                <w:szCs w:val="24"/>
              </w:rPr>
              <w:t>Candidat</w:t>
            </w:r>
            <w:r w:rsidR="00E15338" w:rsidRPr="000F2122">
              <w:rPr>
                <w:szCs w:val="24"/>
              </w:rPr>
              <w:t>s</w:t>
            </w:r>
            <w:r w:rsidRPr="000F2122">
              <w:rPr>
                <w:szCs w:val="24"/>
              </w:rPr>
              <w:t xml:space="preserve"> qui s’écartent de leurs </w:t>
            </w:r>
            <w:r w:rsidR="00A81979">
              <w:rPr>
                <w:szCs w:val="24"/>
              </w:rPr>
              <w:t>Offres</w:t>
            </w:r>
            <w:r w:rsidRPr="000F2122">
              <w:rPr>
                <w:szCs w:val="24"/>
              </w:rPr>
              <w:t xml:space="preserve"> </w:t>
            </w:r>
            <w:r>
              <w:rPr>
                <w:szCs w:val="24"/>
              </w:rPr>
              <w:t>T</w:t>
            </w:r>
            <w:r w:rsidRPr="000F2122">
              <w:rPr>
                <w:szCs w:val="24"/>
              </w:rPr>
              <w:t xml:space="preserve">echniques de la </w:t>
            </w:r>
            <w:r>
              <w:rPr>
                <w:szCs w:val="24"/>
              </w:rPr>
              <w:t>P</w:t>
            </w:r>
            <w:r w:rsidRPr="000F2122">
              <w:rPr>
                <w:szCs w:val="24"/>
              </w:rPr>
              <w:t xml:space="preserve">remière </w:t>
            </w:r>
            <w:r>
              <w:rPr>
                <w:szCs w:val="24"/>
              </w:rPr>
              <w:t>E</w:t>
            </w:r>
            <w:r w:rsidRPr="000F2122">
              <w:rPr>
                <w:szCs w:val="24"/>
              </w:rPr>
              <w:t>tape sans l’approbation spécifique d</w:t>
            </w:r>
            <w:r>
              <w:rPr>
                <w:szCs w:val="24"/>
              </w:rPr>
              <w:t>u</w:t>
            </w:r>
            <w:r w:rsidRPr="000F2122">
              <w:rPr>
                <w:szCs w:val="24"/>
              </w:rPr>
              <w:t xml:space="preserve"> mémorandum ou sans une raison clairement établie par les additifs publiés à la </w:t>
            </w:r>
            <w:r>
              <w:rPr>
                <w:szCs w:val="24"/>
              </w:rPr>
              <w:t>D</w:t>
            </w:r>
            <w:r w:rsidRPr="000F2122">
              <w:rPr>
                <w:szCs w:val="24"/>
              </w:rPr>
              <w:t xml:space="preserve">euxième </w:t>
            </w:r>
            <w:r>
              <w:rPr>
                <w:szCs w:val="24"/>
              </w:rPr>
              <w:t>E</w:t>
            </w:r>
            <w:r w:rsidRPr="000F2122">
              <w:rPr>
                <w:szCs w:val="24"/>
              </w:rPr>
              <w:t xml:space="preserve">tape, mettent leur </w:t>
            </w:r>
            <w:r w:rsidR="00C477C2">
              <w:rPr>
                <w:szCs w:val="24"/>
              </w:rPr>
              <w:t>Offre</w:t>
            </w:r>
            <w:r w:rsidRPr="000F2122">
              <w:rPr>
                <w:szCs w:val="24"/>
              </w:rPr>
              <w:t xml:space="preserve"> en danger d’être rejetée.</w:t>
            </w:r>
            <w:bookmarkEnd w:id="329"/>
          </w:p>
          <w:p w14:paraId="40E23875" w14:textId="7DBB9E8F" w:rsidR="00A26D2F" w:rsidRPr="00B4328A" w:rsidRDefault="006E6CF2" w:rsidP="00DC6D70">
            <w:pPr>
              <w:pStyle w:val="A5Sec1heading3"/>
              <w:ind w:left="637" w:hanging="720"/>
              <w:rPr>
                <w:szCs w:val="24"/>
              </w:rPr>
            </w:pPr>
            <w:bookmarkStart w:id="330" w:name="_Toc87266507"/>
            <w:r w:rsidRPr="006E6CF2">
              <w:rPr>
                <w:szCs w:val="24"/>
              </w:rPr>
              <w:t xml:space="preserve">Le </w:t>
            </w:r>
            <w:r w:rsidR="00543DC3">
              <w:rPr>
                <w:szCs w:val="24"/>
              </w:rPr>
              <w:t>C</w:t>
            </w:r>
            <w:r w:rsidR="00E15338">
              <w:rPr>
                <w:szCs w:val="24"/>
              </w:rPr>
              <w:t>andidat</w:t>
            </w:r>
            <w:r w:rsidR="008767EC">
              <w:rPr>
                <w:szCs w:val="24"/>
              </w:rPr>
              <w:t xml:space="preserve"> </w:t>
            </w:r>
            <w:r w:rsidRPr="006E6CF2">
              <w:rPr>
                <w:szCs w:val="24"/>
              </w:rPr>
              <w:t xml:space="preserve">est responsable de s'assurer que tout sous-traitant proposé est </w:t>
            </w:r>
            <w:r w:rsidRPr="00046127">
              <w:rPr>
                <w:szCs w:val="24"/>
                <w:lang w:val="fr"/>
              </w:rPr>
              <w:t>conforme</w:t>
            </w:r>
            <w:r w:rsidRPr="006E6CF2">
              <w:rPr>
                <w:szCs w:val="24"/>
              </w:rPr>
              <w:t xml:space="preserve"> aux exigences de </w:t>
            </w:r>
            <w:r w:rsidR="008767EC" w:rsidRPr="006C0101">
              <w:rPr>
                <w:szCs w:val="24"/>
              </w:rPr>
              <w:t xml:space="preserve">l’article </w:t>
            </w:r>
            <w:r w:rsidRPr="00046127">
              <w:rPr>
                <w:szCs w:val="24"/>
              </w:rPr>
              <w:t xml:space="preserve">4 </w:t>
            </w:r>
            <w:r w:rsidR="008767EC" w:rsidRPr="00046127">
              <w:rPr>
                <w:szCs w:val="24"/>
              </w:rPr>
              <w:t>des IP</w:t>
            </w:r>
            <w:r w:rsidR="008767EC" w:rsidRPr="003260B1">
              <w:rPr>
                <w:szCs w:val="24"/>
              </w:rPr>
              <w:t xml:space="preserve"> </w:t>
            </w:r>
            <w:r w:rsidRPr="003260B1">
              <w:rPr>
                <w:szCs w:val="24"/>
              </w:rPr>
              <w:t xml:space="preserve">et que tous les </w:t>
            </w:r>
            <w:r w:rsidRPr="0006143B">
              <w:rPr>
                <w:szCs w:val="24"/>
              </w:rPr>
              <w:t>travaux</w:t>
            </w:r>
            <w:r w:rsidRPr="003260B1">
              <w:rPr>
                <w:szCs w:val="24"/>
              </w:rPr>
              <w:t xml:space="preserve"> devant être </w:t>
            </w:r>
            <w:r w:rsidR="0006143B" w:rsidRPr="00DC6D70">
              <w:t>réalisés</w:t>
            </w:r>
            <w:r w:rsidR="0006143B" w:rsidRPr="003260B1">
              <w:rPr>
                <w:szCs w:val="24"/>
              </w:rPr>
              <w:t xml:space="preserve"> </w:t>
            </w:r>
            <w:r w:rsidRPr="003260B1">
              <w:rPr>
                <w:szCs w:val="24"/>
              </w:rPr>
              <w:t>par le sous-traitant sont conformes aux exigences de</w:t>
            </w:r>
            <w:r w:rsidR="008767EC" w:rsidRPr="003260B1">
              <w:rPr>
                <w:szCs w:val="24"/>
              </w:rPr>
              <w:t xml:space="preserve">s </w:t>
            </w:r>
            <w:r w:rsidR="008767EC" w:rsidRPr="006C0101">
              <w:rPr>
                <w:szCs w:val="24"/>
              </w:rPr>
              <w:t xml:space="preserve">articles </w:t>
            </w:r>
            <w:r w:rsidR="008767EC" w:rsidRPr="00046127">
              <w:rPr>
                <w:szCs w:val="24"/>
              </w:rPr>
              <w:t>5 et 1</w:t>
            </w:r>
            <w:r w:rsidR="000F2122" w:rsidRPr="00046127">
              <w:rPr>
                <w:szCs w:val="24"/>
              </w:rPr>
              <w:t>5</w:t>
            </w:r>
            <w:r w:rsidR="008767EC" w:rsidRPr="00046127">
              <w:rPr>
                <w:szCs w:val="24"/>
              </w:rPr>
              <w:t>.1 des I</w:t>
            </w:r>
            <w:r w:rsidR="00C477C2">
              <w:rPr>
                <w:szCs w:val="24"/>
              </w:rPr>
              <w:t>C</w:t>
            </w:r>
            <w:r w:rsidRPr="006E6CF2">
              <w:rPr>
                <w:szCs w:val="24"/>
              </w:rPr>
              <w:t xml:space="preserve">. </w:t>
            </w:r>
            <w:r w:rsidR="0092535F">
              <w:rPr>
                <w:szCs w:val="24"/>
              </w:rPr>
              <w:t xml:space="preserve"> Le </w:t>
            </w:r>
            <w:r w:rsidR="00543DC3">
              <w:rPr>
                <w:szCs w:val="24"/>
              </w:rPr>
              <w:t>Candidat</w:t>
            </w:r>
            <w:r w:rsidR="0092535F">
              <w:rPr>
                <w:szCs w:val="24"/>
              </w:rPr>
              <w:t xml:space="preserve"> doit soumettre son Code de Conduite qui réunit les exigences indiquées à la Section IV – Formulaires de </w:t>
            </w:r>
            <w:r w:rsidR="001D5EA1">
              <w:rPr>
                <w:szCs w:val="24"/>
              </w:rPr>
              <w:t>Soumission</w:t>
            </w:r>
            <w:r w:rsidR="0092535F">
              <w:rPr>
                <w:szCs w:val="24"/>
              </w:rPr>
              <w:t>.</w:t>
            </w:r>
            <w:bookmarkEnd w:id="330"/>
          </w:p>
        </w:tc>
      </w:tr>
      <w:tr w:rsidR="000F2122" w:rsidRPr="00B4328A" w14:paraId="4544F369" w14:textId="77777777" w:rsidTr="00551F27">
        <w:tc>
          <w:tcPr>
            <w:tcW w:w="2250" w:type="dxa"/>
          </w:tcPr>
          <w:p w14:paraId="5D749B7D" w14:textId="2C8E13BE" w:rsidR="000F2122" w:rsidRPr="00B4328A" w:rsidRDefault="00E07083" w:rsidP="007E6AC4">
            <w:pPr>
              <w:pStyle w:val="A4SecIHeading2"/>
              <w:numPr>
                <w:ilvl w:val="0"/>
                <w:numId w:val="62"/>
              </w:numPr>
              <w:ind w:left="338"/>
              <w:rPr>
                <w:lang w:val="fr-FR"/>
              </w:rPr>
            </w:pPr>
            <w:bookmarkStart w:id="331" w:name="_Toc87266129"/>
            <w:bookmarkStart w:id="332" w:name="_Toc87266209"/>
            <w:bookmarkStart w:id="333" w:name="_Toc87266289"/>
            <w:bookmarkStart w:id="334" w:name="_Toc87266508"/>
            <w:bookmarkStart w:id="335" w:name="_Toc87268042"/>
            <w:bookmarkStart w:id="336" w:name="_Toc87268123"/>
            <w:bookmarkStart w:id="337" w:name="_Toc87274750"/>
            <w:r>
              <w:rPr>
                <w:lang w:val="fr-FR"/>
              </w:rPr>
              <w:lastRenderedPageBreak/>
              <w:t xml:space="preserve">Formulaire de Remise de </w:t>
            </w:r>
            <w:r w:rsidR="001D5EA1">
              <w:rPr>
                <w:lang w:val="fr-FR"/>
              </w:rPr>
              <w:t>Soumission</w:t>
            </w:r>
            <w:r>
              <w:rPr>
                <w:lang w:val="fr-FR"/>
              </w:rPr>
              <w:t xml:space="preserve"> Technique de Première Etape</w:t>
            </w:r>
            <w:bookmarkEnd w:id="331"/>
            <w:bookmarkEnd w:id="332"/>
            <w:bookmarkEnd w:id="333"/>
            <w:bookmarkEnd w:id="334"/>
            <w:bookmarkEnd w:id="335"/>
            <w:bookmarkEnd w:id="336"/>
            <w:bookmarkEnd w:id="337"/>
          </w:p>
        </w:tc>
        <w:tc>
          <w:tcPr>
            <w:tcW w:w="7781" w:type="dxa"/>
          </w:tcPr>
          <w:p w14:paraId="5D7DFC4D" w14:textId="20F3C56A" w:rsidR="000F2122" w:rsidRDefault="00E07083" w:rsidP="00DC6D70">
            <w:pPr>
              <w:pStyle w:val="A5Sec1heading3"/>
              <w:ind w:left="637" w:hanging="720"/>
              <w:rPr>
                <w:szCs w:val="24"/>
              </w:rPr>
            </w:pPr>
            <w:bookmarkStart w:id="338" w:name="_Toc87266509"/>
            <w:r>
              <w:rPr>
                <w:szCs w:val="24"/>
              </w:rPr>
              <w:t xml:space="preserve">Le </w:t>
            </w:r>
            <w:r w:rsidR="00543DC3">
              <w:t>C</w:t>
            </w:r>
            <w:r w:rsidR="00C477C2">
              <w:t>andidat</w:t>
            </w:r>
            <w:r>
              <w:rPr>
                <w:szCs w:val="24"/>
              </w:rPr>
              <w:t xml:space="preserve"> doit remplir la Lettre de </w:t>
            </w:r>
            <w:r w:rsidR="001D5EA1">
              <w:rPr>
                <w:szCs w:val="24"/>
              </w:rPr>
              <w:t>Soumission</w:t>
            </w:r>
            <w:r>
              <w:rPr>
                <w:szCs w:val="24"/>
              </w:rPr>
              <w:t xml:space="preserve"> de Première Etape fournie </w:t>
            </w:r>
            <w:r w:rsidRPr="00B92F08">
              <w:t>dans</w:t>
            </w:r>
            <w:r>
              <w:rPr>
                <w:szCs w:val="24"/>
              </w:rPr>
              <w:t xml:space="preserve"> les Formulaires de </w:t>
            </w:r>
            <w:r w:rsidR="001D5EA1">
              <w:rPr>
                <w:szCs w:val="24"/>
              </w:rPr>
              <w:t>Soumission</w:t>
            </w:r>
            <w:r>
              <w:rPr>
                <w:szCs w:val="24"/>
              </w:rPr>
              <w:t xml:space="preserve"> (Section IV) selon la manière et les détails indiqués dans cette section et soumettre ce formulaire avec la </w:t>
            </w:r>
            <w:r w:rsidR="001D5EA1">
              <w:rPr>
                <w:szCs w:val="24"/>
              </w:rPr>
              <w:t>Soumission</w:t>
            </w:r>
            <w:r>
              <w:rPr>
                <w:szCs w:val="24"/>
              </w:rPr>
              <w:t>.</w:t>
            </w:r>
            <w:bookmarkEnd w:id="338"/>
            <w:r>
              <w:rPr>
                <w:szCs w:val="24"/>
              </w:rPr>
              <w:t xml:space="preserve"> </w:t>
            </w:r>
          </w:p>
        </w:tc>
      </w:tr>
      <w:tr w:rsidR="00E07083" w:rsidRPr="00B4328A" w14:paraId="3EAB8F52" w14:textId="77777777" w:rsidTr="00551F27">
        <w:tc>
          <w:tcPr>
            <w:tcW w:w="2250" w:type="dxa"/>
          </w:tcPr>
          <w:p w14:paraId="64E6E0F9" w14:textId="49C28A85" w:rsidR="00E07083" w:rsidRDefault="00E07083" w:rsidP="007E6AC4">
            <w:pPr>
              <w:pStyle w:val="A4SecIHeading2"/>
              <w:numPr>
                <w:ilvl w:val="0"/>
                <w:numId w:val="62"/>
              </w:numPr>
              <w:ind w:left="338"/>
              <w:rPr>
                <w:lang w:val="fr-FR"/>
              </w:rPr>
            </w:pPr>
            <w:bookmarkStart w:id="339" w:name="_Toc87266130"/>
            <w:bookmarkStart w:id="340" w:name="_Toc87266210"/>
            <w:bookmarkStart w:id="341" w:name="_Toc87266290"/>
            <w:bookmarkStart w:id="342" w:name="_Toc87266510"/>
            <w:bookmarkStart w:id="343" w:name="_Toc87268043"/>
            <w:bookmarkStart w:id="344" w:name="_Toc87268124"/>
            <w:bookmarkStart w:id="345" w:name="_Toc87274751"/>
            <w:r>
              <w:rPr>
                <w:lang w:val="fr-FR"/>
              </w:rPr>
              <w:t xml:space="preserve">Forme et Signature de la </w:t>
            </w:r>
            <w:r w:rsidR="001D5EA1">
              <w:rPr>
                <w:lang w:val="fr-FR"/>
              </w:rPr>
              <w:t>Soumission</w:t>
            </w:r>
            <w:r>
              <w:rPr>
                <w:lang w:val="fr-FR"/>
              </w:rPr>
              <w:t xml:space="preserve"> de Première Etape</w:t>
            </w:r>
            <w:bookmarkEnd w:id="339"/>
            <w:bookmarkEnd w:id="340"/>
            <w:bookmarkEnd w:id="341"/>
            <w:bookmarkEnd w:id="342"/>
            <w:bookmarkEnd w:id="343"/>
            <w:bookmarkEnd w:id="344"/>
            <w:bookmarkEnd w:id="345"/>
          </w:p>
        </w:tc>
        <w:tc>
          <w:tcPr>
            <w:tcW w:w="7781" w:type="dxa"/>
          </w:tcPr>
          <w:p w14:paraId="645F8AD2" w14:textId="09849784" w:rsidR="00015E89" w:rsidRPr="000A38D0" w:rsidRDefault="00015E89" w:rsidP="00DC6D70">
            <w:pPr>
              <w:pStyle w:val="A5Sec1heading3"/>
              <w:ind w:left="637" w:hanging="720"/>
              <w:rPr>
                <w:noProof/>
                <w:szCs w:val="24"/>
              </w:rPr>
            </w:pPr>
            <w:bookmarkStart w:id="346" w:name="_Toc87266511"/>
            <w:r w:rsidRPr="00A91282">
              <w:rPr>
                <w:noProof/>
                <w:szCs w:val="24"/>
                <w:lang w:val="fr"/>
              </w:rPr>
              <w:t xml:space="preserve">Le </w:t>
            </w:r>
            <w:r w:rsidR="00543DC3">
              <w:rPr>
                <w:noProof/>
                <w:szCs w:val="24"/>
                <w:lang w:val="fr"/>
              </w:rPr>
              <w:t>C</w:t>
            </w:r>
            <w:r w:rsidR="00575017">
              <w:rPr>
                <w:noProof/>
                <w:szCs w:val="24"/>
                <w:lang w:val="fr"/>
              </w:rPr>
              <w:t>andidat</w:t>
            </w:r>
            <w:r w:rsidRPr="00A91282">
              <w:rPr>
                <w:noProof/>
                <w:szCs w:val="24"/>
                <w:lang w:val="fr"/>
              </w:rPr>
              <w:t xml:space="preserve"> doit préparer un original et le nombre</w:t>
            </w:r>
            <w:r>
              <w:rPr>
                <w:lang w:val="fr"/>
              </w:rPr>
              <w:t xml:space="preserve"> d’exemplaires </w:t>
            </w:r>
            <w:r w:rsidRPr="00A91282">
              <w:rPr>
                <w:noProof/>
                <w:szCs w:val="24"/>
                <w:lang w:val="fr"/>
              </w:rPr>
              <w:t xml:space="preserve">de </w:t>
            </w:r>
            <w:r w:rsidR="00B87E3E" w:rsidRPr="00A91282">
              <w:rPr>
                <w:noProof/>
                <w:szCs w:val="24"/>
                <w:lang w:val="fr"/>
              </w:rPr>
              <w:t xml:space="preserve">la </w:t>
            </w:r>
            <w:r w:rsidR="001D5EA1">
              <w:rPr>
                <w:lang w:val="fr"/>
              </w:rPr>
              <w:t>Soumission</w:t>
            </w:r>
            <w:r>
              <w:rPr>
                <w:lang w:val="fr"/>
              </w:rPr>
              <w:t xml:space="preserve"> </w:t>
            </w:r>
            <w:r w:rsidRPr="00A91282">
              <w:rPr>
                <w:noProof/>
                <w:szCs w:val="24"/>
                <w:lang w:val="fr"/>
              </w:rPr>
              <w:t>spécifiés dans le PDS, en</w:t>
            </w:r>
            <w:r>
              <w:rPr>
                <w:noProof/>
                <w:szCs w:val="24"/>
                <w:lang w:val="fr"/>
              </w:rPr>
              <w:t xml:space="preserve"> </w:t>
            </w:r>
            <w:r w:rsidRPr="00A91282">
              <w:rPr>
                <w:noProof/>
                <w:szCs w:val="24"/>
                <w:lang w:val="fr"/>
              </w:rPr>
              <w:t>indiquant clairement chacun d’eux comme : «</w:t>
            </w:r>
            <w:r w:rsidRPr="00015E89">
              <w:rPr>
                <w:smallCaps/>
                <w:lang w:val="fr"/>
              </w:rPr>
              <w:t xml:space="preserve"> </w:t>
            </w:r>
            <w:r w:rsidR="001D5EA1">
              <w:t>Soumission</w:t>
            </w:r>
            <w:r>
              <w:rPr>
                <w:smallCaps/>
                <w:lang w:val="fr"/>
              </w:rPr>
              <w:t xml:space="preserve"> T</w:t>
            </w:r>
            <w:r>
              <w:rPr>
                <w:lang w:val="fr"/>
              </w:rPr>
              <w:t>echnique de P</w:t>
            </w:r>
            <w:r w:rsidRPr="00A91282">
              <w:rPr>
                <w:noProof/>
                <w:szCs w:val="24"/>
                <w:lang w:val="fr"/>
              </w:rPr>
              <w:t xml:space="preserve">remière </w:t>
            </w:r>
            <w:r>
              <w:rPr>
                <w:noProof/>
                <w:szCs w:val="24"/>
                <w:lang w:val="fr"/>
              </w:rPr>
              <w:t>E</w:t>
            </w:r>
            <w:r w:rsidRPr="00A91282">
              <w:rPr>
                <w:noProof/>
                <w:szCs w:val="24"/>
                <w:lang w:val="fr"/>
              </w:rPr>
              <w:t>tape</w:t>
            </w:r>
            <w:r>
              <w:rPr>
                <w:lang w:val="fr"/>
              </w:rPr>
              <w:t xml:space="preserve"> –</w:t>
            </w:r>
            <w:r w:rsidRPr="00A91282">
              <w:rPr>
                <w:smallCaps/>
                <w:noProof/>
                <w:szCs w:val="24"/>
                <w:lang w:val="fr"/>
              </w:rPr>
              <w:t>Original»</w:t>
            </w:r>
            <w:r w:rsidR="00B87E3E" w:rsidRPr="00A91282">
              <w:rPr>
                <w:smallCaps/>
                <w:noProof/>
                <w:szCs w:val="24"/>
                <w:lang w:val="fr"/>
              </w:rPr>
              <w:t xml:space="preserve">, </w:t>
            </w:r>
            <w:r w:rsidR="00B87E3E">
              <w:rPr>
                <w:lang w:val="fr"/>
              </w:rPr>
              <w:t>«</w:t>
            </w:r>
            <w:r>
              <w:rPr>
                <w:smallCaps/>
                <w:noProof/>
                <w:szCs w:val="24"/>
                <w:lang w:val="fr"/>
              </w:rPr>
              <w:t xml:space="preserve"> </w:t>
            </w:r>
            <w:r>
              <w:rPr>
                <w:lang w:val="fr"/>
              </w:rPr>
              <w:t xml:space="preserve">Copie de </w:t>
            </w:r>
            <w:r w:rsidRPr="00015E89">
              <w:rPr>
                <w:smallCaps/>
                <w:lang w:val="fr"/>
              </w:rPr>
              <w:t>l</w:t>
            </w:r>
            <w:r w:rsidR="000B5931">
              <w:rPr>
                <w:smallCaps/>
                <w:lang w:val="fr"/>
              </w:rPr>
              <w:t>’offre</w:t>
            </w:r>
            <w:r>
              <w:rPr>
                <w:lang w:val="fr"/>
              </w:rPr>
              <w:t xml:space="preserve"> technique de Première </w:t>
            </w:r>
            <w:r>
              <w:rPr>
                <w:smallCaps/>
                <w:noProof/>
                <w:szCs w:val="24"/>
                <w:lang w:val="fr"/>
              </w:rPr>
              <w:t>E</w:t>
            </w:r>
            <w:r w:rsidRPr="00A91282">
              <w:rPr>
                <w:smallCaps/>
                <w:noProof/>
                <w:szCs w:val="24"/>
                <w:lang w:val="fr"/>
              </w:rPr>
              <w:t>tape  n° 1</w:t>
            </w:r>
            <w:r>
              <w:rPr>
                <w:smallCaps/>
                <w:noProof/>
                <w:szCs w:val="24"/>
                <w:lang w:val="fr"/>
              </w:rPr>
              <w:t xml:space="preserve"> </w:t>
            </w:r>
            <w:r w:rsidRPr="00A91282">
              <w:rPr>
                <w:smallCaps/>
                <w:noProof/>
                <w:szCs w:val="24"/>
                <w:lang w:val="fr"/>
              </w:rPr>
              <w:t>», «</w:t>
            </w:r>
            <w:r>
              <w:rPr>
                <w:smallCaps/>
                <w:noProof/>
                <w:szCs w:val="24"/>
                <w:lang w:val="fr"/>
              </w:rPr>
              <w:t xml:space="preserve"> </w:t>
            </w:r>
            <w:r w:rsidR="000B5931">
              <w:rPr>
                <w:lang w:val="fr"/>
              </w:rPr>
              <w:t>Offre</w:t>
            </w:r>
            <w:r>
              <w:rPr>
                <w:lang w:val="fr"/>
              </w:rPr>
              <w:t xml:space="preserve"> TECHNIQUE de première </w:t>
            </w:r>
            <w:r w:rsidRPr="00A91282">
              <w:rPr>
                <w:smallCaps/>
                <w:noProof/>
                <w:szCs w:val="24"/>
                <w:lang w:val="fr"/>
              </w:rPr>
              <w:t>étape</w:t>
            </w:r>
            <w:r>
              <w:rPr>
                <w:lang w:val="fr"/>
              </w:rPr>
              <w:t xml:space="preserve"> </w:t>
            </w:r>
            <w:r w:rsidRPr="00A91282">
              <w:rPr>
                <w:smallCaps/>
                <w:noProof/>
                <w:szCs w:val="24"/>
                <w:lang w:val="fr"/>
              </w:rPr>
              <w:t>- Copie n° 2», etc.,</w:t>
            </w:r>
            <w:r>
              <w:rPr>
                <w:lang w:val="fr"/>
              </w:rPr>
              <w:t xml:space="preserve"> </w:t>
            </w:r>
            <w:r w:rsidRPr="00A91282">
              <w:rPr>
                <w:noProof/>
                <w:szCs w:val="24"/>
                <w:lang w:val="fr"/>
              </w:rPr>
              <w:t>comme</w:t>
            </w:r>
            <w:r>
              <w:rPr>
                <w:lang w:val="fr"/>
              </w:rPr>
              <w:t xml:space="preserve"> </w:t>
            </w:r>
            <w:r w:rsidRPr="00A91282">
              <w:rPr>
                <w:noProof/>
                <w:szCs w:val="24"/>
                <w:lang w:val="fr"/>
              </w:rPr>
              <w:t>approprié. En</w:t>
            </w:r>
            <w:r>
              <w:rPr>
                <w:lang w:val="fr"/>
              </w:rPr>
              <w:t xml:space="preserve"> </w:t>
            </w:r>
            <w:r w:rsidRPr="00015E89">
              <w:rPr>
                <w:lang w:val="fr"/>
              </w:rPr>
              <w:t>cas</w:t>
            </w:r>
            <w:r w:rsidRPr="00A91282">
              <w:rPr>
                <w:noProof/>
                <w:szCs w:val="24"/>
                <w:lang w:val="fr"/>
              </w:rPr>
              <w:t xml:space="preserve"> de divergence entre l’original et</w:t>
            </w:r>
            <w:r>
              <w:rPr>
                <w:lang w:val="fr"/>
              </w:rPr>
              <w:t xml:space="preserve"> </w:t>
            </w:r>
            <w:r w:rsidRPr="00A91282">
              <w:rPr>
                <w:noProof/>
                <w:szCs w:val="24"/>
                <w:lang w:val="fr"/>
              </w:rPr>
              <w:t xml:space="preserve">toute copie, </w:t>
            </w:r>
            <w:r w:rsidR="00B87E3E" w:rsidRPr="00A91282">
              <w:rPr>
                <w:noProof/>
                <w:szCs w:val="24"/>
                <w:lang w:val="fr"/>
              </w:rPr>
              <w:t>l’original</w:t>
            </w:r>
            <w:r w:rsidR="00B87E3E">
              <w:rPr>
                <w:lang w:val="fr"/>
              </w:rPr>
              <w:t xml:space="preserve"> </w:t>
            </w:r>
            <w:r w:rsidR="00B87E3E" w:rsidRPr="00A91282">
              <w:rPr>
                <w:noProof/>
                <w:szCs w:val="24"/>
                <w:lang w:val="fr"/>
              </w:rPr>
              <w:t>prévaut</w:t>
            </w:r>
            <w:r w:rsidRPr="00A91282">
              <w:rPr>
                <w:noProof/>
                <w:szCs w:val="24"/>
                <w:lang w:val="fr"/>
              </w:rPr>
              <w:t>.</w:t>
            </w:r>
            <w:bookmarkEnd w:id="346"/>
          </w:p>
          <w:p w14:paraId="405D9745" w14:textId="44FAE1A1" w:rsidR="00015E89" w:rsidRPr="000A38D0" w:rsidRDefault="00015E89" w:rsidP="00DC6D70">
            <w:pPr>
              <w:pStyle w:val="A5Sec1heading3"/>
              <w:ind w:left="637" w:hanging="720"/>
              <w:rPr>
                <w:noProof/>
                <w:szCs w:val="24"/>
              </w:rPr>
            </w:pPr>
            <w:bookmarkStart w:id="347" w:name="_Toc87266512"/>
            <w:r w:rsidRPr="00A91282">
              <w:rPr>
                <w:noProof/>
                <w:szCs w:val="24"/>
                <w:lang w:val="fr"/>
              </w:rPr>
              <w:t>L’original et toutes les copies de</w:t>
            </w:r>
            <w:r>
              <w:rPr>
                <w:lang w:val="fr"/>
              </w:rPr>
              <w:t xml:space="preserve"> </w:t>
            </w:r>
            <w:r w:rsidRPr="00A91282">
              <w:rPr>
                <w:noProof/>
                <w:szCs w:val="24"/>
                <w:lang w:val="fr"/>
              </w:rPr>
              <w:t>la</w:t>
            </w:r>
            <w:r>
              <w:rPr>
                <w:lang w:val="fr"/>
              </w:rPr>
              <w:t xml:space="preserve"> </w:t>
            </w:r>
            <w:r w:rsidR="001D5EA1">
              <w:rPr>
                <w:noProof/>
                <w:szCs w:val="24"/>
                <w:lang w:val="fr"/>
              </w:rPr>
              <w:t>Soumission</w:t>
            </w:r>
            <w:r>
              <w:rPr>
                <w:noProof/>
                <w:szCs w:val="24"/>
                <w:lang w:val="fr"/>
              </w:rPr>
              <w:t xml:space="preserve"> </w:t>
            </w:r>
            <w:r w:rsidRPr="00A91282">
              <w:rPr>
                <w:noProof/>
                <w:szCs w:val="24"/>
                <w:lang w:val="fr"/>
              </w:rPr>
              <w:t xml:space="preserve">doivent être dactylographiés ou écrits à l’encre indélébile et doivent être signés par une ou plusieurs personnes </w:t>
            </w:r>
            <w:r w:rsidRPr="00DC6D70">
              <w:t>dûment</w:t>
            </w:r>
            <w:r w:rsidRPr="00A91282">
              <w:rPr>
                <w:noProof/>
                <w:szCs w:val="24"/>
                <w:lang w:val="fr"/>
              </w:rPr>
              <w:t xml:space="preserve"> autorisées à signer au nom du </w:t>
            </w:r>
            <w:r w:rsidR="00543DC3">
              <w:rPr>
                <w:noProof/>
                <w:szCs w:val="24"/>
                <w:lang w:val="fr"/>
              </w:rPr>
              <w:t>C</w:t>
            </w:r>
            <w:r w:rsidR="000B5931">
              <w:rPr>
                <w:noProof/>
                <w:szCs w:val="24"/>
                <w:lang w:val="fr"/>
              </w:rPr>
              <w:t>andidat</w:t>
            </w:r>
            <w:r w:rsidRPr="00A91282">
              <w:rPr>
                <w:noProof/>
                <w:szCs w:val="24"/>
                <w:lang w:val="fr"/>
              </w:rPr>
              <w:t xml:space="preserve">. L’autorisation doit être écrite, </w:t>
            </w:r>
            <w:r>
              <w:rPr>
                <w:lang w:val="fr"/>
              </w:rPr>
              <w:t>tel</w:t>
            </w:r>
            <w:r w:rsidRPr="00A91282">
              <w:rPr>
                <w:noProof/>
                <w:szCs w:val="24"/>
                <w:lang w:val="fr"/>
              </w:rPr>
              <w:t xml:space="preserve"> </w:t>
            </w:r>
            <w:r w:rsidR="00B87E3E" w:rsidRPr="00A91282">
              <w:rPr>
                <w:noProof/>
                <w:szCs w:val="24"/>
                <w:lang w:val="fr"/>
              </w:rPr>
              <w:t xml:space="preserve">que </w:t>
            </w:r>
            <w:r w:rsidR="00B87E3E">
              <w:rPr>
                <w:lang w:val="fr"/>
              </w:rPr>
              <w:t>spécifié</w:t>
            </w:r>
            <w:r>
              <w:rPr>
                <w:lang w:val="fr"/>
              </w:rPr>
              <w:t xml:space="preserve"> dans</w:t>
            </w:r>
            <w:r w:rsidRPr="00A91282">
              <w:rPr>
                <w:b/>
                <w:noProof/>
                <w:szCs w:val="24"/>
                <w:lang w:val="fr"/>
              </w:rPr>
              <w:t xml:space="preserve"> le PDS</w:t>
            </w:r>
            <w:r>
              <w:rPr>
                <w:lang w:val="fr"/>
              </w:rPr>
              <w:t xml:space="preserve"> et incluse dans la </w:t>
            </w:r>
            <w:r w:rsidR="001D5EA1">
              <w:rPr>
                <w:lang w:val="fr"/>
              </w:rPr>
              <w:t>Soumission</w:t>
            </w:r>
            <w:r w:rsidRPr="00A91282">
              <w:rPr>
                <w:noProof/>
                <w:szCs w:val="24"/>
                <w:lang w:val="fr"/>
              </w:rPr>
              <w:t xml:space="preserve"> conformément à l’article </w:t>
            </w:r>
            <w:r w:rsidRPr="00B87E3E">
              <w:rPr>
                <w:b/>
                <w:bCs w:val="0"/>
                <w:noProof/>
                <w:szCs w:val="24"/>
                <w:lang w:val="fr"/>
              </w:rPr>
              <w:t>12.1 (c) d</w:t>
            </w:r>
            <w:r w:rsidR="00B87E3E" w:rsidRPr="00B87E3E">
              <w:rPr>
                <w:b/>
                <w:bCs w:val="0"/>
                <w:noProof/>
                <w:szCs w:val="24"/>
                <w:lang w:val="fr"/>
              </w:rPr>
              <w:t>es I</w:t>
            </w:r>
            <w:r w:rsidR="008E632D">
              <w:rPr>
                <w:b/>
                <w:bCs w:val="0"/>
                <w:noProof/>
                <w:szCs w:val="24"/>
                <w:lang w:val="fr"/>
              </w:rPr>
              <w:t>C</w:t>
            </w:r>
            <w:r w:rsidRPr="00A91282">
              <w:rPr>
                <w:noProof/>
                <w:szCs w:val="24"/>
                <w:lang w:val="fr"/>
              </w:rPr>
              <w:t>.</w:t>
            </w:r>
            <w:r>
              <w:rPr>
                <w:lang w:val="fr"/>
              </w:rPr>
              <w:t xml:space="preserve"> </w:t>
            </w:r>
            <w:r w:rsidRPr="00A91282">
              <w:rPr>
                <w:noProof/>
                <w:szCs w:val="24"/>
                <w:lang w:val="fr"/>
              </w:rPr>
              <w:t>Le nom et la position occupés par chaque personne signataire de l’autorisation doivent être dactylographiés ou imprimés sous la signature. Toutes les pages de l</w:t>
            </w:r>
            <w:r w:rsidR="000B5931">
              <w:rPr>
                <w:noProof/>
                <w:szCs w:val="24"/>
                <w:lang w:val="fr"/>
              </w:rPr>
              <w:t>’Offre</w:t>
            </w:r>
            <w:r w:rsidRPr="00A91282">
              <w:rPr>
                <w:noProof/>
                <w:szCs w:val="24"/>
                <w:lang w:val="fr"/>
              </w:rPr>
              <w:t xml:space="preserve">, </w:t>
            </w:r>
            <w:r>
              <w:rPr>
                <w:lang w:val="fr"/>
              </w:rPr>
              <w:t xml:space="preserve">où des </w:t>
            </w:r>
            <w:r w:rsidR="00B87E3E">
              <w:rPr>
                <w:lang w:val="fr"/>
              </w:rPr>
              <w:t>ajouts</w:t>
            </w:r>
            <w:r w:rsidRPr="00A91282">
              <w:rPr>
                <w:noProof/>
                <w:szCs w:val="24"/>
                <w:lang w:val="fr"/>
              </w:rPr>
              <w:t xml:space="preserve"> ou des modifications ont été apportées,</w:t>
            </w:r>
            <w:r>
              <w:rPr>
                <w:lang w:val="fr"/>
              </w:rPr>
              <w:t xml:space="preserve"> </w:t>
            </w:r>
            <w:r w:rsidRPr="00A91282">
              <w:rPr>
                <w:noProof/>
                <w:szCs w:val="24"/>
                <w:lang w:val="fr"/>
              </w:rPr>
              <w:t xml:space="preserve">doivent être signées ou paraphées par la ou les personnes qui signent la </w:t>
            </w:r>
            <w:r w:rsidR="001D5EA1">
              <w:rPr>
                <w:noProof/>
                <w:szCs w:val="24"/>
                <w:lang w:val="fr"/>
              </w:rPr>
              <w:t>Soumission</w:t>
            </w:r>
            <w:r w:rsidRPr="00A91282">
              <w:rPr>
                <w:noProof/>
                <w:szCs w:val="24"/>
                <w:lang w:val="fr"/>
              </w:rPr>
              <w:t>.</w:t>
            </w:r>
            <w:bookmarkEnd w:id="347"/>
          </w:p>
          <w:p w14:paraId="61810B01" w14:textId="26B1AB06" w:rsidR="00015E89" w:rsidRPr="000A38D0" w:rsidRDefault="00015E89" w:rsidP="00DC6D70">
            <w:pPr>
              <w:pStyle w:val="A5Sec1heading3"/>
              <w:ind w:left="637" w:hanging="720"/>
              <w:rPr>
                <w:noProof/>
                <w:szCs w:val="24"/>
              </w:rPr>
            </w:pPr>
            <w:bookmarkStart w:id="348" w:name="_Toc87266513"/>
            <w:r w:rsidRPr="00A91282">
              <w:rPr>
                <w:noProof/>
                <w:szCs w:val="24"/>
                <w:lang w:val="fr"/>
              </w:rPr>
              <w:t xml:space="preserve">La </w:t>
            </w:r>
            <w:r w:rsidR="001D5EA1">
              <w:rPr>
                <w:noProof/>
                <w:szCs w:val="24"/>
                <w:lang w:val="fr"/>
              </w:rPr>
              <w:t>Soumission</w:t>
            </w:r>
            <w:r w:rsidRPr="00A91282">
              <w:rPr>
                <w:noProof/>
                <w:szCs w:val="24"/>
                <w:lang w:val="fr"/>
              </w:rPr>
              <w:t xml:space="preserve"> </w:t>
            </w:r>
            <w:r>
              <w:rPr>
                <w:lang w:val="fr"/>
              </w:rPr>
              <w:t xml:space="preserve">ne doit </w:t>
            </w:r>
            <w:r w:rsidRPr="00A91282">
              <w:rPr>
                <w:noProof/>
                <w:szCs w:val="24"/>
                <w:lang w:val="fr"/>
              </w:rPr>
              <w:t xml:space="preserve">contenir aucune interlimitation, effacement ou écrasement, sauf pour corriger les erreurs commises </w:t>
            </w:r>
            <w:r w:rsidR="00B87E3E" w:rsidRPr="00A91282">
              <w:rPr>
                <w:noProof/>
                <w:szCs w:val="24"/>
                <w:lang w:val="fr"/>
              </w:rPr>
              <w:t>par</w:t>
            </w:r>
            <w:r w:rsidR="00B87E3E">
              <w:rPr>
                <w:lang w:val="fr"/>
              </w:rPr>
              <w:t xml:space="preserve"> </w:t>
            </w:r>
            <w:r w:rsidR="00B87E3E" w:rsidRPr="00A91282">
              <w:rPr>
                <w:noProof/>
                <w:szCs w:val="24"/>
                <w:lang w:val="fr"/>
              </w:rPr>
              <w:t>le</w:t>
            </w:r>
            <w:r w:rsidRPr="00A91282">
              <w:rPr>
                <w:noProof/>
                <w:szCs w:val="24"/>
                <w:lang w:val="fr"/>
              </w:rPr>
              <w:t xml:space="preserve"> </w:t>
            </w:r>
            <w:r w:rsidR="00543DC3">
              <w:rPr>
                <w:noProof/>
                <w:szCs w:val="24"/>
                <w:lang w:val="fr"/>
              </w:rPr>
              <w:t>C</w:t>
            </w:r>
            <w:r w:rsidR="00A57F97">
              <w:rPr>
                <w:noProof/>
                <w:szCs w:val="24"/>
                <w:lang w:val="fr"/>
              </w:rPr>
              <w:t>andidat</w:t>
            </w:r>
            <w:r w:rsidR="00B87E3E" w:rsidRPr="00A91282">
              <w:rPr>
                <w:noProof/>
                <w:szCs w:val="24"/>
                <w:lang w:val="fr"/>
              </w:rPr>
              <w:t>,</w:t>
            </w:r>
            <w:r w:rsidR="00B87E3E">
              <w:rPr>
                <w:lang w:val="fr"/>
              </w:rPr>
              <w:t xml:space="preserve"> </w:t>
            </w:r>
            <w:r w:rsidR="00B87E3E" w:rsidRPr="00A91282">
              <w:rPr>
                <w:noProof/>
                <w:szCs w:val="24"/>
                <w:lang w:val="fr"/>
              </w:rPr>
              <w:t>auquel</w:t>
            </w:r>
            <w:r w:rsidRPr="00A91282">
              <w:rPr>
                <w:noProof/>
                <w:szCs w:val="24"/>
                <w:lang w:val="fr"/>
              </w:rPr>
              <w:t xml:space="preserve"> cas ces corrections doivent être paraphées par la ou les personnes qui signent la</w:t>
            </w:r>
            <w:r>
              <w:rPr>
                <w:lang w:val="fr"/>
              </w:rPr>
              <w:t xml:space="preserve"> </w:t>
            </w:r>
            <w:r w:rsidR="001D5EA1">
              <w:rPr>
                <w:noProof/>
                <w:szCs w:val="24"/>
                <w:lang w:val="fr"/>
              </w:rPr>
              <w:t>Soumission</w:t>
            </w:r>
            <w:r w:rsidRPr="00A91282">
              <w:rPr>
                <w:noProof/>
                <w:szCs w:val="24"/>
                <w:lang w:val="fr"/>
              </w:rPr>
              <w:t>.</w:t>
            </w:r>
            <w:bookmarkEnd w:id="348"/>
          </w:p>
          <w:p w14:paraId="2E901682" w14:textId="47468D48" w:rsidR="00015E89" w:rsidRPr="00B87E3E" w:rsidRDefault="00B87E3E" w:rsidP="00DC6D70">
            <w:pPr>
              <w:pStyle w:val="A5Sec1heading3"/>
              <w:ind w:left="637" w:hanging="720"/>
              <w:rPr>
                <w:szCs w:val="24"/>
              </w:rPr>
            </w:pPr>
            <w:bookmarkStart w:id="349" w:name="_Toc87266514"/>
            <w:r w:rsidRPr="00B87E3E">
              <w:rPr>
                <w:noProof/>
                <w:szCs w:val="24"/>
                <w:lang w:val="fr"/>
              </w:rPr>
              <w:t xml:space="preserve">La </w:t>
            </w:r>
            <w:r w:rsidRPr="00B92F08">
              <w:t>s</w:t>
            </w:r>
            <w:r w:rsidR="00015E89" w:rsidRPr="00B92F08">
              <w:t>ignature</w:t>
            </w:r>
            <w:r w:rsidR="00015E89" w:rsidRPr="00B87E3E">
              <w:rPr>
                <w:noProof/>
                <w:szCs w:val="24"/>
                <w:lang w:val="fr"/>
              </w:rPr>
              <w:t xml:space="preserve"> et soumission d’une </w:t>
            </w:r>
            <w:r w:rsidR="00A57F97">
              <w:rPr>
                <w:noProof/>
                <w:szCs w:val="24"/>
                <w:lang w:val="fr"/>
              </w:rPr>
              <w:t>Offre</w:t>
            </w:r>
            <w:r w:rsidR="00015E89" w:rsidRPr="00B87E3E">
              <w:rPr>
                <w:noProof/>
                <w:szCs w:val="24"/>
                <w:lang w:val="fr"/>
              </w:rPr>
              <w:t xml:space="preserve"> </w:t>
            </w:r>
            <w:r w:rsidR="0056601F">
              <w:rPr>
                <w:noProof/>
                <w:szCs w:val="24"/>
                <w:lang w:val="fr"/>
              </w:rPr>
              <w:t>T</w:t>
            </w:r>
            <w:r w:rsidR="00015E89" w:rsidRPr="00B87E3E">
              <w:rPr>
                <w:noProof/>
                <w:szCs w:val="24"/>
                <w:lang w:val="fr"/>
              </w:rPr>
              <w:t xml:space="preserve">echnique de </w:t>
            </w:r>
            <w:r w:rsidR="0056601F">
              <w:rPr>
                <w:noProof/>
                <w:szCs w:val="24"/>
                <w:lang w:val="fr"/>
              </w:rPr>
              <w:t>P</w:t>
            </w:r>
            <w:r w:rsidR="00015E89" w:rsidRPr="00B87E3E">
              <w:rPr>
                <w:noProof/>
                <w:szCs w:val="24"/>
                <w:lang w:val="fr"/>
              </w:rPr>
              <w:t xml:space="preserve">remière </w:t>
            </w:r>
            <w:r w:rsidR="0056601F">
              <w:rPr>
                <w:noProof/>
                <w:szCs w:val="24"/>
                <w:lang w:val="fr"/>
              </w:rPr>
              <w:t>E</w:t>
            </w:r>
            <w:r w:rsidR="00015E89" w:rsidRPr="00B87E3E">
              <w:rPr>
                <w:noProof/>
                <w:szCs w:val="24"/>
                <w:lang w:val="fr"/>
              </w:rPr>
              <w:t>tape</w:t>
            </w:r>
            <w:r w:rsidRPr="00B87E3E">
              <w:rPr>
                <w:noProof/>
                <w:szCs w:val="24"/>
                <w:lang w:val="fr"/>
              </w:rPr>
              <w:t xml:space="preserve"> ne lie </w:t>
            </w:r>
            <w:r w:rsidR="007111A3" w:rsidRPr="00B87E3E">
              <w:rPr>
                <w:noProof/>
                <w:szCs w:val="24"/>
                <w:lang w:val="fr"/>
              </w:rPr>
              <w:t xml:space="preserve">ni </w:t>
            </w:r>
            <w:r w:rsidR="007111A3" w:rsidRPr="00DC6D70">
              <w:t>n’oblige</w:t>
            </w:r>
            <w:r w:rsidRPr="00B87E3E">
              <w:rPr>
                <w:noProof/>
                <w:szCs w:val="24"/>
                <w:lang w:val="fr"/>
              </w:rPr>
              <w:t xml:space="preserve"> le </w:t>
            </w:r>
            <w:r w:rsidR="00543DC3">
              <w:rPr>
                <w:noProof/>
                <w:szCs w:val="24"/>
                <w:lang w:val="fr"/>
              </w:rPr>
              <w:t>C</w:t>
            </w:r>
            <w:r w:rsidR="00A57F97">
              <w:rPr>
                <w:noProof/>
                <w:szCs w:val="24"/>
                <w:lang w:val="fr"/>
              </w:rPr>
              <w:t>andidat</w:t>
            </w:r>
            <w:r w:rsidRPr="00B87E3E">
              <w:rPr>
                <w:noProof/>
                <w:szCs w:val="24"/>
                <w:lang w:val="fr"/>
              </w:rPr>
              <w:t xml:space="preserve"> de soumettre une </w:t>
            </w:r>
            <w:r w:rsidR="00A57F97">
              <w:rPr>
                <w:noProof/>
                <w:szCs w:val="24"/>
                <w:lang w:val="fr"/>
              </w:rPr>
              <w:t>Offre</w:t>
            </w:r>
            <w:r w:rsidRPr="00B87E3E">
              <w:rPr>
                <w:noProof/>
                <w:szCs w:val="24"/>
                <w:lang w:val="fr"/>
              </w:rPr>
              <w:t xml:space="preserve"> Technique et Financière de Deuxième Etape.</w:t>
            </w:r>
            <w:bookmarkEnd w:id="349"/>
          </w:p>
          <w:p w14:paraId="0851A174" w14:textId="77777777" w:rsidR="00E07083" w:rsidRDefault="00E07083" w:rsidP="006E6CF2">
            <w:pPr>
              <w:spacing w:before="60" w:after="60"/>
              <w:ind w:left="576" w:hanging="576"/>
              <w:jc w:val="both"/>
              <w:rPr>
                <w:sz w:val="24"/>
                <w:szCs w:val="24"/>
              </w:rPr>
            </w:pPr>
          </w:p>
        </w:tc>
      </w:tr>
      <w:tr w:rsidR="00706C42" w:rsidRPr="00B4328A" w14:paraId="6A7C9480" w14:textId="77777777" w:rsidTr="00551F27">
        <w:trPr>
          <w:trHeight w:val="568"/>
        </w:trPr>
        <w:tc>
          <w:tcPr>
            <w:tcW w:w="10031" w:type="dxa"/>
            <w:gridSpan w:val="2"/>
          </w:tcPr>
          <w:p w14:paraId="1F1457E4" w14:textId="297F9E98" w:rsidR="00706C42" w:rsidRPr="00CA14C0" w:rsidRDefault="00706C42" w:rsidP="007E6AC4">
            <w:pPr>
              <w:pStyle w:val="A3SecIHeading1"/>
              <w:numPr>
                <w:ilvl w:val="0"/>
                <w:numId w:val="89"/>
              </w:numPr>
            </w:pPr>
            <w:bookmarkStart w:id="350" w:name="_Toc485027149"/>
            <w:bookmarkStart w:id="351" w:name="_Toc20750602"/>
            <w:bookmarkStart w:id="352" w:name="_Toc87266131"/>
            <w:bookmarkStart w:id="353" w:name="_Toc87266211"/>
            <w:bookmarkStart w:id="354" w:name="_Toc87266291"/>
            <w:bookmarkStart w:id="355" w:name="_Toc87266515"/>
            <w:bookmarkStart w:id="356" w:name="_Toc87268044"/>
            <w:bookmarkStart w:id="357" w:name="_Toc87268125"/>
            <w:bookmarkStart w:id="358" w:name="_Toc87274752"/>
            <w:r w:rsidRPr="000A112B">
              <w:lastRenderedPageBreak/>
              <w:t>Dépôt</w:t>
            </w:r>
            <w:r w:rsidRPr="00B3151D">
              <w:t xml:space="preserve"> des </w:t>
            </w:r>
            <w:bookmarkEnd w:id="350"/>
            <w:bookmarkEnd w:id="351"/>
            <w:bookmarkEnd w:id="352"/>
            <w:bookmarkEnd w:id="353"/>
            <w:bookmarkEnd w:id="354"/>
            <w:bookmarkEnd w:id="355"/>
            <w:bookmarkEnd w:id="356"/>
            <w:bookmarkEnd w:id="357"/>
            <w:bookmarkEnd w:id="358"/>
            <w:r w:rsidR="00616E67">
              <w:t>Offres</w:t>
            </w:r>
          </w:p>
        </w:tc>
      </w:tr>
      <w:tr w:rsidR="00706C42" w:rsidRPr="00B4328A" w14:paraId="0EB3C22A" w14:textId="77777777" w:rsidTr="00551F27">
        <w:tc>
          <w:tcPr>
            <w:tcW w:w="2250" w:type="dxa"/>
          </w:tcPr>
          <w:p w14:paraId="4859E810" w14:textId="7410DC5D" w:rsidR="00706C42" w:rsidRPr="00B4328A" w:rsidRDefault="00706C42" w:rsidP="007E6AC4">
            <w:pPr>
              <w:pStyle w:val="A4SecIHeading2"/>
              <w:numPr>
                <w:ilvl w:val="0"/>
                <w:numId w:val="62"/>
              </w:numPr>
              <w:ind w:left="338"/>
              <w:rPr>
                <w:lang w:val="fr-FR"/>
              </w:rPr>
            </w:pPr>
            <w:bookmarkStart w:id="359" w:name="_Toc485027171"/>
            <w:bookmarkStart w:id="360" w:name="_Toc20750603"/>
            <w:bookmarkStart w:id="361" w:name="_Toc87266132"/>
            <w:bookmarkStart w:id="362" w:name="_Toc87266212"/>
            <w:bookmarkStart w:id="363" w:name="_Toc87266292"/>
            <w:bookmarkStart w:id="364" w:name="_Toc87266516"/>
            <w:bookmarkStart w:id="365" w:name="_Toc87268045"/>
            <w:bookmarkStart w:id="366" w:name="_Toc87268126"/>
            <w:bookmarkStart w:id="367" w:name="_Toc87274753"/>
            <w:r w:rsidRPr="00B4328A">
              <w:rPr>
                <w:lang w:val="fr-FR"/>
              </w:rPr>
              <w:t xml:space="preserve">Dépôt, Cachetage et </w:t>
            </w:r>
            <w:r w:rsidR="000209AF">
              <w:rPr>
                <w:lang w:val="fr-FR"/>
              </w:rPr>
              <w:t>M</w:t>
            </w:r>
            <w:r w:rsidRPr="00B4328A">
              <w:rPr>
                <w:lang w:val="fr-FR"/>
              </w:rPr>
              <w:t xml:space="preserve">arquage des </w:t>
            </w:r>
            <w:bookmarkEnd w:id="359"/>
            <w:bookmarkEnd w:id="360"/>
            <w:bookmarkEnd w:id="361"/>
            <w:bookmarkEnd w:id="362"/>
            <w:bookmarkEnd w:id="363"/>
            <w:bookmarkEnd w:id="364"/>
            <w:bookmarkEnd w:id="365"/>
            <w:bookmarkEnd w:id="366"/>
            <w:bookmarkEnd w:id="367"/>
            <w:r w:rsidR="00616E67">
              <w:rPr>
                <w:lang w:val="fr-FR"/>
              </w:rPr>
              <w:t>offres</w:t>
            </w:r>
          </w:p>
        </w:tc>
        <w:tc>
          <w:tcPr>
            <w:tcW w:w="7781" w:type="dxa"/>
          </w:tcPr>
          <w:p w14:paraId="43E986F5" w14:textId="5BD102F4" w:rsidR="000209AF" w:rsidRDefault="00706C42" w:rsidP="00DC6D70">
            <w:pPr>
              <w:pStyle w:val="A5Sec1heading3"/>
              <w:ind w:left="637" w:hanging="720"/>
              <w:rPr>
                <w:szCs w:val="24"/>
              </w:rPr>
            </w:pPr>
            <w:r w:rsidRPr="00B4328A">
              <w:rPr>
                <w:spacing w:val="-3"/>
              </w:rPr>
              <w:tab/>
            </w:r>
            <w:bookmarkStart w:id="368" w:name="_Toc87266517"/>
            <w:r w:rsidRPr="00E30C03">
              <w:rPr>
                <w:szCs w:val="24"/>
              </w:rPr>
              <w:t xml:space="preserve">Le </w:t>
            </w:r>
            <w:r w:rsidR="00543DC3">
              <w:rPr>
                <w:szCs w:val="24"/>
              </w:rPr>
              <w:t>C</w:t>
            </w:r>
            <w:r w:rsidR="005443A8">
              <w:rPr>
                <w:szCs w:val="24"/>
              </w:rPr>
              <w:t>andidat</w:t>
            </w:r>
            <w:r w:rsidRPr="00E30C03">
              <w:rPr>
                <w:szCs w:val="24"/>
              </w:rPr>
              <w:t xml:space="preserve"> </w:t>
            </w:r>
            <w:r w:rsidR="000209AF">
              <w:rPr>
                <w:szCs w:val="24"/>
              </w:rPr>
              <w:t xml:space="preserve">cachètera l’original de la </w:t>
            </w:r>
            <w:r w:rsidR="001D5EA1">
              <w:rPr>
                <w:szCs w:val="24"/>
              </w:rPr>
              <w:t>Soumission</w:t>
            </w:r>
            <w:r w:rsidRPr="00E30C03">
              <w:rPr>
                <w:szCs w:val="24"/>
              </w:rPr>
              <w:t xml:space="preserve"> </w:t>
            </w:r>
            <w:r w:rsidR="000209AF">
              <w:rPr>
                <w:szCs w:val="24"/>
              </w:rPr>
              <w:t xml:space="preserve">Technique de Première </w:t>
            </w:r>
            <w:r w:rsidR="000209AF" w:rsidRPr="00B92F08">
              <w:t>Etape</w:t>
            </w:r>
            <w:r w:rsidR="000209AF">
              <w:rPr>
                <w:szCs w:val="24"/>
              </w:rPr>
              <w:t xml:space="preserve"> et chaque copie de la </w:t>
            </w:r>
            <w:r w:rsidR="001D5EA1">
              <w:rPr>
                <w:szCs w:val="24"/>
              </w:rPr>
              <w:t>Soumission</w:t>
            </w:r>
            <w:r w:rsidR="000209AF">
              <w:rPr>
                <w:szCs w:val="24"/>
              </w:rPr>
              <w:t xml:space="preserve"> dans des enveloppes </w:t>
            </w:r>
            <w:r w:rsidRPr="00E30C03">
              <w:rPr>
                <w:szCs w:val="24"/>
              </w:rPr>
              <w:t>distinctes</w:t>
            </w:r>
            <w:r w:rsidR="000209AF">
              <w:rPr>
                <w:szCs w:val="24"/>
              </w:rPr>
              <w:t xml:space="preserve">, chacune contenant les documents spécifiés à l’article </w:t>
            </w:r>
            <w:r w:rsidR="000209AF" w:rsidRPr="000209AF">
              <w:rPr>
                <w:b/>
                <w:bCs w:val="0"/>
                <w:szCs w:val="24"/>
              </w:rPr>
              <w:t>12 des I</w:t>
            </w:r>
            <w:r w:rsidR="005443A8">
              <w:rPr>
                <w:b/>
                <w:bCs w:val="0"/>
                <w:szCs w:val="24"/>
              </w:rPr>
              <w:t>C</w:t>
            </w:r>
            <w:r w:rsidR="000209AF">
              <w:rPr>
                <w:szCs w:val="24"/>
              </w:rPr>
              <w:t>, et marquera les enveloppes de la mention « </w:t>
            </w:r>
            <w:r w:rsidR="005443A8">
              <w:rPr>
                <w:szCs w:val="24"/>
              </w:rPr>
              <w:t>Offre</w:t>
            </w:r>
            <w:r w:rsidR="000209AF">
              <w:rPr>
                <w:szCs w:val="24"/>
              </w:rPr>
              <w:t xml:space="preserve"> Technique de Première Etape – Original, » et « </w:t>
            </w:r>
            <w:r w:rsidR="005443A8">
              <w:rPr>
                <w:szCs w:val="24"/>
              </w:rPr>
              <w:t>Offre</w:t>
            </w:r>
            <w:r w:rsidR="000209AF">
              <w:rPr>
                <w:szCs w:val="24"/>
              </w:rPr>
              <w:t xml:space="preserve"> Technique de Première Etape – Copie No [insérer le nombre], » toutes marquées comme exigé en </w:t>
            </w:r>
            <w:r w:rsidR="000209AF" w:rsidRPr="000209AF">
              <w:rPr>
                <w:b/>
                <w:bCs w:val="0"/>
                <w:szCs w:val="24"/>
              </w:rPr>
              <w:t>I</w:t>
            </w:r>
            <w:r w:rsidR="005443A8">
              <w:rPr>
                <w:b/>
                <w:bCs w:val="0"/>
                <w:szCs w:val="24"/>
              </w:rPr>
              <w:t>C</w:t>
            </w:r>
            <w:r w:rsidR="000209AF" w:rsidRPr="000209AF">
              <w:rPr>
                <w:b/>
                <w:bCs w:val="0"/>
                <w:szCs w:val="24"/>
              </w:rPr>
              <w:t xml:space="preserve"> 17.1</w:t>
            </w:r>
            <w:r w:rsidRPr="00E30C03">
              <w:rPr>
                <w:szCs w:val="24"/>
              </w:rPr>
              <w:t xml:space="preserve">. </w:t>
            </w:r>
            <w:r w:rsidR="000209AF">
              <w:rPr>
                <w:szCs w:val="24"/>
              </w:rPr>
              <w:t xml:space="preserve"> Les enveloppes seront cachetées dans une enveloppe extérieure.</w:t>
            </w:r>
            <w:bookmarkEnd w:id="368"/>
          </w:p>
          <w:p w14:paraId="705C39AB" w14:textId="0423B348" w:rsidR="00706C42" w:rsidRPr="0059325B" w:rsidRDefault="00706C42" w:rsidP="00DC6D70">
            <w:pPr>
              <w:pStyle w:val="A5Sec1heading3"/>
              <w:ind w:left="637" w:hanging="720"/>
              <w:rPr>
                <w:spacing w:val="-3"/>
              </w:rPr>
            </w:pPr>
            <w:bookmarkStart w:id="369" w:name="_Toc87266518"/>
            <w:r w:rsidRPr="0059325B">
              <w:rPr>
                <w:spacing w:val="-3"/>
              </w:rPr>
              <w:t xml:space="preserve">Les </w:t>
            </w:r>
            <w:r w:rsidRPr="00B92F08">
              <w:t>enveloppes</w:t>
            </w:r>
            <w:r w:rsidRPr="0059325B">
              <w:rPr>
                <w:spacing w:val="-3"/>
              </w:rPr>
              <w:t xml:space="preserve"> </w:t>
            </w:r>
            <w:r w:rsidRPr="00DC6D70">
              <w:t>intérieure</w:t>
            </w:r>
            <w:r w:rsidRPr="0059325B">
              <w:rPr>
                <w:spacing w:val="-3"/>
              </w:rPr>
              <w:t xml:space="preserve"> et extérieure doivent</w:t>
            </w:r>
            <w:r w:rsidR="00427F71">
              <w:rPr>
                <w:spacing w:val="-3"/>
              </w:rPr>
              <w:t xml:space="preserve"> </w:t>
            </w:r>
            <w:r w:rsidRPr="0059325B">
              <w:rPr>
                <w:spacing w:val="-3"/>
              </w:rPr>
              <w:t>:</w:t>
            </w:r>
            <w:bookmarkEnd w:id="369"/>
          </w:p>
          <w:p w14:paraId="1D1D5780" w14:textId="0208FA55" w:rsidR="00706C42" w:rsidRDefault="00706C42" w:rsidP="007E6AC4">
            <w:pPr>
              <w:pStyle w:val="ListParagraph"/>
              <w:numPr>
                <w:ilvl w:val="0"/>
                <w:numId w:val="21"/>
              </w:numPr>
              <w:tabs>
                <w:tab w:val="center" w:pos="426"/>
              </w:tabs>
              <w:spacing w:before="60" w:after="60"/>
              <w:ind w:right="43"/>
              <w:jc w:val="both"/>
              <w:rPr>
                <w:spacing w:val="-3"/>
                <w:sz w:val="24"/>
              </w:rPr>
            </w:pPr>
            <w:proofErr w:type="gramStart"/>
            <w:r w:rsidRPr="0059325B">
              <w:rPr>
                <w:spacing w:val="-3"/>
                <w:sz w:val="24"/>
              </w:rPr>
              <w:t>porter</w:t>
            </w:r>
            <w:proofErr w:type="gramEnd"/>
            <w:r w:rsidRPr="0059325B">
              <w:rPr>
                <w:spacing w:val="-3"/>
                <w:sz w:val="24"/>
              </w:rPr>
              <w:t xml:space="preserve"> le nom et l'adresse du </w:t>
            </w:r>
            <w:r w:rsidR="00543DC3">
              <w:rPr>
                <w:spacing w:val="-3"/>
                <w:sz w:val="24"/>
              </w:rPr>
              <w:t>C</w:t>
            </w:r>
            <w:r w:rsidR="005443A8">
              <w:rPr>
                <w:spacing w:val="-3"/>
                <w:sz w:val="24"/>
              </w:rPr>
              <w:t>andidat</w:t>
            </w:r>
            <w:r>
              <w:rPr>
                <w:spacing w:val="-3"/>
                <w:sz w:val="24"/>
              </w:rPr>
              <w:t xml:space="preserve"> </w:t>
            </w:r>
            <w:r w:rsidRPr="0059325B">
              <w:rPr>
                <w:spacing w:val="-3"/>
                <w:sz w:val="24"/>
              </w:rPr>
              <w:t>;</w:t>
            </w:r>
          </w:p>
          <w:p w14:paraId="09B27F14" w14:textId="76DBEE28" w:rsidR="00706C42" w:rsidRPr="00D502E0" w:rsidRDefault="00706C42" w:rsidP="007E6AC4">
            <w:pPr>
              <w:pStyle w:val="ListParagraph"/>
              <w:numPr>
                <w:ilvl w:val="0"/>
                <w:numId w:val="21"/>
              </w:numPr>
              <w:tabs>
                <w:tab w:val="center" w:pos="426"/>
              </w:tabs>
              <w:spacing w:before="60" w:after="60"/>
              <w:ind w:right="43"/>
              <w:jc w:val="both"/>
              <w:rPr>
                <w:spacing w:val="-3"/>
                <w:sz w:val="24"/>
              </w:rPr>
            </w:pPr>
            <w:proofErr w:type="gramStart"/>
            <w:r w:rsidRPr="0059325B">
              <w:rPr>
                <w:spacing w:val="-3"/>
                <w:sz w:val="24"/>
              </w:rPr>
              <w:t>être</w:t>
            </w:r>
            <w:proofErr w:type="gramEnd"/>
            <w:r w:rsidRPr="0059325B">
              <w:rPr>
                <w:spacing w:val="-3"/>
                <w:sz w:val="24"/>
              </w:rPr>
              <w:t xml:space="preserve"> adressée </w:t>
            </w:r>
            <w:r w:rsidR="002E4FF3">
              <w:rPr>
                <w:spacing w:val="-3"/>
                <w:sz w:val="24"/>
              </w:rPr>
              <w:t>au</w:t>
            </w:r>
            <w:r w:rsidR="002642D5">
              <w:rPr>
                <w:spacing w:val="-3"/>
                <w:sz w:val="24"/>
              </w:rPr>
              <w:t xml:space="preserve"> Maître d’Ouvrage</w:t>
            </w:r>
            <w:r w:rsidRPr="0059325B">
              <w:rPr>
                <w:spacing w:val="-3"/>
                <w:sz w:val="24"/>
              </w:rPr>
              <w:t xml:space="preserve">, à l'adresse indiquée dans le </w:t>
            </w:r>
            <w:r w:rsidR="000866F9">
              <w:rPr>
                <w:b/>
                <w:bCs/>
                <w:spacing w:val="-3"/>
                <w:sz w:val="24"/>
              </w:rPr>
              <w:t>DAO</w:t>
            </w:r>
            <w:r w:rsidRPr="009A358C">
              <w:rPr>
                <w:b/>
                <w:spacing w:val="-3"/>
                <w:sz w:val="24"/>
              </w:rPr>
              <w:t xml:space="preserve">, </w:t>
            </w:r>
            <w:r w:rsidRPr="005B42A3">
              <w:rPr>
                <w:b/>
                <w:bCs/>
                <w:spacing w:val="-3"/>
                <w:sz w:val="24"/>
              </w:rPr>
              <w:t xml:space="preserve"> article </w:t>
            </w:r>
            <w:r w:rsidR="00D50C59">
              <w:rPr>
                <w:b/>
                <w:bCs/>
                <w:spacing w:val="-3"/>
                <w:sz w:val="24"/>
              </w:rPr>
              <w:t>19</w:t>
            </w:r>
            <w:r w:rsidRPr="005B42A3">
              <w:rPr>
                <w:b/>
                <w:bCs/>
                <w:spacing w:val="-3"/>
                <w:sz w:val="24"/>
              </w:rPr>
              <w:t>.1</w:t>
            </w:r>
            <w:r w:rsidR="005B42A3">
              <w:rPr>
                <w:b/>
                <w:bCs/>
                <w:spacing w:val="-3"/>
                <w:sz w:val="24"/>
              </w:rPr>
              <w:t xml:space="preserve"> des I</w:t>
            </w:r>
            <w:r w:rsidR="005443A8">
              <w:rPr>
                <w:b/>
                <w:bCs/>
                <w:spacing w:val="-3"/>
                <w:sz w:val="24"/>
              </w:rPr>
              <w:t>C</w:t>
            </w:r>
            <w:r w:rsidRPr="00D502E0">
              <w:rPr>
                <w:spacing w:val="-3"/>
                <w:sz w:val="24"/>
              </w:rPr>
              <w:t>; et</w:t>
            </w:r>
          </w:p>
          <w:p w14:paraId="1FC1D0E0" w14:textId="09123046" w:rsidR="00706C42" w:rsidRPr="00D502E0" w:rsidRDefault="00706C42" w:rsidP="007E6AC4">
            <w:pPr>
              <w:pStyle w:val="ListParagraph"/>
              <w:numPr>
                <w:ilvl w:val="0"/>
                <w:numId w:val="21"/>
              </w:numPr>
              <w:tabs>
                <w:tab w:val="center" w:pos="426"/>
              </w:tabs>
              <w:spacing w:before="60" w:after="60"/>
              <w:ind w:right="43"/>
              <w:jc w:val="both"/>
              <w:rPr>
                <w:spacing w:val="-3"/>
                <w:sz w:val="24"/>
              </w:rPr>
            </w:pPr>
            <w:proofErr w:type="gramStart"/>
            <w:r w:rsidRPr="005C16B2">
              <w:rPr>
                <w:spacing w:val="-3"/>
                <w:sz w:val="24"/>
              </w:rPr>
              <w:t>porter</w:t>
            </w:r>
            <w:proofErr w:type="gramEnd"/>
            <w:r w:rsidRPr="005C16B2">
              <w:rPr>
                <w:spacing w:val="-3"/>
                <w:sz w:val="24"/>
              </w:rPr>
              <w:t xml:space="preserve"> le nom du (des) </w:t>
            </w:r>
            <w:r w:rsidR="00E75D3D">
              <w:rPr>
                <w:spacing w:val="-3"/>
                <w:sz w:val="24"/>
              </w:rPr>
              <w:t>Marché</w:t>
            </w:r>
            <w:r w:rsidRPr="005C16B2">
              <w:rPr>
                <w:spacing w:val="-3"/>
                <w:sz w:val="24"/>
              </w:rPr>
              <w:t xml:space="preserve"> (s)</w:t>
            </w:r>
            <w:r w:rsidRPr="007A1EC7">
              <w:rPr>
                <w:spacing w:val="-3"/>
                <w:sz w:val="24"/>
              </w:rPr>
              <w:t>, le titre et le numéro de l</w:t>
            </w:r>
            <w:r w:rsidR="00742690">
              <w:rPr>
                <w:spacing w:val="-3"/>
                <w:sz w:val="24"/>
              </w:rPr>
              <w:t>’avis de l’appel d’offre</w:t>
            </w:r>
            <w:r w:rsidRPr="007A1EC7">
              <w:rPr>
                <w:spacing w:val="-3"/>
                <w:sz w:val="24"/>
              </w:rPr>
              <w:t xml:space="preserve">, comme spécifié dans le </w:t>
            </w:r>
            <w:r w:rsidR="000866F9">
              <w:rPr>
                <w:b/>
                <w:bCs/>
                <w:spacing w:val="-3"/>
                <w:sz w:val="24"/>
              </w:rPr>
              <w:t>DAO</w:t>
            </w:r>
            <w:r w:rsidRPr="00517936">
              <w:rPr>
                <w:spacing w:val="-3"/>
                <w:sz w:val="24"/>
              </w:rPr>
              <w:t xml:space="preserve">, </w:t>
            </w:r>
            <w:r w:rsidR="004D05FA">
              <w:rPr>
                <w:spacing w:val="-3"/>
                <w:sz w:val="24"/>
              </w:rPr>
              <w:t>pour l’</w:t>
            </w:r>
            <w:r w:rsidRPr="00517936">
              <w:rPr>
                <w:spacing w:val="-3"/>
                <w:sz w:val="24"/>
              </w:rPr>
              <w:t xml:space="preserve">article </w:t>
            </w:r>
            <w:r w:rsidRPr="005B42A3">
              <w:rPr>
                <w:b/>
                <w:bCs/>
                <w:spacing w:val="-3"/>
                <w:sz w:val="24"/>
              </w:rPr>
              <w:t>1.1 des I</w:t>
            </w:r>
            <w:r w:rsidR="005443A8">
              <w:rPr>
                <w:b/>
                <w:bCs/>
                <w:spacing w:val="-3"/>
                <w:sz w:val="24"/>
              </w:rPr>
              <w:t>C</w:t>
            </w:r>
            <w:r w:rsidRPr="00517936">
              <w:rPr>
                <w:spacing w:val="-3"/>
                <w:sz w:val="24"/>
              </w:rPr>
              <w:t>, ainsi que la déclaration «</w:t>
            </w:r>
            <w:r w:rsidR="007028BB">
              <w:rPr>
                <w:spacing w:val="-3"/>
                <w:sz w:val="24"/>
              </w:rPr>
              <w:t xml:space="preserve"> </w:t>
            </w:r>
            <w:r w:rsidR="00066809">
              <w:rPr>
                <w:spacing w:val="-3"/>
                <w:sz w:val="24"/>
              </w:rPr>
              <w:t>Offre</w:t>
            </w:r>
            <w:r w:rsidR="00D50C59">
              <w:rPr>
                <w:spacing w:val="-3"/>
                <w:sz w:val="24"/>
              </w:rPr>
              <w:t xml:space="preserve"> Technique Première Etape -- </w:t>
            </w:r>
            <w:r w:rsidRPr="00517936">
              <w:rPr>
                <w:spacing w:val="-3"/>
                <w:sz w:val="24"/>
              </w:rPr>
              <w:t>Ne pas ouvrir avant le [date et l’heure]</w:t>
            </w:r>
            <w:r w:rsidR="007028BB">
              <w:rPr>
                <w:spacing w:val="-3"/>
                <w:sz w:val="24"/>
              </w:rPr>
              <w:t xml:space="preserve"> </w:t>
            </w:r>
            <w:r w:rsidRPr="00517936">
              <w:rPr>
                <w:spacing w:val="-3"/>
                <w:sz w:val="24"/>
              </w:rPr>
              <w:t>», à compléter par l'heure et la date spécifiées</w:t>
            </w:r>
            <w:r w:rsidRPr="00FC67F5">
              <w:rPr>
                <w:spacing w:val="-3"/>
                <w:sz w:val="24"/>
              </w:rPr>
              <w:t xml:space="preserve"> dans le</w:t>
            </w:r>
            <w:r w:rsidR="004F6BAE">
              <w:rPr>
                <w:spacing w:val="-3"/>
                <w:sz w:val="24"/>
              </w:rPr>
              <w:t>s</w:t>
            </w:r>
            <w:r w:rsidRPr="00FC67F5">
              <w:rPr>
                <w:spacing w:val="-3"/>
                <w:sz w:val="24"/>
              </w:rPr>
              <w:t xml:space="preserve"> </w:t>
            </w:r>
            <w:r w:rsidR="007D2D55" w:rsidRPr="005B42A3">
              <w:rPr>
                <w:b/>
                <w:bCs/>
                <w:spacing w:val="-3"/>
                <w:sz w:val="24"/>
              </w:rPr>
              <w:t>D</w:t>
            </w:r>
            <w:r w:rsidR="004F6BAE">
              <w:rPr>
                <w:b/>
                <w:bCs/>
                <w:spacing w:val="-3"/>
                <w:sz w:val="24"/>
              </w:rPr>
              <w:t>P</w:t>
            </w:r>
            <w:r w:rsidR="00CF3F55">
              <w:rPr>
                <w:b/>
                <w:bCs/>
                <w:spacing w:val="-3"/>
                <w:sz w:val="24"/>
              </w:rPr>
              <w:t>AO</w:t>
            </w:r>
            <w:r w:rsidRPr="006C0101">
              <w:rPr>
                <w:spacing w:val="-3"/>
                <w:sz w:val="24"/>
              </w:rPr>
              <w:t>, arti</w:t>
            </w:r>
            <w:r w:rsidR="001B42DF" w:rsidRPr="006C0101">
              <w:rPr>
                <w:spacing w:val="-3"/>
                <w:sz w:val="24"/>
              </w:rPr>
              <w:t xml:space="preserve">cle </w:t>
            </w:r>
            <w:r w:rsidR="007028BB" w:rsidRPr="007028BB">
              <w:rPr>
                <w:b/>
                <w:bCs/>
                <w:spacing w:val="-3"/>
                <w:sz w:val="24"/>
              </w:rPr>
              <w:t>19</w:t>
            </w:r>
            <w:r w:rsidR="004D05FA" w:rsidRPr="004D05FA">
              <w:rPr>
                <w:b/>
                <w:bCs/>
                <w:spacing w:val="-3"/>
                <w:sz w:val="24"/>
              </w:rPr>
              <w:t>.1</w:t>
            </w:r>
            <w:r w:rsidRPr="005B42A3">
              <w:rPr>
                <w:b/>
                <w:bCs/>
                <w:spacing w:val="-3"/>
                <w:sz w:val="24"/>
              </w:rPr>
              <w:t xml:space="preserve"> des I</w:t>
            </w:r>
            <w:r w:rsidR="00CF3F55">
              <w:rPr>
                <w:b/>
                <w:bCs/>
                <w:spacing w:val="-3"/>
                <w:sz w:val="24"/>
              </w:rPr>
              <w:t>C</w:t>
            </w:r>
            <w:r w:rsidRPr="006C0101">
              <w:rPr>
                <w:spacing w:val="-3"/>
                <w:sz w:val="24"/>
              </w:rPr>
              <w:t>.</w:t>
            </w:r>
          </w:p>
          <w:p w14:paraId="6976D419" w14:textId="4222E28E" w:rsidR="00706C42" w:rsidRPr="00F36013" w:rsidRDefault="00D502E0" w:rsidP="00DC6D70">
            <w:pPr>
              <w:pStyle w:val="A5Sec1heading3"/>
              <w:ind w:left="637" w:hanging="720"/>
              <w:rPr>
                <w:spacing w:val="-3"/>
              </w:rPr>
            </w:pPr>
            <w:r w:rsidRPr="00D502E0">
              <w:rPr>
                <w:spacing w:val="-3"/>
              </w:rPr>
              <w:tab/>
            </w:r>
            <w:bookmarkStart w:id="370" w:name="_Toc87266519"/>
            <w:r w:rsidR="00706C42" w:rsidRPr="00D502E0">
              <w:rPr>
                <w:spacing w:val="-3"/>
              </w:rPr>
              <w:t xml:space="preserve">Si l’enveloppe extérieure n’est pas cachetée </w:t>
            </w:r>
            <w:r w:rsidR="004F6BAE">
              <w:rPr>
                <w:spacing w:val="-3"/>
              </w:rPr>
              <w:t>et</w:t>
            </w:r>
            <w:r w:rsidR="00706C42" w:rsidRPr="00D502E0">
              <w:rPr>
                <w:spacing w:val="-3"/>
              </w:rPr>
              <w:t xml:space="preserve"> marquée comme le </w:t>
            </w:r>
            <w:r w:rsidR="00706C42" w:rsidRPr="00B92F08">
              <w:t>requièrent</w:t>
            </w:r>
            <w:r w:rsidR="00706C42" w:rsidRPr="00D502E0">
              <w:rPr>
                <w:spacing w:val="-3"/>
              </w:rPr>
              <w:t xml:space="preserve"> les </w:t>
            </w:r>
            <w:r w:rsidR="00706C42" w:rsidRPr="00DC6D70">
              <w:t>articles</w:t>
            </w:r>
            <w:r w:rsidR="00706C42" w:rsidRPr="00D502E0">
              <w:rPr>
                <w:spacing w:val="-3"/>
              </w:rPr>
              <w:t xml:space="preserve"> </w:t>
            </w:r>
            <w:r w:rsidR="00D50C59">
              <w:rPr>
                <w:b/>
                <w:bCs w:val="0"/>
                <w:spacing w:val="-3"/>
              </w:rPr>
              <w:t>18</w:t>
            </w:r>
            <w:r w:rsidR="001B42DF" w:rsidRPr="005B42A3">
              <w:rPr>
                <w:b/>
                <w:bCs w:val="0"/>
                <w:spacing w:val="-3"/>
              </w:rPr>
              <w:t xml:space="preserve">.1 et </w:t>
            </w:r>
            <w:r w:rsidR="00D50C59">
              <w:rPr>
                <w:b/>
                <w:bCs w:val="0"/>
                <w:spacing w:val="-3"/>
              </w:rPr>
              <w:t>18</w:t>
            </w:r>
            <w:r w:rsidR="00706C42" w:rsidRPr="005B42A3">
              <w:rPr>
                <w:b/>
                <w:bCs w:val="0"/>
                <w:spacing w:val="-3"/>
              </w:rPr>
              <w:t>.2 des I</w:t>
            </w:r>
            <w:r w:rsidR="00CF3F55">
              <w:rPr>
                <w:b/>
                <w:bCs w:val="0"/>
                <w:spacing w:val="-3"/>
              </w:rPr>
              <w:t>C</w:t>
            </w:r>
            <w:r w:rsidR="00706C42" w:rsidRPr="0059325B">
              <w:rPr>
                <w:spacing w:val="-3"/>
              </w:rPr>
              <w:t xml:space="preserve">, </w:t>
            </w:r>
            <w:r w:rsidR="002E4FF3">
              <w:rPr>
                <w:spacing w:val="-3"/>
              </w:rPr>
              <w:t>le Maître d’Ouvrage</w:t>
            </w:r>
            <w:r w:rsidR="00706C42" w:rsidRPr="0059325B">
              <w:rPr>
                <w:spacing w:val="-3"/>
              </w:rPr>
              <w:t xml:space="preserve"> ne pourra être tenu responsable </w:t>
            </w:r>
            <w:r>
              <w:rPr>
                <w:spacing w:val="-3"/>
              </w:rPr>
              <w:t xml:space="preserve">si </w:t>
            </w:r>
            <w:r w:rsidRPr="0059325B">
              <w:rPr>
                <w:spacing w:val="-3"/>
              </w:rPr>
              <w:t xml:space="preserve">la </w:t>
            </w:r>
            <w:r w:rsidR="001D5EA1">
              <w:rPr>
                <w:spacing w:val="-3"/>
              </w:rPr>
              <w:t>Soumission</w:t>
            </w:r>
            <w:r w:rsidRPr="0059325B">
              <w:rPr>
                <w:spacing w:val="-3"/>
              </w:rPr>
              <w:t xml:space="preserve"> </w:t>
            </w:r>
            <w:r>
              <w:rPr>
                <w:spacing w:val="-3"/>
              </w:rPr>
              <w:t xml:space="preserve">est égarée ou </w:t>
            </w:r>
            <w:r w:rsidR="00706C42" w:rsidRPr="0059325B">
              <w:rPr>
                <w:spacing w:val="-3"/>
              </w:rPr>
              <w:t xml:space="preserve">ouverte </w:t>
            </w:r>
            <w:r w:rsidRPr="0059325B">
              <w:rPr>
                <w:spacing w:val="-3"/>
              </w:rPr>
              <w:t>prématuré</w:t>
            </w:r>
            <w:r>
              <w:rPr>
                <w:spacing w:val="-3"/>
              </w:rPr>
              <w:t>ment</w:t>
            </w:r>
            <w:r w:rsidR="00706C42" w:rsidRPr="0059325B">
              <w:rPr>
                <w:spacing w:val="-3"/>
              </w:rPr>
              <w:t>.</w:t>
            </w:r>
            <w:bookmarkEnd w:id="370"/>
          </w:p>
        </w:tc>
      </w:tr>
      <w:tr w:rsidR="00706C42" w:rsidRPr="00B4328A" w14:paraId="76DC7DC2" w14:textId="77777777" w:rsidTr="00551F27">
        <w:tc>
          <w:tcPr>
            <w:tcW w:w="2250" w:type="dxa"/>
          </w:tcPr>
          <w:p w14:paraId="212C7B22" w14:textId="147F7F4E" w:rsidR="00706C42" w:rsidRPr="00B4328A" w:rsidRDefault="00706C42" w:rsidP="007E6AC4">
            <w:pPr>
              <w:pStyle w:val="A4SecIHeading2"/>
              <w:numPr>
                <w:ilvl w:val="0"/>
                <w:numId w:val="62"/>
              </w:numPr>
              <w:ind w:left="338"/>
              <w:rPr>
                <w:lang w:val="fr-FR"/>
              </w:rPr>
            </w:pPr>
            <w:bookmarkStart w:id="371" w:name="_Toc485027172"/>
            <w:bookmarkStart w:id="372" w:name="_Toc20750604"/>
            <w:bookmarkStart w:id="373" w:name="_Toc87266133"/>
            <w:bookmarkStart w:id="374" w:name="_Toc87266213"/>
            <w:bookmarkStart w:id="375" w:name="_Toc87266293"/>
            <w:bookmarkStart w:id="376" w:name="_Toc87266520"/>
            <w:bookmarkStart w:id="377" w:name="_Toc87268046"/>
            <w:bookmarkStart w:id="378" w:name="_Toc87268127"/>
            <w:bookmarkStart w:id="379" w:name="_Toc87274754"/>
            <w:r w:rsidRPr="00B4328A">
              <w:rPr>
                <w:lang w:val="fr-FR"/>
              </w:rPr>
              <w:t xml:space="preserve">Date et heure limites de dépôt des </w:t>
            </w:r>
            <w:r w:rsidR="001D5EA1">
              <w:rPr>
                <w:lang w:val="fr-FR"/>
              </w:rPr>
              <w:t>Soumission</w:t>
            </w:r>
            <w:r w:rsidRPr="00B4328A">
              <w:rPr>
                <w:lang w:val="fr-FR"/>
              </w:rPr>
              <w:t>s</w:t>
            </w:r>
            <w:bookmarkEnd w:id="371"/>
            <w:bookmarkEnd w:id="372"/>
            <w:r w:rsidR="00D50C59">
              <w:rPr>
                <w:lang w:val="fr-FR"/>
              </w:rPr>
              <w:t xml:space="preserve"> Techniques de Première Etape</w:t>
            </w:r>
            <w:bookmarkEnd w:id="373"/>
            <w:bookmarkEnd w:id="374"/>
            <w:bookmarkEnd w:id="375"/>
            <w:bookmarkEnd w:id="376"/>
            <w:bookmarkEnd w:id="377"/>
            <w:bookmarkEnd w:id="378"/>
            <w:bookmarkEnd w:id="379"/>
          </w:p>
        </w:tc>
        <w:tc>
          <w:tcPr>
            <w:tcW w:w="7781" w:type="dxa"/>
          </w:tcPr>
          <w:p w14:paraId="427C91D5" w14:textId="5779E98A" w:rsidR="00706C42" w:rsidRPr="00B4328A" w:rsidRDefault="00706C42" w:rsidP="00DC6D70">
            <w:pPr>
              <w:pStyle w:val="A5Sec1heading3"/>
              <w:ind w:left="637" w:hanging="720"/>
              <w:rPr>
                <w:spacing w:val="-3"/>
                <w:szCs w:val="24"/>
              </w:rPr>
            </w:pPr>
            <w:r>
              <w:rPr>
                <w:spacing w:val="-3"/>
                <w:szCs w:val="24"/>
              </w:rPr>
              <w:tab/>
            </w:r>
            <w:bookmarkStart w:id="380" w:name="_Toc87266521"/>
            <w:r>
              <w:rPr>
                <w:spacing w:val="-3"/>
                <w:szCs w:val="24"/>
              </w:rPr>
              <w:t xml:space="preserve">Les </w:t>
            </w:r>
            <w:r w:rsidR="00A739E2">
              <w:rPr>
                <w:spacing w:val="-3"/>
                <w:szCs w:val="24"/>
              </w:rPr>
              <w:t>Offres</w:t>
            </w:r>
            <w:r>
              <w:rPr>
                <w:spacing w:val="-3"/>
                <w:szCs w:val="24"/>
              </w:rPr>
              <w:t xml:space="preserve"> </w:t>
            </w:r>
            <w:r w:rsidR="00D50C59">
              <w:rPr>
                <w:spacing w:val="-3"/>
                <w:szCs w:val="24"/>
              </w:rPr>
              <w:t xml:space="preserve">Techniques de Première Etape </w:t>
            </w:r>
            <w:r w:rsidRPr="00B4328A">
              <w:rPr>
                <w:spacing w:val="-3"/>
                <w:szCs w:val="24"/>
              </w:rPr>
              <w:t xml:space="preserve">doivent être reçues par le Maître </w:t>
            </w:r>
            <w:r w:rsidR="00724BCE" w:rsidRPr="00B92F08">
              <w:t>d’</w:t>
            </w:r>
            <w:r w:rsidRPr="00B92F08">
              <w:t>Ouvrage</w:t>
            </w:r>
            <w:r w:rsidRPr="00B4328A">
              <w:rPr>
                <w:spacing w:val="-3"/>
                <w:szCs w:val="24"/>
              </w:rPr>
              <w:t xml:space="preserve"> à l’adresse spécifiée au plus tard à l’heure et à la date </w:t>
            </w:r>
            <w:r w:rsidRPr="00DC6D70">
              <w:t>indiquées</w:t>
            </w:r>
            <w:r w:rsidRPr="00B4328A">
              <w:rPr>
                <w:spacing w:val="-3"/>
                <w:szCs w:val="24"/>
              </w:rPr>
              <w:t xml:space="preserve"> </w:t>
            </w:r>
            <w:r w:rsidRPr="006C0101">
              <w:rPr>
                <w:b/>
                <w:spacing w:val="-3"/>
                <w:szCs w:val="24"/>
              </w:rPr>
              <w:t>dans le</w:t>
            </w:r>
            <w:r w:rsidR="004F6BAE">
              <w:rPr>
                <w:b/>
                <w:spacing w:val="-3"/>
                <w:szCs w:val="24"/>
              </w:rPr>
              <w:t>s</w:t>
            </w:r>
            <w:r w:rsidRPr="006C0101">
              <w:rPr>
                <w:b/>
                <w:spacing w:val="-3"/>
                <w:szCs w:val="24"/>
              </w:rPr>
              <w:t xml:space="preserve"> </w:t>
            </w:r>
            <w:r w:rsidR="007D2D55">
              <w:rPr>
                <w:b/>
                <w:spacing w:val="-3"/>
                <w:szCs w:val="24"/>
              </w:rPr>
              <w:t>D</w:t>
            </w:r>
            <w:r w:rsidR="004F6BAE">
              <w:rPr>
                <w:b/>
                <w:spacing w:val="-3"/>
                <w:szCs w:val="24"/>
              </w:rPr>
              <w:t>P</w:t>
            </w:r>
            <w:r w:rsidR="00CF3F55">
              <w:rPr>
                <w:b/>
                <w:spacing w:val="-3"/>
                <w:szCs w:val="24"/>
              </w:rPr>
              <w:t>AO</w:t>
            </w:r>
            <w:r>
              <w:rPr>
                <w:spacing w:val="-3"/>
                <w:szCs w:val="24"/>
              </w:rPr>
              <w:t xml:space="preserve">. Les </w:t>
            </w:r>
            <w:r w:rsidR="00CF3F55">
              <w:rPr>
                <w:spacing w:val="-3"/>
                <w:szCs w:val="24"/>
              </w:rPr>
              <w:t>Candidats</w:t>
            </w:r>
            <w:r>
              <w:rPr>
                <w:spacing w:val="-3"/>
                <w:szCs w:val="24"/>
              </w:rPr>
              <w:t xml:space="preserve"> ont la possibilité de soumettre leurs </w:t>
            </w:r>
            <w:r w:rsidR="00A739E2">
              <w:rPr>
                <w:spacing w:val="-3"/>
                <w:szCs w:val="24"/>
              </w:rPr>
              <w:t>Offres</w:t>
            </w:r>
            <w:r>
              <w:rPr>
                <w:spacing w:val="-3"/>
                <w:szCs w:val="24"/>
              </w:rPr>
              <w:t xml:space="preserve"> par voie électronique si cela est spécifié </w:t>
            </w:r>
            <w:r w:rsidRPr="00A71CAD">
              <w:rPr>
                <w:b/>
                <w:spacing w:val="-3"/>
                <w:szCs w:val="24"/>
              </w:rPr>
              <w:t>dans le</w:t>
            </w:r>
            <w:r w:rsidR="004F6BAE">
              <w:rPr>
                <w:b/>
                <w:spacing w:val="-3"/>
                <w:szCs w:val="24"/>
              </w:rPr>
              <w:t>s</w:t>
            </w:r>
            <w:r w:rsidRPr="00A71CAD">
              <w:rPr>
                <w:b/>
                <w:spacing w:val="-3"/>
                <w:szCs w:val="24"/>
              </w:rPr>
              <w:t xml:space="preserve"> </w:t>
            </w:r>
            <w:r w:rsidR="007D2D55">
              <w:rPr>
                <w:b/>
                <w:spacing w:val="-3"/>
                <w:szCs w:val="24"/>
              </w:rPr>
              <w:t>D</w:t>
            </w:r>
            <w:r w:rsidR="004F6BAE">
              <w:rPr>
                <w:b/>
                <w:spacing w:val="-3"/>
                <w:szCs w:val="24"/>
              </w:rPr>
              <w:t>P</w:t>
            </w:r>
            <w:r w:rsidR="00CF3F55">
              <w:rPr>
                <w:b/>
                <w:spacing w:val="-3"/>
                <w:szCs w:val="24"/>
              </w:rPr>
              <w:t>AO</w:t>
            </w:r>
            <w:r>
              <w:rPr>
                <w:spacing w:val="-3"/>
                <w:szCs w:val="24"/>
              </w:rPr>
              <w:t>.</w:t>
            </w:r>
            <w:bookmarkEnd w:id="380"/>
          </w:p>
          <w:p w14:paraId="3FF360FC" w14:textId="1FE88A44" w:rsidR="00706C42" w:rsidRPr="00B4328A" w:rsidRDefault="00706C42" w:rsidP="00DC6D70">
            <w:pPr>
              <w:pStyle w:val="A5Sec1heading3"/>
              <w:ind w:left="637" w:hanging="720"/>
              <w:rPr>
                <w:spacing w:val="-3"/>
              </w:rPr>
            </w:pPr>
            <w:r w:rsidRPr="00B4328A">
              <w:rPr>
                <w:spacing w:val="-3"/>
                <w:szCs w:val="24"/>
              </w:rPr>
              <w:tab/>
            </w:r>
            <w:bookmarkStart w:id="381" w:name="_Toc87266522"/>
            <w:r w:rsidRPr="00B4328A">
              <w:rPr>
                <w:szCs w:val="24"/>
              </w:rPr>
              <w:t xml:space="preserve">Le Maître </w:t>
            </w:r>
            <w:r w:rsidR="00724BCE">
              <w:rPr>
                <w:szCs w:val="24"/>
              </w:rPr>
              <w:t>d’</w:t>
            </w:r>
            <w:r w:rsidRPr="00B4328A">
              <w:rPr>
                <w:szCs w:val="24"/>
              </w:rPr>
              <w:t xml:space="preserve">Ouvrage peut, à sa discrétion, reporter la date limite de remise des </w:t>
            </w:r>
            <w:r w:rsidR="001D5EA1">
              <w:t>Soumission</w:t>
            </w:r>
            <w:r w:rsidRPr="00DC6D70">
              <w:t>s</w:t>
            </w:r>
            <w:r w:rsidRPr="00B4328A">
              <w:rPr>
                <w:szCs w:val="24"/>
              </w:rPr>
              <w:t xml:space="preserve"> en modifiant le </w:t>
            </w:r>
            <w:r w:rsidR="000866F9">
              <w:rPr>
                <w:szCs w:val="24"/>
              </w:rPr>
              <w:t>DAO</w:t>
            </w:r>
            <w:r w:rsidRPr="00B4328A">
              <w:rPr>
                <w:szCs w:val="24"/>
              </w:rPr>
              <w:t xml:space="preserve"> en application </w:t>
            </w:r>
            <w:r w:rsidRPr="006C0101">
              <w:rPr>
                <w:szCs w:val="24"/>
              </w:rPr>
              <w:t>de l’article </w:t>
            </w:r>
            <w:r w:rsidRPr="005B42A3">
              <w:rPr>
                <w:b/>
                <w:bCs w:val="0"/>
                <w:szCs w:val="24"/>
              </w:rPr>
              <w:t>8.3 des I</w:t>
            </w:r>
            <w:r w:rsidR="00A739E2">
              <w:rPr>
                <w:b/>
                <w:bCs w:val="0"/>
                <w:szCs w:val="24"/>
              </w:rPr>
              <w:t>C</w:t>
            </w:r>
            <w:r w:rsidRPr="00B4328A">
              <w:rPr>
                <w:szCs w:val="24"/>
              </w:rPr>
              <w:t xml:space="preserve">, auquel cas, tous les </w:t>
            </w:r>
            <w:r w:rsidRPr="00B92F08">
              <w:t>droits</w:t>
            </w:r>
            <w:r w:rsidRPr="00B4328A">
              <w:rPr>
                <w:szCs w:val="24"/>
              </w:rPr>
              <w:t xml:space="preserve"> et obligations du Maître </w:t>
            </w:r>
            <w:r w:rsidR="00724BCE">
              <w:rPr>
                <w:szCs w:val="24"/>
              </w:rPr>
              <w:t>d’</w:t>
            </w:r>
            <w:r w:rsidRPr="00B4328A">
              <w:rPr>
                <w:szCs w:val="24"/>
              </w:rPr>
              <w:t xml:space="preserve">Ouvrage et des </w:t>
            </w:r>
            <w:r w:rsidR="00A739E2">
              <w:rPr>
                <w:szCs w:val="24"/>
              </w:rPr>
              <w:t>Candidat</w:t>
            </w:r>
            <w:r w:rsidR="00A739E2" w:rsidRPr="00B4328A">
              <w:rPr>
                <w:szCs w:val="24"/>
              </w:rPr>
              <w:t>s</w:t>
            </w:r>
            <w:r w:rsidRPr="00B4328A">
              <w:rPr>
                <w:szCs w:val="24"/>
              </w:rPr>
              <w:t xml:space="preserve"> régis par la date limite antérieure seront régis par la nouvelle date limite.</w:t>
            </w:r>
            <w:bookmarkEnd w:id="381"/>
          </w:p>
        </w:tc>
      </w:tr>
      <w:tr w:rsidR="00706C42" w:rsidRPr="00B4328A" w14:paraId="778A776A" w14:textId="77777777" w:rsidTr="00551F27">
        <w:tc>
          <w:tcPr>
            <w:tcW w:w="2250" w:type="dxa"/>
          </w:tcPr>
          <w:p w14:paraId="03D16FFE" w14:textId="3CBE5C10" w:rsidR="00706C42" w:rsidRPr="00B4328A" w:rsidRDefault="002023FA" w:rsidP="007E6AC4">
            <w:pPr>
              <w:pStyle w:val="A4SecIHeading2"/>
              <w:numPr>
                <w:ilvl w:val="0"/>
                <w:numId w:val="62"/>
              </w:numPr>
              <w:ind w:left="338"/>
              <w:rPr>
                <w:lang w:val="fr-FR"/>
              </w:rPr>
            </w:pPr>
            <w:bookmarkStart w:id="382" w:name="_Toc485027173"/>
            <w:bookmarkStart w:id="383" w:name="_Toc20750605"/>
            <w:bookmarkStart w:id="384" w:name="_Toc87266134"/>
            <w:bookmarkStart w:id="385" w:name="_Toc87266214"/>
            <w:bookmarkStart w:id="386" w:name="_Toc87266294"/>
            <w:bookmarkStart w:id="387" w:name="_Toc87266523"/>
            <w:bookmarkStart w:id="388" w:name="_Toc87268047"/>
            <w:bookmarkStart w:id="389" w:name="_Toc87268128"/>
            <w:bookmarkStart w:id="390" w:name="_Toc87274755"/>
            <w:r>
              <w:rPr>
                <w:lang w:val="fr-FR"/>
              </w:rPr>
              <w:t>Offres</w:t>
            </w:r>
            <w:r w:rsidR="00706C42" w:rsidRPr="00B4328A">
              <w:rPr>
                <w:lang w:val="fr-FR"/>
              </w:rPr>
              <w:t xml:space="preserve"> hors délai</w:t>
            </w:r>
            <w:bookmarkEnd w:id="382"/>
            <w:bookmarkEnd w:id="383"/>
            <w:bookmarkEnd w:id="384"/>
            <w:bookmarkEnd w:id="385"/>
            <w:bookmarkEnd w:id="386"/>
            <w:bookmarkEnd w:id="387"/>
            <w:bookmarkEnd w:id="388"/>
            <w:bookmarkEnd w:id="389"/>
            <w:bookmarkEnd w:id="390"/>
          </w:p>
        </w:tc>
        <w:tc>
          <w:tcPr>
            <w:tcW w:w="7781" w:type="dxa"/>
          </w:tcPr>
          <w:p w14:paraId="14C22823" w14:textId="6DB0A651" w:rsidR="00706C42" w:rsidRPr="00B4328A" w:rsidRDefault="00706C42" w:rsidP="00430E9A">
            <w:pPr>
              <w:pStyle w:val="A5Sec1heading3"/>
              <w:ind w:left="637" w:hanging="720"/>
              <w:rPr>
                <w:spacing w:val="-3"/>
              </w:rPr>
            </w:pPr>
            <w:r w:rsidRPr="00B4328A">
              <w:rPr>
                <w:spacing w:val="-3"/>
              </w:rPr>
              <w:tab/>
            </w:r>
            <w:bookmarkStart w:id="391" w:name="_Toc87266524"/>
            <w:r w:rsidRPr="00B4328A">
              <w:rPr>
                <w:szCs w:val="24"/>
              </w:rPr>
              <w:t xml:space="preserve">Toute </w:t>
            </w:r>
            <w:r w:rsidR="00A86C56">
              <w:rPr>
                <w:szCs w:val="24"/>
              </w:rPr>
              <w:t>Offre</w:t>
            </w:r>
            <w:r w:rsidRPr="00B4328A">
              <w:rPr>
                <w:szCs w:val="24"/>
              </w:rPr>
              <w:t xml:space="preserve"> reçue par le Maître </w:t>
            </w:r>
            <w:r w:rsidR="00724BCE">
              <w:rPr>
                <w:szCs w:val="24"/>
              </w:rPr>
              <w:t>d’</w:t>
            </w:r>
            <w:r w:rsidRPr="00B4328A">
              <w:rPr>
                <w:szCs w:val="24"/>
              </w:rPr>
              <w:t xml:space="preserve">Ouvrage après la date et l’heure </w:t>
            </w:r>
            <w:r w:rsidRPr="00430E9A">
              <w:rPr>
                <w:spacing w:val="-3"/>
                <w:szCs w:val="24"/>
              </w:rPr>
              <w:t>limites</w:t>
            </w:r>
            <w:r w:rsidRPr="00B4328A">
              <w:rPr>
                <w:szCs w:val="24"/>
              </w:rPr>
              <w:t xml:space="preserve"> de dépôt des </w:t>
            </w:r>
            <w:r w:rsidR="00930264">
              <w:t>Offres</w:t>
            </w:r>
            <w:r w:rsidRPr="00B4328A">
              <w:rPr>
                <w:szCs w:val="24"/>
              </w:rPr>
              <w:t xml:space="preserve"> </w:t>
            </w:r>
            <w:r>
              <w:rPr>
                <w:szCs w:val="24"/>
              </w:rPr>
              <w:t xml:space="preserve">conformément </w:t>
            </w:r>
            <w:r>
              <w:rPr>
                <w:spacing w:val="-3"/>
                <w:szCs w:val="24"/>
              </w:rPr>
              <w:t xml:space="preserve">à </w:t>
            </w:r>
            <w:r w:rsidRPr="00D502E0">
              <w:rPr>
                <w:spacing w:val="-3"/>
                <w:szCs w:val="24"/>
              </w:rPr>
              <w:t>l</w:t>
            </w:r>
            <w:r w:rsidRPr="006C0101">
              <w:rPr>
                <w:spacing w:val="-3"/>
                <w:szCs w:val="24"/>
              </w:rPr>
              <w:t xml:space="preserve">’article </w:t>
            </w:r>
            <w:r w:rsidR="00D50C59" w:rsidRPr="00D50C59">
              <w:rPr>
                <w:b/>
                <w:bCs w:val="0"/>
                <w:spacing w:val="-3"/>
                <w:szCs w:val="24"/>
              </w:rPr>
              <w:t>19</w:t>
            </w:r>
            <w:r w:rsidRPr="005B42A3">
              <w:rPr>
                <w:b/>
                <w:bCs w:val="0"/>
                <w:spacing w:val="-3"/>
                <w:szCs w:val="24"/>
              </w:rPr>
              <w:t xml:space="preserve"> des I</w:t>
            </w:r>
            <w:r w:rsidR="00354E87">
              <w:rPr>
                <w:b/>
                <w:bCs w:val="0"/>
                <w:spacing w:val="-3"/>
                <w:szCs w:val="24"/>
              </w:rPr>
              <w:t>C</w:t>
            </w:r>
            <w:r w:rsidRPr="00A71CAD">
              <w:rPr>
                <w:b/>
                <w:spacing w:val="-3"/>
                <w:szCs w:val="24"/>
              </w:rPr>
              <w:t xml:space="preserve"> </w:t>
            </w:r>
            <w:r w:rsidRPr="00B4328A">
              <w:rPr>
                <w:szCs w:val="24"/>
              </w:rPr>
              <w:t xml:space="preserve">sera déclarée hors délai, écartée et renvoyée au </w:t>
            </w:r>
            <w:r w:rsidR="00543DC3">
              <w:rPr>
                <w:szCs w:val="24"/>
              </w:rPr>
              <w:t>C</w:t>
            </w:r>
            <w:r w:rsidR="00A739E2">
              <w:rPr>
                <w:szCs w:val="24"/>
              </w:rPr>
              <w:t>and</w:t>
            </w:r>
            <w:r w:rsidR="00354E87">
              <w:rPr>
                <w:szCs w:val="24"/>
              </w:rPr>
              <w:t>idat</w:t>
            </w:r>
            <w:r w:rsidRPr="00B4328A">
              <w:rPr>
                <w:szCs w:val="24"/>
              </w:rPr>
              <w:t xml:space="preserve"> sans avoir été ouverte.</w:t>
            </w:r>
            <w:bookmarkEnd w:id="391"/>
          </w:p>
        </w:tc>
      </w:tr>
      <w:tr w:rsidR="00706C42" w:rsidRPr="00B4328A" w14:paraId="451DB508" w14:textId="77777777" w:rsidTr="00551F27">
        <w:tc>
          <w:tcPr>
            <w:tcW w:w="2250" w:type="dxa"/>
          </w:tcPr>
          <w:p w14:paraId="16142043" w14:textId="7F0D8498" w:rsidR="00706C42" w:rsidRPr="00B4328A" w:rsidRDefault="00706C42" w:rsidP="007E6AC4">
            <w:pPr>
              <w:pStyle w:val="A4SecIHeading2"/>
              <w:numPr>
                <w:ilvl w:val="0"/>
                <w:numId w:val="62"/>
              </w:numPr>
              <w:ind w:left="338"/>
              <w:rPr>
                <w:lang w:val="fr-FR"/>
              </w:rPr>
            </w:pPr>
            <w:bookmarkStart w:id="392" w:name="_Toc485027174"/>
            <w:bookmarkStart w:id="393" w:name="_Toc20750606"/>
            <w:bookmarkStart w:id="394" w:name="_Toc87266135"/>
            <w:bookmarkStart w:id="395" w:name="_Toc87266215"/>
            <w:bookmarkStart w:id="396" w:name="_Toc87266295"/>
            <w:bookmarkStart w:id="397" w:name="_Toc87266525"/>
            <w:bookmarkStart w:id="398" w:name="_Toc87268048"/>
            <w:bookmarkStart w:id="399" w:name="_Toc87268129"/>
            <w:bookmarkStart w:id="400" w:name="_Toc87274756"/>
            <w:r w:rsidRPr="00B4328A">
              <w:rPr>
                <w:lang w:val="fr-FR"/>
              </w:rPr>
              <w:t xml:space="preserve">Retrait, substitution et modification des </w:t>
            </w:r>
            <w:r w:rsidR="001D5EA1">
              <w:rPr>
                <w:lang w:val="fr-FR"/>
              </w:rPr>
              <w:t>Soumission</w:t>
            </w:r>
            <w:r w:rsidRPr="00B4328A">
              <w:rPr>
                <w:lang w:val="fr-FR"/>
              </w:rPr>
              <w:t>s</w:t>
            </w:r>
            <w:bookmarkEnd w:id="392"/>
            <w:bookmarkEnd w:id="393"/>
            <w:bookmarkEnd w:id="394"/>
            <w:bookmarkEnd w:id="395"/>
            <w:bookmarkEnd w:id="396"/>
            <w:bookmarkEnd w:id="397"/>
            <w:bookmarkEnd w:id="398"/>
            <w:bookmarkEnd w:id="399"/>
            <w:bookmarkEnd w:id="400"/>
          </w:p>
        </w:tc>
        <w:tc>
          <w:tcPr>
            <w:tcW w:w="7781" w:type="dxa"/>
          </w:tcPr>
          <w:p w14:paraId="1D265C78" w14:textId="0BDB00C2" w:rsidR="00706C42" w:rsidRPr="005C16B2" w:rsidRDefault="00706C42" w:rsidP="00430E9A">
            <w:pPr>
              <w:pStyle w:val="A5Sec1heading3"/>
              <w:ind w:left="637" w:hanging="720"/>
              <w:rPr>
                <w:szCs w:val="24"/>
              </w:rPr>
            </w:pPr>
            <w:r w:rsidRPr="00B4328A">
              <w:rPr>
                <w:szCs w:val="24"/>
              </w:rPr>
              <w:tab/>
            </w:r>
            <w:bookmarkStart w:id="401" w:name="_Toc87266526"/>
            <w:r w:rsidRPr="00B4328A">
              <w:rPr>
                <w:szCs w:val="24"/>
              </w:rPr>
              <w:t xml:space="preserve">Le </w:t>
            </w:r>
            <w:r w:rsidR="00543DC3">
              <w:rPr>
                <w:szCs w:val="24"/>
              </w:rPr>
              <w:t>C</w:t>
            </w:r>
            <w:r w:rsidR="00354E87">
              <w:rPr>
                <w:szCs w:val="24"/>
              </w:rPr>
              <w:t>andidat</w:t>
            </w:r>
            <w:r w:rsidRPr="00B4328A">
              <w:rPr>
                <w:szCs w:val="24"/>
              </w:rPr>
              <w:t xml:space="preserve"> peut retirer, remplacer, ou modifier sa </w:t>
            </w:r>
            <w:r w:rsidR="001D5EA1">
              <w:rPr>
                <w:szCs w:val="24"/>
              </w:rPr>
              <w:t>Soumission</w:t>
            </w:r>
            <w:r w:rsidRPr="00B4328A">
              <w:rPr>
                <w:szCs w:val="24"/>
              </w:rPr>
              <w:t xml:space="preserve"> après l’avoir déposée, par voie de notification écrite, dûment signée par un représentant habilité, </w:t>
            </w:r>
            <w:r w:rsidRPr="00B92F08">
              <w:t>assortie</w:t>
            </w:r>
            <w:r w:rsidRPr="00B4328A">
              <w:rPr>
                <w:szCs w:val="24"/>
              </w:rPr>
              <w:t xml:space="preserve"> d’une copie de l’habilitation en application </w:t>
            </w:r>
            <w:r w:rsidRPr="00742D44">
              <w:rPr>
                <w:szCs w:val="24"/>
              </w:rPr>
              <w:t xml:space="preserve">de </w:t>
            </w:r>
            <w:r w:rsidRPr="006C0101">
              <w:rPr>
                <w:szCs w:val="24"/>
              </w:rPr>
              <w:t>l’article </w:t>
            </w:r>
            <w:r w:rsidR="00D50C59" w:rsidRPr="00D50C59">
              <w:rPr>
                <w:b/>
                <w:bCs w:val="0"/>
                <w:szCs w:val="24"/>
              </w:rPr>
              <w:t>17.2</w:t>
            </w:r>
            <w:r w:rsidRPr="005B42A3">
              <w:rPr>
                <w:b/>
                <w:bCs w:val="0"/>
                <w:szCs w:val="24"/>
              </w:rPr>
              <w:t xml:space="preserve"> des I</w:t>
            </w:r>
            <w:r w:rsidR="00354E87">
              <w:rPr>
                <w:b/>
                <w:bCs w:val="0"/>
                <w:szCs w:val="24"/>
              </w:rPr>
              <w:t>C</w:t>
            </w:r>
            <w:r w:rsidR="004F6BAE">
              <w:rPr>
                <w:b/>
                <w:bCs w:val="0"/>
                <w:szCs w:val="24"/>
              </w:rPr>
              <w:t xml:space="preserve"> </w:t>
            </w:r>
            <w:r w:rsidR="004F6BAE" w:rsidRPr="006364CC">
              <w:rPr>
                <w:bCs w:val="0"/>
                <w:szCs w:val="24"/>
              </w:rPr>
              <w:t>(à l’exception d’une notification de retrait qui ne nécessite pas de copie)</w:t>
            </w:r>
            <w:r w:rsidR="004F6BAE" w:rsidRPr="006364CC">
              <w:rPr>
                <w:szCs w:val="24"/>
              </w:rPr>
              <w:t>.</w:t>
            </w:r>
            <w:r w:rsidR="004F6BAE" w:rsidRPr="00742D44">
              <w:rPr>
                <w:szCs w:val="24"/>
              </w:rPr>
              <w:t xml:space="preserve"> La </w:t>
            </w:r>
            <w:r w:rsidR="001D5EA1">
              <w:rPr>
                <w:szCs w:val="24"/>
              </w:rPr>
              <w:t>Soumission</w:t>
            </w:r>
            <w:r w:rsidR="004F6BAE" w:rsidRPr="00742D44">
              <w:rPr>
                <w:szCs w:val="24"/>
              </w:rPr>
              <w:t xml:space="preserve"> modifi</w:t>
            </w:r>
            <w:r w:rsidR="004F6BAE">
              <w:rPr>
                <w:szCs w:val="24"/>
              </w:rPr>
              <w:t>ée</w:t>
            </w:r>
            <w:r w:rsidRPr="005C16B2">
              <w:rPr>
                <w:szCs w:val="24"/>
              </w:rPr>
              <w:t xml:space="preserve"> ou la </w:t>
            </w:r>
            <w:r w:rsidR="001D5EA1">
              <w:rPr>
                <w:szCs w:val="24"/>
              </w:rPr>
              <w:t>Soumission</w:t>
            </w:r>
            <w:r w:rsidRPr="005C16B2">
              <w:rPr>
                <w:szCs w:val="24"/>
              </w:rPr>
              <w:t xml:space="preserve"> de </w:t>
            </w:r>
            <w:r w:rsidRPr="005C16B2">
              <w:rPr>
                <w:szCs w:val="24"/>
              </w:rPr>
              <w:lastRenderedPageBreak/>
              <w:t>remplacement correspondante doit être jointe à la notification écrite. Toutes les notifications doivent être :</w:t>
            </w:r>
            <w:bookmarkEnd w:id="401"/>
          </w:p>
          <w:p w14:paraId="63B62EEC" w14:textId="0BBFB154" w:rsidR="00706C42" w:rsidRPr="00E523BE" w:rsidRDefault="00706C42" w:rsidP="007E6AC4">
            <w:pPr>
              <w:pStyle w:val="ListParagraph"/>
              <w:numPr>
                <w:ilvl w:val="0"/>
                <w:numId w:val="49"/>
              </w:numPr>
              <w:tabs>
                <w:tab w:val="clear" w:pos="1350"/>
              </w:tabs>
              <w:spacing w:before="60" w:after="60"/>
              <w:ind w:left="1076" w:hanging="446"/>
              <w:jc w:val="both"/>
              <w:rPr>
                <w:spacing w:val="-4"/>
                <w:sz w:val="24"/>
                <w:szCs w:val="24"/>
              </w:rPr>
            </w:pPr>
            <w:proofErr w:type="gramStart"/>
            <w:r w:rsidRPr="007A1EC7">
              <w:rPr>
                <w:spacing w:val="-4"/>
                <w:sz w:val="24"/>
                <w:szCs w:val="24"/>
              </w:rPr>
              <w:t>préparées</w:t>
            </w:r>
            <w:proofErr w:type="gramEnd"/>
            <w:r w:rsidRPr="007A1EC7">
              <w:rPr>
                <w:spacing w:val="-4"/>
                <w:sz w:val="24"/>
                <w:szCs w:val="24"/>
              </w:rPr>
              <w:t xml:space="preserve"> et délivrées en application des </w:t>
            </w:r>
            <w:r w:rsidRPr="006C0101">
              <w:rPr>
                <w:spacing w:val="-4"/>
                <w:sz w:val="24"/>
                <w:szCs w:val="24"/>
              </w:rPr>
              <w:t xml:space="preserve">articles </w:t>
            </w:r>
            <w:r w:rsidR="00D50C59" w:rsidRPr="00D50C59">
              <w:rPr>
                <w:b/>
                <w:bCs/>
                <w:spacing w:val="-4"/>
                <w:sz w:val="24"/>
                <w:szCs w:val="24"/>
              </w:rPr>
              <w:t>17 et 18</w:t>
            </w:r>
            <w:r w:rsidRPr="005B42A3">
              <w:rPr>
                <w:b/>
                <w:bCs/>
                <w:spacing w:val="-4"/>
                <w:sz w:val="24"/>
                <w:szCs w:val="24"/>
              </w:rPr>
              <w:t xml:space="preserve"> des I</w:t>
            </w:r>
            <w:r w:rsidR="00B210A9">
              <w:rPr>
                <w:b/>
                <w:bCs/>
                <w:spacing w:val="-4"/>
                <w:sz w:val="24"/>
                <w:szCs w:val="24"/>
              </w:rPr>
              <w:t>C</w:t>
            </w:r>
            <w:r w:rsidRPr="00742D44">
              <w:rPr>
                <w:spacing w:val="-4"/>
                <w:sz w:val="24"/>
                <w:szCs w:val="24"/>
              </w:rPr>
              <w:t xml:space="preserve"> (sauf pour ce qui est des notifications de retrait qui ne nécessitent pas de copies). Par ailleurs, les enveloppes doivent porter clairement, selon le cas, la mention « </w:t>
            </w:r>
            <w:r w:rsidR="00B210A9">
              <w:rPr>
                <w:sz w:val="24"/>
                <w:szCs w:val="24"/>
              </w:rPr>
              <w:t>OFFRE</w:t>
            </w:r>
            <w:r w:rsidR="00D50C59">
              <w:rPr>
                <w:sz w:val="24"/>
                <w:szCs w:val="24"/>
              </w:rPr>
              <w:t xml:space="preserve"> PREMIERE ETAPE </w:t>
            </w:r>
            <w:r w:rsidRPr="007A1EC7">
              <w:rPr>
                <w:spacing w:val="-4"/>
                <w:sz w:val="24"/>
                <w:szCs w:val="24"/>
              </w:rPr>
              <w:t>--</w:t>
            </w:r>
            <w:r w:rsidR="00D50C59">
              <w:rPr>
                <w:spacing w:val="-4"/>
                <w:sz w:val="24"/>
                <w:szCs w:val="24"/>
              </w:rPr>
              <w:t xml:space="preserve"> </w:t>
            </w:r>
            <w:r w:rsidRPr="007A1EC7">
              <w:rPr>
                <w:spacing w:val="-4"/>
                <w:sz w:val="24"/>
                <w:szCs w:val="24"/>
              </w:rPr>
              <w:t>RETRAIT », « </w:t>
            </w:r>
            <w:r w:rsidR="00B210A9">
              <w:rPr>
                <w:sz w:val="24"/>
                <w:szCs w:val="24"/>
              </w:rPr>
              <w:t>OFFRE</w:t>
            </w:r>
            <w:r w:rsidR="00D50C59">
              <w:rPr>
                <w:sz w:val="24"/>
                <w:szCs w:val="24"/>
              </w:rPr>
              <w:t xml:space="preserve"> PREMIERE ETAPE –</w:t>
            </w:r>
            <w:r w:rsidRPr="00FC67F5">
              <w:rPr>
                <w:spacing w:val="-4"/>
                <w:sz w:val="24"/>
                <w:szCs w:val="24"/>
              </w:rPr>
              <w:t xml:space="preserve"> REMPLACEM</w:t>
            </w:r>
            <w:r w:rsidRPr="00096B5E">
              <w:rPr>
                <w:spacing w:val="-4"/>
                <w:sz w:val="24"/>
                <w:szCs w:val="24"/>
              </w:rPr>
              <w:t>ENT</w:t>
            </w:r>
            <w:r w:rsidR="00D50C59">
              <w:rPr>
                <w:spacing w:val="-4"/>
                <w:sz w:val="24"/>
                <w:szCs w:val="24"/>
              </w:rPr>
              <w:t> »</w:t>
            </w:r>
            <w:r w:rsidRPr="00096B5E">
              <w:rPr>
                <w:spacing w:val="-4"/>
                <w:sz w:val="24"/>
                <w:szCs w:val="24"/>
              </w:rPr>
              <w:t xml:space="preserve">, ou </w:t>
            </w:r>
            <w:r w:rsidRPr="00096B5E">
              <w:rPr>
                <w:sz w:val="24"/>
                <w:szCs w:val="24"/>
              </w:rPr>
              <w:t>« </w:t>
            </w:r>
            <w:r w:rsidR="00B210A9">
              <w:rPr>
                <w:sz w:val="24"/>
                <w:szCs w:val="24"/>
              </w:rPr>
              <w:t>OFFRE</w:t>
            </w:r>
            <w:r w:rsidRPr="00096B5E">
              <w:rPr>
                <w:spacing w:val="-3"/>
                <w:sz w:val="24"/>
                <w:szCs w:val="24"/>
              </w:rPr>
              <w:t xml:space="preserve"> </w:t>
            </w:r>
            <w:r w:rsidR="001C116B">
              <w:rPr>
                <w:spacing w:val="-3"/>
                <w:sz w:val="24"/>
                <w:szCs w:val="24"/>
              </w:rPr>
              <w:t xml:space="preserve">PREMIERE ETAPE </w:t>
            </w:r>
            <w:r w:rsidR="001C116B">
              <w:rPr>
                <w:sz w:val="24"/>
                <w:szCs w:val="24"/>
              </w:rPr>
              <w:t xml:space="preserve">– </w:t>
            </w:r>
            <w:r w:rsidRPr="00372F12">
              <w:rPr>
                <w:sz w:val="24"/>
                <w:szCs w:val="24"/>
              </w:rPr>
              <w:t>MODIFICATION</w:t>
            </w:r>
            <w:r w:rsidR="001C116B">
              <w:rPr>
                <w:sz w:val="24"/>
                <w:szCs w:val="24"/>
              </w:rPr>
              <w:t xml:space="preserve"> </w:t>
            </w:r>
            <w:r w:rsidRPr="00E31DA4">
              <w:rPr>
                <w:sz w:val="24"/>
                <w:szCs w:val="24"/>
              </w:rPr>
              <w:t>»</w:t>
            </w:r>
            <w:r w:rsidRPr="00E523BE">
              <w:rPr>
                <w:spacing w:val="-4"/>
                <w:sz w:val="24"/>
                <w:szCs w:val="24"/>
              </w:rPr>
              <w:t xml:space="preserve"> ; et </w:t>
            </w:r>
          </w:p>
          <w:p w14:paraId="5F3310F0" w14:textId="20B2EF3F" w:rsidR="00706C42" w:rsidRPr="00692E96" w:rsidRDefault="00706C42" w:rsidP="007E6AC4">
            <w:pPr>
              <w:pStyle w:val="ListParagraph"/>
              <w:numPr>
                <w:ilvl w:val="0"/>
                <w:numId w:val="49"/>
              </w:numPr>
              <w:tabs>
                <w:tab w:val="clear" w:pos="1350"/>
              </w:tabs>
              <w:spacing w:before="60" w:after="60"/>
              <w:ind w:left="1076" w:hanging="446"/>
              <w:jc w:val="both"/>
              <w:rPr>
                <w:spacing w:val="-4"/>
                <w:sz w:val="24"/>
                <w:szCs w:val="24"/>
              </w:rPr>
            </w:pPr>
            <w:proofErr w:type="gramStart"/>
            <w:r w:rsidRPr="00EF73E8">
              <w:rPr>
                <w:sz w:val="24"/>
                <w:szCs w:val="24"/>
              </w:rPr>
              <w:t>reçues</w:t>
            </w:r>
            <w:proofErr w:type="gramEnd"/>
            <w:r w:rsidRPr="00EF73E8">
              <w:rPr>
                <w:sz w:val="24"/>
                <w:szCs w:val="24"/>
              </w:rPr>
              <w:t xml:space="preserve"> par le Maître </w:t>
            </w:r>
            <w:r w:rsidR="00724BCE">
              <w:rPr>
                <w:sz w:val="24"/>
                <w:szCs w:val="24"/>
              </w:rPr>
              <w:t>d’</w:t>
            </w:r>
            <w:r w:rsidRPr="00724BCE">
              <w:rPr>
                <w:sz w:val="24"/>
                <w:szCs w:val="24"/>
              </w:rPr>
              <w:t xml:space="preserve">Ouvrage avant la date et l’heure limites de dépôt des </w:t>
            </w:r>
            <w:r w:rsidR="00590A11">
              <w:rPr>
                <w:sz w:val="24"/>
                <w:szCs w:val="24"/>
              </w:rPr>
              <w:t>Offres</w:t>
            </w:r>
            <w:r w:rsidRPr="00724BCE">
              <w:rPr>
                <w:sz w:val="24"/>
                <w:szCs w:val="24"/>
              </w:rPr>
              <w:t xml:space="preserve"> conformément à </w:t>
            </w:r>
            <w:r w:rsidRPr="006C0101">
              <w:rPr>
                <w:sz w:val="24"/>
                <w:szCs w:val="24"/>
              </w:rPr>
              <w:t>l’article </w:t>
            </w:r>
            <w:r w:rsidR="001C116B">
              <w:rPr>
                <w:b/>
                <w:bCs/>
                <w:sz w:val="24"/>
                <w:szCs w:val="24"/>
              </w:rPr>
              <w:t>19</w:t>
            </w:r>
            <w:r w:rsidRPr="005B42A3">
              <w:rPr>
                <w:b/>
                <w:bCs/>
                <w:sz w:val="24"/>
                <w:szCs w:val="24"/>
              </w:rPr>
              <w:t xml:space="preserve"> des I</w:t>
            </w:r>
            <w:r w:rsidR="00B210A9">
              <w:rPr>
                <w:b/>
                <w:bCs/>
                <w:sz w:val="24"/>
                <w:szCs w:val="24"/>
              </w:rPr>
              <w:t>C</w:t>
            </w:r>
            <w:r w:rsidRPr="005B42A3">
              <w:rPr>
                <w:sz w:val="24"/>
                <w:szCs w:val="24"/>
              </w:rPr>
              <w:t>.</w:t>
            </w:r>
          </w:p>
        </w:tc>
      </w:tr>
      <w:tr w:rsidR="00706C42" w:rsidRPr="00B4328A" w14:paraId="44A3972D" w14:textId="77777777" w:rsidTr="00551F27">
        <w:trPr>
          <w:trHeight w:val="713"/>
        </w:trPr>
        <w:tc>
          <w:tcPr>
            <w:tcW w:w="10031" w:type="dxa"/>
            <w:gridSpan w:val="2"/>
          </w:tcPr>
          <w:p w14:paraId="1FB6D8B0" w14:textId="19CEE326" w:rsidR="00706C42" w:rsidRPr="00B4328A" w:rsidRDefault="00706C42" w:rsidP="007E6AC4">
            <w:pPr>
              <w:pStyle w:val="A3SecIHeading1"/>
              <w:numPr>
                <w:ilvl w:val="0"/>
                <w:numId w:val="89"/>
              </w:numPr>
            </w:pPr>
            <w:bookmarkStart w:id="402" w:name="_Toc485027175"/>
            <w:bookmarkStart w:id="403" w:name="_Toc20750607"/>
            <w:bookmarkStart w:id="404" w:name="_Toc87266136"/>
            <w:bookmarkStart w:id="405" w:name="_Toc87266216"/>
            <w:bookmarkStart w:id="406" w:name="_Toc87266296"/>
            <w:bookmarkStart w:id="407" w:name="_Toc87266527"/>
            <w:bookmarkStart w:id="408" w:name="_Toc87268049"/>
            <w:bookmarkStart w:id="409" w:name="_Toc87268130"/>
            <w:bookmarkStart w:id="410" w:name="_Toc87274757"/>
            <w:r w:rsidRPr="00B4328A">
              <w:lastRenderedPageBreak/>
              <w:t xml:space="preserve">Ouverture </w:t>
            </w:r>
            <w:bookmarkEnd w:id="402"/>
            <w:r w:rsidR="00CA14C0">
              <w:t>et Evaluation d</w:t>
            </w:r>
            <w:r>
              <w:t xml:space="preserve">es </w:t>
            </w:r>
            <w:r w:rsidR="00B210A9">
              <w:t>Offres</w:t>
            </w:r>
            <w:r w:rsidRPr="00B4328A">
              <w:t xml:space="preserve"> </w:t>
            </w:r>
            <w:r w:rsidR="00CA14C0" w:rsidRPr="000A112B">
              <w:t>Techniques</w:t>
            </w:r>
            <w:bookmarkEnd w:id="403"/>
            <w:r w:rsidR="00CA14C0">
              <w:t xml:space="preserve"> de Première Etape</w:t>
            </w:r>
            <w:bookmarkEnd w:id="404"/>
            <w:bookmarkEnd w:id="405"/>
            <w:bookmarkEnd w:id="406"/>
            <w:bookmarkEnd w:id="407"/>
            <w:bookmarkEnd w:id="408"/>
            <w:bookmarkEnd w:id="409"/>
            <w:bookmarkEnd w:id="410"/>
          </w:p>
        </w:tc>
      </w:tr>
      <w:tr w:rsidR="00706C42" w:rsidRPr="00B4328A" w14:paraId="587AAD47" w14:textId="77777777" w:rsidTr="00551F27">
        <w:trPr>
          <w:trHeight w:val="356"/>
        </w:trPr>
        <w:tc>
          <w:tcPr>
            <w:tcW w:w="2250" w:type="dxa"/>
          </w:tcPr>
          <w:p w14:paraId="52EB7EE0" w14:textId="349CFF0B" w:rsidR="00706C42" w:rsidRPr="00B4328A" w:rsidRDefault="00706C42" w:rsidP="007E6AC4">
            <w:pPr>
              <w:pStyle w:val="A4SecIHeading2"/>
              <w:numPr>
                <w:ilvl w:val="0"/>
                <w:numId w:val="62"/>
              </w:numPr>
              <w:ind w:left="338"/>
              <w:rPr>
                <w:lang w:val="fr-FR"/>
              </w:rPr>
            </w:pPr>
            <w:bookmarkStart w:id="411" w:name="_Toc485027176"/>
            <w:bookmarkStart w:id="412" w:name="_Toc20750608"/>
            <w:bookmarkStart w:id="413" w:name="_Toc87266137"/>
            <w:bookmarkStart w:id="414" w:name="_Toc87266217"/>
            <w:bookmarkStart w:id="415" w:name="_Toc87266297"/>
            <w:bookmarkStart w:id="416" w:name="_Toc87266528"/>
            <w:bookmarkStart w:id="417" w:name="_Toc87268050"/>
            <w:bookmarkStart w:id="418" w:name="_Toc87268131"/>
            <w:bookmarkStart w:id="419" w:name="_Toc87274758"/>
            <w:r>
              <w:rPr>
                <w:lang w:val="fr-FR"/>
              </w:rPr>
              <w:t xml:space="preserve">Ouverture des </w:t>
            </w:r>
            <w:r w:rsidR="00F16EFC">
              <w:rPr>
                <w:lang w:val="fr-FR"/>
              </w:rPr>
              <w:t>Offres</w:t>
            </w:r>
            <w:r w:rsidR="001C116B">
              <w:rPr>
                <w:lang w:val="fr-FR"/>
              </w:rPr>
              <w:t xml:space="preserve"> T</w:t>
            </w:r>
            <w:r w:rsidRPr="00B4328A">
              <w:rPr>
                <w:lang w:val="fr-FR"/>
              </w:rPr>
              <w:t>echniques</w:t>
            </w:r>
            <w:bookmarkEnd w:id="411"/>
            <w:r>
              <w:rPr>
                <w:lang w:val="fr-FR"/>
              </w:rPr>
              <w:t xml:space="preserve"> par le Maitre d’Ouvrage</w:t>
            </w:r>
            <w:bookmarkEnd w:id="412"/>
            <w:bookmarkEnd w:id="413"/>
            <w:bookmarkEnd w:id="414"/>
            <w:bookmarkEnd w:id="415"/>
            <w:bookmarkEnd w:id="416"/>
            <w:bookmarkEnd w:id="417"/>
            <w:bookmarkEnd w:id="418"/>
            <w:bookmarkEnd w:id="419"/>
          </w:p>
        </w:tc>
        <w:tc>
          <w:tcPr>
            <w:tcW w:w="7781" w:type="dxa"/>
          </w:tcPr>
          <w:p w14:paraId="2F6F35F0" w14:textId="46E4DCB8" w:rsidR="00706C42" w:rsidRPr="00B4328A" w:rsidRDefault="00706C42" w:rsidP="00430E9A">
            <w:pPr>
              <w:pStyle w:val="A5Sec1heading3"/>
              <w:ind w:left="637" w:hanging="720"/>
              <w:rPr>
                <w:b/>
                <w:bCs w:val="0"/>
                <w:szCs w:val="24"/>
              </w:rPr>
            </w:pPr>
            <w:r w:rsidRPr="00B4328A">
              <w:rPr>
                <w:szCs w:val="24"/>
              </w:rPr>
              <w:tab/>
            </w:r>
            <w:bookmarkStart w:id="420" w:name="_Toc87266529"/>
            <w:r>
              <w:rPr>
                <w:szCs w:val="24"/>
              </w:rPr>
              <w:t>S</w:t>
            </w:r>
            <w:r w:rsidR="00742D44">
              <w:rPr>
                <w:szCs w:val="24"/>
              </w:rPr>
              <w:t>ous réserve des dispositions figurant aux</w:t>
            </w:r>
            <w:r>
              <w:rPr>
                <w:szCs w:val="24"/>
              </w:rPr>
              <w:t xml:space="preserve"> </w:t>
            </w:r>
            <w:r w:rsidRPr="006C0101">
              <w:rPr>
                <w:szCs w:val="24"/>
              </w:rPr>
              <w:t xml:space="preserve">articles </w:t>
            </w:r>
            <w:r w:rsidRPr="0022427C">
              <w:rPr>
                <w:b/>
                <w:bCs w:val="0"/>
                <w:szCs w:val="24"/>
              </w:rPr>
              <w:t>2</w:t>
            </w:r>
            <w:r w:rsidR="001C116B">
              <w:rPr>
                <w:b/>
                <w:bCs w:val="0"/>
                <w:szCs w:val="24"/>
              </w:rPr>
              <w:t>0</w:t>
            </w:r>
            <w:r w:rsidRPr="0022427C">
              <w:rPr>
                <w:b/>
                <w:bCs w:val="0"/>
                <w:szCs w:val="24"/>
              </w:rPr>
              <w:t xml:space="preserve"> et 2</w:t>
            </w:r>
            <w:r w:rsidR="001C116B">
              <w:rPr>
                <w:b/>
                <w:bCs w:val="0"/>
                <w:szCs w:val="24"/>
              </w:rPr>
              <w:t>1</w:t>
            </w:r>
            <w:r w:rsidRPr="0022427C">
              <w:rPr>
                <w:b/>
                <w:bCs w:val="0"/>
                <w:szCs w:val="24"/>
              </w:rPr>
              <w:t xml:space="preserve"> des I</w:t>
            </w:r>
            <w:r w:rsidR="00590A11">
              <w:rPr>
                <w:b/>
                <w:bCs w:val="0"/>
                <w:szCs w:val="24"/>
              </w:rPr>
              <w:t>C</w:t>
            </w:r>
            <w:r>
              <w:rPr>
                <w:szCs w:val="24"/>
              </w:rPr>
              <w:t xml:space="preserve">, </w:t>
            </w:r>
            <w:r w:rsidR="00E672EE">
              <w:rPr>
                <w:szCs w:val="24"/>
              </w:rPr>
              <w:t xml:space="preserve">la commission </w:t>
            </w:r>
            <w:proofErr w:type="spellStart"/>
            <w:r w:rsidR="00E672EE">
              <w:rPr>
                <w:szCs w:val="24"/>
              </w:rPr>
              <w:t>ad’hoc</w:t>
            </w:r>
            <w:proofErr w:type="spellEnd"/>
            <w:r w:rsidR="00E672EE">
              <w:rPr>
                <w:szCs w:val="24"/>
              </w:rPr>
              <w:t xml:space="preserve"> d’ouverture des plis </w:t>
            </w:r>
            <w:r w:rsidRPr="00B4328A">
              <w:rPr>
                <w:szCs w:val="24"/>
              </w:rPr>
              <w:t>procédera à l’ouverture en public de</w:t>
            </w:r>
            <w:r w:rsidR="00237857">
              <w:rPr>
                <w:szCs w:val="24"/>
              </w:rPr>
              <w:t>s Offres</w:t>
            </w:r>
            <w:r w:rsidR="001C116B">
              <w:rPr>
                <w:szCs w:val="24"/>
              </w:rPr>
              <w:t xml:space="preserve">, </w:t>
            </w:r>
            <w:r>
              <w:rPr>
                <w:szCs w:val="24"/>
              </w:rPr>
              <w:t>en</w:t>
            </w:r>
            <w:r w:rsidRPr="00B4328A">
              <w:rPr>
                <w:szCs w:val="24"/>
              </w:rPr>
              <w:t xml:space="preserve"> présence </w:t>
            </w:r>
            <w:r w:rsidRPr="00B92F08">
              <w:t>des</w:t>
            </w:r>
            <w:r w:rsidRPr="00B4328A">
              <w:rPr>
                <w:szCs w:val="24"/>
              </w:rPr>
              <w:t xml:space="preserve"> représentants des </w:t>
            </w:r>
            <w:r w:rsidR="00590A11">
              <w:rPr>
                <w:szCs w:val="24"/>
              </w:rPr>
              <w:t>Candidat</w:t>
            </w:r>
            <w:r w:rsidR="00590A11" w:rsidRPr="00B4328A">
              <w:rPr>
                <w:szCs w:val="24"/>
              </w:rPr>
              <w:t>s</w:t>
            </w:r>
            <w:r w:rsidRPr="00B4328A">
              <w:rPr>
                <w:szCs w:val="24"/>
              </w:rPr>
              <w:t xml:space="preserve"> et de </w:t>
            </w:r>
            <w:r w:rsidRPr="00430E9A">
              <w:rPr>
                <w:spacing w:val="-3"/>
                <w:szCs w:val="24"/>
              </w:rPr>
              <w:t>toute</w:t>
            </w:r>
            <w:r w:rsidRPr="00B4328A">
              <w:rPr>
                <w:szCs w:val="24"/>
              </w:rPr>
              <w:t xml:space="preserve"> autre personne qui souhaite être présente</w:t>
            </w:r>
            <w:r w:rsidR="00742D44">
              <w:rPr>
                <w:szCs w:val="24"/>
              </w:rPr>
              <w:t>,</w:t>
            </w:r>
            <w:r w:rsidRPr="00B4328A">
              <w:rPr>
                <w:szCs w:val="24"/>
              </w:rPr>
              <w:t xml:space="preserve"> à la date, à l’heure et à l’adresse indiquées dans</w:t>
            </w:r>
            <w:r>
              <w:rPr>
                <w:szCs w:val="24"/>
              </w:rPr>
              <w:t xml:space="preserve"> les </w:t>
            </w:r>
            <w:r w:rsidR="000B6180">
              <w:rPr>
                <w:b/>
                <w:szCs w:val="24"/>
              </w:rPr>
              <w:t>DP</w:t>
            </w:r>
            <w:r w:rsidR="00590A11">
              <w:rPr>
                <w:b/>
                <w:szCs w:val="24"/>
              </w:rPr>
              <w:t>AO</w:t>
            </w:r>
            <w:r w:rsidRPr="00B4328A">
              <w:rPr>
                <w:szCs w:val="24"/>
              </w:rPr>
              <w:t>. Les procédures spécifiques à l’ouverture de</w:t>
            </w:r>
            <w:r w:rsidR="00C30795">
              <w:rPr>
                <w:szCs w:val="24"/>
              </w:rPr>
              <w:t>s Offres</w:t>
            </w:r>
            <w:r w:rsidRPr="00B4328A">
              <w:rPr>
                <w:szCs w:val="24"/>
              </w:rPr>
              <w:t xml:space="preserve"> électroniques, si de telles </w:t>
            </w:r>
            <w:r w:rsidR="00742D44">
              <w:rPr>
                <w:szCs w:val="24"/>
              </w:rPr>
              <w:t>dis</w:t>
            </w:r>
            <w:r w:rsidR="00742D44" w:rsidRPr="00B4328A">
              <w:rPr>
                <w:szCs w:val="24"/>
              </w:rPr>
              <w:t xml:space="preserve">positions </w:t>
            </w:r>
            <w:r w:rsidRPr="00B4328A">
              <w:rPr>
                <w:szCs w:val="24"/>
              </w:rPr>
              <w:t xml:space="preserve">sont prévues, seront détaillées dans les </w:t>
            </w:r>
            <w:r w:rsidR="000B6180">
              <w:rPr>
                <w:b/>
                <w:bCs w:val="0"/>
                <w:szCs w:val="24"/>
              </w:rPr>
              <w:t>DP</w:t>
            </w:r>
            <w:r w:rsidR="00590A11">
              <w:rPr>
                <w:b/>
                <w:bCs w:val="0"/>
                <w:szCs w:val="24"/>
              </w:rPr>
              <w:t>AO</w:t>
            </w:r>
            <w:r w:rsidRPr="00B4328A">
              <w:rPr>
                <w:b/>
                <w:bCs w:val="0"/>
                <w:szCs w:val="24"/>
              </w:rPr>
              <w:t>.</w:t>
            </w:r>
            <w:bookmarkEnd w:id="420"/>
          </w:p>
          <w:p w14:paraId="5874F481" w14:textId="75C550FA" w:rsidR="00706C42" w:rsidRPr="00B4328A" w:rsidRDefault="00706C42" w:rsidP="00430E9A">
            <w:pPr>
              <w:pStyle w:val="A5Sec1heading3"/>
              <w:ind w:left="637" w:hanging="720"/>
              <w:rPr>
                <w:szCs w:val="24"/>
              </w:rPr>
            </w:pPr>
            <w:r w:rsidRPr="00B4328A">
              <w:rPr>
                <w:szCs w:val="24"/>
              </w:rPr>
              <w:tab/>
            </w:r>
            <w:bookmarkStart w:id="421" w:name="_Toc87266530"/>
            <w:r w:rsidRPr="00B4328A">
              <w:rPr>
                <w:szCs w:val="24"/>
              </w:rPr>
              <w:t>Dans un premier temps, les enveloppes marquées « </w:t>
            </w:r>
            <w:r w:rsidR="00590A11">
              <w:rPr>
                <w:szCs w:val="24"/>
              </w:rPr>
              <w:t>OFFRE</w:t>
            </w:r>
            <w:r w:rsidR="001C116B">
              <w:rPr>
                <w:szCs w:val="24"/>
              </w:rPr>
              <w:t xml:space="preserve"> PREMIERE ETAPE </w:t>
            </w:r>
            <w:r w:rsidRPr="00B4328A">
              <w:rPr>
                <w:spacing w:val="-4"/>
                <w:szCs w:val="24"/>
              </w:rPr>
              <w:t>--</w:t>
            </w:r>
            <w:r w:rsidR="001C116B">
              <w:rPr>
                <w:spacing w:val="-4"/>
                <w:szCs w:val="24"/>
              </w:rPr>
              <w:t xml:space="preserve"> </w:t>
            </w:r>
            <w:r w:rsidRPr="00B4328A">
              <w:rPr>
                <w:spacing w:val="-4"/>
                <w:szCs w:val="24"/>
              </w:rPr>
              <w:t>RETRAIT</w:t>
            </w:r>
            <w:r w:rsidRPr="00B4328A">
              <w:rPr>
                <w:szCs w:val="24"/>
              </w:rPr>
              <w:t xml:space="preserve"> » seront </w:t>
            </w:r>
            <w:r w:rsidRPr="00B92F08">
              <w:t>ouvertes</w:t>
            </w:r>
            <w:r w:rsidRPr="00B4328A">
              <w:rPr>
                <w:szCs w:val="24"/>
              </w:rPr>
              <w:t xml:space="preserve"> et leur contenu annoncé à haute voix, tandis que l’enveloppe contenant l</w:t>
            </w:r>
            <w:r w:rsidR="002461AC">
              <w:rPr>
                <w:szCs w:val="24"/>
              </w:rPr>
              <w:t>’Offre</w:t>
            </w:r>
            <w:r w:rsidRPr="00B4328A">
              <w:rPr>
                <w:szCs w:val="24"/>
              </w:rPr>
              <w:t xml:space="preserve"> correspondante sera renvoyée au </w:t>
            </w:r>
            <w:r w:rsidR="00543DC3">
              <w:rPr>
                <w:szCs w:val="24"/>
              </w:rPr>
              <w:t>C</w:t>
            </w:r>
            <w:r w:rsidR="00590A11">
              <w:rPr>
                <w:szCs w:val="24"/>
              </w:rPr>
              <w:t>andidat</w:t>
            </w:r>
            <w:r w:rsidRPr="00B4328A">
              <w:rPr>
                <w:szCs w:val="24"/>
              </w:rPr>
              <w:t xml:space="preserve"> sans avoir été ouverte. </w:t>
            </w:r>
            <w:r w:rsidR="00742D44">
              <w:rPr>
                <w:szCs w:val="24"/>
              </w:rPr>
              <w:t>Le</w:t>
            </w:r>
            <w:r w:rsidR="00742D44" w:rsidRPr="00B4328A">
              <w:rPr>
                <w:szCs w:val="24"/>
              </w:rPr>
              <w:t xml:space="preserve"> </w:t>
            </w:r>
            <w:r w:rsidRPr="00B4328A">
              <w:rPr>
                <w:szCs w:val="24"/>
              </w:rPr>
              <w:t>retrait d</w:t>
            </w:r>
            <w:r w:rsidR="00742D44">
              <w:rPr>
                <w:szCs w:val="24"/>
              </w:rPr>
              <w:t>’un</w:t>
            </w:r>
            <w:r w:rsidRPr="00B4328A">
              <w:rPr>
                <w:szCs w:val="24"/>
              </w:rPr>
              <w:t xml:space="preserve">e </w:t>
            </w:r>
            <w:r w:rsidR="00057591">
              <w:rPr>
                <w:szCs w:val="24"/>
              </w:rPr>
              <w:t>Offre</w:t>
            </w:r>
            <w:r w:rsidRPr="00B4328A">
              <w:rPr>
                <w:szCs w:val="24"/>
              </w:rPr>
              <w:t xml:space="preserve"> ne sera </w:t>
            </w:r>
            <w:r w:rsidR="00742D44">
              <w:rPr>
                <w:szCs w:val="24"/>
              </w:rPr>
              <w:t xml:space="preserve">pas </w:t>
            </w:r>
            <w:r w:rsidRPr="00B4328A">
              <w:rPr>
                <w:szCs w:val="24"/>
              </w:rPr>
              <w:t>autorisé si la notification correspondante ne contient pas une habilitation valide du signataire à demander le retrait et n’est pas lue à haute voix en séance ;</w:t>
            </w:r>
            <w:bookmarkEnd w:id="421"/>
            <w:r w:rsidRPr="00B4328A">
              <w:rPr>
                <w:szCs w:val="24"/>
              </w:rPr>
              <w:t xml:space="preserve"> </w:t>
            </w:r>
          </w:p>
          <w:p w14:paraId="19D4DB2C" w14:textId="6C62B5F4" w:rsidR="00706C42" w:rsidRPr="00B4328A" w:rsidRDefault="00706C42" w:rsidP="00430E9A">
            <w:pPr>
              <w:pStyle w:val="A5Sec1heading3"/>
              <w:ind w:left="637" w:hanging="720"/>
              <w:rPr>
                <w:szCs w:val="24"/>
              </w:rPr>
            </w:pPr>
            <w:r w:rsidRPr="00B4328A">
              <w:rPr>
                <w:szCs w:val="24"/>
              </w:rPr>
              <w:tab/>
            </w:r>
            <w:bookmarkStart w:id="422" w:name="_Toc87266531"/>
            <w:r w:rsidRPr="00B4328A">
              <w:rPr>
                <w:szCs w:val="24"/>
              </w:rPr>
              <w:t>Ensuite, les enveloppes marquées « </w:t>
            </w:r>
            <w:r w:rsidR="00803E46">
              <w:rPr>
                <w:szCs w:val="24"/>
              </w:rPr>
              <w:t>OFFRE</w:t>
            </w:r>
            <w:r w:rsidR="001C116B">
              <w:rPr>
                <w:szCs w:val="24"/>
              </w:rPr>
              <w:t xml:space="preserve"> TECHNIQUE PREMIERE ETAPE </w:t>
            </w:r>
            <w:r w:rsidRPr="00B4328A">
              <w:t>-</w:t>
            </w:r>
            <w:r w:rsidR="001C116B">
              <w:t>-</w:t>
            </w:r>
            <w:r w:rsidRPr="00B4328A">
              <w:t xml:space="preserve"> </w:t>
            </w:r>
            <w:r w:rsidRPr="00B4328A">
              <w:rPr>
                <w:spacing w:val="-4"/>
                <w:szCs w:val="24"/>
              </w:rPr>
              <w:t xml:space="preserve">REMPLACEMENT </w:t>
            </w:r>
            <w:r w:rsidRPr="00B4328A">
              <w:rPr>
                <w:szCs w:val="24"/>
              </w:rPr>
              <w:t xml:space="preserve">» seront ouvertes et annoncées à haute voix et la </w:t>
            </w:r>
            <w:r w:rsidRPr="00430E9A">
              <w:rPr>
                <w:spacing w:val="-3"/>
                <w:szCs w:val="24"/>
              </w:rPr>
              <w:t>nouvelle</w:t>
            </w:r>
            <w:r w:rsidRPr="00B4328A">
              <w:rPr>
                <w:szCs w:val="24"/>
              </w:rPr>
              <w:t xml:space="preserve"> </w:t>
            </w:r>
            <w:r w:rsidR="00090057">
              <w:rPr>
                <w:szCs w:val="24"/>
              </w:rPr>
              <w:t>Offre</w:t>
            </w:r>
            <w:r w:rsidRPr="00B4328A">
              <w:rPr>
                <w:szCs w:val="24"/>
              </w:rPr>
              <w:t xml:space="preserve"> correspondante substituée à la précédente</w:t>
            </w:r>
            <w:r w:rsidR="001C116B">
              <w:rPr>
                <w:szCs w:val="24"/>
              </w:rPr>
              <w:t xml:space="preserve"> ne sera pas ouverte </w:t>
            </w:r>
            <w:r w:rsidR="008F60C6">
              <w:rPr>
                <w:szCs w:val="24"/>
              </w:rPr>
              <w:t xml:space="preserve">et </w:t>
            </w:r>
            <w:r w:rsidRPr="00B4328A">
              <w:rPr>
                <w:szCs w:val="24"/>
              </w:rPr>
              <w:t xml:space="preserve">sera renvoyée sans avoir été ouverte au </w:t>
            </w:r>
            <w:r w:rsidR="00543DC3">
              <w:rPr>
                <w:szCs w:val="24"/>
              </w:rPr>
              <w:t>C</w:t>
            </w:r>
            <w:r w:rsidR="00803E46">
              <w:rPr>
                <w:szCs w:val="24"/>
              </w:rPr>
              <w:t>andidat</w:t>
            </w:r>
            <w:r w:rsidRPr="00B4328A">
              <w:rPr>
                <w:szCs w:val="24"/>
              </w:rPr>
              <w:t xml:space="preserve">. </w:t>
            </w:r>
            <w:r w:rsidR="00742D44">
              <w:rPr>
                <w:szCs w:val="24"/>
              </w:rPr>
              <w:t>Le</w:t>
            </w:r>
            <w:r w:rsidR="00742D44" w:rsidRPr="00B4328A">
              <w:rPr>
                <w:szCs w:val="24"/>
              </w:rPr>
              <w:t xml:space="preserve"> </w:t>
            </w:r>
            <w:r w:rsidRPr="00B4328A">
              <w:rPr>
                <w:szCs w:val="24"/>
              </w:rPr>
              <w:t>remplacement d</w:t>
            </w:r>
            <w:r w:rsidR="00742D44">
              <w:rPr>
                <w:szCs w:val="24"/>
              </w:rPr>
              <w:t>’un</w:t>
            </w:r>
            <w:r w:rsidRPr="00B4328A">
              <w:rPr>
                <w:szCs w:val="24"/>
              </w:rPr>
              <w:t xml:space="preserve">e </w:t>
            </w:r>
            <w:r w:rsidR="00090057">
              <w:rPr>
                <w:szCs w:val="24"/>
              </w:rPr>
              <w:t>Offre</w:t>
            </w:r>
            <w:r w:rsidRPr="00B4328A">
              <w:rPr>
                <w:szCs w:val="24"/>
              </w:rPr>
              <w:t xml:space="preserve"> ne sera </w:t>
            </w:r>
            <w:r w:rsidR="00742D44">
              <w:rPr>
                <w:szCs w:val="24"/>
              </w:rPr>
              <w:t xml:space="preserve">pas </w:t>
            </w:r>
            <w:r w:rsidRPr="00B92F08">
              <w:t>autorisé</w:t>
            </w:r>
            <w:r w:rsidRPr="00B4328A">
              <w:rPr>
                <w:szCs w:val="24"/>
              </w:rPr>
              <w:t xml:space="preserve"> si la notification correspondante ne contient pas une habilitation valide du signataire à demander le remplacement et n’est pas lue à haute voix.</w:t>
            </w:r>
            <w:bookmarkEnd w:id="422"/>
            <w:r w:rsidRPr="00B4328A">
              <w:rPr>
                <w:szCs w:val="24"/>
              </w:rPr>
              <w:t xml:space="preserve"> </w:t>
            </w:r>
          </w:p>
          <w:p w14:paraId="15E8E674" w14:textId="154CECCA" w:rsidR="00706C42" w:rsidRPr="00B4328A" w:rsidRDefault="00706C42" w:rsidP="00430E9A">
            <w:pPr>
              <w:pStyle w:val="A5Sec1heading3"/>
              <w:ind w:left="637" w:hanging="720"/>
              <w:rPr>
                <w:szCs w:val="24"/>
              </w:rPr>
            </w:pPr>
            <w:r w:rsidRPr="00B4328A">
              <w:rPr>
                <w:szCs w:val="24"/>
              </w:rPr>
              <w:tab/>
            </w:r>
            <w:bookmarkStart w:id="423" w:name="_Toc87266532"/>
            <w:r w:rsidRPr="00B4328A">
              <w:rPr>
                <w:szCs w:val="24"/>
              </w:rPr>
              <w:t>Puis, les enveloppes marquées « </w:t>
            </w:r>
            <w:r w:rsidR="008F60C6" w:rsidRPr="00B4328A">
              <w:rPr>
                <w:szCs w:val="24"/>
              </w:rPr>
              <w:t>MODIFICATION »</w:t>
            </w:r>
            <w:r w:rsidRPr="00B4328A">
              <w:rPr>
                <w:szCs w:val="24"/>
              </w:rPr>
              <w:t xml:space="preserve"> seront ouvertes et leur </w:t>
            </w:r>
            <w:r w:rsidRPr="00B92F08">
              <w:t>contenu</w:t>
            </w:r>
            <w:r w:rsidRPr="00B4328A">
              <w:rPr>
                <w:szCs w:val="24"/>
              </w:rPr>
              <w:t xml:space="preserve"> lu à haute voix avec l</w:t>
            </w:r>
            <w:r w:rsidR="00D7325B">
              <w:rPr>
                <w:szCs w:val="24"/>
              </w:rPr>
              <w:t>’Offre</w:t>
            </w:r>
            <w:r w:rsidRPr="00B4328A">
              <w:rPr>
                <w:szCs w:val="24"/>
              </w:rPr>
              <w:t xml:space="preserve"> correspondante. </w:t>
            </w:r>
            <w:r w:rsidR="00742D44">
              <w:rPr>
                <w:szCs w:val="24"/>
              </w:rPr>
              <w:t>La</w:t>
            </w:r>
            <w:r w:rsidR="00742D44" w:rsidRPr="00B4328A">
              <w:rPr>
                <w:szCs w:val="24"/>
              </w:rPr>
              <w:t xml:space="preserve"> </w:t>
            </w:r>
            <w:r w:rsidRPr="00B4328A">
              <w:rPr>
                <w:szCs w:val="24"/>
              </w:rPr>
              <w:t>modification d</w:t>
            </w:r>
            <w:r w:rsidR="00742D44">
              <w:rPr>
                <w:szCs w:val="24"/>
              </w:rPr>
              <w:t>’un</w:t>
            </w:r>
            <w:r w:rsidRPr="00B4328A">
              <w:rPr>
                <w:szCs w:val="24"/>
              </w:rPr>
              <w:t xml:space="preserve">e </w:t>
            </w:r>
            <w:r w:rsidR="006A63AA">
              <w:rPr>
                <w:szCs w:val="24"/>
              </w:rPr>
              <w:t>Offre</w:t>
            </w:r>
            <w:r w:rsidRPr="00B4328A">
              <w:rPr>
                <w:szCs w:val="24"/>
              </w:rPr>
              <w:t xml:space="preserve"> ne sera </w:t>
            </w:r>
            <w:r w:rsidR="00742D44">
              <w:rPr>
                <w:szCs w:val="24"/>
              </w:rPr>
              <w:t xml:space="preserve">pas </w:t>
            </w:r>
            <w:r w:rsidRPr="00B4328A">
              <w:rPr>
                <w:szCs w:val="24"/>
              </w:rPr>
              <w:t>autorisée si la notification correspondante ne contient pas une habilitation valide du signataire à demander la modification et n’est pas lue à haute voix.</w:t>
            </w:r>
            <w:bookmarkEnd w:id="423"/>
          </w:p>
          <w:p w14:paraId="22DD9DD9" w14:textId="0A444AAE" w:rsidR="00706C42" w:rsidRPr="00AA6A13" w:rsidRDefault="00706C42" w:rsidP="00AA6A13">
            <w:pPr>
              <w:pStyle w:val="A5Sec1heading3"/>
              <w:ind w:left="637" w:hanging="720"/>
              <w:rPr>
                <w:szCs w:val="24"/>
              </w:rPr>
            </w:pPr>
            <w:bookmarkStart w:id="424" w:name="_Toc87266533"/>
            <w:r w:rsidRPr="00B4328A">
              <w:rPr>
                <w:szCs w:val="24"/>
              </w:rPr>
              <w:t>Ensuite, toutes les enveloppes restantes seront ouvertes l’une après l’autre</w:t>
            </w:r>
            <w:r w:rsidR="008F60C6">
              <w:rPr>
                <w:szCs w:val="24"/>
              </w:rPr>
              <w:t xml:space="preserve">, en annonçant à haute voix les noms des </w:t>
            </w:r>
            <w:r w:rsidR="00E672EE">
              <w:rPr>
                <w:szCs w:val="24"/>
              </w:rPr>
              <w:t>Candidats</w:t>
            </w:r>
            <w:r w:rsidR="008F60C6">
              <w:rPr>
                <w:szCs w:val="24"/>
              </w:rPr>
              <w:t xml:space="preserve"> et tous autres </w:t>
            </w:r>
            <w:r w:rsidR="008F60C6" w:rsidRPr="00B92F08">
              <w:t>détails</w:t>
            </w:r>
            <w:r w:rsidR="008F60C6">
              <w:rPr>
                <w:szCs w:val="24"/>
              </w:rPr>
              <w:t xml:space="preserve"> que le Maître d’Ouvrage considère, à sa discrétion, appropriés qui </w:t>
            </w:r>
            <w:r w:rsidR="008F60C6">
              <w:rPr>
                <w:szCs w:val="24"/>
              </w:rPr>
              <w:lastRenderedPageBreak/>
              <w:t xml:space="preserve">seront enregistrés dans le </w:t>
            </w:r>
            <w:r w:rsidR="001C5C71">
              <w:rPr>
                <w:szCs w:val="24"/>
              </w:rPr>
              <w:t>procès-verbal</w:t>
            </w:r>
            <w:r w:rsidR="008F60C6">
              <w:rPr>
                <w:szCs w:val="24"/>
              </w:rPr>
              <w:t xml:space="preserve"> de l’ouverture des </w:t>
            </w:r>
            <w:r w:rsidR="00057591">
              <w:rPr>
                <w:szCs w:val="24"/>
              </w:rPr>
              <w:t>Offres</w:t>
            </w:r>
            <w:r w:rsidR="008F60C6">
              <w:rPr>
                <w:szCs w:val="24"/>
              </w:rPr>
              <w:t xml:space="preserve"> Techniques de la Première Etape. Le Maître d’Ouvrage transmettra le</w:t>
            </w:r>
            <w:r w:rsidR="001C5C71">
              <w:rPr>
                <w:szCs w:val="24"/>
              </w:rPr>
              <w:t xml:space="preserve"> procès-verbal</w:t>
            </w:r>
            <w:r w:rsidR="008F60C6">
              <w:rPr>
                <w:szCs w:val="24"/>
              </w:rPr>
              <w:t xml:space="preserve"> écrit à tous les </w:t>
            </w:r>
            <w:r w:rsidR="00057591">
              <w:rPr>
                <w:szCs w:val="24"/>
              </w:rPr>
              <w:t>Candidats</w:t>
            </w:r>
            <w:r w:rsidR="008F60C6">
              <w:rPr>
                <w:szCs w:val="24"/>
              </w:rPr>
              <w:t xml:space="preserve"> </w:t>
            </w:r>
            <w:r w:rsidR="001C5C71" w:rsidRPr="00B4328A">
              <w:rPr>
                <w:szCs w:val="24"/>
              </w:rPr>
              <w:t xml:space="preserve">ayant remis une </w:t>
            </w:r>
            <w:r w:rsidR="001D5EA1">
              <w:rPr>
                <w:szCs w:val="24"/>
              </w:rPr>
              <w:t>Soumission</w:t>
            </w:r>
            <w:r w:rsidR="001C5C71" w:rsidRPr="00B4328A">
              <w:rPr>
                <w:szCs w:val="24"/>
              </w:rPr>
              <w:t xml:space="preserve"> dans les délais</w:t>
            </w:r>
            <w:r w:rsidRPr="00B4328A">
              <w:rPr>
                <w:szCs w:val="24"/>
              </w:rPr>
              <w:t>.</w:t>
            </w:r>
            <w:bookmarkEnd w:id="424"/>
          </w:p>
          <w:p w14:paraId="719ABE12" w14:textId="69B91773" w:rsidR="00706C42" w:rsidRPr="001C5C71" w:rsidRDefault="00706C42" w:rsidP="00430E9A">
            <w:pPr>
              <w:pStyle w:val="A5Sec1heading3"/>
              <w:ind w:left="637" w:hanging="720"/>
              <w:rPr>
                <w:szCs w:val="24"/>
              </w:rPr>
            </w:pPr>
            <w:r w:rsidRPr="00B4328A">
              <w:rPr>
                <w:szCs w:val="24"/>
              </w:rPr>
              <w:tab/>
            </w:r>
            <w:bookmarkStart w:id="425" w:name="_Toc87266534"/>
            <w:r w:rsidR="0006143B" w:rsidRPr="00B4328A">
              <w:rPr>
                <w:szCs w:val="24"/>
              </w:rPr>
              <w:t>Seul</w:t>
            </w:r>
            <w:r w:rsidR="0006143B">
              <w:rPr>
                <w:szCs w:val="24"/>
              </w:rPr>
              <w:t>e</w:t>
            </w:r>
            <w:r w:rsidR="0006143B" w:rsidRPr="00B4328A">
              <w:rPr>
                <w:szCs w:val="24"/>
              </w:rPr>
              <w:t xml:space="preserve">s les </w:t>
            </w:r>
            <w:r w:rsidR="006A63AA">
              <w:rPr>
                <w:szCs w:val="24"/>
              </w:rPr>
              <w:t>Offres</w:t>
            </w:r>
            <w:r w:rsidR="0006143B">
              <w:rPr>
                <w:szCs w:val="24"/>
              </w:rPr>
              <w:t xml:space="preserve"> qui auront été ouvertes et </w:t>
            </w:r>
            <w:r w:rsidR="0006143B" w:rsidRPr="00B4328A">
              <w:rPr>
                <w:szCs w:val="24"/>
              </w:rPr>
              <w:t>annoncé</w:t>
            </w:r>
            <w:r w:rsidR="0006143B">
              <w:rPr>
                <w:szCs w:val="24"/>
              </w:rPr>
              <w:t>e</w:t>
            </w:r>
            <w:r w:rsidR="0006143B" w:rsidRPr="00B4328A">
              <w:rPr>
                <w:szCs w:val="24"/>
              </w:rPr>
              <w:t xml:space="preserve">s à haute voix </w:t>
            </w:r>
            <w:r w:rsidR="0006143B" w:rsidRPr="00B92F08">
              <w:t>lors</w:t>
            </w:r>
            <w:r w:rsidR="0006143B" w:rsidRPr="00B4328A">
              <w:rPr>
                <w:szCs w:val="24"/>
              </w:rPr>
              <w:t xml:space="preserve"> de l’ouverture des plis seront ensuite considérés aux fins de l’évaluation. </w:t>
            </w:r>
            <w:r w:rsidRPr="00B4328A">
              <w:rPr>
                <w:szCs w:val="24"/>
              </w:rPr>
              <w:t xml:space="preserve">Le Maître </w:t>
            </w:r>
            <w:r w:rsidR="00724BCE">
              <w:rPr>
                <w:szCs w:val="24"/>
              </w:rPr>
              <w:t>d’</w:t>
            </w:r>
            <w:r w:rsidRPr="00B4328A">
              <w:rPr>
                <w:szCs w:val="24"/>
              </w:rPr>
              <w:t xml:space="preserve">Ouvrage ne </w:t>
            </w:r>
            <w:r w:rsidR="0006143B" w:rsidRPr="00B4328A">
              <w:rPr>
                <w:szCs w:val="24"/>
              </w:rPr>
              <w:t>d</w:t>
            </w:r>
            <w:r w:rsidR="0006143B">
              <w:rPr>
                <w:szCs w:val="24"/>
              </w:rPr>
              <w:t>evra</w:t>
            </w:r>
            <w:r w:rsidR="0006143B" w:rsidRPr="00B4328A">
              <w:rPr>
                <w:szCs w:val="24"/>
              </w:rPr>
              <w:t xml:space="preserve"> </w:t>
            </w:r>
            <w:r w:rsidR="0006143B">
              <w:rPr>
                <w:szCs w:val="24"/>
              </w:rPr>
              <w:t xml:space="preserve">discuter </w:t>
            </w:r>
            <w:r w:rsidR="0006143B" w:rsidRPr="00744D6C">
              <w:rPr>
                <w:szCs w:val="24"/>
              </w:rPr>
              <w:t>du mérite d'</w:t>
            </w:r>
            <w:r w:rsidR="0006143B">
              <w:rPr>
                <w:szCs w:val="24"/>
              </w:rPr>
              <w:t>auc</w:t>
            </w:r>
            <w:r w:rsidR="0006143B" w:rsidRPr="00744D6C">
              <w:rPr>
                <w:szCs w:val="24"/>
              </w:rPr>
              <w:t xml:space="preserve">une </w:t>
            </w:r>
            <w:r w:rsidR="006A63AA">
              <w:rPr>
                <w:szCs w:val="24"/>
              </w:rPr>
              <w:t>Offre</w:t>
            </w:r>
            <w:r w:rsidR="0006143B">
              <w:rPr>
                <w:szCs w:val="24"/>
              </w:rPr>
              <w:t>,</w:t>
            </w:r>
            <w:r w:rsidR="0006143B" w:rsidRPr="00B4328A">
              <w:rPr>
                <w:szCs w:val="24"/>
              </w:rPr>
              <w:t xml:space="preserve"> </w:t>
            </w:r>
            <w:r w:rsidR="0006143B">
              <w:rPr>
                <w:szCs w:val="24"/>
              </w:rPr>
              <w:t xml:space="preserve">ni </w:t>
            </w:r>
            <w:r w:rsidRPr="00B4328A">
              <w:rPr>
                <w:szCs w:val="24"/>
              </w:rPr>
              <w:t xml:space="preserve">rejeter aucune des </w:t>
            </w:r>
            <w:r w:rsidR="006A63AA">
              <w:rPr>
                <w:szCs w:val="24"/>
              </w:rPr>
              <w:t>Offres</w:t>
            </w:r>
            <w:r w:rsidRPr="00B4328A">
              <w:rPr>
                <w:szCs w:val="24"/>
              </w:rPr>
              <w:t xml:space="preserve"> en séance d’ouverture (à l’exception des </w:t>
            </w:r>
            <w:r w:rsidR="001D5EA1">
              <w:rPr>
                <w:szCs w:val="24"/>
              </w:rPr>
              <w:t>Soumission</w:t>
            </w:r>
            <w:r w:rsidRPr="00B4328A">
              <w:rPr>
                <w:szCs w:val="24"/>
              </w:rPr>
              <w:t>s reçues hors délais,</w:t>
            </w:r>
            <w:r>
              <w:rPr>
                <w:szCs w:val="24"/>
              </w:rPr>
              <w:t xml:space="preserve"> en conformité avec </w:t>
            </w:r>
            <w:r w:rsidRPr="006C0101">
              <w:rPr>
                <w:szCs w:val="24"/>
              </w:rPr>
              <w:t>l’article </w:t>
            </w:r>
            <w:r w:rsidR="005E0AE8" w:rsidRPr="0022427C">
              <w:rPr>
                <w:b/>
                <w:bCs w:val="0"/>
                <w:szCs w:val="24"/>
              </w:rPr>
              <w:t>2</w:t>
            </w:r>
            <w:r w:rsidR="001C5C71">
              <w:rPr>
                <w:b/>
                <w:bCs w:val="0"/>
                <w:szCs w:val="24"/>
              </w:rPr>
              <w:t>0</w:t>
            </w:r>
            <w:r w:rsidRPr="0022427C">
              <w:rPr>
                <w:b/>
                <w:bCs w:val="0"/>
                <w:szCs w:val="24"/>
              </w:rPr>
              <w:t>.1 des I</w:t>
            </w:r>
            <w:r w:rsidR="00037A40">
              <w:rPr>
                <w:b/>
                <w:bCs w:val="0"/>
                <w:szCs w:val="24"/>
              </w:rPr>
              <w:t>C</w:t>
            </w:r>
            <w:r w:rsidRPr="00B4328A">
              <w:rPr>
                <w:szCs w:val="24"/>
              </w:rPr>
              <w:t>).</w:t>
            </w:r>
            <w:bookmarkEnd w:id="425"/>
            <w:r>
              <w:rPr>
                <w:szCs w:val="24"/>
              </w:rPr>
              <w:t xml:space="preserve"> </w:t>
            </w:r>
          </w:p>
        </w:tc>
      </w:tr>
      <w:tr w:rsidR="00706C42" w:rsidRPr="00B4328A" w14:paraId="20356A94" w14:textId="77777777" w:rsidTr="00551F27">
        <w:trPr>
          <w:trHeight w:val="669"/>
        </w:trPr>
        <w:tc>
          <w:tcPr>
            <w:tcW w:w="2250" w:type="dxa"/>
          </w:tcPr>
          <w:p w14:paraId="2DCD34DF" w14:textId="2C1A455E" w:rsidR="00706C42" w:rsidRDefault="00D629E7" w:rsidP="007E6AC4">
            <w:pPr>
              <w:pStyle w:val="A4SecIHeading2"/>
              <w:numPr>
                <w:ilvl w:val="0"/>
                <w:numId w:val="62"/>
              </w:numPr>
              <w:ind w:left="338"/>
              <w:rPr>
                <w:lang w:val="fr-FR"/>
              </w:rPr>
            </w:pPr>
            <w:bookmarkStart w:id="426" w:name="_Toc20750615"/>
            <w:bookmarkStart w:id="427" w:name="_Toc87266138"/>
            <w:bookmarkStart w:id="428" w:name="_Toc87266218"/>
            <w:bookmarkStart w:id="429" w:name="_Toc87266298"/>
            <w:bookmarkStart w:id="430" w:name="_Toc87266535"/>
            <w:bookmarkStart w:id="431" w:name="_Toc87268051"/>
            <w:bookmarkStart w:id="432" w:name="_Toc87268132"/>
            <w:bookmarkStart w:id="433" w:name="_Toc87274759"/>
            <w:r>
              <w:rPr>
                <w:lang w:val="fr-FR"/>
              </w:rPr>
              <w:lastRenderedPageBreak/>
              <w:t xml:space="preserve">Détermination de la </w:t>
            </w:r>
            <w:r w:rsidR="00706C42" w:rsidRPr="00B4328A">
              <w:rPr>
                <w:lang w:val="fr-FR"/>
              </w:rPr>
              <w:t xml:space="preserve">Conformité des </w:t>
            </w:r>
            <w:r w:rsidR="00B82041">
              <w:rPr>
                <w:lang w:val="fr-FR"/>
              </w:rPr>
              <w:t>Offres</w:t>
            </w:r>
            <w:r w:rsidR="00741EA5">
              <w:rPr>
                <w:lang w:val="fr-FR"/>
              </w:rPr>
              <w:t xml:space="preserve"> </w:t>
            </w:r>
            <w:bookmarkEnd w:id="426"/>
            <w:r w:rsidR="00741EA5">
              <w:rPr>
                <w:lang w:val="fr-FR"/>
              </w:rPr>
              <w:t>T</w:t>
            </w:r>
            <w:r>
              <w:rPr>
                <w:lang w:val="fr-FR"/>
              </w:rPr>
              <w:t>echniques</w:t>
            </w:r>
            <w:r w:rsidR="00741EA5">
              <w:rPr>
                <w:lang w:val="fr-FR"/>
              </w:rPr>
              <w:t xml:space="preserve"> de Première Etape</w:t>
            </w:r>
            <w:bookmarkEnd w:id="427"/>
            <w:bookmarkEnd w:id="428"/>
            <w:bookmarkEnd w:id="429"/>
            <w:bookmarkEnd w:id="430"/>
            <w:bookmarkEnd w:id="431"/>
            <w:bookmarkEnd w:id="432"/>
            <w:bookmarkEnd w:id="433"/>
          </w:p>
        </w:tc>
        <w:tc>
          <w:tcPr>
            <w:tcW w:w="7781" w:type="dxa"/>
          </w:tcPr>
          <w:p w14:paraId="34720B8E" w14:textId="780CF245" w:rsidR="00706C42" w:rsidRPr="00FC7F0A" w:rsidRDefault="007A1EC7" w:rsidP="00430E9A">
            <w:pPr>
              <w:pStyle w:val="A5Sec1heading3"/>
              <w:ind w:left="637" w:hanging="720"/>
              <w:rPr>
                <w:szCs w:val="24"/>
              </w:rPr>
            </w:pPr>
            <w:r>
              <w:rPr>
                <w:szCs w:val="24"/>
              </w:rPr>
              <w:tab/>
            </w:r>
            <w:bookmarkStart w:id="434" w:name="_Toc87266536"/>
            <w:r w:rsidR="00C44C72">
              <w:rPr>
                <w:szCs w:val="24"/>
              </w:rPr>
              <w:t>Le Maître d’Ouvrage</w:t>
            </w:r>
            <w:r w:rsidR="00706C42" w:rsidRPr="00FC7F0A">
              <w:rPr>
                <w:szCs w:val="24"/>
              </w:rPr>
              <w:t xml:space="preserve"> examinera l</w:t>
            </w:r>
            <w:r w:rsidR="0097060E">
              <w:rPr>
                <w:szCs w:val="24"/>
              </w:rPr>
              <w:t>es</w:t>
            </w:r>
            <w:r w:rsidR="00706C42" w:rsidRPr="00FC7F0A">
              <w:rPr>
                <w:szCs w:val="24"/>
              </w:rPr>
              <w:t xml:space="preserve"> </w:t>
            </w:r>
            <w:r w:rsidR="00B82041">
              <w:rPr>
                <w:szCs w:val="24"/>
              </w:rPr>
              <w:t>Offres</w:t>
            </w:r>
            <w:r w:rsidR="00741EA5">
              <w:rPr>
                <w:szCs w:val="24"/>
              </w:rPr>
              <w:t xml:space="preserve"> T</w:t>
            </w:r>
            <w:r w:rsidR="00706C42" w:rsidRPr="00FC7F0A">
              <w:rPr>
                <w:szCs w:val="24"/>
              </w:rPr>
              <w:t>echnique</w:t>
            </w:r>
            <w:r w:rsidR="0097060E">
              <w:rPr>
                <w:szCs w:val="24"/>
              </w:rPr>
              <w:t>s</w:t>
            </w:r>
            <w:r w:rsidR="00741EA5">
              <w:rPr>
                <w:szCs w:val="24"/>
              </w:rPr>
              <w:t xml:space="preserve"> de </w:t>
            </w:r>
            <w:r w:rsidR="00741EA5" w:rsidRPr="00B92F08">
              <w:t>Première</w:t>
            </w:r>
            <w:r w:rsidR="00741EA5">
              <w:rPr>
                <w:szCs w:val="24"/>
              </w:rPr>
              <w:t xml:space="preserve"> </w:t>
            </w:r>
            <w:r w:rsidR="00741EA5" w:rsidRPr="00430E9A">
              <w:rPr>
                <w:spacing w:val="-3"/>
                <w:szCs w:val="24"/>
              </w:rPr>
              <w:t>Etape</w:t>
            </w:r>
            <w:r w:rsidR="00706C42" w:rsidRPr="00FC7F0A">
              <w:rPr>
                <w:szCs w:val="24"/>
              </w:rPr>
              <w:t xml:space="preserve">, y compris les éventuelles </w:t>
            </w:r>
            <w:r w:rsidR="00706C42">
              <w:rPr>
                <w:szCs w:val="24"/>
              </w:rPr>
              <w:t xml:space="preserve">variantes </w:t>
            </w:r>
            <w:r w:rsidR="00706C42" w:rsidRPr="00FC7F0A">
              <w:rPr>
                <w:szCs w:val="24"/>
              </w:rPr>
              <w:t>proposées par le</w:t>
            </w:r>
            <w:r w:rsidR="00706C42">
              <w:rPr>
                <w:szCs w:val="24"/>
              </w:rPr>
              <w:t xml:space="preserve"> </w:t>
            </w:r>
            <w:r w:rsidR="00543DC3">
              <w:rPr>
                <w:szCs w:val="24"/>
              </w:rPr>
              <w:t>C</w:t>
            </w:r>
            <w:r w:rsidR="00286E11">
              <w:rPr>
                <w:szCs w:val="24"/>
              </w:rPr>
              <w:t>andidat</w:t>
            </w:r>
            <w:r w:rsidR="00706C42" w:rsidRPr="00FC7F0A">
              <w:rPr>
                <w:szCs w:val="24"/>
              </w:rPr>
              <w:t>, afin de déterminer si elles sont complètes, ont été dûment signées et sont généralement en ordre.</w:t>
            </w:r>
            <w:bookmarkEnd w:id="434"/>
          </w:p>
          <w:p w14:paraId="13F7B05C" w14:textId="14FB908E" w:rsidR="00741EA5" w:rsidRPr="00741EA5" w:rsidRDefault="007A1EC7" w:rsidP="00AA6A13">
            <w:pPr>
              <w:pStyle w:val="A5Sec1heading3"/>
              <w:ind w:left="637" w:hanging="720"/>
            </w:pPr>
            <w:r>
              <w:rPr>
                <w:szCs w:val="24"/>
              </w:rPr>
              <w:tab/>
            </w:r>
            <w:bookmarkStart w:id="435" w:name="_Toc87266537"/>
            <w:r w:rsidR="00741EA5" w:rsidRPr="00741EA5">
              <w:rPr>
                <w:szCs w:val="24"/>
              </w:rPr>
              <w:t>L</w:t>
            </w:r>
            <w:r w:rsidR="00741EA5">
              <w:rPr>
                <w:szCs w:val="24"/>
              </w:rPr>
              <w:t>e Maître d’Ouvrage</w:t>
            </w:r>
            <w:r w:rsidR="00741EA5" w:rsidRPr="00741EA5">
              <w:rPr>
                <w:szCs w:val="24"/>
              </w:rPr>
              <w:t xml:space="preserve"> déterminera également si les </w:t>
            </w:r>
            <w:r w:rsidR="00B82041">
              <w:rPr>
                <w:szCs w:val="24"/>
              </w:rPr>
              <w:t>Offres</w:t>
            </w:r>
            <w:r w:rsidR="00741EA5" w:rsidRPr="00741EA5">
              <w:rPr>
                <w:szCs w:val="24"/>
              </w:rPr>
              <w:t xml:space="preserve"> contiennent des écarts par rapport aux exigences d</w:t>
            </w:r>
            <w:r w:rsidR="002427ED">
              <w:rPr>
                <w:szCs w:val="24"/>
              </w:rPr>
              <w:t>u dossier d’appel d’offres</w:t>
            </w:r>
            <w:r w:rsidR="00741EA5" w:rsidRPr="00741EA5">
              <w:rPr>
                <w:szCs w:val="24"/>
              </w:rPr>
              <w:t xml:space="preserve"> (p. ex., preuves documentaires, </w:t>
            </w:r>
            <w:r w:rsidR="00741EA5">
              <w:rPr>
                <w:szCs w:val="24"/>
              </w:rPr>
              <w:t xml:space="preserve">conformité </w:t>
            </w:r>
            <w:r w:rsidR="00741EA5" w:rsidRPr="00741EA5">
              <w:rPr>
                <w:szCs w:val="24"/>
              </w:rPr>
              <w:t>de l</w:t>
            </w:r>
            <w:r w:rsidR="002427ED">
              <w:rPr>
                <w:szCs w:val="24"/>
              </w:rPr>
              <w:t>’offre</w:t>
            </w:r>
            <w:r w:rsidR="00741EA5" w:rsidRPr="00741EA5">
              <w:rPr>
                <w:szCs w:val="24"/>
              </w:rPr>
              <w:t xml:space="preserve"> technique) en nombre ou de nature telle qu’on ne peut raisonnablement s’attendre à ce que la </w:t>
            </w:r>
            <w:r w:rsidR="001D5EA1">
              <w:rPr>
                <w:szCs w:val="24"/>
              </w:rPr>
              <w:t>Soumission</w:t>
            </w:r>
            <w:r w:rsidR="00741EA5" w:rsidRPr="00741EA5">
              <w:rPr>
                <w:szCs w:val="24"/>
              </w:rPr>
              <w:t xml:space="preserve"> devienne </w:t>
            </w:r>
            <w:r w:rsidR="00741EA5">
              <w:rPr>
                <w:szCs w:val="24"/>
              </w:rPr>
              <w:t>conforme</w:t>
            </w:r>
            <w:r w:rsidR="00741EA5" w:rsidRPr="00741EA5">
              <w:rPr>
                <w:szCs w:val="24"/>
              </w:rPr>
              <w:t xml:space="preserve"> dans le cadre du processus en deux étapes. Dans ce cas, l</w:t>
            </w:r>
            <w:r w:rsidR="00741EA5">
              <w:rPr>
                <w:szCs w:val="24"/>
              </w:rPr>
              <w:t>e Maître d’Ouvrage</w:t>
            </w:r>
            <w:r w:rsidR="00741EA5" w:rsidRPr="00741EA5">
              <w:rPr>
                <w:szCs w:val="24"/>
              </w:rPr>
              <w:t>, à sa discrétion, peut exclure l</w:t>
            </w:r>
            <w:r w:rsidR="00B82041">
              <w:rPr>
                <w:szCs w:val="24"/>
              </w:rPr>
              <w:t>’Offre</w:t>
            </w:r>
            <w:r w:rsidR="00741EA5" w:rsidRPr="00741EA5">
              <w:rPr>
                <w:szCs w:val="24"/>
              </w:rPr>
              <w:t xml:space="preserve"> d’un examen plus approfondi et ne pas émettre </w:t>
            </w:r>
            <w:r w:rsidR="001E2BEB">
              <w:rPr>
                <w:szCs w:val="24"/>
              </w:rPr>
              <w:t>un avis d’appel d’offres</w:t>
            </w:r>
            <w:r w:rsidR="00741EA5" w:rsidRPr="00741EA5">
              <w:rPr>
                <w:szCs w:val="24"/>
              </w:rPr>
              <w:t xml:space="preserve"> - </w:t>
            </w:r>
            <w:r w:rsidR="00741EA5">
              <w:rPr>
                <w:szCs w:val="24"/>
              </w:rPr>
              <w:t>D</w:t>
            </w:r>
            <w:r w:rsidR="00741EA5" w:rsidRPr="00741EA5">
              <w:rPr>
                <w:szCs w:val="24"/>
              </w:rPr>
              <w:t xml:space="preserve">euxième </w:t>
            </w:r>
            <w:r w:rsidR="00741EA5">
              <w:rPr>
                <w:szCs w:val="24"/>
              </w:rPr>
              <w:t>E</w:t>
            </w:r>
            <w:r w:rsidR="00741EA5" w:rsidRPr="00741EA5">
              <w:rPr>
                <w:szCs w:val="24"/>
              </w:rPr>
              <w:t xml:space="preserve">tape à ce </w:t>
            </w:r>
            <w:r w:rsidR="00543DC3">
              <w:rPr>
                <w:szCs w:val="24"/>
              </w:rPr>
              <w:t>C</w:t>
            </w:r>
            <w:r w:rsidR="00286E11">
              <w:rPr>
                <w:szCs w:val="24"/>
              </w:rPr>
              <w:t>andidat</w:t>
            </w:r>
            <w:r w:rsidR="00741EA5" w:rsidRPr="00741EA5">
              <w:rPr>
                <w:szCs w:val="24"/>
              </w:rPr>
              <w:t xml:space="preserve">. Pour toutes les autres </w:t>
            </w:r>
            <w:r w:rsidR="001F1FDE">
              <w:rPr>
                <w:szCs w:val="24"/>
              </w:rPr>
              <w:t>Offres</w:t>
            </w:r>
            <w:r w:rsidR="00741EA5" w:rsidRPr="00741EA5">
              <w:rPr>
                <w:szCs w:val="24"/>
              </w:rPr>
              <w:t>, l</w:t>
            </w:r>
            <w:r w:rsidR="00741EA5">
              <w:rPr>
                <w:szCs w:val="24"/>
              </w:rPr>
              <w:t>e Maître d’Ouvrage</w:t>
            </w:r>
            <w:r w:rsidR="00741EA5" w:rsidRPr="00741EA5">
              <w:rPr>
                <w:szCs w:val="24"/>
              </w:rPr>
              <w:t>, par le biais du processus détaillé d’évaluation de l</w:t>
            </w:r>
            <w:r w:rsidR="001F1FDE">
              <w:rPr>
                <w:szCs w:val="24"/>
              </w:rPr>
              <w:t>’Offre</w:t>
            </w:r>
            <w:r w:rsidR="00741EA5" w:rsidRPr="00741EA5">
              <w:rPr>
                <w:szCs w:val="24"/>
              </w:rPr>
              <w:t xml:space="preserve"> </w:t>
            </w:r>
            <w:r w:rsidR="00741EA5">
              <w:rPr>
                <w:szCs w:val="24"/>
              </w:rPr>
              <w:t>T</w:t>
            </w:r>
            <w:r w:rsidR="00741EA5" w:rsidRPr="00741EA5">
              <w:rPr>
                <w:szCs w:val="24"/>
              </w:rPr>
              <w:t xml:space="preserve">echnique de la </w:t>
            </w:r>
            <w:r w:rsidR="00741EA5">
              <w:rPr>
                <w:szCs w:val="24"/>
              </w:rPr>
              <w:t>P</w:t>
            </w:r>
            <w:r w:rsidR="00741EA5" w:rsidRPr="00741EA5">
              <w:rPr>
                <w:szCs w:val="24"/>
              </w:rPr>
              <w:t xml:space="preserve">remière </w:t>
            </w:r>
            <w:r w:rsidR="00741EA5">
              <w:rPr>
                <w:szCs w:val="24"/>
              </w:rPr>
              <w:t>E</w:t>
            </w:r>
            <w:r w:rsidR="00741EA5" w:rsidRPr="00741EA5">
              <w:rPr>
                <w:szCs w:val="24"/>
              </w:rPr>
              <w:t xml:space="preserve">tape, identifiera et communiquera aux </w:t>
            </w:r>
            <w:r w:rsidR="00037A40">
              <w:rPr>
                <w:szCs w:val="24"/>
              </w:rPr>
              <w:t>Candidat</w:t>
            </w:r>
            <w:r w:rsidR="00037A40" w:rsidRPr="00741EA5">
              <w:rPr>
                <w:szCs w:val="24"/>
              </w:rPr>
              <w:t>s</w:t>
            </w:r>
            <w:r w:rsidR="00741EA5" w:rsidRPr="00741EA5">
              <w:rPr>
                <w:szCs w:val="24"/>
              </w:rPr>
              <w:t xml:space="preserve">, conformément </w:t>
            </w:r>
            <w:r w:rsidR="00741EA5">
              <w:rPr>
                <w:szCs w:val="24"/>
              </w:rPr>
              <w:t xml:space="preserve">à l’article </w:t>
            </w:r>
            <w:r w:rsidR="00741EA5" w:rsidRPr="00741EA5">
              <w:rPr>
                <w:b/>
                <w:bCs w:val="0"/>
                <w:szCs w:val="24"/>
              </w:rPr>
              <w:t>26 des I</w:t>
            </w:r>
            <w:r w:rsidR="00037A40">
              <w:rPr>
                <w:b/>
                <w:bCs w:val="0"/>
                <w:szCs w:val="24"/>
              </w:rPr>
              <w:t>C</w:t>
            </w:r>
            <w:r w:rsidR="00741EA5" w:rsidRPr="00741EA5">
              <w:rPr>
                <w:szCs w:val="24"/>
              </w:rPr>
              <w:t>,</w:t>
            </w:r>
            <w:r w:rsidR="00741EA5">
              <w:rPr>
                <w:szCs w:val="24"/>
              </w:rPr>
              <w:t xml:space="preserve"> </w:t>
            </w:r>
            <w:r w:rsidR="00741EA5" w:rsidRPr="00741EA5">
              <w:rPr>
                <w:szCs w:val="24"/>
              </w:rPr>
              <w:t xml:space="preserve">tous les domaines pour lesquels leurs </w:t>
            </w:r>
            <w:r w:rsidR="001F1FDE">
              <w:rPr>
                <w:szCs w:val="24"/>
              </w:rPr>
              <w:t>Offres</w:t>
            </w:r>
            <w:r w:rsidR="00741EA5" w:rsidRPr="00741EA5">
              <w:rPr>
                <w:szCs w:val="24"/>
              </w:rPr>
              <w:t xml:space="preserve"> s’écartent des exigences.</w:t>
            </w:r>
            <w:bookmarkEnd w:id="435"/>
          </w:p>
        </w:tc>
      </w:tr>
      <w:tr w:rsidR="00706C42" w:rsidRPr="00AE287C" w14:paraId="531041D8" w14:textId="77777777" w:rsidTr="00551F27">
        <w:trPr>
          <w:trHeight w:val="1331"/>
        </w:trPr>
        <w:tc>
          <w:tcPr>
            <w:tcW w:w="2250" w:type="dxa"/>
          </w:tcPr>
          <w:p w14:paraId="3C4674BD" w14:textId="00AB7D78" w:rsidR="00706C42" w:rsidRPr="00B4328A" w:rsidRDefault="00706C42" w:rsidP="007E6AC4">
            <w:pPr>
              <w:pStyle w:val="A4SecIHeading2"/>
              <w:numPr>
                <w:ilvl w:val="0"/>
                <w:numId w:val="62"/>
              </w:numPr>
              <w:ind w:left="338"/>
              <w:rPr>
                <w:lang w:val="fr-FR"/>
              </w:rPr>
            </w:pPr>
            <w:bookmarkStart w:id="436" w:name="_Toc20750616"/>
            <w:bookmarkStart w:id="437" w:name="_Toc87266139"/>
            <w:bookmarkStart w:id="438" w:name="_Toc87266219"/>
            <w:bookmarkStart w:id="439" w:name="_Toc87266299"/>
            <w:bookmarkStart w:id="440" w:name="_Toc87266538"/>
            <w:bookmarkStart w:id="441" w:name="_Toc87268052"/>
            <w:bookmarkStart w:id="442" w:name="_Toc87268133"/>
            <w:bookmarkStart w:id="443" w:name="_Toc87274760"/>
            <w:r w:rsidRPr="00B4328A">
              <w:rPr>
                <w:lang w:val="fr-FR"/>
              </w:rPr>
              <w:t>Evaluation des P</w:t>
            </w:r>
            <w:r w:rsidR="0097060E">
              <w:rPr>
                <w:lang w:val="fr-FR"/>
              </w:rPr>
              <w:t>arties</w:t>
            </w:r>
            <w:r w:rsidRPr="00B4328A">
              <w:rPr>
                <w:lang w:val="fr-FR"/>
              </w:rPr>
              <w:t xml:space="preserve"> techniques</w:t>
            </w:r>
            <w:bookmarkEnd w:id="436"/>
            <w:bookmarkEnd w:id="437"/>
            <w:bookmarkEnd w:id="438"/>
            <w:bookmarkEnd w:id="439"/>
            <w:bookmarkEnd w:id="440"/>
            <w:bookmarkEnd w:id="441"/>
            <w:bookmarkEnd w:id="442"/>
            <w:bookmarkEnd w:id="443"/>
          </w:p>
        </w:tc>
        <w:tc>
          <w:tcPr>
            <w:tcW w:w="7781" w:type="dxa"/>
          </w:tcPr>
          <w:p w14:paraId="00A766F5" w14:textId="3C70FD71" w:rsidR="00AE287C" w:rsidRPr="00475383" w:rsidRDefault="007A1EC7" w:rsidP="00430E9A">
            <w:pPr>
              <w:pStyle w:val="A5Sec1heading3"/>
              <w:ind w:left="637" w:hanging="720"/>
              <w:rPr>
                <w:noProof/>
                <w:szCs w:val="24"/>
              </w:rPr>
            </w:pPr>
            <w:r w:rsidRPr="00475383">
              <w:rPr>
                <w:szCs w:val="24"/>
              </w:rPr>
              <w:tab/>
            </w:r>
            <w:bookmarkStart w:id="444" w:name="_Toc87266539"/>
            <w:r w:rsidR="00AE287C" w:rsidRPr="00475383">
              <w:rPr>
                <w:noProof/>
                <w:szCs w:val="24"/>
                <w:lang w:val="fr"/>
              </w:rPr>
              <w:t xml:space="preserve">Le Maître d’Ouvrage effectuera une évaluation technique détaillée de chaque </w:t>
            </w:r>
            <w:r w:rsidR="001967AC" w:rsidRPr="00475383">
              <w:rPr>
                <w:noProof/>
                <w:szCs w:val="24"/>
                <w:lang w:val="fr"/>
              </w:rPr>
              <w:t>Offre</w:t>
            </w:r>
            <w:r w:rsidR="00AE287C" w:rsidRPr="00475383">
              <w:rPr>
                <w:noProof/>
                <w:szCs w:val="24"/>
                <w:lang w:val="fr"/>
              </w:rPr>
              <w:t xml:space="preserve"> Technique de Première Etape qui a été jugée conforme selon </w:t>
            </w:r>
            <w:r w:rsidR="00AE287C" w:rsidRPr="00475383">
              <w:rPr>
                <w:b/>
                <w:bCs w:val="0"/>
                <w:noProof/>
                <w:szCs w:val="24"/>
                <w:lang w:val="fr"/>
              </w:rPr>
              <w:t>I</w:t>
            </w:r>
            <w:r w:rsidR="00A5124C" w:rsidRPr="00475383">
              <w:rPr>
                <w:b/>
                <w:bCs w:val="0"/>
                <w:noProof/>
                <w:szCs w:val="24"/>
                <w:lang w:val="fr"/>
              </w:rPr>
              <w:t>C</w:t>
            </w:r>
            <w:r w:rsidR="00AE287C" w:rsidRPr="00475383">
              <w:rPr>
                <w:b/>
                <w:bCs w:val="0"/>
                <w:noProof/>
                <w:szCs w:val="24"/>
                <w:lang w:val="fr"/>
              </w:rPr>
              <w:t xml:space="preserve"> 23</w:t>
            </w:r>
            <w:r w:rsidR="00AE287C" w:rsidRPr="00475383">
              <w:rPr>
                <w:noProof/>
                <w:szCs w:val="24"/>
                <w:lang w:val="fr"/>
              </w:rPr>
              <w:t xml:space="preserve">, </w:t>
            </w:r>
            <w:r w:rsidR="00AE287C" w:rsidRPr="00475383">
              <w:rPr>
                <w:noProof/>
                <w:szCs w:val="24"/>
                <w:lang w:val="fr"/>
              </w:rPr>
              <w:tab/>
              <w:t>afin de déterminer si les aspects techniques de</w:t>
            </w:r>
            <w:r w:rsidR="000910F7" w:rsidRPr="00475383">
              <w:rPr>
                <w:noProof/>
                <w:szCs w:val="24"/>
                <w:lang w:val="fr"/>
              </w:rPr>
              <w:t xml:space="preserve"> l’Offre</w:t>
            </w:r>
            <w:r w:rsidR="00AE287C" w:rsidRPr="00475383">
              <w:rPr>
                <w:noProof/>
                <w:szCs w:val="24"/>
                <w:lang w:val="fr"/>
              </w:rPr>
              <w:t xml:space="preserve"> répondent aux </w:t>
            </w:r>
            <w:r w:rsidR="00AE287C" w:rsidRPr="00475383">
              <w:rPr>
                <w:spacing w:val="-3"/>
                <w:szCs w:val="24"/>
              </w:rPr>
              <w:t>exigences</w:t>
            </w:r>
            <w:r w:rsidR="00AE287C" w:rsidRPr="00475383">
              <w:rPr>
                <w:noProof/>
                <w:szCs w:val="24"/>
                <w:lang w:val="fr"/>
              </w:rPr>
              <w:t xml:space="preserve"> </w:t>
            </w:r>
            <w:r w:rsidR="00AE287C" w:rsidRPr="00475383">
              <w:t>énoncées</w:t>
            </w:r>
            <w:r w:rsidR="00AE287C" w:rsidRPr="00475383">
              <w:rPr>
                <w:noProof/>
                <w:szCs w:val="24"/>
                <w:lang w:val="fr"/>
              </w:rPr>
              <w:t xml:space="preserve"> dans le</w:t>
            </w:r>
            <w:r w:rsidR="000910F7" w:rsidRPr="00475383">
              <w:rPr>
                <w:noProof/>
                <w:szCs w:val="24"/>
                <w:lang w:val="fr"/>
              </w:rPr>
              <w:t xml:space="preserve"> Dossier d’Appel d’Offres</w:t>
            </w:r>
            <w:r w:rsidR="00AE287C" w:rsidRPr="00475383">
              <w:rPr>
                <w:noProof/>
                <w:szCs w:val="24"/>
                <w:lang w:val="fr"/>
              </w:rPr>
              <w:t>. Afin de parvenir à une telle détermination, le Maître d</w:t>
            </w:r>
            <w:r w:rsidR="000910F7" w:rsidRPr="00475383">
              <w:rPr>
                <w:noProof/>
                <w:szCs w:val="24"/>
                <w:lang w:val="fr"/>
              </w:rPr>
              <w:t>’O</w:t>
            </w:r>
            <w:r w:rsidR="00AE287C" w:rsidRPr="00475383">
              <w:rPr>
                <w:noProof/>
                <w:szCs w:val="24"/>
                <w:lang w:val="fr"/>
              </w:rPr>
              <w:t xml:space="preserve">uvrage examinera les renseignements fournis par les </w:t>
            </w:r>
            <w:r w:rsidR="00543DC3" w:rsidRPr="00475383">
              <w:rPr>
                <w:noProof/>
                <w:szCs w:val="24"/>
                <w:lang w:val="fr"/>
              </w:rPr>
              <w:t>C</w:t>
            </w:r>
            <w:r w:rsidR="00A5124C" w:rsidRPr="00475383">
              <w:rPr>
                <w:noProof/>
                <w:szCs w:val="24"/>
                <w:lang w:val="fr"/>
              </w:rPr>
              <w:t>andidat</w:t>
            </w:r>
            <w:r w:rsidR="00AE287C" w:rsidRPr="00475383">
              <w:rPr>
                <w:noProof/>
                <w:szCs w:val="24"/>
                <w:lang w:val="fr"/>
              </w:rPr>
              <w:t xml:space="preserve">s, conformément aux </w:t>
            </w:r>
            <w:r w:rsidR="00AE287C" w:rsidRPr="00475383">
              <w:rPr>
                <w:szCs w:val="24"/>
                <w:lang w:val="fr"/>
              </w:rPr>
              <w:t xml:space="preserve">articles </w:t>
            </w:r>
            <w:r w:rsidR="00AE287C" w:rsidRPr="00475383">
              <w:rPr>
                <w:b/>
                <w:bCs w:val="0"/>
                <w:noProof/>
                <w:szCs w:val="24"/>
                <w:lang w:val="fr"/>
              </w:rPr>
              <w:t>12</w:t>
            </w:r>
            <w:r w:rsidR="00AE287C" w:rsidRPr="00475383">
              <w:rPr>
                <w:b/>
                <w:bCs w:val="0"/>
                <w:noProof/>
                <w:szCs w:val="24"/>
                <w:lang w:val="fr"/>
              </w:rPr>
              <w:tab/>
              <w:t xml:space="preserve"> à </w:t>
            </w:r>
            <w:r w:rsidR="00AE287C" w:rsidRPr="00475383">
              <w:rPr>
                <w:b/>
                <w:bCs w:val="0"/>
                <w:szCs w:val="24"/>
                <w:lang w:val="fr"/>
              </w:rPr>
              <w:t>15 des I</w:t>
            </w:r>
            <w:r w:rsidR="00A5124C" w:rsidRPr="00475383">
              <w:rPr>
                <w:b/>
                <w:bCs w:val="0"/>
                <w:szCs w:val="24"/>
                <w:lang w:val="fr"/>
              </w:rPr>
              <w:t>C</w:t>
            </w:r>
            <w:r w:rsidR="00AE287C" w:rsidRPr="00475383">
              <w:rPr>
                <w:noProof/>
                <w:szCs w:val="24"/>
                <w:lang w:val="fr"/>
              </w:rPr>
              <w:t>, et en réponse à d’autres exigences d</w:t>
            </w:r>
            <w:r w:rsidR="005B3D8A" w:rsidRPr="00475383">
              <w:rPr>
                <w:noProof/>
                <w:szCs w:val="24"/>
                <w:lang w:val="fr"/>
              </w:rPr>
              <w:t>u Dossier d’Appel d’Offres</w:t>
            </w:r>
            <w:r w:rsidR="00AE287C" w:rsidRPr="00475383">
              <w:rPr>
                <w:noProof/>
                <w:szCs w:val="24"/>
                <w:lang w:val="fr"/>
              </w:rPr>
              <w:t>, en tenant compte des facteurs suivants :</w:t>
            </w:r>
            <w:bookmarkEnd w:id="444"/>
          </w:p>
          <w:p w14:paraId="31256B25" w14:textId="24D9ABA2" w:rsidR="00AE287C" w:rsidRPr="00475383" w:rsidRDefault="00AE287C" w:rsidP="007E6AC4">
            <w:pPr>
              <w:pStyle w:val="ListParagraph"/>
              <w:numPr>
                <w:ilvl w:val="2"/>
                <w:numId w:val="71"/>
              </w:numPr>
              <w:suppressAutoHyphens/>
              <w:spacing w:after="200"/>
              <w:ind w:right="-72"/>
              <w:jc w:val="both"/>
              <w:rPr>
                <w:bCs/>
                <w:noProof/>
                <w:spacing w:val="-4"/>
                <w:sz w:val="24"/>
                <w:szCs w:val="24"/>
              </w:rPr>
            </w:pPr>
            <w:r w:rsidRPr="00475383">
              <w:rPr>
                <w:bCs/>
                <w:noProof/>
                <w:spacing w:val="-4"/>
                <w:sz w:val="24"/>
                <w:szCs w:val="24"/>
                <w:lang w:val="fr"/>
              </w:rPr>
              <w:t>l’exhaustivité globale et la conformité aux exigences du Maître d’Ouvrage, les mérites techniques de toutes variantes offertes, la conformité des Ouvrages avec les exigences fonctionnelles / de performance spécifiées dans le do</w:t>
            </w:r>
            <w:r w:rsidR="00696CC3" w:rsidRPr="00475383">
              <w:rPr>
                <w:bCs/>
                <w:noProof/>
                <w:spacing w:val="-4"/>
                <w:sz w:val="24"/>
                <w:szCs w:val="24"/>
                <w:lang w:val="fr"/>
              </w:rPr>
              <w:t>ssier</w:t>
            </w:r>
            <w:r w:rsidRPr="00475383">
              <w:rPr>
                <w:bCs/>
                <w:noProof/>
                <w:spacing w:val="-4"/>
                <w:sz w:val="24"/>
                <w:szCs w:val="24"/>
                <w:lang w:val="fr"/>
              </w:rPr>
              <w:t xml:space="preserve"> d’appel d</w:t>
            </w:r>
            <w:r w:rsidR="00696CC3" w:rsidRPr="00475383">
              <w:rPr>
                <w:bCs/>
                <w:noProof/>
                <w:spacing w:val="-4"/>
                <w:sz w:val="24"/>
                <w:szCs w:val="24"/>
                <w:lang w:val="fr"/>
              </w:rPr>
              <w:t>’Offres</w:t>
            </w:r>
            <w:r w:rsidRPr="00475383">
              <w:rPr>
                <w:bCs/>
                <w:noProof/>
                <w:spacing w:val="-4"/>
                <w:sz w:val="24"/>
                <w:szCs w:val="24"/>
                <w:lang w:val="fr"/>
              </w:rPr>
              <w:t>;</w:t>
            </w:r>
          </w:p>
          <w:p w14:paraId="038C2F61" w14:textId="117A8794" w:rsidR="00AE287C" w:rsidRPr="00475383" w:rsidRDefault="00AE287C" w:rsidP="007E6AC4">
            <w:pPr>
              <w:pStyle w:val="ListParagraph"/>
              <w:numPr>
                <w:ilvl w:val="2"/>
                <w:numId w:val="71"/>
              </w:numPr>
              <w:suppressAutoHyphens/>
              <w:spacing w:after="200"/>
              <w:ind w:right="-72"/>
              <w:jc w:val="both"/>
              <w:rPr>
                <w:bCs/>
                <w:noProof/>
                <w:spacing w:val="-4"/>
                <w:sz w:val="24"/>
                <w:szCs w:val="24"/>
              </w:rPr>
            </w:pPr>
            <w:r w:rsidRPr="00475383">
              <w:rPr>
                <w:noProof/>
                <w:sz w:val="24"/>
                <w:szCs w:val="24"/>
                <w:lang w:val="fr"/>
              </w:rPr>
              <w:t>la qualité de l</w:t>
            </w:r>
            <w:r w:rsidR="000910F7" w:rsidRPr="00475383">
              <w:rPr>
                <w:noProof/>
                <w:sz w:val="24"/>
                <w:szCs w:val="24"/>
                <w:lang w:val="fr"/>
              </w:rPr>
              <w:t>’Offre</w:t>
            </w:r>
            <w:r w:rsidRPr="00475383">
              <w:rPr>
                <w:noProof/>
                <w:sz w:val="24"/>
                <w:szCs w:val="24"/>
                <w:lang w:val="fr"/>
              </w:rPr>
              <w:t xml:space="preserve"> technique, y compris, le cas échéant, la méthodologie de co</w:t>
            </w:r>
            <w:r w:rsidR="00693FDA">
              <w:rPr>
                <w:noProof/>
                <w:sz w:val="24"/>
                <w:szCs w:val="24"/>
                <w:lang w:val="fr"/>
              </w:rPr>
              <w:t>nstruction</w:t>
            </w:r>
            <w:r w:rsidRPr="00475383">
              <w:rPr>
                <w:noProof/>
                <w:sz w:val="24"/>
                <w:szCs w:val="24"/>
                <w:lang w:val="fr"/>
              </w:rPr>
              <w:t xml:space="preserve">, l’énoncé de la méthode, la stratégie </w:t>
            </w:r>
            <w:r w:rsidRPr="00475383">
              <w:rPr>
                <w:noProof/>
                <w:sz w:val="24"/>
                <w:szCs w:val="24"/>
                <w:lang w:val="fr"/>
              </w:rPr>
              <w:lastRenderedPageBreak/>
              <w:t>de gestion de la construction, l’organisation, l’affectation des ressources et l’évaluation des risques;</w:t>
            </w:r>
          </w:p>
          <w:p w14:paraId="34025F6A" w14:textId="2B6263A5" w:rsidR="00AE287C" w:rsidRPr="00475383" w:rsidRDefault="00AE287C" w:rsidP="007E6AC4">
            <w:pPr>
              <w:pStyle w:val="ListParagraph"/>
              <w:numPr>
                <w:ilvl w:val="2"/>
                <w:numId w:val="71"/>
              </w:numPr>
              <w:suppressAutoHyphens/>
              <w:spacing w:after="200"/>
              <w:ind w:right="-72"/>
              <w:jc w:val="both"/>
              <w:rPr>
                <w:bCs/>
                <w:noProof/>
                <w:spacing w:val="-4"/>
                <w:sz w:val="24"/>
                <w:szCs w:val="24"/>
              </w:rPr>
            </w:pPr>
            <w:r w:rsidRPr="00475383">
              <w:rPr>
                <w:noProof/>
                <w:spacing w:val="-4"/>
                <w:sz w:val="24"/>
                <w:szCs w:val="24"/>
                <w:lang w:val="fr"/>
              </w:rPr>
              <w:t xml:space="preserve">l’adéquation des Ouvrages proposés par rapport aux conditions environnementales et climatiques prévalant sur le site; </w:t>
            </w:r>
          </w:p>
          <w:p w14:paraId="5A13260F" w14:textId="3F497949" w:rsidR="00AE287C" w:rsidRPr="00475383" w:rsidRDefault="00AE287C" w:rsidP="007E6AC4">
            <w:pPr>
              <w:pStyle w:val="ListParagraph"/>
              <w:numPr>
                <w:ilvl w:val="2"/>
                <w:numId w:val="71"/>
              </w:numPr>
              <w:suppressAutoHyphens/>
              <w:spacing w:after="200"/>
              <w:ind w:right="-72"/>
              <w:jc w:val="both"/>
              <w:rPr>
                <w:bCs/>
                <w:noProof/>
                <w:spacing w:val="-4"/>
                <w:sz w:val="24"/>
                <w:szCs w:val="24"/>
              </w:rPr>
            </w:pPr>
            <w:r w:rsidRPr="00475383">
              <w:rPr>
                <w:bCs/>
                <w:noProof/>
                <w:spacing w:val="-4"/>
                <w:sz w:val="24"/>
                <w:szCs w:val="24"/>
                <w:lang w:val="fr"/>
              </w:rPr>
              <w:t xml:space="preserve">le respect du calendrier prévu par le calendrier de mise en œuvre et de tout autre calendrier proposé par les </w:t>
            </w:r>
            <w:r w:rsidR="00543DC3" w:rsidRPr="00475383">
              <w:rPr>
                <w:bCs/>
                <w:noProof/>
                <w:spacing w:val="-4"/>
                <w:sz w:val="24"/>
                <w:szCs w:val="24"/>
                <w:lang w:val="fr"/>
              </w:rPr>
              <w:t>C</w:t>
            </w:r>
            <w:r w:rsidR="001967AC" w:rsidRPr="00475383">
              <w:rPr>
                <w:bCs/>
                <w:noProof/>
                <w:spacing w:val="-4"/>
                <w:sz w:val="24"/>
                <w:szCs w:val="24"/>
                <w:lang w:val="fr"/>
              </w:rPr>
              <w:t>andidat</w:t>
            </w:r>
            <w:r w:rsidRPr="00475383">
              <w:rPr>
                <w:bCs/>
                <w:noProof/>
                <w:spacing w:val="-4"/>
                <w:sz w:val="24"/>
                <w:szCs w:val="24"/>
                <w:lang w:val="fr"/>
              </w:rPr>
              <w:t>s, comme en témoigne un calendrier d’étape fourni dans l</w:t>
            </w:r>
            <w:r w:rsidR="006A4058" w:rsidRPr="00475383">
              <w:rPr>
                <w:bCs/>
                <w:noProof/>
                <w:spacing w:val="-4"/>
                <w:sz w:val="24"/>
                <w:szCs w:val="24"/>
                <w:lang w:val="fr"/>
              </w:rPr>
              <w:t>’Offre</w:t>
            </w:r>
            <w:r w:rsidRPr="00475383">
              <w:rPr>
                <w:bCs/>
                <w:noProof/>
                <w:spacing w:val="-4"/>
                <w:sz w:val="24"/>
                <w:szCs w:val="24"/>
                <w:lang w:val="fr"/>
              </w:rPr>
              <w:t xml:space="preserve"> Technique;</w:t>
            </w:r>
          </w:p>
          <w:p w14:paraId="2BA7E6A7" w14:textId="24798B10" w:rsidR="00AE287C" w:rsidRPr="00475383" w:rsidRDefault="00AE287C" w:rsidP="007E6AC4">
            <w:pPr>
              <w:pStyle w:val="ListParagraph"/>
              <w:numPr>
                <w:ilvl w:val="2"/>
                <w:numId w:val="71"/>
              </w:numPr>
              <w:suppressAutoHyphens/>
              <w:spacing w:after="200"/>
              <w:ind w:right="-72"/>
              <w:jc w:val="both"/>
              <w:rPr>
                <w:noProof/>
                <w:sz w:val="24"/>
                <w:szCs w:val="24"/>
              </w:rPr>
            </w:pPr>
            <w:r w:rsidRPr="00475383">
              <w:rPr>
                <w:bCs/>
                <w:noProof/>
                <w:spacing w:val="-4"/>
                <w:sz w:val="24"/>
                <w:szCs w:val="24"/>
                <w:lang w:val="fr"/>
              </w:rPr>
              <w:t>toute</w:t>
            </w:r>
            <w:r w:rsidR="00EC1C86" w:rsidRPr="00475383">
              <w:rPr>
                <w:bCs/>
                <w:noProof/>
                <w:spacing w:val="-4"/>
                <w:sz w:val="24"/>
                <w:szCs w:val="24"/>
                <w:lang w:val="fr"/>
              </w:rPr>
              <w:t>s</w:t>
            </w:r>
            <w:r w:rsidRPr="00475383">
              <w:rPr>
                <w:bCs/>
                <w:noProof/>
                <w:spacing w:val="-4"/>
                <w:sz w:val="24"/>
                <w:szCs w:val="24"/>
                <w:lang w:val="fr"/>
              </w:rPr>
              <w:t xml:space="preserve"> dé</w:t>
            </w:r>
            <w:r w:rsidR="00EC1C86" w:rsidRPr="00475383">
              <w:rPr>
                <w:bCs/>
                <w:noProof/>
                <w:spacing w:val="-4"/>
                <w:sz w:val="24"/>
                <w:szCs w:val="24"/>
                <w:lang w:val="fr"/>
              </w:rPr>
              <w:t xml:space="preserve">viations </w:t>
            </w:r>
            <w:r w:rsidRPr="00475383">
              <w:rPr>
                <w:bCs/>
                <w:noProof/>
                <w:spacing w:val="-4"/>
                <w:sz w:val="24"/>
                <w:szCs w:val="24"/>
                <w:lang w:val="fr"/>
              </w:rPr>
              <w:t>proposée</w:t>
            </w:r>
            <w:r w:rsidR="00EC1C86" w:rsidRPr="00475383">
              <w:rPr>
                <w:bCs/>
                <w:noProof/>
                <w:spacing w:val="-4"/>
                <w:sz w:val="24"/>
                <w:szCs w:val="24"/>
                <w:lang w:val="fr"/>
              </w:rPr>
              <w:t>s</w:t>
            </w:r>
            <w:r w:rsidRPr="00475383">
              <w:rPr>
                <w:bCs/>
                <w:noProof/>
                <w:spacing w:val="-4"/>
                <w:sz w:val="24"/>
                <w:szCs w:val="24"/>
                <w:lang w:val="fr"/>
              </w:rPr>
              <w:t xml:space="preserve"> dans la </w:t>
            </w:r>
            <w:r w:rsidR="001D5EA1" w:rsidRPr="00475383">
              <w:rPr>
                <w:bCs/>
                <w:noProof/>
                <w:spacing w:val="-4"/>
                <w:sz w:val="24"/>
                <w:szCs w:val="24"/>
                <w:lang w:val="fr"/>
              </w:rPr>
              <w:t>Soumission</w:t>
            </w:r>
            <w:r w:rsidRPr="00475383">
              <w:rPr>
                <w:bCs/>
                <w:noProof/>
                <w:spacing w:val="-4"/>
                <w:sz w:val="24"/>
                <w:szCs w:val="24"/>
                <w:lang w:val="fr"/>
              </w:rPr>
              <w:t xml:space="preserve"> aux dispositions contractuelles stipulées dans le</w:t>
            </w:r>
            <w:r w:rsidR="001967AC" w:rsidRPr="00475383">
              <w:rPr>
                <w:bCs/>
                <w:noProof/>
                <w:spacing w:val="-4"/>
                <w:sz w:val="24"/>
                <w:szCs w:val="24"/>
                <w:lang w:val="fr"/>
              </w:rPr>
              <w:t xml:space="preserve"> dossier d’appel d’offres</w:t>
            </w:r>
            <w:r w:rsidRPr="00475383">
              <w:rPr>
                <w:bCs/>
                <w:noProof/>
                <w:spacing w:val="-4"/>
                <w:sz w:val="24"/>
                <w:szCs w:val="24"/>
                <w:lang w:val="fr"/>
              </w:rPr>
              <w:t>;</w:t>
            </w:r>
          </w:p>
          <w:p w14:paraId="634864B1" w14:textId="6AD07CCB" w:rsidR="00AE287C" w:rsidRPr="00475383" w:rsidRDefault="00AE287C" w:rsidP="007E6AC4">
            <w:pPr>
              <w:pStyle w:val="ListParagraph"/>
              <w:numPr>
                <w:ilvl w:val="2"/>
                <w:numId w:val="71"/>
              </w:numPr>
              <w:suppressAutoHyphens/>
              <w:spacing w:after="200"/>
              <w:ind w:right="-72"/>
              <w:jc w:val="both"/>
              <w:rPr>
                <w:noProof/>
                <w:sz w:val="24"/>
                <w:szCs w:val="24"/>
              </w:rPr>
            </w:pPr>
            <w:r w:rsidRPr="00475383">
              <w:rPr>
                <w:noProof/>
                <w:sz w:val="24"/>
                <w:szCs w:val="24"/>
                <w:lang w:val="fr"/>
              </w:rPr>
              <w:t xml:space="preserve">la pertinence du Code de </w:t>
            </w:r>
            <w:r w:rsidR="00EC1C86" w:rsidRPr="00475383">
              <w:rPr>
                <w:noProof/>
                <w:sz w:val="24"/>
                <w:szCs w:val="24"/>
                <w:lang w:val="fr"/>
              </w:rPr>
              <w:t>C</w:t>
            </w:r>
            <w:r w:rsidRPr="00475383">
              <w:rPr>
                <w:noProof/>
                <w:sz w:val="24"/>
                <w:szCs w:val="24"/>
                <w:lang w:val="fr"/>
              </w:rPr>
              <w:t xml:space="preserve">onduite du </w:t>
            </w:r>
            <w:r w:rsidR="00543DC3" w:rsidRPr="00475383">
              <w:rPr>
                <w:noProof/>
                <w:sz w:val="24"/>
                <w:szCs w:val="24"/>
                <w:lang w:val="fr"/>
              </w:rPr>
              <w:t>C</w:t>
            </w:r>
            <w:r w:rsidR="001967AC" w:rsidRPr="00475383">
              <w:rPr>
                <w:noProof/>
                <w:sz w:val="24"/>
                <w:szCs w:val="24"/>
                <w:lang w:val="fr"/>
              </w:rPr>
              <w:t>andidat</w:t>
            </w:r>
            <w:r w:rsidRPr="00475383">
              <w:rPr>
                <w:noProof/>
                <w:sz w:val="24"/>
                <w:szCs w:val="24"/>
                <w:lang w:val="fr"/>
              </w:rPr>
              <w:t>; et</w:t>
            </w:r>
          </w:p>
          <w:p w14:paraId="6B4BB3D6" w14:textId="0F522200" w:rsidR="00AE287C" w:rsidRPr="00475383" w:rsidRDefault="00AE287C" w:rsidP="007E6AC4">
            <w:pPr>
              <w:pStyle w:val="ListParagraph"/>
              <w:numPr>
                <w:ilvl w:val="2"/>
                <w:numId w:val="71"/>
              </w:numPr>
              <w:suppressAutoHyphens/>
              <w:spacing w:after="200"/>
              <w:ind w:right="-72"/>
              <w:jc w:val="both"/>
              <w:rPr>
                <w:noProof/>
                <w:sz w:val="24"/>
                <w:szCs w:val="24"/>
              </w:rPr>
            </w:pPr>
            <w:r w:rsidRPr="00475383">
              <w:rPr>
                <w:bCs/>
                <w:noProof/>
                <w:spacing w:val="-4"/>
                <w:sz w:val="24"/>
                <w:szCs w:val="24"/>
                <w:lang w:val="fr"/>
              </w:rPr>
              <w:t>tout autre facteur technique pertinent que l</w:t>
            </w:r>
            <w:r w:rsidR="00EC1C86" w:rsidRPr="00475383">
              <w:rPr>
                <w:bCs/>
                <w:noProof/>
                <w:spacing w:val="-4"/>
                <w:sz w:val="24"/>
                <w:szCs w:val="24"/>
                <w:lang w:val="fr"/>
              </w:rPr>
              <w:t>e Maître d’Ouvrage j</w:t>
            </w:r>
            <w:r w:rsidRPr="00475383">
              <w:rPr>
                <w:bCs/>
                <w:noProof/>
                <w:spacing w:val="-4"/>
                <w:sz w:val="24"/>
                <w:szCs w:val="24"/>
                <w:lang w:val="fr"/>
              </w:rPr>
              <w:t xml:space="preserve">uge nécessaire ou prudent de prendre en considération, comme précisé à </w:t>
            </w:r>
            <w:r w:rsidRPr="00475383">
              <w:rPr>
                <w:noProof/>
                <w:spacing w:val="-4"/>
                <w:sz w:val="24"/>
                <w:szCs w:val="24"/>
                <w:lang w:val="fr"/>
              </w:rPr>
              <w:tab/>
            </w:r>
            <w:r w:rsidRPr="00475383">
              <w:rPr>
                <w:bCs/>
                <w:noProof/>
                <w:spacing w:val="-4"/>
                <w:sz w:val="24"/>
                <w:szCs w:val="24"/>
                <w:lang w:val="fr"/>
              </w:rPr>
              <w:t xml:space="preserve">la </w:t>
            </w:r>
            <w:r w:rsidR="00EC1C86" w:rsidRPr="00475383">
              <w:rPr>
                <w:bCs/>
                <w:noProof/>
                <w:spacing w:val="-4"/>
                <w:sz w:val="24"/>
                <w:szCs w:val="24"/>
                <w:lang w:val="fr"/>
              </w:rPr>
              <w:t>S</w:t>
            </w:r>
            <w:r w:rsidRPr="00475383">
              <w:rPr>
                <w:bCs/>
                <w:noProof/>
                <w:spacing w:val="-4"/>
                <w:sz w:val="24"/>
                <w:szCs w:val="24"/>
                <w:lang w:val="fr"/>
              </w:rPr>
              <w:t>ection III – Critères d’</w:t>
            </w:r>
            <w:r w:rsidR="00EC1C86" w:rsidRPr="00475383">
              <w:rPr>
                <w:bCs/>
                <w:noProof/>
                <w:spacing w:val="-4"/>
                <w:sz w:val="24"/>
                <w:szCs w:val="24"/>
                <w:lang w:val="fr"/>
              </w:rPr>
              <w:t>E</w:t>
            </w:r>
            <w:r w:rsidRPr="00475383">
              <w:rPr>
                <w:bCs/>
                <w:noProof/>
                <w:spacing w:val="-4"/>
                <w:sz w:val="24"/>
                <w:szCs w:val="24"/>
                <w:lang w:val="fr"/>
              </w:rPr>
              <w:t xml:space="preserve">valuation et de </w:t>
            </w:r>
            <w:r w:rsidR="00EC1C86" w:rsidRPr="00475383">
              <w:rPr>
                <w:bCs/>
                <w:noProof/>
                <w:spacing w:val="-4"/>
                <w:sz w:val="24"/>
                <w:szCs w:val="24"/>
                <w:lang w:val="fr"/>
              </w:rPr>
              <w:t>Q</w:t>
            </w:r>
            <w:r w:rsidRPr="00475383">
              <w:rPr>
                <w:bCs/>
                <w:noProof/>
                <w:spacing w:val="-4"/>
                <w:sz w:val="24"/>
                <w:szCs w:val="24"/>
                <w:lang w:val="fr"/>
              </w:rPr>
              <w:t>ualification.</w:t>
            </w:r>
            <w:r w:rsidRPr="00475383">
              <w:rPr>
                <w:noProof/>
                <w:spacing w:val="-4"/>
                <w:sz w:val="24"/>
                <w:szCs w:val="24"/>
                <w:lang w:val="fr"/>
              </w:rPr>
              <w:tab/>
            </w:r>
          </w:p>
          <w:p w14:paraId="7749535E" w14:textId="7977C839" w:rsidR="00121D33" w:rsidRPr="00475383" w:rsidRDefault="00AE287C" w:rsidP="00430E9A">
            <w:pPr>
              <w:pStyle w:val="A5Sec1heading3"/>
              <w:ind w:left="637" w:hanging="720"/>
              <w:rPr>
                <w:noProof/>
                <w:szCs w:val="24"/>
              </w:rPr>
            </w:pPr>
            <w:bookmarkStart w:id="445" w:name="_Toc87266540"/>
            <w:r w:rsidRPr="00475383">
              <w:rPr>
                <w:noProof/>
                <w:spacing w:val="-4"/>
                <w:szCs w:val="24"/>
                <w:lang w:val="fr"/>
              </w:rPr>
              <w:t>L</w:t>
            </w:r>
            <w:r w:rsidR="00EC1C86" w:rsidRPr="00475383">
              <w:rPr>
                <w:noProof/>
                <w:spacing w:val="-4"/>
                <w:szCs w:val="24"/>
                <w:lang w:val="fr"/>
              </w:rPr>
              <w:t>e Maître d’Ouvrage</w:t>
            </w:r>
            <w:r w:rsidRPr="00475383">
              <w:rPr>
                <w:noProof/>
                <w:spacing w:val="-4"/>
                <w:szCs w:val="24"/>
                <w:lang w:val="fr"/>
              </w:rPr>
              <w:t xml:space="preserve"> examinera </w:t>
            </w:r>
            <w:r w:rsidRPr="00475383">
              <w:t>également</w:t>
            </w:r>
            <w:r w:rsidRPr="00475383">
              <w:rPr>
                <w:noProof/>
                <w:spacing w:val="-4"/>
                <w:szCs w:val="24"/>
                <w:lang w:val="fr"/>
              </w:rPr>
              <w:t xml:space="preserve"> les </w:t>
            </w:r>
            <w:r w:rsidR="00E25BFD" w:rsidRPr="00475383">
              <w:rPr>
                <w:noProof/>
                <w:spacing w:val="-4"/>
                <w:szCs w:val="24"/>
                <w:lang w:val="fr"/>
              </w:rPr>
              <w:t>Offres</w:t>
            </w:r>
            <w:r w:rsidRPr="00475383">
              <w:rPr>
                <w:noProof/>
                <w:spacing w:val="-4"/>
                <w:szCs w:val="24"/>
                <w:lang w:val="fr"/>
              </w:rPr>
              <w:t xml:space="preserve"> </w:t>
            </w:r>
            <w:r w:rsidR="00EC1C86" w:rsidRPr="00475383">
              <w:rPr>
                <w:noProof/>
                <w:spacing w:val="-4"/>
                <w:szCs w:val="24"/>
                <w:lang w:val="fr"/>
              </w:rPr>
              <w:t>T</w:t>
            </w:r>
            <w:r w:rsidRPr="00475383">
              <w:rPr>
                <w:noProof/>
                <w:spacing w:val="-4"/>
                <w:szCs w:val="24"/>
                <w:lang w:val="fr"/>
              </w:rPr>
              <w:t xml:space="preserve">echniques </w:t>
            </w:r>
            <w:r w:rsidR="00EC1C86" w:rsidRPr="00475383">
              <w:rPr>
                <w:noProof/>
                <w:spacing w:val="-4"/>
                <w:szCs w:val="24"/>
                <w:lang w:val="fr"/>
              </w:rPr>
              <w:t xml:space="preserve">Variantes </w:t>
            </w:r>
            <w:r w:rsidRPr="00475383">
              <w:rPr>
                <w:noProof/>
                <w:spacing w:val="-4"/>
                <w:szCs w:val="24"/>
                <w:lang w:val="fr"/>
              </w:rPr>
              <w:t>complètes, le cas</w:t>
            </w:r>
            <w:r w:rsidR="00EC1C86" w:rsidRPr="00475383">
              <w:rPr>
                <w:noProof/>
                <w:spacing w:val="-4"/>
                <w:szCs w:val="24"/>
                <w:lang w:val="fr"/>
              </w:rPr>
              <w:t xml:space="preserve"> </w:t>
            </w:r>
            <w:r w:rsidRPr="00475383">
              <w:rPr>
                <w:noProof/>
                <w:spacing w:val="-4"/>
                <w:szCs w:val="24"/>
                <w:lang w:val="fr"/>
              </w:rPr>
              <w:t xml:space="preserve">échéant, proposées par le </w:t>
            </w:r>
            <w:r w:rsidR="00543DC3" w:rsidRPr="00475383">
              <w:rPr>
                <w:noProof/>
                <w:spacing w:val="-4"/>
                <w:szCs w:val="24"/>
                <w:lang w:val="fr"/>
              </w:rPr>
              <w:t>C</w:t>
            </w:r>
            <w:r w:rsidR="001967AC" w:rsidRPr="00475383">
              <w:rPr>
                <w:noProof/>
                <w:spacing w:val="-4"/>
                <w:szCs w:val="24"/>
                <w:lang w:val="fr"/>
              </w:rPr>
              <w:t>andidat</w:t>
            </w:r>
            <w:r w:rsidRPr="00475383">
              <w:rPr>
                <w:noProof/>
                <w:spacing w:val="-4"/>
                <w:szCs w:val="24"/>
                <w:lang w:val="fr"/>
              </w:rPr>
              <w:t xml:space="preserve">, conformément </w:t>
            </w:r>
            <w:r w:rsidR="00EC1C86" w:rsidRPr="00475383">
              <w:rPr>
                <w:noProof/>
                <w:spacing w:val="-4"/>
                <w:szCs w:val="24"/>
                <w:lang w:val="fr"/>
              </w:rPr>
              <w:t xml:space="preserve">à </w:t>
            </w:r>
            <w:r w:rsidR="00EC1C86" w:rsidRPr="00475383">
              <w:rPr>
                <w:spacing w:val="-3"/>
                <w:szCs w:val="24"/>
              </w:rPr>
              <w:t>l’article</w:t>
            </w:r>
            <w:r w:rsidR="00EC1C86" w:rsidRPr="00475383">
              <w:rPr>
                <w:noProof/>
                <w:spacing w:val="-4"/>
                <w:szCs w:val="24"/>
                <w:lang w:val="fr"/>
              </w:rPr>
              <w:t xml:space="preserve"> </w:t>
            </w:r>
            <w:r w:rsidRPr="00475383">
              <w:rPr>
                <w:b/>
                <w:bCs w:val="0"/>
                <w:noProof/>
                <w:spacing w:val="-4"/>
                <w:szCs w:val="24"/>
                <w:lang w:val="fr"/>
              </w:rPr>
              <w:t xml:space="preserve">13 </w:t>
            </w:r>
            <w:r w:rsidR="00EC1C86" w:rsidRPr="00475383">
              <w:rPr>
                <w:b/>
                <w:bCs w:val="0"/>
                <w:noProof/>
                <w:spacing w:val="-4"/>
                <w:szCs w:val="24"/>
                <w:lang w:val="fr"/>
              </w:rPr>
              <w:t>des I</w:t>
            </w:r>
            <w:r w:rsidR="00E25BFD" w:rsidRPr="00475383">
              <w:rPr>
                <w:b/>
                <w:bCs w:val="0"/>
                <w:noProof/>
                <w:spacing w:val="-4"/>
                <w:szCs w:val="24"/>
                <w:lang w:val="fr"/>
              </w:rPr>
              <w:t>C</w:t>
            </w:r>
            <w:r w:rsidR="00EC1C86" w:rsidRPr="00475383">
              <w:rPr>
                <w:noProof/>
                <w:spacing w:val="-4"/>
                <w:szCs w:val="24"/>
                <w:lang w:val="fr"/>
              </w:rPr>
              <w:t xml:space="preserve">, </w:t>
            </w:r>
            <w:r w:rsidRPr="00475383">
              <w:rPr>
                <w:noProof/>
                <w:spacing w:val="-4"/>
                <w:szCs w:val="24"/>
                <w:lang w:val="fr"/>
              </w:rPr>
              <w:t xml:space="preserve">afin de déterminer si ces </w:t>
            </w:r>
            <w:r w:rsidR="00EC1C86" w:rsidRPr="00475383">
              <w:rPr>
                <w:noProof/>
                <w:spacing w:val="-4"/>
                <w:szCs w:val="24"/>
                <w:lang w:val="fr"/>
              </w:rPr>
              <w:t xml:space="preserve">variantes </w:t>
            </w:r>
            <w:r w:rsidRPr="00475383">
              <w:rPr>
                <w:noProof/>
                <w:spacing w:val="-4"/>
                <w:szCs w:val="24"/>
                <w:lang w:val="fr"/>
              </w:rPr>
              <w:t xml:space="preserve"> peuvent constituer une base acceptable pour une </w:t>
            </w:r>
            <w:r w:rsidR="001D5EA1" w:rsidRPr="00475383">
              <w:rPr>
                <w:noProof/>
                <w:spacing w:val="-4"/>
                <w:szCs w:val="24"/>
                <w:lang w:val="fr"/>
              </w:rPr>
              <w:t>Soumission</w:t>
            </w:r>
            <w:r w:rsidRPr="00475383">
              <w:rPr>
                <w:noProof/>
                <w:spacing w:val="-4"/>
                <w:szCs w:val="24"/>
                <w:lang w:val="fr"/>
              </w:rPr>
              <w:t xml:space="preserve"> de </w:t>
            </w:r>
            <w:r w:rsidR="00EC1C86" w:rsidRPr="00475383">
              <w:rPr>
                <w:noProof/>
                <w:spacing w:val="-4"/>
                <w:szCs w:val="24"/>
                <w:lang w:val="fr"/>
              </w:rPr>
              <w:t>D</w:t>
            </w:r>
            <w:r w:rsidRPr="00475383">
              <w:rPr>
                <w:noProof/>
                <w:spacing w:val="-4"/>
                <w:szCs w:val="24"/>
                <w:lang w:val="fr"/>
              </w:rPr>
              <w:t xml:space="preserve">euxième </w:t>
            </w:r>
            <w:r w:rsidR="00EC1C86" w:rsidRPr="00475383">
              <w:rPr>
                <w:noProof/>
                <w:spacing w:val="-4"/>
                <w:szCs w:val="24"/>
                <w:lang w:val="fr"/>
              </w:rPr>
              <w:t>E</w:t>
            </w:r>
            <w:r w:rsidRPr="00475383">
              <w:rPr>
                <w:noProof/>
                <w:spacing w:val="-4"/>
                <w:szCs w:val="24"/>
                <w:lang w:val="fr"/>
              </w:rPr>
              <w:t>tape à soumettre selon ses propres mérites.</w:t>
            </w:r>
            <w:bookmarkEnd w:id="445"/>
          </w:p>
        </w:tc>
      </w:tr>
      <w:tr w:rsidR="00706C42" w:rsidRPr="00B4328A" w14:paraId="52846597" w14:textId="77777777" w:rsidTr="00551F27">
        <w:trPr>
          <w:trHeight w:val="1331"/>
        </w:trPr>
        <w:tc>
          <w:tcPr>
            <w:tcW w:w="2250" w:type="dxa"/>
          </w:tcPr>
          <w:p w14:paraId="31BAEFAF" w14:textId="63675BF7" w:rsidR="00706C42" w:rsidRPr="00B4328A" w:rsidRDefault="00706C42" w:rsidP="007E6AC4">
            <w:pPr>
              <w:pStyle w:val="A4SecIHeading2"/>
              <w:numPr>
                <w:ilvl w:val="0"/>
                <w:numId w:val="62"/>
              </w:numPr>
              <w:ind w:left="338"/>
              <w:rPr>
                <w:lang w:val="fr-FR"/>
              </w:rPr>
            </w:pPr>
            <w:bookmarkStart w:id="446" w:name="_Toc20750617"/>
            <w:bookmarkStart w:id="447" w:name="_Toc87266140"/>
            <w:bookmarkStart w:id="448" w:name="_Toc87266220"/>
            <w:bookmarkStart w:id="449" w:name="_Toc87266300"/>
            <w:bookmarkStart w:id="450" w:name="_Toc87266541"/>
            <w:bookmarkStart w:id="451" w:name="_Toc87268053"/>
            <w:bookmarkStart w:id="452" w:name="_Toc87268134"/>
            <w:bookmarkStart w:id="453" w:name="_Toc87274761"/>
            <w:r w:rsidRPr="001A7851">
              <w:rPr>
                <w:lang w:val="fr-FR"/>
              </w:rPr>
              <w:lastRenderedPageBreak/>
              <w:t>Éva</w:t>
            </w:r>
            <w:r>
              <w:rPr>
                <w:lang w:val="fr-FR"/>
              </w:rPr>
              <w:t xml:space="preserve">luation de la qualification du </w:t>
            </w:r>
            <w:r w:rsidR="00543DC3">
              <w:rPr>
                <w:lang w:val="fr-FR"/>
              </w:rPr>
              <w:t>C</w:t>
            </w:r>
            <w:bookmarkEnd w:id="446"/>
            <w:bookmarkEnd w:id="447"/>
            <w:bookmarkEnd w:id="448"/>
            <w:bookmarkEnd w:id="449"/>
            <w:bookmarkEnd w:id="450"/>
            <w:bookmarkEnd w:id="451"/>
            <w:bookmarkEnd w:id="452"/>
            <w:bookmarkEnd w:id="453"/>
            <w:r w:rsidR="006454E4">
              <w:rPr>
                <w:lang w:val="fr-FR"/>
              </w:rPr>
              <w:t>andidat</w:t>
            </w:r>
          </w:p>
        </w:tc>
        <w:tc>
          <w:tcPr>
            <w:tcW w:w="7781" w:type="dxa"/>
          </w:tcPr>
          <w:p w14:paraId="6B89DBD9" w14:textId="69D9B903" w:rsidR="00706C42" w:rsidRPr="001E48B4" w:rsidRDefault="00C44C72" w:rsidP="00430E9A">
            <w:pPr>
              <w:pStyle w:val="A5Sec1heading3"/>
              <w:ind w:left="637" w:hanging="720"/>
              <w:rPr>
                <w:szCs w:val="24"/>
              </w:rPr>
            </w:pPr>
            <w:bookmarkStart w:id="454" w:name="_Toc87266542"/>
            <w:r w:rsidRPr="001E48B4">
              <w:rPr>
                <w:szCs w:val="24"/>
              </w:rPr>
              <w:t>Le Maître d’Ouvrage</w:t>
            </w:r>
            <w:r w:rsidR="00706C42" w:rsidRPr="001E48B4">
              <w:rPr>
                <w:szCs w:val="24"/>
              </w:rPr>
              <w:t xml:space="preserve"> doit s'assurer à sa satisfaction que, sur la base des preuves documentaires mises à jour conformément à </w:t>
            </w:r>
            <w:r w:rsidR="00706C42" w:rsidRPr="001E48B4">
              <w:rPr>
                <w:b/>
                <w:bCs w:val="0"/>
                <w:szCs w:val="24"/>
              </w:rPr>
              <w:t>l’I</w:t>
            </w:r>
            <w:r w:rsidR="00E25BFD" w:rsidRPr="001E48B4">
              <w:rPr>
                <w:b/>
                <w:bCs w:val="0"/>
                <w:szCs w:val="24"/>
              </w:rPr>
              <w:t>C</w:t>
            </w:r>
            <w:r w:rsidR="00706C42" w:rsidRPr="001E48B4">
              <w:rPr>
                <w:b/>
                <w:bCs w:val="0"/>
                <w:szCs w:val="24"/>
              </w:rPr>
              <w:t xml:space="preserve"> 12.</w:t>
            </w:r>
            <w:r w:rsidR="005E1966" w:rsidRPr="001E48B4">
              <w:rPr>
                <w:b/>
                <w:bCs w:val="0"/>
                <w:szCs w:val="24"/>
              </w:rPr>
              <w:t>1</w:t>
            </w:r>
            <w:r w:rsidR="00706C42" w:rsidRPr="001E48B4">
              <w:rPr>
                <w:b/>
                <w:bCs w:val="0"/>
                <w:szCs w:val="24"/>
              </w:rPr>
              <w:t>(</w:t>
            </w:r>
            <w:r w:rsidR="00EC1C86" w:rsidRPr="001E48B4">
              <w:rPr>
                <w:b/>
                <w:bCs w:val="0"/>
                <w:szCs w:val="24"/>
              </w:rPr>
              <w:t>d</w:t>
            </w:r>
            <w:r w:rsidR="00706C42" w:rsidRPr="001E48B4">
              <w:rPr>
                <w:b/>
                <w:bCs w:val="0"/>
                <w:szCs w:val="24"/>
              </w:rPr>
              <w:t>)</w:t>
            </w:r>
            <w:r w:rsidR="00706C42" w:rsidRPr="001E48B4">
              <w:rPr>
                <w:szCs w:val="24"/>
              </w:rPr>
              <w:t xml:space="preserve">, et de la </w:t>
            </w:r>
            <w:r w:rsidR="001E3F86" w:rsidRPr="001E48B4">
              <w:rPr>
                <w:szCs w:val="24"/>
              </w:rPr>
              <w:t>S</w:t>
            </w:r>
            <w:r w:rsidR="00706C42" w:rsidRPr="001E48B4">
              <w:rPr>
                <w:szCs w:val="24"/>
              </w:rPr>
              <w:t>ection III - Critères d'</w:t>
            </w:r>
            <w:r w:rsidR="001E3F86" w:rsidRPr="001E48B4">
              <w:rPr>
                <w:szCs w:val="24"/>
              </w:rPr>
              <w:t>E</w:t>
            </w:r>
            <w:r w:rsidR="00706C42" w:rsidRPr="001E48B4">
              <w:rPr>
                <w:szCs w:val="24"/>
              </w:rPr>
              <w:t xml:space="preserve">valuation et de </w:t>
            </w:r>
            <w:r w:rsidR="001E3F86" w:rsidRPr="001E48B4">
              <w:rPr>
                <w:szCs w:val="24"/>
              </w:rPr>
              <w:t>Q</w:t>
            </w:r>
            <w:r w:rsidR="00706C42" w:rsidRPr="001E48B4">
              <w:rPr>
                <w:szCs w:val="24"/>
              </w:rPr>
              <w:t xml:space="preserve">ualification, le </w:t>
            </w:r>
            <w:r w:rsidR="00543DC3" w:rsidRPr="001E48B4">
              <w:rPr>
                <w:szCs w:val="24"/>
              </w:rPr>
              <w:t>C</w:t>
            </w:r>
            <w:r w:rsidR="00E25BFD" w:rsidRPr="001E48B4">
              <w:rPr>
                <w:szCs w:val="24"/>
              </w:rPr>
              <w:t>andidat</w:t>
            </w:r>
            <w:r w:rsidR="00706C42" w:rsidRPr="001E48B4">
              <w:rPr>
                <w:szCs w:val="24"/>
              </w:rPr>
              <w:t xml:space="preserve"> continue d'être qualifié pour exécuter le </w:t>
            </w:r>
            <w:r w:rsidR="0097060E" w:rsidRPr="001E48B4">
              <w:rPr>
                <w:szCs w:val="24"/>
              </w:rPr>
              <w:t>M</w:t>
            </w:r>
            <w:r w:rsidR="00E00349" w:rsidRPr="001E48B4">
              <w:rPr>
                <w:szCs w:val="24"/>
              </w:rPr>
              <w:t xml:space="preserve">arché </w:t>
            </w:r>
            <w:r w:rsidR="00706C42" w:rsidRPr="001E48B4">
              <w:rPr>
                <w:szCs w:val="24"/>
              </w:rPr>
              <w:t xml:space="preserve">de manière </w:t>
            </w:r>
            <w:r w:rsidR="00706C42" w:rsidRPr="001E48B4">
              <w:t>satisfaisante</w:t>
            </w:r>
            <w:r w:rsidR="00706C42" w:rsidRPr="001E48B4">
              <w:rPr>
                <w:szCs w:val="24"/>
              </w:rPr>
              <w:t>.</w:t>
            </w:r>
            <w:r w:rsidR="00EC1C86" w:rsidRPr="001E48B4">
              <w:rPr>
                <w:szCs w:val="24"/>
              </w:rPr>
              <w:t xml:space="preserve"> S’il y a des questions relatives à la continuité de la qualification du </w:t>
            </w:r>
            <w:r w:rsidR="00543DC3" w:rsidRPr="001E48B4">
              <w:rPr>
                <w:szCs w:val="24"/>
              </w:rPr>
              <w:t>C</w:t>
            </w:r>
            <w:r w:rsidR="00E25BFD" w:rsidRPr="001E48B4">
              <w:rPr>
                <w:szCs w:val="24"/>
              </w:rPr>
              <w:t>andidat</w:t>
            </w:r>
            <w:r w:rsidR="00EC1C86" w:rsidRPr="001E48B4">
              <w:rPr>
                <w:szCs w:val="24"/>
              </w:rPr>
              <w:t xml:space="preserve">, le Maître d’Ouvrage peut rechercher à résoudre ces questions durant la/es réunion/s de </w:t>
            </w:r>
            <w:r w:rsidR="005E1966" w:rsidRPr="001E48B4">
              <w:rPr>
                <w:szCs w:val="24"/>
              </w:rPr>
              <w:t xml:space="preserve">clarification selon l’article </w:t>
            </w:r>
            <w:r w:rsidR="005E1966" w:rsidRPr="001E48B4">
              <w:rPr>
                <w:b/>
                <w:bCs w:val="0"/>
                <w:szCs w:val="24"/>
              </w:rPr>
              <w:t>26 des I</w:t>
            </w:r>
            <w:r w:rsidR="00E25BFD" w:rsidRPr="001E48B4">
              <w:rPr>
                <w:b/>
                <w:bCs w:val="0"/>
                <w:szCs w:val="24"/>
              </w:rPr>
              <w:t>C</w:t>
            </w:r>
            <w:r w:rsidR="005E1966" w:rsidRPr="001E48B4">
              <w:rPr>
                <w:szCs w:val="24"/>
              </w:rPr>
              <w:t>.</w:t>
            </w:r>
            <w:bookmarkEnd w:id="454"/>
          </w:p>
          <w:p w14:paraId="22C3F46B" w14:textId="232ED88D" w:rsidR="00706C42" w:rsidRPr="001E48B4" w:rsidRDefault="00EC5B81" w:rsidP="00AA6A13">
            <w:pPr>
              <w:pStyle w:val="A5Sec1heading3"/>
              <w:ind w:left="637" w:hanging="720"/>
              <w:rPr>
                <w:szCs w:val="24"/>
              </w:rPr>
            </w:pPr>
            <w:bookmarkStart w:id="455" w:name="_Toc87266543"/>
            <w:r w:rsidRPr="001E48B4">
              <w:rPr>
                <w:szCs w:val="24"/>
              </w:rPr>
              <w:t xml:space="preserve">Avant l’attribution du </w:t>
            </w:r>
            <w:r w:rsidR="0097060E" w:rsidRPr="001E48B4">
              <w:rPr>
                <w:szCs w:val="24"/>
              </w:rPr>
              <w:t>M</w:t>
            </w:r>
            <w:r w:rsidRPr="001E48B4">
              <w:rPr>
                <w:szCs w:val="24"/>
              </w:rPr>
              <w:t xml:space="preserve">arché, le Maître d’Ouvrage vérifiera que le </w:t>
            </w:r>
            <w:r w:rsidR="00543DC3" w:rsidRPr="001E48B4">
              <w:rPr>
                <w:szCs w:val="24"/>
              </w:rPr>
              <w:t>C</w:t>
            </w:r>
            <w:r w:rsidR="003E2B8D" w:rsidRPr="001E48B4">
              <w:rPr>
                <w:szCs w:val="24"/>
              </w:rPr>
              <w:t>andidat</w:t>
            </w:r>
            <w:r w:rsidRPr="001E48B4">
              <w:rPr>
                <w:szCs w:val="24"/>
              </w:rPr>
              <w:t xml:space="preserve"> </w:t>
            </w:r>
            <w:r w:rsidRPr="001E48B4">
              <w:t>retenu</w:t>
            </w:r>
            <w:r w:rsidRPr="001E48B4">
              <w:rPr>
                <w:szCs w:val="24"/>
              </w:rPr>
              <w:t xml:space="preserve"> (y </w:t>
            </w:r>
            <w:r w:rsidRPr="001E48B4">
              <w:rPr>
                <w:spacing w:val="-3"/>
                <w:szCs w:val="24"/>
              </w:rPr>
              <w:t>compris</w:t>
            </w:r>
            <w:r w:rsidRPr="001E48B4">
              <w:rPr>
                <w:szCs w:val="24"/>
              </w:rPr>
              <w:t xml:space="preserve"> chaque membre d’un GE) n’est pas disqualifié en raison de non-conformité avec les obligations contractuelles de prévention et d’intervention EAS/HS.  Le Maître d’Ouvrage effectuera la même vérification pour chaque sous-traitant proposé par le </w:t>
            </w:r>
            <w:r w:rsidR="00543DC3" w:rsidRPr="001E48B4">
              <w:rPr>
                <w:szCs w:val="24"/>
              </w:rPr>
              <w:t>C</w:t>
            </w:r>
            <w:r w:rsidR="003E2B8D" w:rsidRPr="001E48B4">
              <w:rPr>
                <w:szCs w:val="24"/>
              </w:rPr>
              <w:t>andidat</w:t>
            </w:r>
            <w:r w:rsidRPr="001E48B4">
              <w:rPr>
                <w:szCs w:val="24"/>
              </w:rPr>
              <w:t xml:space="preserve"> retenu. Si un sous-traitant proposé ne répond pas à l’exigence, le Maître d’Ouvrage exigera du </w:t>
            </w:r>
            <w:r w:rsidR="00543DC3" w:rsidRPr="001E48B4">
              <w:rPr>
                <w:szCs w:val="24"/>
              </w:rPr>
              <w:t>C</w:t>
            </w:r>
            <w:r w:rsidR="003E2B8D" w:rsidRPr="001E48B4">
              <w:rPr>
                <w:szCs w:val="24"/>
              </w:rPr>
              <w:t>andidat</w:t>
            </w:r>
            <w:r w:rsidRPr="001E48B4">
              <w:rPr>
                <w:szCs w:val="24"/>
              </w:rPr>
              <w:t xml:space="preserve"> qu’il propose un sous-traitant de remplacement.</w:t>
            </w:r>
            <w:bookmarkEnd w:id="455"/>
          </w:p>
        </w:tc>
      </w:tr>
      <w:tr w:rsidR="005E1966" w:rsidRPr="00B4328A" w14:paraId="07652666" w14:textId="77777777" w:rsidTr="0037415E">
        <w:trPr>
          <w:trHeight w:val="11766"/>
        </w:trPr>
        <w:tc>
          <w:tcPr>
            <w:tcW w:w="2250" w:type="dxa"/>
          </w:tcPr>
          <w:p w14:paraId="2AEEBD79" w14:textId="1A00E984" w:rsidR="005E1966" w:rsidRPr="00B4328A" w:rsidRDefault="00E439DA" w:rsidP="007E6AC4">
            <w:pPr>
              <w:pStyle w:val="A4SecIHeading2"/>
              <w:numPr>
                <w:ilvl w:val="0"/>
                <w:numId w:val="62"/>
              </w:numPr>
              <w:ind w:left="338"/>
              <w:rPr>
                <w:lang w:val="fr-FR"/>
              </w:rPr>
            </w:pPr>
            <w:bookmarkStart w:id="456" w:name="_Toc87266141"/>
            <w:bookmarkStart w:id="457" w:name="_Toc87266221"/>
            <w:bookmarkStart w:id="458" w:name="_Toc87266301"/>
            <w:bookmarkStart w:id="459" w:name="_Toc87266544"/>
            <w:bookmarkStart w:id="460" w:name="_Toc87268054"/>
            <w:bookmarkStart w:id="461" w:name="_Toc87268135"/>
            <w:bookmarkStart w:id="462" w:name="_Toc87274762"/>
            <w:r>
              <w:rPr>
                <w:lang w:val="fr-FR"/>
              </w:rPr>
              <w:lastRenderedPageBreak/>
              <w:t>Discussions relatives aux offres</w:t>
            </w:r>
            <w:r w:rsidR="005E1966">
              <w:rPr>
                <w:lang w:val="fr-FR"/>
              </w:rPr>
              <w:t xml:space="preserve"> Techniques de Première Etape et examen des déviations et Variantes proposées par les </w:t>
            </w:r>
            <w:bookmarkEnd w:id="456"/>
            <w:bookmarkEnd w:id="457"/>
            <w:bookmarkEnd w:id="458"/>
            <w:bookmarkEnd w:id="459"/>
            <w:bookmarkEnd w:id="460"/>
            <w:bookmarkEnd w:id="461"/>
            <w:bookmarkEnd w:id="462"/>
            <w:r>
              <w:rPr>
                <w:lang w:val="fr-FR"/>
              </w:rPr>
              <w:t>Candidats</w:t>
            </w:r>
          </w:p>
        </w:tc>
        <w:tc>
          <w:tcPr>
            <w:tcW w:w="7781" w:type="dxa"/>
          </w:tcPr>
          <w:p w14:paraId="0EA99F50" w14:textId="6E8D0898" w:rsidR="005E1966" w:rsidRPr="001E48B4" w:rsidRDefault="005E1966" w:rsidP="00430E9A">
            <w:pPr>
              <w:pStyle w:val="A5Sec1heading3"/>
              <w:ind w:left="637" w:hanging="720"/>
              <w:rPr>
                <w:noProof/>
                <w:szCs w:val="24"/>
              </w:rPr>
            </w:pPr>
            <w:bookmarkStart w:id="463" w:name="_Toc87266545"/>
            <w:r w:rsidRPr="001E48B4">
              <w:rPr>
                <w:noProof/>
                <w:szCs w:val="24"/>
                <w:lang w:val="fr"/>
              </w:rPr>
              <w:t xml:space="preserve">Le Maître </w:t>
            </w:r>
            <w:r w:rsidRPr="001E48B4">
              <w:t>d’Ouvrage</w:t>
            </w:r>
            <w:r w:rsidRPr="001E48B4">
              <w:rPr>
                <w:noProof/>
                <w:szCs w:val="24"/>
                <w:lang w:val="fr"/>
              </w:rPr>
              <w:t xml:space="preserve"> peut organiser des réunions de clarification avec chaque </w:t>
            </w:r>
            <w:r w:rsidR="00543DC3" w:rsidRPr="001E48B4">
              <w:rPr>
                <w:noProof/>
                <w:szCs w:val="24"/>
                <w:lang w:val="fr"/>
              </w:rPr>
              <w:t>C</w:t>
            </w:r>
            <w:r w:rsidR="00E3199B" w:rsidRPr="001E48B4">
              <w:rPr>
                <w:noProof/>
                <w:szCs w:val="24"/>
                <w:lang w:val="fr"/>
              </w:rPr>
              <w:t>andidat</w:t>
            </w:r>
            <w:r w:rsidRPr="001E48B4">
              <w:rPr>
                <w:noProof/>
                <w:szCs w:val="24"/>
                <w:lang w:val="fr"/>
              </w:rPr>
              <w:t xml:space="preserve"> afin de clarifier les aspects des </w:t>
            </w:r>
            <w:r w:rsidR="00E439DA" w:rsidRPr="001E48B4">
              <w:rPr>
                <w:noProof/>
                <w:szCs w:val="24"/>
                <w:lang w:val="fr"/>
              </w:rPr>
              <w:t>Offres</w:t>
            </w:r>
            <w:r w:rsidRPr="001E48B4">
              <w:rPr>
                <w:noProof/>
                <w:szCs w:val="24"/>
                <w:lang w:val="fr"/>
              </w:rPr>
              <w:t xml:space="preserve"> Techniques de la Première Etape qui nécessitent une explication et d’examiner les solutions variantes proposées par le </w:t>
            </w:r>
            <w:r w:rsidR="00543DC3" w:rsidRPr="001E48B4">
              <w:rPr>
                <w:noProof/>
                <w:szCs w:val="24"/>
                <w:lang w:val="fr"/>
              </w:rPr>
              <w:t>C</w:t>
            </w:r>
            <w:r w:rsidR="000A4FF8" w:rsidRPr="001E48B4">
              <w:rPr>
                <w:noProof/>
                <w:szCs w:val="24"/>
                <w:lang w:val="fr"/>
              </w:rPr>
              <w:t>andidat</w:t>
            </w:r>
            <w:r w:rsidRPr="001E48B4">
              <w:rPr>
                <w:noProof/>
                <w:szCs w:val="24"/>
                <w:lang w:val="fr"/>
              </w:rPr>
              <w:t xml:space="preserve"> ou les réserves aux dispositions commerciales ou contractuelles d</w:t>
            </w:r>
            <w:r w:rsidR="00E439DA" w:rsidRPr="001E48B4">
              <w:rPr>
                <w:noProof/>
                <w:szCs w:val="24"/>
                <w:lang w:val="fr"/>
              </w:rPr>
              <w:t>u DAO</w:t>
            </w:r>
            <w:r w:rsidRPr="001E48B4">
              <w:rPr>
                <w:noProof/>
                <w:szCs w:val="24"/>
                <w:lang w:val="fr"/>
              </w:rPr>
              <w:t>. L’objectif des réunions doit être suffisamment large pour permettre la découverte et la clarification des aspects techniques ainsi que des conditions commerciales. Cette réunion doit examiner la pertinence des solutions proposées.</w:t>
            </w:r>
            <w:bookmarkEnd w:id="463"/>
            <w:r w:rsidRPr="001E48B4">
              <w:rPr>
                <w:noProof/>
                <w:szCs w:val="24"/>
                <w:lang w:val="fr"/>
              </w:rPr>
              <w:t xml:space="preserve"> </w:t>
            </w:r>
          </w:p>
          <w:p w14:paraId="1C518A8B" w14:textId="2C1265B3" w:rsidR="005E1966" w:rsidRPr="001E48B4" w:rsidRDefault="005E1966" w:rsidP="00430E9A">
            <w:pPr>
              <w:pStyle w:val="A5Sec1heading3"/>
              <w:ind w:left="637" w:hanging="720"/>
              <w:rPr>
                <w:noProof/>
                <w:szCs w:val="24"/>
              </w:rPr>
            </w:pPr>
            <w:bookmarkStart w:id="464" w:name="_Toc87266546"/>
            <w:r w:rsidRPr="001E48B4">
              <w:rPr>
                <w:noProof/>
                <w:szCs w:val="24"/>
                <w:lang w:val="fr"/>
              </w:rPr>
              <w:t>Au cours des réunions de découverte et de clarification, l</w:t>
            </w:r>
            <w:r w:rsidR="00164994" w:rsidRPr="001E48B4">
              <w:rPr>
                <w:noProof/>
                <w:szCs w:val="24"/>
                <w:lang w:val="fr"/>
              </w:rPr>
              <w:t>e Maître d’Ouvrage</w:t>
            </w:r>
            <w:r w:rsidRPr="001E48B4">
              <w:rPr>
                <w:noProof/>
                <w:szCs w:val="24"/>
                <w:lang w:val="fr"/>
              </w:rPr>
              <w:t xml:space="preserve"> </w:t>
            </w:r>
            <w:r w:rsidRPr="001E48B4">
              <w:t>sera</w:t>
            </w:r>
            <w:r w:rsidRPr="001E48B4">
              <w:rPr>
                <w:noProof/>
                <w:szCs w:val="24"/>
                <w:lang w:val="fr"/>
              </w:rPr>
              <w:t xml:space="preserve"> en mesure de s’engager dans un processus visant à affiner ses </w:t>
            </w:r>
            <w:r w:rsidRPr="001E48B4">
              <w:rPr>
                <w:spacing w:val="-3"/>
                <w:szCs w:val="24"/>
              </w:rPr>
              <w:t>exigences</w:t>
            </w:r>
            <w:r w:rsidRPr="001E48B4">
              <w:rPr>
                <w:noProof/>
                <w:szCs w:val="24"/>
                <w:lang w:val="fr"/>
              </w:rPr>
              <w:t xml:space="preserve"> et à identifier les modifications appropriées aux conditions techniques et commerciales. Le </w:t>
            </w:r>
            <w:r w:rsidR="00543DC3" w:rsidRPr="001E48B4">
              <w:rPr>
                <w:noProof/>
                <w:szCs w:val="24"/>
                <w:lang w:val="fr"/>
              </w:rPr>
              <w:t>C</w:t>
            </w:r>
            <w:r w:rsidR="00E439DA" w:rsidRPr="001E48B4">
              <w:rPr>
                <w:noProof/>
                <w:szCs w:val="24"/>
                <w:lang w:val="fr"/>
              </w:rPr>
              <w:t>andidat</w:t>
            </w:r>
            <w:r w:rsidRPr="001E48B4">
              <w:rPr>
                <w:noProof/>
                <w:szCs w:val="24"/>
                <w:lang w:val="fr"/>
              </w:rPr>
              <w:t xml:space="preserve"> peut également porter à l’attention d</w:t>
            </w:r>
            <w:r w:rsidR="00164994" w:rsidRPr="001E48B4">
              <w:rPr>
                <w:noProof/>
                <w:szCs w:val="24"/>
                <w:lang w:val="fr"/>
              </w:rPr>
              <w:t>u Maître d’Ouvrage</w:t>
            </w:r>
            <w:r w:rsidRPr="001E48B4">
              <w:rPr>
                <w:noProof/>
                <w:szCs w:val="24"/>
                <w:lang w:val="fr"/>
              </w:rPr>
              <w:t xml:space="preserve"> toute modification qu’il souhaite apporter à s</w:t>
            </w:r>
            <w:r w:rsidR="00E439DA" w:rsidRPr="001E48B4">
              <w:rPr>
                <w:noProof/>
                <w:szCs w:val="24"/>
                <w:lang w:val="fr"/>
              </w:rPr>
              <w:t>on Offre</w:t>
            </w:r>
            <w:r w:rsidRPr="001E48B4">
              <w:rPr>
                <w:noProof/>
                <w:szCs w:val="24"/>
                <w:lang w:val="fr"/>
              </w:rPr>
              <w:t xml:space="preserve"> </w:t>
            </w:r>
            <w:r w:rsidR="00164994" w:rsidRPr="001E48B4">
              <w:rPr>
                <w:noProof/>
                <w:szCs w:val="24"/>
                <w:lang w:val="fr"/>
              </w:rPr>
              <w:t>T</w:t>
            </w:r>
            <w:r w:rsidRPr="001E48B4">
              <w:rPr>
                <w:noProof/>
                <w:szCs w:val="24"/>
                <w:lang w:val="fr"/>
              </w:rPr>
              <w:t xml:space="preserve">echnique de </w:t>
            </w:r>
            <w:r w:rsidR="00164994" w:rsidRPr="001E48B4">
              <w:rPr>
                <w:noProof/>
                <w:szCs w:val="24"/>
                <w:lang w:val="fr"/>
              </w:rPr>
              <w:t>P</w:t>
            </w:r>
            <w:r w:rsidRPr="001E48B4">
              <w:rPr>
                <w:noProof/>
                <w:szCs w:val="24"/>
                <w:lang w:val="fr"/>
              </w:rPr>
              <w:t xml:space="preserve">remière </w:t>
            </w:r>
            <w:r w:rsidR="00164994" w:rsidRPr="001E48B4">
              <w:rPr>
                <w:noProof/>
                <w:szCs w:val="24"/>
                <w:lang w:val="fr"/>
              </w:rPr>
              <w:t>E</w:t>
            </w:r>
            <w:r w:rsidRPr="001E48B4">
              <w:rPr>
                <w:noProof/>
                <w:szCs w:val="24"/>
                <w:lang w:val="fr"/>
              </w:rPr>
              <w:t xml:space="preserve">tape dans la </w:t>
            </w:r>
            <w:r w:rsidR="001D5EA1" w:rsidRPr="001E48B4">
              <w:rPr>
                <w:noProof/>
                <w:szCs w:val="24"/>
                <w:lang w:val="fr"/>
              </w:rPr>
              <w:t>Soumission</w:t>
            </w:r>
            <w:r w:rsidRPr="001E48B4">
              <w:rPr>
                <w:noProof/>
                <w:szCs w:val="24"/>
                <w:lang w:val="fr"/>
              </w:rPr>
              <w:t xml:space="preserve"> </w:t>
            </w:r>
            <w:r w:rsidR="00164994" w:rsidRPr="001E48B4">
              <w:rPr>
                <w:noProof/>
                <w:szCs w:val="24"/>
                <w:lang w:val="fr"/>
              </w:rPr>
              <w:t>T</w:t>
            </w:r>
            <w:r w:rsidRPr="001E48B4">
              <w:rPr>
                <w:noProof/>
                <w:szCs w:val="24"/>
                <w:lang w:val="fr"/>
              </w:rPr>
              <w:t xml:space="preserve">echnique et </w:t>
            </w:r>
            <w:r w:rsidR="00164994" w:rsidRPr="001E48B4">
              <w:rPr>
                <w:noProof/>
                <w:szCs w:val="24"/>
                <w:lang w:val="fr"/>
              </w:rPr>
              <w:t>F</w:t>
            </w:r>
            <w:r w:rsidRPr="001E48B4">
              <w:rPr>
                <w:noProof/>
                <w:szCs w:val="24"/>
                <w:lang w:val="fr"/>
              </w:rPr>
              <w:t xml:space="preserve">inancière combinée de </w:t>
            </w:r>
            <w:r w:rsidR="00164994" w:rsidRPr="001E48B4">
              <w:rPr>
                <w:noProof/>
                <w:szCs w:val="24"/>
                <w:lang w:val="fr"/>
              </w:rPr>
              <w:t>D</w:t>
            </w:r>
            <w:r w:rsidRPr="001E48B4">
              <w:rPr>
                <w:noProof/>
                <w:szCs w:val="24"/>
                <w:lang w:val="fr"/>
              </w:rPr>
              <w:t xml:space="preserve">euxième </w:t>
            </w:r>
            <w:r w:rsidR="00164994" w:rsidRPr="001E48B4">
              <w:rPr>
                <w:noProof/>
                <w:szCs w:val="24"/>
                <w:lang w:val="fr"/>
              </w:rPr>
              <w:t>E</w:t>
            </w:r>
            <w:r w:rsidRPr="001E48B4">
              <w:rPr>
                <w:noProof/>
                <w:szCs w:val="24"/>
                <w:lang w:val="fr"/>
              </w:rPr>
              <w:t>tape.</w:t>
            </w:r>
            <w:bookmarkEnd w:id="464"/>
            <w:r w:rsidRPr="001E48B4">
              <w:rPr>
                <w:noProof/>
                <w:szCs w:val="24"/>
                <w:lang w:val="fr"/>
              </w:rPr>
              <w:t xml:space="preserve"> </w:t>
            </w:r>
          </w:p>
          <w:p w14:paraId="7F3CBF19" w14:textId="260F7257" w:rsidR="005E1966" w:rsidRPr="001E48B4" w:rsidRDefault="005E1966" w:rsidP="00430E9A">
            <w:pPr>
              <w:pStyle w:val="A5Sec1heading3"/>
              <w:ind w:left="637" w:hanging="720"/>
              <w:rPr>
                <w:noProof/>
                <w:szCs w:val="24"/>
              </w:rPr>
            </w:pPr>
            <w:bookmarkStart w:id="465" w:name="_Toc87266547"/>
            <w:r w:rsidRPr="001E48B4">
              <w:rPr>
                <w:noProof/>
                <w:szCs w:val="24"/>
                <w:lang w:val="fr"/>
              </w:rPr>
              <w:t xml:space="preserve">Il n’y a aucune obligation pour le </w:t>
            </w:r>
            <w:r w:rsidR="00543DC3" w:rsidRPr="001E48B4">
              <w:rPr>
                <w:noProof/>
                <w:szCs w:val="24"/>
                <w:lang w:val="fr"/>
              </w:rPr>
              <w:t>C</w:t>
            </w:r>
            <w:r w:rsidR="00E439DA" w:rsidRPr="001E48B4">
              <w:rPr>
                <w:noProof/>
                <w:szCs w:val="24"/>
                <w:lang w:val="fr"/>
              </w:rPr>
              <w:t>andidat</w:t>
            </w:r>
            <w:r w:rsidRPr="001E48B4">
              <w:rPr>
                <w:noProof/>
                <w:szCs w:val="24"/>
                <w:lang w:val="fr"/>
              </w:rPr>
              <w:t xml:space="preserve"> d’assister à une Réunion de Clarification. Si le </w:t>
            </w:r>
            <w:r w:rsidR="00543DC3" w:rsidRPr="001E48B4">
              <w:rPr>
                <w:noProof/>
                <w:szCs w:val="24"/>
                <w:lang w:val="fr"/>
              </w:rPr>
              <w:t>C</w:t>
            </w:r>
            <w:r w:rsidR="00E439DA" w:rsidRPr="001E48B4">
              <w:rPr>
                <w:noProof/>
                <w:szCs w:val="24"/>
                <w:lang w:val="fr"/>
              </w:rPr>
              <w:t>andidat</w:t>
            </w:r>
            <w:r w:rsidRPr="001E48B4">
              <w:rPr>
                <w:noProof/>
                <w:szCs w:val="24"/>
                <w:lang w:val="fr"/>
              </w:rPr>
              <w:t xml:space="preserve"> n’est pas en mesure, ou refuse, d’assister à une Réunion de Clarification, l</w:t>
            </w:r>
            <w:r w:rsidR="00164994" w:rsidRPr="001E48B4">
              <w:rPr>
                <w:noProof/>
                <w:szCs w:val="24"/>
                <w:lang w:val="fr"/>
              </w:rPr>
              <w:t xml:space="preserve">e Maître d’Ouvrage </w:t>
            </w:r>
            <w:r w:rsidRPr="001E48B4">
              <w:rPr>
                <w:noProof/>
                <w:szCs w:val="24"/>
                <w:lang w:val="fr"/>
              </w:rPr>
              <w:t xml:space="preserve">s’efforcera raisonnablement d’obtenir les éclaircissements requis par correspondance avec le </w:t>
            </w:r>
            <w:r w:rsidR="00543DC3" w:rsidRPr="001E48B4">
              <w:rPr>
                <w:noProof/>
                <w:szCs w:val="24"/>
                <w:lang w:val="fr"/>
              </w:rPr>
              <w:t>C</w:t>
            </w:r>
            <w:r w:rsidR="00E439DA" w:rsidRPr="001E48B4">
              <w:rPr>
                <w:noProof/>
                <w:szCs w:val="24"/>
                <w:lang w:val="fr"/>
              </w:rPr>
              <w:t>andidat</w:t>
            </w:r>
            <w:r w:rsidRPr="001E48B4">
              <w:rPr>
                <w:noProof/>
                <w:szCs w:val="24"/>
                <w:lang w:val="fr"/>
              </w:rPr>
              <w:t xml:space="preserve"> ou par d’autres moyens tels que l’audio ou la vidéo</w:t>
            </w:r>
            <w:r w:rsidR="00164994" w:rsidRPr="001E48B4">
              <w:rPr>
                <w:noProof/>
                <w:szCs w:val="24"/>
                <w:lang w:val="fr"/>
              </w:rPr>
              <w:t>-</w:t>
            </w:r>
            <w:r w:rsidRPr="001E48B4">
              <w:rPr>
                <w:noProof/>
                <w:szCs w:val="24"/>
                <w:lang w:val="fr"/>
              </w:rPr>
              <w:t xml:space="preserve">conférence qui peuvent être disponibles. Toute réduction de la possibilité d’obtenir une clarification complète d’une </w:t>
            </w:r>
            <w:r w:rsidR="00E439DA" w:rsidRPr="001E48B4">
              <w:rPr>
                <w:noProof/>
                <w:szCs w:val="24"/>
                <w:lang w:val="fr"/>
              </w:rPr>
              <w:t>Offre</w:t>
            </w:r>
            <w:r w:rsidRPr="001E48B4">
              <w:rPr>
                <w:noProof/>
                <w:szCs w:val="24"/>
                <w:lang w:val="fr"/>
              </w:rPr>
              <w:t xml:space="preserve"> </w:t>
            </w:r>
            <w:r w:rsidR="00164994" w:rsidRPr="001E48B4">
              <w:rPr>
                <w:noProof/>
                <w:szCs w:val="24"/>
                <w:lang w:val="fr"/>
              </w:rPr>
              <w:t>T</w:t>
            </w:r>
            <w:r w:rsidRPr="001E48B4">
              <w:rPr>
                <w:noProof/>
                <w:szCs w:val="24"/>
                <w:lang w:val="fr"/>
              </w:rPr>
              <w:t xml:space="preserve">echnique de </w:t>
            </w:r>
            <w:r w:rsidR="00164994" w:rsidRPr="001E48B4">
              <w:rPr>
                <w:noProof/>
                <w:szCs w:val="24"/>
                <w:lang w:val="fr"/>
              </w:rPr>
              <w:t>P</w:t>
            </w:r>
            <w:r w:rsidRPr="001E48B4">
              <w:rPr>
                <w:noProof/>
                <w:szCs w:val="24"/>
                <w:lang w:val="fr"/>
              </w:rPr>
              <w:t>remière</w:t>
            </w:r>
            <w:r w:rsidR="00164994" w:rsidRPr="001E48B4">
              <w:rPr>
                <w:noProof/>
                <w:szCs w:val="24"/>
                <w:lang w:val="fr"/>
              </w:rPr>
              <w:t xml:space="preserve"> E</w:t>
            </w:r>
            <w:r w:rsidRPr="001E48B4">
              <w:rPr>
                <w:noProof/>
                <w:szCs w:val="24"/>
                <w:lang w:val="fr"/>
              </w:rPr>
              <w:t>tape en raison de l’utilisation de ces méthodes alternatives est au risque que s</w:t>
            </w:r>
            <w:r w:rsidR="00E439DA" w:rsidRPr="001E48B4">
              <w:rPr>
                <w:noProof/>
                <w:szCs w:val="24"/>
                <w:lang w:val="fr"/>
              </w:rPr>
              <w:t xml:space="preserve">on Offre </w:t>
            </w:r>
            <w:r w:rsidRPr="001E48B4">
              <w:rPr>
                <w:noProof/>
                <w:szCs w:val="24"/>
                <w:lang w:val="fr"/>
              </w:rPr>
              <w:t>soit rejetée.</w:t>
            </w:r>
            <w:bookmarkEnd w:id="465"/>
          </w:p>
          <w:p w14:paraId="587C22A8" w14:textId="1B67AFEA" w:rsidR="005E1966" w:rsidRPr="001E48B4" w:rsidRDefault="00164994" w:rsidP="00430E9A">
            <w:pPr>
              <w:pStyle w:val="A5Sec1heading3"/>
              <w:ind w:left="637" w:hanging="720"/>
              <w:rPr>
                <w:noProof/>
                <w:szCs w:val="24"/>
              </w:rPr>
            </w:pPr>
            <w:bookmarkStart w:id="466" w:name="_Toc87266548"/>
            <w:r w:rsidRPr="001E48B4">
              <w:rPr>
                <w:noProof/>
                <w:szCs w:val="24"/>
                <w:lang w:val="fr"/>
              </w:rPr>
              <w:t>Le Maître d’Ouvrage</w:t>
            </w:r>
            <w:r w:rsidR="005E1966" w:rsidRPr="001E48B4">
              <w:rPr>
                <w:noProof/>
                <w:szCs w:val="24"/>
                <w:lang w:val="fr"/>
              </w:rPr>
              <w:t xml:space="preserve"> informera le </w:t>
            </w:r>
            <w:r w:rsidR="00543DC3" w:rsidRPr="001E48B4">
              <w:rPr>
                <w:noProof/>
                <w:szCs w:val="24"/>
                <w:lang w:val="fr"/>
              </w:rPr>
              <w:t>C</w:t>
            </w:r>
            <w:r w:rsidR="00E439DA" w:rsidRPr="001E48B4">
              <w:rPr>
                <w:noProof/>
                <w:szCs w:val="24"/>
                <w:lang w:val="fr"/>
              </w:rPr>
              <w:t>andidat</w:t>
            </w:r>
            <w:r w:rsidR="005E1966" w:rsidRPr="001E48B4">
              <w:rPr>
                <w:noProof/>
                <w:szCs w:val="24"/>
                <w:lang w:val="fr"/>
              </w:rPr>
              <w:t xml:space="preserve">, conformément à </w:t>
            </w:r>
            <w:r w:rsidRPr="001E48B4">
              <w:rPr>
                <w:noProof/>
                <w:szCs w:val="24"/>
                <w:lang w:val="fr"/>
              </w:rPr>
              <w:t xml:space="preserve">l’article </w:t>
            </w:r>
            <w:r w:rsidRPr="001E48B4">
              <w:rPr>
                <w:b/>
                <w:bCs w:val="0"/>
                <w:noProof/>
                <w:szCs w:val="24"/>
                <w:lang w:val="fr"/>
              </w:rPr>
              <w:t>12.1 (f) des I</w:t>
            </w:r>
            <w:r w:rsidR="00E439DA" w:rsidRPr="001E48B4">
              <w:rPr>
                <w:b/>
                <w:bCs w:val="0"/>
                <w:noProof/>
                <w:szCs w:val="24"/>
                <w:lang w:val="fr"/>
              </w:rPr>
              <w:t>C</w:t>
            </w:r>
            <w:r w:rsidR="005E1966" w:rsidRPr="001E48B4">
              <w:rPr>
                <w:noProof/>
                <w:szCs w:val="24"/>
                <w:lang w:val="fr"/>
              </w:rPr>
              <w:t xml:space="preserve">, de </w:t>
            </w:r>
            <w:r w:rsidR="005E1966" w:rsidRPr="001E48B4">
              <w:rPr>
                <w:spacing w:val="-3"/>
                <w:szCs w:val="24"/>
              </w:rPr>
              <w:t>tout</w:t>
            </w:r>
            <w:r w:rsidRPr="001E48B4">
              <w:rPr>
                <w:spacing w:val="-3"/>
                <w:szCs w:val="24"/>
              </w:rPr>
              <w:t>e</w:t>
            </w:r>
            <w:r w:rsidRPr="001E48B4">
              <w:rPr>
                <w:noProof/>
                <w:szCs w:val="24"/>
                <w:lang w:val="fr"/>
              </w:rPr>
              <w:t xml:space="preserve"> déviation </w:t>
            </w:r>
            <w:r w:rsidR="005E1966" w:rsidRPr="001E48B4">
              <w:rPr>
                <w:noProof/>
                <w:szCs w:val="24"/>
                <w:lang w:val="fr"/>
              </w:rPr>
              <w:t xml:space="preserve">que le </w:t>
            </w:r>
            <w:r w:rsidR="00543DC3" w:rsidRPr="001E48B4">
              <w:rPr>
                <w:noProof/>
                <w:szCs w:val="24"/>
                <w:lang w:val="fr"/>
              </w:rPr>
              <w:t>C</w:t>
            </w:r>
            <w:r w:rsidR="00E439DA" w:rsidRPr="001E48B4">
              <w:rPr>
                <w:noProof/>
                <w:szCs w:val="24"/>
                <w:lang w:val="fr"/>
              </w:rPr>
              <w:t>andidat</w:t>
            </w:r>
            <w:r w:rsidR="005E1966" w:rsidRPr="001E48B4">
              <w:rPr>
                <w:noProof/>
                <w:szCs w:val="24"/>
                <w:lang w:val="fr"/>
              </w:rPr>
              <w:t xml:space="preserve"> a fait ou proposé</w:t>
            </w:r>
            <w:r w:rsidRPr="001E48B4">
              <w:rPr>
                <w:noProof/>
                <w:szCs w:val="24"/>
                <w:lang w:val="fr"/>
              </w:rPr>
              <w:t>e</w:t>
            </w:r>
            <w:r w:rsidR="005E1966" w:rsidRPr="001E48B4">
              <w:rPr>
                <w:noProof/>
                <w:szCs w:val="24"/>
                <w:lang w:val="fr"/>
              </w:rPr>
              <w:t xml:space="preserve"> dans l</w:t>
            </w:r>
            <w:r w:rsidR="00E439DA" w:rsidRPr="001E48B4">
              <w:rPr>
                <w:noProof/>
                <w:szCs w:val="24"/>
                <w:lang w:val="fr"/>
              </w:rPr>
              <w:t>’Offre</w:t>
            </w:r>
            <w:r w:rsidRPr="001E48B4">
              <w:rPr>
                <w:noProof/>
                <w:szCs w:val="24"/>
                <w:lang w:val="fr"/>
              </w:rPr>
              <w:t>T</w:t>
            </w:r>
            <w:r w:rsidR="005E1966" w:rsidRPr="001E48B4">
              <w:rPr>
                <w:noProof/>
                <w:szCs w:val="24"/>
                <w:lang w:val="fr"/>
              </w:rPr>
              <w:t xml:space="preserve">echnique de la Première Étape et qu’il </w:t>
            </w:r>
            <w:r w:rsidRPr="001E48B4">
              <w:rPr>
                <w:noProof/>
                <w:szCs w:val="24"/>
                <w:lang w:val="fr"/>
              </w:rPr>
              <w:t>trouve</w:t>
            </w:r>
            <w:r w:rsidR="005E1966" w:rsidRPr="001E48B4">
              <w:rPr>
                <w:noProof/>
                <w:szCs w:val="24"/>
                <w:lang w:val="fr"/>
              </w:rPr>
              <w:t xml:space="preserve"> :</w:t>
            </w:r>
            <w:bookmarkEnd w:id="466"/>
          </w:p>
          <w:p w14:paraId="2D4A7B8C" w14:textId="7A02D473" w:rsidR="005E1966" w:rsidRPr="001E48B4" w:rsidRDefault="005E1966" w:rsidP="007E6AC4">
            <w:pPr>
              <w:pStyle w:val="ListParagraph"/>
              <w:numPr>
                <w:ilvl w:val="2"/>
                <w:numId w:val="72"/>
              </w:numPr>
              <w:suppressAutoHyphens/>
              <w:spacing w:after="200"/>
              <w:ind w:right="-72"/>
              <w:jc w:val="both"/>
              <w:rPr>
                <w:bCs/>
                <w:noProof/>
                <w:spacing w:val="-4"/>
                <w:sz w:val="24"/>
                <w:szCs w:val="24"/>
              </w:rPr>
            </w:pPr>
            <w:r w:rsidRPr="001E48B4">
              <w:rPr>
                <w:bCs/>
                <w:noProof/>
                <w:spacing w:val="-4"/>
                <w:sz w:val="24"/>
                <w:szCs w:val="24"/>
                <w:lang w:val="fr"/>
              </w:rPr>
              <w:t>inacceptable et qui doit être retiré</w:t>
            </w:r>
            <w:r w:rsidR="00164994" w:rsidRPr="001E48B4">
              <w:rPr>
                <w:bCs/>
                <w:noProof/>
                <w:spacing w:val="-4"/>
                <w:sz w:val="24"/>
                <w:szCs w:val="24"/>
                <w:lang w:val="fr"/>
              </w:rPr>
              <w:t>e</w:t>
            </w:r>
            <w:r w:rsidRPr="001E48B4">
              <w:rPr>
                <w:bCs/>
                <w:noProof/>
                <w:spacing w:val="-4"/>
                <w:sz w:val="24"/>
                <w:szCs w:val="24"/>
                <w:lang w:val="fr"/>
              </w:rPr>
              <w:t xml:space="preserve"> dans la </w:t>
            </w:r>
            <w:r w:rsidR="00164994" w:rsidRPr="001E48B4">
              <w:rPr>
                <w:bCs/>
                <w:noProof/>
                <w:spacing w:val="-4"/>
                <w:sz w:val="24"/>
                <w:szCs w:val="24"/>
                <w:lang w:val="fr"/>
              </w:rPr>
              <w:t>D</w:t>
            </w:r>
            <w:r w:rsidRPr="001E48B4">
              <w:rPr>
                <w:bCs/>
                <w:noProof/>
                <w:spacing w:val="-4"/>
                <w:sz w:val="24"/>
                <w:szCs w:val="24"/>
                <w:lang w:val="fr"/>
              </w:rPr>
              <w:t xml:space="preserve">euxième </w:t>
            </w:r>
            <w:r w:rsidR="00164994" w:rsidRPr="001E48B4">
              <w:rPr>
                <w:bCs/>
                <w:noProof/>
                <w:spacing w:val="-4"/>
                <w:sz w:val="24"/>
                <w:szCs w:val="24"/>
                <w:lang w:val="fr"/>
              </w:rPr>
              <w:t>E</w:t>
            </w:r>
            <w:r w:rsidRPr="001E48B4">
              <w:rPr>
                <w:bCs/>
                <w:noProof/>
                <w:spacing w:val="-4"/>
                <w:sz w:val="24"/>
                <w:szCs w:val="24"/>
                <w:lang w:val="fr"/>
              </w:rPr>
              <w:t>tape de l</w:t>
            </w:r>
            <w:r w:rsidR="00E439DA" w:rsidRPr="001E48B4">
              <w:rPr>
                <w:bCs/>
                <w:noProof/>
                <w:spacing w:val="-4"/>
                <w:sz w:val="24"/>
                <w:szCs w:val="24"/>
                <w:lang w:val="fr"/>
              </w:rPr>
              <w:t>’Offre</w:t>
            </w:r>
            <w:r w:rsidRPr="001E48B4">
              <w:rPr>
                <w:bCs/>
                <w:noProof/>
                <w:spacing w:val="-4"/>
                <w:sz w:val="24"/>
                <w:szCs w:val="24"/>
                <w:lang w:val="fr"/>
              </w:rPr>
              <w:t xml:space="preserve"> </w:t>
            </w:r>
            <w:r w:rsidR="00164994" w:rsidRPr="001E48B4">
              <w:rPr>
                <w:bCs/>
                <w:noProof/>
                <w:spacing w:val="-4"/>
                <w:sz w:val="24"/>
                <w:szCs w:val="24"/>
                <w:lang w:val="fr"/>
              </w:rPr>
              <w:t>T</w:t>
            </w:r>
            <w:r w:rsidRPr="001E48B4">
              <w:rPr>
                <w:bCs/>
                <w:noProof/>
                <w:spacing w:val="-4"/>
                <w:sz w:val="24"/>
                <w:szCs w:val="24"/>
                <w:lang w:val="fr"/>
              </w:rPr>
              <w:t xml:space="preserve">echnique et </w:t>
            </w:r>
            <w:r w:rsidR="00164994" w:rsidRPr="001E48B4">
              <w:rPr>
                <w:bCs/>
                <w:noProof/>
                <w:spacing w:val="-4"/>
                <w:sz w:val="24"/>
                <w:szCs w:val="24"/>
                <w:lang w:val="fr"/>
              </w:rPr>
              <w:t>F</w:t>
            </w:r>
            <w:r w:rsidRPr="001E48B4">
              <w:rPr>
                <w:bCs/>
                <w:noProof/>
                <w:spacing w:val="-4"/>
                <w:sz w:val="24"/>
                <w:szCs w:val="24"/>
                <w:lang w:val="fr"/>
              </w:rPr>
              <w:t>inancière combinée;</w:t>
            </w:r>
          </w:p>
          <w:p w14:paraId="1D726EA5" w14:textId="3FEA8E4C" w:rsidR="005E1966" w:rsidRPr="001E48B4" w:rsidRDefault="005E1966" w:rsidP="007E6AC4">
            <w:pPr>
              <w:pStyle w:val="ListParagraph"/>
              <w:numPr>
                <w:ilvl w:val="2"/>
                <w:numId w:val="72"/>
              </w:numPr>
              <w:suppressAutoHyphens/>
              <w:spacing w:after="200"/>
              <w:ind w:right="-72"/>
              <w:jc w:val="both"/>
              <w:rPr>
                <w:bCs/>
                <w:noProof/>
                <w:spacing w:val="-4"/>
                <w:sz w:val="24"/>
                <w:szCs w:val="24"/>
              </w:rPr>
            </w:pPr>
            <w:r w:rsidRPr="001E48B4">
              <w:rPr>
                <w:bCs/>
                <w:noProof/>
                <w:spacing w:val="-4"/>
                <w:sz w:val="24"/>
                <w:szCs w:val="24"/>
                <w:lang w:val="fr"/>
              </w:rPr>
              <w:t>acceptable et qui sera incorporé</w:t>
            </w:r>
            <w:r w:rsidR="00164994" w:rsidRPr="001E48B4">
              <w:rPr>
                <w:bCs/>
                <w:noProof/>
                <w:spacing w:val="-4"/>
                <w:sz w:val="24"/>
                <w:szCs w:val="24"/>
                <w:lang w:val="fr"/>
              </w:rPr>
              <w:t>e</w:t>
            </w:r>
            <w:r w:rsidRPr="001E48B4">
              <w:rPr>
                <w:bCs/>
                <w:noProof/>
                <w:spacing w:val="-4"/>
                <w:sz w:val="24"/>
                <w:szCs w:val="24"/>
                <w:lang w:val="fr"/>
              </w:rPr>
              <w:t xml:space="preserve"> dans le</w:t>
            </w:r>
            <w:r w:rsidR="00E439DA" w:rsidRPr="001E48B4">
              <w:rPr>
                <w:bCs/>
                <w:noProof/>
                <w:spacing w:val="-4"/>
                <w:sz w:val="24"/>
                <w:szCs w:val="24"/>
                <w:lang w:val="fr"/>
              </w:rPr>
              <w:t xml:space="preserve"> dossier d’appel d’offres</w:t>
            </w:r>
            <w:r w:rsidRPr="001E48B4">
              <w:rPr>
                <w:bCs/>
                <w:noProof/>
                <w:spacing w:val="-4"/>
                <w:sz w:val="24"/>
                <w:szCs w:val="24"/>
                <w:lang w:val="fr"/>
              </w:rPr>
              <w:t xml:space="preserve"> au moyen d’un addend</w:t>
            </w:r>
            <w:r w:rsidR="00164994" w:rsidRPr="001E48B4">
              <w:rPr>
                <w:bCs/>
                <w:noProof/>
                <w:spacing w:val="-4"/>
                <w:sz w:val="24"/>
                <w:szCs w:val="24"/>
                <w:lang w:val="fr"/>
              </w:rPr>
              <w:t>um</w:t>
            </w:r>
            <w:r w:rsidRPr="001E48B4">
              <w:rPr>
                <w:bCs/>
                <w:noProof/>
                <w:spacing w:val="-4"/>
                <w:sz w:val="24"/>
                <w:szCs w:val="24"/>
                <w:lang w:val="fr"/>
              </w:rPr>
              <w:t xml:space="preserve"> qui sera envoyé à tous les </w:t>
            </w:r>
            <w:r w:rsidR="00543DC3" w:rsidRPr="001E48B4">
              <w:rPr>
                <w:bCs/>
                <w:noProof/>
                <w:spacing w:val="-4"/>
                <w:sz w:val="24"/>
                <w:szCs w:val="24"/>
                <w:lang w:val="fr"/>
              </w:rPr>
              <w:t>C</w:t>
            </w:r>
            <w:r w:rsidR="00E439DA" w:rsidRPr="001E48B4">
              <w:rPr>
                <w:bCs/>
                <w:noProof/>
                <w:spacing w:val="-4"/>
                <w:sz w:val="24"/>
                <w:szCs w:val="24"/>
                <w:lang w:val="fr"/>
              </w:rPr>
              <w:t>andidat</w:t>
            </w:r>
            <w:r w:rsidRPr="001E48B4">
              <w:rPr>
                <w:bCs/>
                <w:noProof/>
                <w:spacing w:val="-4"/>
                <w:sz w:val="24"/>
                <w:szCs w:val="24"/>
                <w:lang w:val="fr"/>
              </w:rPr>
              <w:t xml:space="preserve">s invités à soumettre une </w:t>
            </w:r>
            <w:r w:rsidR="00007FEC" w:rsidRPr="001E48B4">
              <w:rPr>
                <w:bCs/>
                <w:noProof/>
                <w:spacing w:val="-4"/>
                <w:sz w:val="24"/>
                <w:szCs w:val="24"/>
                <w:lang w:val="fr"/>
              </w:rPr>
              <w:t>Offre</w:t>
            </w:r>
            <w:r w:rsidRPr="001E48B4">
              <w:rPr>
                <w:bCs/>
                <w:noProof/>
                <w:spacing w:val="-4"/>
                <w:sz w:val="24"/>
                <w:szCs w:val="24"/>
                <w:lang w:val="fr"/>
              </w:rPr>
              <w:t xml:space="preserve"> de </w:t>
            </w:r>
            <w:r w:rsidR="00164994" w:rsidRPr="001E48B4">
              <w:rPr>
                <w:bCs/>
                <w:noProof/>
                <w:spacing w:val="-4"/>
                <w:sz w:val="24"/>
                <w:szCs w:val="24"/>
                <w:lang w:val="fr"/>
              </w:rPr>
              <w:t>D</w:t>
            </w:r>
            <w:r w:rsidRPr="001E48B4">
              <w:rPr>
                <w:bCs/>
                <w:noProof/>
                <w:spacing w:val="-4"/>
                <w:sz w:val="24"/>
                <w:szCs w:val="24"/>
                <w:lang w:val="fr"/>
              </w:rPr>
              <w:t xml:space="preserve">euxième </w:t>
            </w:r>
            <w:r w:rsidR="00164994" w:rsidRPr="001E48B4">
              <w:rPr>
                <w:bCs/>
                <w:noProof/>
                <w:spacing w:val="-4"/>
                <w:sz w:val="24"/>
                <w:szCs w:val="24"/>
                <w:lang w:val="fr"/>
              </w:rPr>
              <w:t>E</w:t>
            </w:r>
            <w:r w:rsidR="00E439DA" w:rsidRPr="001E48B4">
              <w:rPr>
                <w:bCs/>
                <w:noProof/>
                <w:spacing w:val="-4"/>
                <w:sz w:val="24"/>
                <w:szCs w:val="24"/>
                <w:lang w:val="fr"/>
              </w:rPr>
              <w:t>t</w:t>
            </w:r>
            <w:r w:rsidRPr="001E48B4">
              <w:rPr>
                <w:bCs/>
                <w:noProof/>
                <w:spacing w:val="-4"/>
                <w:sz w:val="24"/>
                <w:szCs w:val="24"/>
                <w:lang w:val="fr"/>
              </w:rPr>
              <w:t>ape.</w:t>
            </w:r>
          </w:p>
          <w:p w14:paraId="4A0B800A" w14:textId="334CED3B" w:rsidR="005E1966" w:rsidRPr="001E48B4" w:rsidRDefault="005E1966" w:rsidP="005E1966">
            <w:pPr>
              <w:pStyle w:val="ListNumber2"/>
              <w:numPr>
                <w:ilvl w:val="0"/>
                <w:numId w:val="0"/>
              </w:numPr>
              <w:suppressAutoHyphens/>
              <w:spacing w:after="200"/>
              <w:ind w:left="612"/>
              <w:contextualSpacing w:val="0"/>
              <w:rPr>
                <w:noProof/>
                <w:szCs w:val="24"/>
                <w:lang w:val="fr-FR"/>
              </w:rPr>
            </w:pPr>
            <w:r w:rsidRPr="001E48B4">
              <w:rPr>
                <w:noProof/>
                <w:szCs w:val="24"/>
                <w:lang w:val="fr"/>
              </w:rPr>
              <w:t>Si un</w:t>
            </w:r>
            <w:r w:rsidR="00164994" w:rsidRPr="001E48B4">
              <w:rPr>
                <w:noProof/>
                <w:szCs w:val="24"/>
                <w:lang w:val="fr"/>
              </w:rPr>
              <w:t xml:space="preserve">e déviation </w:t>
            </w:r>
            <w:r w:rsidRPr="001E48B4">
              <w:rPr>
                <w:noProof/>
                <w:szCs w:val="24"/>
                <w:lang w:val="fr"/>
              </w:rPr>
              <w:t>est re</w:t>
            </w:r>
            <w:r w:rsidR="00164994" w:rsidRPr="001E48B4">
              <w:rPr>
                <w:noProof/>
                <w:szCs w:val="24"/>
                <w:lang w:val="fr"/>
              </w:rPr>
              <w:t>jetée</w:t>
            </w:r>
            <w:r w:rsidRPr="001E48B4">
              <w:rPr>
                <w:noProof/>
                <w:szCs w:val="24"/>
                <w:lang w:val="fr"/>
              </w:rPr>
              <w:t xml:space="preserve"> pour un </w:t>
            </w:r>
            <w:r w:rsidR="00543DC3" w:rsidRPr="001E48B4">
              <w:rPr>
                <w:noProof/>
                <w:szCs w:val="24"/>
                <w:lang w:val="fr"/>
              </w:rPr>
              <w:t>C</w:t>
            </w:r>
            <w:r w:rsidR="00007FEC" w:rsidRPr="001E48B4">
              <w:rPr>
                <w:noProof/>
                <w:szCs w:val="24"/>
                <w:lang w:val="fr"/>
              </w:rPr>
              <w:t>andidat</w:t>
            </w:r>
            <w:r w:rsidRPr="001E48B4">
              <w:rPr>
                <w:noProof/>
                <w:szCs w:val="24"/>
                <w:lang w:val="fr"/>
              </w:rPr>
              <w:t>, l</w:t>
            </w:r>
            <w:r w:rsidR="00164994" w:rsidRPr="001E48B4">
              <w:rPr>
                <w:noProof/>
                <w:szCs w:val="24"/>
                <w:lang w:val="fr"/>
              </w:rPr>
              <w:t>e Maître d’Ouvrage</w:t>
            </w:r>
            <w:r w:rsidRPr="001E48B4">
              <w:rPr>
                <w:noProof/>
                <w:szCs w:val="24"/>
                <w:lang w:val="fr"/>
              </w:rPr>
              <w:t xml:space="preserve"> veillera à ce que cet</w:t>
            </w:r>
            <w:r w:rsidR="00164994" w:rsidRPr="001E48B4">
              <w:rPr>
                <w:noProof/>
                <w:szCs w:val="24"/>
                <w:lang w:val="fr"/>
              </w:rPr>
              <w:t>te déviation</w:t>
            </w:r>
            <w:r w:rsidRPr="001E48B4">
              <w:rPr>
                <w:noProof/>
                <w:szCs w:val="24"/>
                <w:lang w:val="fr"/>
              </w:rPr>
              <w:t xml:space="preserve"> soit également re</w:t>
            </w:r>
            <w:r w:rsidR="00164994" w:rsidRPr="001E48B4">
              <w:rPr>
                <w:noProof/>
                <w:szCs w:val="24"/>
                <w:lang w:val="fr"/>
              </w:rPr>
              <w:t>jetée</w:t>
            </w:r>
            <w:r w:rsidRPr="001E48B4">
              <w:rPr>
                <w:noProof/>
                <w:szCs w:val="24"/>
                <w:lang w:val="fr"/>
              </w:rPr>
              <w:t xml:space="preserve"> pour tous les autres </w:t>
            </w:r>
            <w:r w:rsidR="00543DC3" w:rsidRPr="001E48B4">
              <w:rPr>
                <w:noProof/>
                <w:szCs w:val="24"/>
                <w:lang w:val="fr"/>
              </w:rPr>
              <w:t>C</w:t>
            </w:r>
            <w:r w:rsidR="00007FEC" w:rsidRPr="001E48B4">
              <w:rPr>
                <w:noProof/>
                <w:szCs w:val="24"/>
                <w:lang w:val="fr"/>
              </w:rPr>
              <w:t>andidat</w:t>
            </w:r>
            <w:r w:rsidRPr="001E48B4">
              <w:rPr>
                <w:noProof/>
                <w:szCs w:val="24"/>
                <w:lang w:val="fr"/>
              </w:rPr>
              <w:t>s, le cas échéant.</w:t>
            </w:r>
          </w:p>
          <w:p w14:paraId="363BE024" w14:textId="460AE252" w:rsidR="005E1966" w:rsidRPr="001E48B4" w:rsidRDefault="005E1966" w:rsidP="00430E9A">
            <w:pPr>
              <w:pStyle w:val="A5Sec1heading3"/>
              <w:ind w:left="637" w:hanging="720"/>
              <w:rPr>
                <w:noProof/>
                <w:szCs w:val="24"/>
              </w:rPr>
            </w:pPr>
            <w:bookmarkStart w:id="467" w:name="_Toc87266549"/>
            <w:r w:rsidRPr="001E48B4">
              <w:rPr>
                <w:noProof/>
                <w:szCs w:val="24"/>
                <w:lang w:val="fr"/>
              </w:rPr>
              <w:t xml:space="preserve">Chaque réunion de clarification doit être suivie par une ou plusieurs personnes </w:t>
            </w:r>
            <w:r w:rsidRPr="001E48B4">
              <w:rPr>
                <w:spacing w:val="-3"/>
                <w:szCs w:val="24"/>
              </w:rPr>
              <w:t>qui</w:t>
            </w:r>
            <w:r w:rsidRPr="001E48B4">
              <w:rPr>
                <w:noProof/>
                <w:szCs w:val="24"/>
                <w:lang w:val="fr"/>
              </w:rPr>
              <w:t xml:space="preserve">, par le biais d’une procuration écrite, sont dûment autorisées à représenter le </w:t>
            </w:r>
            <w:r w:rsidR="00543DC3" w:rsidRPr="001E48B4">
              <w:rPr>
                <w:noProof/>
                <w:szCs w:val="24"/>
                <w:lang w:val="fr"/>
              </w:rPr>
              <w:t>C</w:t>
            </w:r>
            <w:r w:rsidR="00475383" w:rsidRPr="001E48B4">
              <w:rPr>
                <w:noProof/>
                <w:szCs w:val="24"/>
                <w:lang w:val="fr"/>
              </w:rPr>
              <w:t>andidat</w:t>
            </w:r>
            <w:r w:rsidRPr="001E48B4">
              <w:rPr>
                <w:noProof/>
                <w:szCs w:val="24"/>
                <w:lang w:val="fr"/>
              </w:rPr>
              <w:t xml:space="preserve"> dans les discussions et à parvenir à un accord avec </w:t>
            </w:r>
            <w:r w:rsidRPr="001E48B4">
              <w:t>l</w:t>
            </w:r>
            <w:r w:rsidR="005A60F9" w:rsidRPr="001E48B4">
              <w:t>e</w:t>
            </w:r>
            <w:r w:rsidR="005A60F9" w:rsidRPr="001E48B4">
              <w:rPr>
                <w:noProof/>
                <w:szCs w:val="24"/>
                <w:lang w:val="fr"/>
              </w:rPr>
              <w:t xml:space="preserve"> Maître d’Ouvrage</w:t>
            </w:r>
            <w:r w:rsidRPr="001E48B4">
              <w:rPr>
                <w:noProof/>
                <w:szCs w:val="24"/>
                <w:lang w:val="fr"/>
              </w:rPr>
              <w:t xml:space="preserve"> sur les modifications spécifiques de l</w:t>
            </w:r>
            <w:r w:rsidR="00475383" w:rsidRPr="001E48B4">
              <w:rPr>
                <w:noProof/>
                <w:szCs w:val="24"/>
                <w:lang w:val="fr"/>
              </w:rPr>
              <w:t>’Offre</w:t>
            </w:r>
            <w:r w:rsidRPr="001E48B4">
              <w:rPr>
                <w:noProof/>
                <w:szCs w:val="24"/>
                <w:lang w:val="fr"/>
              </w:rPr>
              <w:t xml:space="preserve"> </w:t>
            </w:r>
            <w:r w:rsidR="005A60F9" w:rsidRPr="001E48B4">
              <w:rPr>
                <w:noProof/>
                <w:szCs w:val="24"/>
                <w:lang w:val="fr"/>
              </w:rPr>
              <w:t>T</w:t>
            </w:r>
            <w:r w:rsidRPr="001E48B4">
              <w:rPr>
                <w:noProof/>
                <w:szCs w:val="24"/>
                <w:lang w:val="fr"/>
              </w:rPr>
              <w:t xml:space="preserve">echnique de </w:t>
            </w:r>
            <w:r w:rsidR="005A60F9" w:rsidRPr="001E48B4">
              <w:rPr>
                <w:noProof/>
                <w:szCs w:val="24"/>
                <w:lang w:val="fr"/>
              </w:rPr>
              <w:t>P</w:t>
            </w:r>
            <w:r w:rsidRPr="001E48B4">
              <w:rPr>
                <w:noProof/>
                <w:szCs w:val="24"/>
                <w:lang w:val="fr"/>
              </w:rPr>
              <w:t xml:space="preserve">remière </w:t>
            </w:r>
            <w:r w:rsidR="005A60F9" w:rsidRPr="001E48B4">
              <w:rPr>
                <w:noProof/>
                <w:szCs w:val="24"/>
                <w:lang w:val="fr"/>
              </w:rPr>
              <w:t>E</w:t>
            </w:r>
            <w:r w:rsidRPr="001E48B4">
              <w:rPr>
                <w:noProof/>
                <w:szCs w:val="24"/>
                <w:lang w:val="fr"/>
              </w:rPr>
              <w:t xml:space="preserve">tape du </w:t>
            </w:r>
            <w:r w:rsidR="00543DC3" w:rsidRPr="001E48B4">
              <w:rPr>
                <w:noProof/>
                <w:szCs w:val="24"/>
                <w:lang w:val="fr"/>
              </w:rPr>
              <w:t>C</w:t>
            </w:r>
            <w:r w:rsidR="00475383" w:rsidRPr="001E48B4">
              <w:rPr>
                <w:noProof/>
                <w:szCs w:val="24"/>
                <w:lang w:val="fr"/>
              </w:rPr>
              <w:t>andidat</w:t>
            </w:r>
            <w:r w:rsidRPr="001E48B4">
              <w:rPr>
                <w:noProof/>
                <w:szCs w:val="24"/>
                <w:lang w:val="fr"/>
              </w:rPr>
              <w:t xml:space="preserve"> qui sont nécessaires si </w:t>
            </w:r>
            <w:r w:rsidRPr="001E48B4">
              <w:rPr>
                <w:noProof/>
                <w:szCs w:val="24"/>
                <w:lang w:val="fr"/>
              </w:rPr>
              <w:lastRenderedPageBreak/>
              <w:t xml:space="preserve">le </w:t>
            </w:r>
            <w:r w:rsidR="00543DC3" w:rsidRPr="001E48B4">
              <w:rPr>
                <w:noProof/>
                <w:szCs w:val="24"/>
                <w:lang w:val="fr"/>
              </w:rPr>
              <w:t>C</w:t>
            </w:r>
            <w:r w:rsidR="00475383" w:rsidRPr="001E48B4">
              <w:rPr>
                <w:noProof/>
                <w:szCs w:val="24"/>
                <w:lang w:val="fr"/>
              </w:rPr>
              <w:t>anidat</w:t>
            </w:r>
            <w:r w:rsidRPr="001E48B4">
              <w:rPr>
                <w:noProof/>
                <w:szCs w:val="24"/>
                <w:lang w:val="fr"/>
              </w:rPr>
              <w:t xml:space="preserve"> doit soumettre une </w:t>
            </w:r>
            <w:r w:rsidR="00475383" w:rsidRPr="001E48B4">
              <w:rPr>
                <w:noProof/>
                <w:szCs w:val="24"/>
                <w:lang w:val="fr"/>
              </w:rPr>
              <w:t>Offre</w:t>
            </w:r>
            <w:r w:rsidRPr="001E48B4">
              <w:rPr>
                <w:noProof/>
                <w:szCs w:val="24"/>
                <w:lang w:val="fr"/>
              </w:rPr>
              <w:t xml:space="preserve"> </w:t>
            </w:r>
            <w:r w:rsidR="005A60F9" w:rsidRPr="001E48B4">
              <w:rPr>
                <w:noProof/>
                <w:szCs w:val="24"/>
                <w:lang w:val="fr"/>
              </w:rPr>
              <w:t>T</w:t>
            </w:r>
            <w:r w:rsidRPr="001E48B4">
              <w:rPr>
                <w:noProof/>
                <w:szCs w:val="24"/>
                <w:lang w:val="fr"/>
              </w:rPr>
              <w:t xml:space="preserve">echnique et </w:t>
            </w:r>
            <w:r w:rsidR="005A60F9" w:rsidRPr="001E48B4">
              <w:rPr>
                <w:noProof/>
                <w:szCs w:val="24"/>
                <w:lang w:val="fr"/>
              </w:rPr>
              <w:t>F</w:t>
            </w:r>
            <w:r w:rsidRPr="001E48B4">
              <w:rPr>
                <w:noProof/>
                <w:szCs w:val="24"/>
                <w:lang w:val="fr"/>
              </w:rPr>
              <w:t xml:space="preserve">inancière de </w:t>
            </w:r>
            <w:r w:rsidR="005A60F9" w:rsidRPr="001E48B4">
              <w:rPr>
                <w:noProof/>
                <w:szCs w:val="24"/>
                <w:lang w:val="fr"/>
              </w:rPr>
              <w:t>D</w:t>
            </w:r>
            <w:r w:rsidRPr="001E48B4">
              <w:rPr>
                <w:noProof/>
                <w:szCs w:val="24"/>
                <w:lang w:val="fr"/>
              </w:rPr>
              <w:t xml:space="preserve">euxième </w:t>
            </w:r>
            <w:r w:rsidR="005A60F9" w:rsidRPr="001E48B4">
              <w:rPr>
                <w:noProof/>
                <w:szCs w:val="24"/>
                <w:lang w:val="fr"/>
              </w:rPr>
              <w:t>E</w:t>
            </w:r>
            <w:r w:rsidRPr="001E48B4">
              <w:rPr>
                <w:noProof/>
                <w:szCs w:val="24"/>
                <w:lang w:val="fr"/>
              </w:rPr>
              <w:t>tape. L</w:t>
            </w:r>
            <w:r w:rsidR="005A60F9" w:rsidRPr="001E48B4">
              <w:rPr>
                <w:noProof/>
                <w:szCs w:val="24"/>
                <w:lang w:val="fr"/>
              </w:rPr>
              <w:t xml:space="preserve">e Maître d’Ouvrage </w:t>
            </w:r>
            <w:r w:rsidRPr="001E48B4">
              <w:rPr>
                <w:noProof/>
                <w:szCs w:val="24"/>
                <w:lang w:val="fr"/>
              </w:rPr>
              <w:t>ne sera pas responsable des frais engagés par l</w:t>
            </w:r>
            <w:r w:rsidR="005A60F9" w:rsidRPr="001E48B4">
              <w:rPr>
                <w:noProof/>
                <w:szCs w:val="24"/>
                <w:lang w:val="fr"/>
              </w:rPr>
              <w:t>e</w:t>
            </w:r>
            <w:r w:rsidRPr="001E48B4">
              <w:rPr>
                <w:noProof/>
                <w:szCs w:val="24"/>
                <w:lang w:val="fr"/>
              </w:rPr>
              <w:t xml:space="preserve"> </w:t>
            </w:r>
            <w:r w:rsidR="00543DC3" w:rsidRPr="001E48B4">
              <w:rPr>
                <w:noProof/>
                <w:szCs w:val="24"/>
                <w:lang w:val="fr"/>
              </w:rPr>
              <w:t>C</w:t>
            </w:r>
            <w:r w:rsidR="00475383" w:rsidRPr="001E48B4">
              <w:rPr>
                <w:noProof/>
                <w:szCs w:val="24"/>
                <w:lang w:val="fr"/>
              </w:rPr>
              <w:t>andidat</w:t>
            </w:r>
            <w:r w:rsidRPr="001E48B4">
              <w:rPr>
                <w:noProof/>
                <w:szCs w:val="24"/>
                <w:lang w:val="fr"/>
              </w:rPr>
              <w:t xml:space="preserve"> pour assister à la ou aux Réunions de </w:t>
            </w:r>
            <w:r w:rsidR="005A60F9" w:rsidRPr="001E48B4">
              <w:rPr>
                <w:noProof/>
                <w:szCs w:val="24"/>
                <w:lang w:val="fr"/>
              </w:rPr>
              <w:t>C</w:t>
            </w:r>
            <w:r w:rsidRPr="001E48B4">
              <w:rPr>
                <w:noProof/>
                <w:szCs w:val="24"/>
                <w:lang w:val="fr"/>
              </w:rPr>
              <w:t xml:space="preserve">larification. Une invitation et une participation à des </w:t>
            </w:r>
            <w:r w:rsidR="005A60F9" w:rsidRPr="001E48B4">
              <w:rPr>
                <w:noProof/>
                <w:szCs w:val="24"/>
                <w:lang w:val="fr"/>
              </w:rPr>
              <w:t>R</w:t>
            </w:r>
            <w:r w:rsidRPr="001E48B4">
              <w:rPr>
                <w:noProof/>
                <w:szCs w:val="24"/>
                <w:lang w:val="fr"/>
              </w:rPr>
              <w:t xml:space="preserve">éunions de </w:t>
            </w:r>
            <w:r w:rsidR="005A60F9" w:rsidRPr="001E48B4">
              <w:rPr>
                <w:noProof/>
                <w:szCs w:val="24"/>
                <w:lang w:val="fr"/>
              </w:rPr>
              <w:t>C</w:t>
            </w:r>
            <w:r w:rsidRPr="001E48B4">
              <w:rPr>
                <w:noProof/>
                <w:szCs w:val="24"/>
                <w:lang w:val="fr"/>
              </w:rPr>
              <w:t xml:space="preserve">larification n’impliquent pas nécessairement que le </w:t>
            </w:r>
            <w:r w:rsidR="00543DC3" w:rsidRPr="001E48B4">
              <w:rPr>
                <w:noProof/>
                <w:szCs w:val="24"/>
                <w:lang w:val="fr"/>
              </w:rPr>
              <w:t>C</w:t>
            </w:r>
            <w:r w:rsidR="00475383" w:rsidRPr="001E48B4">
              <w:rPr>
                <w:noProof/>
                <w:szCs w:val="24"/>
                <w:lang w:val="fr"/>
              </w:rPr>
              <w:t>andidat</w:t>
            </w:r>
            <w:r w:rsidRPr="001E48B4">
              <w:rPr>
                <w:noProof/>
                <w:szCs w:val="24"/>
                <w:lang w:val="fr"/>
              </w:rPr>
              <w:t xml:space="preserve"> sera invité à la </w:t>
            </w:r>
            <w:r w:rsidR="005A60F9" w:rsidRPr="001E48B4">
              <w:rPr>
                <w:noProof/>
                <w:szCs w:val="24"/>
                <w:lang w:val="fr"/>
              </w:rPr>
              <w:t>D</w:t>
            </w:r>
            <w:r w:rsidRPr="001E48B4">
              <w:rPr>
                <w:noProof/>
                <w:szCs w:val="24"/>
                <w:lang w:val="fr"/>
              </w:rPr>
              <w:t xml:space="preserve">euxième </w:t>
            </w:r>
            <w:r w:rsidR="005A60F9" w:rsidRPr="001E48B4">
              <w:rPr>
                <w:noProof/>
                <w:szCs w:val="24"/>
                <w:lang w:val="fr"/>
              </w:rPr>
              <w:t>E</w:t>
            </w:r>
            <w:r w:rsidRPr="001E48B4">
              <w:rPr>
                <w:noProof/>
                <w:szCs w:val="24"/>
                <w:lang w:val="fr"/>
              </w:rPr>
              <w:t xml:space="preserve">tape. Toutefois, si des </w:t>
            </w:r>
            <w:r w:rsidR="005A60F9" w:rsidRPr="001E48B4">
              <w:rPr>
                <w:noProof/>
                <w:szCs w:val="24"/>
                <w:lang w:val="fr"/>
              </w:rPr>
              <w:t>R</w:t>
            </w:r>
            <w:r w:rsidRPr="001E48B4">
              <w:rPr>
                <w:noProof/>
                <w:szCs w:val="24"/>
                <w:lang w:val="fr"/>
              </w:rPr>
              <w:t xml:space="preserve">éunions de </w:t>
            </w:r>
            <w:r w:rsidR="005A60F9" w:rsidRPr="001E48B4">
              <w:rPr>
                <w:noProof/>
                <w:szCs w:val="24"/>
                <w:lang w:val="fr"/>
              </w:rPr>
              <w:t>C</w:t>
            </w:r>
            <w:r w:rsidRPr="001E48B4">
              <w:rPr>
                <w:noProof/>
                <w:szCs w:val="24"/>
                <w:lang w:val="fr"/>
              </w:rPr>
              <w:t xml:space="preserve">larification ont lieu, tous les </w:t>
            </w:r>
            <w:r w:rsidR="00543DC3" w:rsidRPr="001E48B4">
              <w:rPr>
                <w:noProof/>
                <w:szCs w:val="24"/>
                <w:lang w:val="fr"/>
              </w:rPr>
              <w:t>C</w:t>
            </w:r>
            <w:r w:rsidR="00475383" w:rsidRPr="001E48B4">
              <w:rPr>
                <w:noProof/>
                <w:szCs w:val="24"/>
                <w:lang w:val="fr"/>
              </w:rPr>
              <w:t>andidat</w:t>
            </w:r>
            <w:r w:rsidRPr="001E48B4">
              <w:rPr>
                <w:noProof/>
                <w:szCs w:val="24"/>
                <w:lang w:val="fr"/>
              </w:rPr>
              <w:t xml:space="preserve">s qui ont été jugés </w:t>
            </w:r>
            <w:r w:rsidR="005A60F9" w:rsidRPr="001E48B4">
              <w:rPr>
                <w:noProof/>
                <w:szCs w:val="24"/>
                <w:lang w:val="fr"/>
              </w:rPr>
              <w:t xml:space="preserve">conformes en application de l’article </w:t>
            </w:r>
            <w:r w:rsidRPr="001E48B4">
              <w:rPr>
                <w:b/>
                <w:bCs w:val="0"/>
                <w:noProof/>
                <w:szCs w:val="24"/>
                <w:lang w:val="fr"/>
              </w:rPr>
              <w:t>23.2</w:t>
            </w:r>
            <w:r w:rsidR="005A60F9" w:rsidRPr="001E48B4">
              <w:rPr>
                <w:b/>
                <w:bCs w:val="0"/>
                <w:noProof/>
                <w:szCs w:val="24"/>
                <w:lang w:val="fr"/>
              </w:rPr>
              <w:t xml:space="preserve"> des I</w:t>
            </w:r>
            <w:r w:rsidR="00475383" w:rsidRPr="001E48B4">
              <w:rPr>
                <w:b/>
                <w:bCs w:val="0"/>
                <w:noProof/>
                <w:szCs w:val="24"/>
                <w:lang w:val="fr"/>
              </w:rPr>
              <w:t>C</w:t>
            </w:r>
            <w:r w:rsidRPr="001E48B4">
              <w:rPr>
                <w:szCs w:val="24"/>
                <w:lang w:val="fr"/>
              </w:rPr>
              <w:t xml:space="preserve"> </w:t>
            </w:r>
            <w:r w:rsidRPr="001E48B4">
              <w:rPr>
                <w:noProof/>
                <w:szCs w:val="24"/>
                <w:lang w:val="fr"/>
              </w:rPr>
              <w:t xml:space="preserve">se verront offrir la possibilité d’une telle réunion, même si leurs </w:t>
            </w:r>
            <w:r w:rsidR="00475383" w:rsidRPr="001E48B4">
              <w:rPr>
                <w:noProof/>
                <w:szCs w:val="24"/>
                <w:lang w:val="fr"/>
              </w:rPr>
              <w:t>Offres</w:t>
            </w:r>
            <w:r w:rsidRPr="001E48B4">
              <w:rPr>
                <w:noProof/>
                <w:szCs w:val="24"/>
                <w:lang w:val="fr"/>
              </w:rPr>
              <w:t>, de l’avis d</w:t>
            </w:r>
            <w:r w:rsidR="005A60F9" w:rsidRPr="001E48B4">
              <w:rPr>
                <w:noProof/>
                <w:szCs w:val="24"/>
                <w:lang w:val="fr"/>
              </w:rPr>
              <w:t>u Maître d’Ouvrage</w:t>
            </w:r>
            <w:r w:rsidRPr="001E48B4">
              <w:rPr>
                <w:noProof/>
                <w:szCs w:val="24"/>
                <w:lang w:val="fr"/>
              </w:rPr>
              <w:t>, ne nécessitent pas de clarification en face à face.</w:t>
            </w:r>
            <w:bookmarkEnd w:id="467"/>
          </w:p>
          <w:p w14:paraId="32129D1F" w14:textId="1E668A20" w:rsidR="005E1966" w:rsidRPr="001E48B4" w:rsidRDefault="005E1966" w:rsidP="00430E9A">
            <w:pPr>
              <w:pStyle w:val="A5Sec1heading3"/>
              <w:ind w:left="637" w:hanging="720"/>
              <w:rPr>
                <w:noProof/>
                <w:szCs w:val="24"/>
              </w:rPr>
            </w:pPr>
            <w:bookmarkStart w:id="468" w:name="_Toc87266550"/>
            <w:r w:rsidRPr="001E48B4">
              <w:rPr>
                <w:noProof/>
                <w:szCs w:val="24"/>
                <w:lang w:val="fr"/>
              </w:rPr>
              <w:t xml:space="preserve">Ni le mémorandum spécifique au </w:t>
            </w:r>
            <w:r w:rsidR="00543DC3" w:rsidRPr="001E48B4">
              <w:rPr>
                <w:noProof/>
                <w:szCs w:val="24"/>
                <w:lang w:val="fr"/>
              </w:rPr>
              <w:t>C</w:t>
            </w:r>
            <w:r w:rsidR="00475383" w:rsidRPr="001E48B4">
              <w:rPr>
                <w:noProof/>
                <w:szCs w:val="24"/>
                <w:lang w:val="fr"/>
              </w:rPr>
              <w:t>andidat</w:t>
            </w:r>
            <w:r w:rsidRPr="001E48B4">
              <w:rPr>
                <w:noProof/>
                <w:szCs w:val="24"/>
                <w:lang w:val="fr"/>
              </w:rPr>
              <w:t xml:space="preserve"> conformément à </w:t>
            </w:r>
            <w:r w:rsidRPr="001E48B4">
              <w:rPr>
                <w:b/>
                <w:bCs w:val="0"/>
                <w:noProof/>
                <w:szCs w:val="24"/>
                <w:lang w:val="fr"/>
              </w:rPr>
              <w:t>l’</w:t>
            </w:r>
            <w:r w:rsidR="005A60F9" w:rsidRPr="001E48B4">
              <w:rPr>
                <w:b/>
                <w:bCs w:val="0"/>
                <w:noProof/>
                <w:szCs w:val="24"/>
                <w:lang w:val="fr"/>
              </w:rPr>
              <w:t>I</w:t>
            </w:r>
            <w:r w:rsidR="00475383" w:rsidRPr="001E48B4">
              <w:rPr>
                <w:b/>
                <w:bCs w:val="0"/>
                <w:noProof/>
                <w:szCs w:val="24"/>
                <w:lang w:val="fr"/>
              </w:rPr>
              <w:t>C</w:t>
            </w:r>
            <w:r w:rsidRPr="001E48B4">
              <w:rPr>
                <w:b/>
                <w:bCs w:val="0"/>
                <w:noProof/>
                <w:szCs w:val="24"/>
                <w:lang w:val="fr"/>
              </w:rPr>
              <w:t xml:space="preserve"> 26.7</w:t>
            </w:r>
            <w:r w:rsidRPr="001E48B4">
              <w:rPr>
                <w:noProof/>
                <w:szCs w:val="24"/>
                <w:lang w:val="fr"/>
              </w:rPr>
              <w:t>,</w:t>
            </w:r>
            <w:r w:rsidR="005A60F9" w:rsidRPr="001E48B4">
              <w:rPr>
                <w:szCs w:val="24"/>
                <w:lang w:val="fr"/>
              </w:rPr>
              <w:t xml:space="preserve"> </w:t>
            </w:r>
            <w:r w:rsidRPr="001E48B4">
              <w:rPr>
                <w:noProof/>
                <w:szCs w:val="24"/>
                <w:lang w:val="fr"/>
              </w:rPr>
              <w:t xml:space="preserve">ni aucun procès-verbal écrit de la ou des Réunions de </w:t>
            </w:r>
            <w:r w:rsidR="005A60F9" w:rsidRPr="001E48B4">
              <w:rPr>
                <w:noProof/>
                <w:szCs w:val="24"/>
                <w:lang w:val="fr"/>
              </w:rPr>
              <w:t>C</w:t>
            </w:r>
            <w:r w:rsidRPr="001E48B4">
              <w:rPr>
                <w:noProof/>
                <w:szCs w:val="24"/>
                <w:lang w:val="fr"/>
              </w:rPr>
              <w:t xml:space="preserve">larification ou de toute correspondance échangée entre un </w:t>
            </w:r>
            <w:r w:rsidR="00543DC3" w:rsidRPr="001E48B4">
              <w:rPr>
                <w:noProof/>
                <w:szCs w:val="24"/>
                <w:lang w:val="fr"/>
              </w:rPr>
              <w:t>C</w:t>
            </w:r>
            <w:r w:rsidR="00475383" w:rsidRPr="001E48B4">
              <w:rPr>
                <w:noProof/>
                <w:szCs w:val="24"/>
                <w:lang w:val="fr"/>
              </w:rPr>
              <w:t>andidat</w:t>
            </w:r>
            <w:r w:rsidRPr="001E48B4">
              <w:rPr>
                <w:noProof/>
                <w:szCs w:val="24"/>
                <w:lang w:val="fr"/>
              </w:rPr>
              <w:t xml:space="preserve"> spécifique et l</w:t>
            </w:r>
            <w:r w:rsidR="005A60F9" w:rsidRPr="001E48B4">
              <w:rPr>
                <w:noProof/>
                <w:szCs w:val="24"/>
                <w:lang w:val="fr"/>
              </w:rPr>
              <w:t>e Maître d’Ouvrage</w:t>
            </w:r>
            <w:r w:rsidRPr="001E48B4">
              <w:rPr>
                <w:noProof/>
                <w:szCs w:val="24"/>
                <w:lang w:val="fr"/>
              </w:rPr>
              <w:t xml:space="preserve">, ne seront partagés avec d’autres </w:t>
            </w:r>
            <w:r w:rsidR="00543DC3" w:rsidRPr="001E48B4">
              <w:rPr>
                <w:noProof/>
                <w:szCs w:val="24"/>
                <w:lang w:val="fr"/>
              </w:rPr>
              <w:t>C</w:t>
            </w:r>
            <w:r w:rsidR="00475383" w:rsidRPr="001E48B4">
              <w:rPr>
                <w:noProof/>
                <w:szCs w:val="24"/>
                <w:lang w:val="fr"/>
              </w:rPr>
              <w:t>andidat</w:t>
            </w:r>
            <w:r w:rsidRPr="001E48B4">
              <w:rPr>
                <w:noProof/>
                <w:szCs w:val="24"/>
                <w:lang w:val="fr"/>
              </w:rPr>
              <w:t xml:space="preserve">s. À </w:t>
            </w:r>
            <w:r w:rsidRPr="001E48B4">
              <w:t>l’exception</w:t>
            </w:r>
            <w:r w:rsidRPr="001E48B4">
              <w:rPr>
                <w:noProof/>
                <w:szCs w:val="24"/>
                <w:lang w:val="fr"/>
              </w:rPr>
              <w:t xml:space="preserve"> d</w:t>
            </w:r>
            <w:r w:rsidR="005A60F9" w:rsidRPr="001E48B4">
              <w:rPr>
                <w:noProof/>
                <w:szCs w:val="24"/>
                <w:lang w:val="fr"/>
              </w:rPr>
              <w:t>u memorandum,</w:t>
            </w:r>
            <w:r w:rsidRPr="001E48B4">
              <w:rPr>
                <w:noProof/>
                <w:szCs w:val="24"/>
                <w:lang w:val="fr"/>
              </w:rPr>
              <w:t xml:space="preserve"> aucune exigence relative à l</w:t>
            </w:r>
            <w:r w:rsidR="00475383" w:rsidRPr="001E48B4">
              <w:rPr>
                <w:noProof/>
                <w:szCs w:val="24"/>
                <w:lang w:val="fr"/>
              </w:rPr>
              <w:t>’Offre</w:t>
            </w:r>
            <w:r w:rsidRPr="001E48B4">
              <w:rPr>
                <w:noProof/>
                <w:szCs w:val="24"/>
                <w:lang w:val="fr"/>
              </w:rPr>
              <w:t xml:space="preserve"> </w:t>
            </w:r>
            <w:r w:rsidR="005A60F9" w:rsidRPr="001E48B4">
              <w:rPr>
                <w:noProof/>
                <w:szCs w:val="24"/>
                <w:lang w:val="fr"/>
              </w:rPr>
              <w:t>T</w:t>
            </w:r>
            <w:r w:rsidRPr="001E48B4">
              <w:rPr>
                <w:noProof/>
                <w:szCs w:val="24"/>
                <w:lang w:val="fr"/>
              </w:rPr>
              <w:t xml:space="preserve">echnique et </w:t>
            </w:r>
            <w:r w:rsidR="005A60F9" w:rsidRPr="001E48B4">
              <w:rPr>
                <w:noProof/>
                <w:szCs w:val="24"/>
                <w:lang w:val="fr"/>
              </w:rPr>
              <w:t>F</w:t>
            </w:r>
            <w:r w:rsidRPr="001E48B4">
              <w:rPr>
                <w:noProof/>
                <w:szCs w:val="24"/>
                <w:lang w:val="fr"/>
              </w:rPr>
              <w:t xml:space="preserve">inancière combinée de la </w:t>
            </w:r>
            <w:r w:rsidR="005A60F9" w:rsidRPr="001E48B4">
              <w:rPr>
                <w:noProof/>
                <w:szCs w:val="24"/>
                <w:lang w:val="fr"/>
              </w:rPr>
              <w:t>D</w:t>
            </w:r>
            <w:r w:rsidRPr="001E48B4">
              <w:rPr>
                <w:noProof/>
                <w:szCs w:val="24"/>
                <w:lang w:val="fr"/>
              </w:rPr>
              <w:t xml:space="preserve">euxième </w:t>
            </w:r>
            <w:r w:rsidR="005A60F9" w:rsidRPr="001E48B4">
              <w:rPr>
                <w:noProof/>
                <w:szCs w:val="24"/>
                <w:lang w:val="fr"/>
              </w:rPr>
              <w:t>E</w:t>
            </w:r>
            <w:r w:rsidRPr="001E48B4">
              <w:rPr>
                <w:noProof/>
                <w:szCs w:val="24"/>
                <w:lang w:val="fr"/>
              </w:rPr>
              <w:t xml:space="preserve">tape du </w:t>
            </w:r>
            <w:r w:rsidR="00543DC3" w:rsidRPr="001E48B4">
              <w:rPr>
                <w:noProof/>
                <w:szCs w:val="24"/>
                <w:lang w:val="fr"/>
              </w:rPr>
              <w:t>C</w:t>
            </w:r>
            <w:r w:rsidR="00475383" w:rsidRPr="001E48B4">
              <w:rPr>
                <w:noProof/>
                <w:szCs w:val="24"/>
                <w:lang w:val="fr"/>
              </w:rPr>
              <w:t>andidat</w:t>
            </w:r>
            <w:r w:rsidRPr="001E48B4">
              <w:rPr>
                <w:noProof/>
                <w:szCs w:val="24"/>
                <w:lang w:val="fr"/>
              </w:rPr>
              <w:t xml:space="preserve"> ne sera implicite dans les procès-verbaux de </w:t>
            </w:r>
            <w:r w:rsidRPr="001E48B4">
              <w:rPr>
                <w:spacing w:val="-3"/>
                <w:szCs w:val="24"/>
              </w:rPr>
              <w:t>réunions</w:t>
            </w:r>
            <w:r w:rsidRPr="001E48B4">
              <w:rPr>
                <w:noProof/>
                <w:szCs w:val="24"/>
                <w:lang w:val="fr"/>
              </w:rPr>
              <w:t xml:space="preserve"> ou de correspondance supplémentaires propres au </w:t>
            </w:r>
            <w:r w:rsidR="00543DC3" w:rsidRPr="001E48B4">
              <w:rPr>
                <w:noProof/>
                <w:szCs w:val="24"/>
                <w:lang w:val="fr"/>
              </w:rPr>
              <w:t>C</w:t>
            </w:r>
            <w:r w:rsidR="00475383" w:rsidRPr="001E48B4">
              <w:rPr>
                <w:noProof/>
                <w:szCs w:val="24"/>
                <w:lang w:val="fr"/>
              </w:rPr>
              <w:t>andidat</w:t>
            </w:r>
            <w:r w:rsidRPr="001E48B4">
              <w:rPr>
                <w:noProof/>
                <w:szCs w:val="24"/>
                <w:lang w:val="fr"/>
              </w:rPr>
              <w:t>. Toutefois, l</w:t>
            </w:r>
            <w:r w:rsidR="002A22CC" w:rsidRPr="001E48B4">
              <w:rPr>
                <w:noProof/>
                <w:szCs w:val="24"/>
                <w:lang w:val="fr"/>
              </w:rPr>
              <w:t>e Maître d’Ouvrage</w:t>
            </w:r>
            <w:r w:rsidRPr="001E48B4">
              <w:rPr>
                <w:noProof/>
                <w:szCs w:val="24"/>
                <w:lang w:val="fr"/>
              </w:rPr>
              <w:t xml:space="preserve"> et le </w:t>
            </w:r>
            <w:r w:rsidR="00543DC3" w:rsidRPr="001E48B4">
              <w:rPr>
                <w:noProof/>
                <w:szCs w:val="24"/>
                <w:lang w:val="fr"/>
              </w:rPr>
              <w:t>C</w:t>
            </w:r>
            <w:r w:rsidR="00475383" w:rsidRPr="001E48B4">
              <w:rPr>
                <w:noProof/>
                <w:szCs w:val="24"/>
                <w:lang w:val="fr"/>
              </w:rPr>
              <w:t>andidat</w:t>
            </w:r>
            <w:r w:rsidRPr="001E48B4">
              <w:rPr>
                <w:noProof/>
                <w:szCs w:val="24"/>
                <w:lang w:val="fr"/>
              </w:rPr>
              <w:t xml:space="preserve"> peuvent utiliser ces documents, le cas échéant, comme informations de clarification </w:t>
            </w:r>
            <w:r w:rsidR="002A22CC" w:rsidRPr="001E48B4">
              <w:rPr>
                <w:noProof/>
                <w:szCs w:val="24"/>
                <w:lang w:val="fr"/>
              </w:rPr>
              <w:t xml:space="preserve">à la Deuxième Etape de préparation et d’’evaluation de la </w:t>
            </w:r>
            <w:r w:rsidR="001D5EA1" w:rsidRPr="001E48B4">
              <w:rPr>
                <w:noProof/>
                <w:szCs w:val="24"/>
                <w:lang w:val="fr"/>
              </w:rPr>
              <w:t>Soumission</w:t>
            </w:r>
            <w:r w:rsidRPr="001E48B4">
              <w:rPr>
                <w:noProof/>
                <w:szCs w:val="24"/>
                <w:lang w:val="fr"/>
              </w:rPr>
              <w:t>, respectivement.</w:t>
            </w:r>
            <w:bookmarkEnd w:id="468"/>
          </w:p>
          <w:p w14:paraId="0F227226" w14:textId="738242D8" w:rsidR="005E1966" w:rsidRPr="001E48B4" w:rsidRDefault="005E1966" w:rsidP="00430E9A">
            <w:pPr>
              <w:pStyle w:val="A5Sec1heading3"/>
              <w:ind w:left="637" w:hanging="720"/>
              <w:rPr>
                <w:noProof/>
                <w:szCs w:val="24"/>
              </w:rPr>
            </w:pPr>
            <w:bookmarkStart w:id="469" w:name="_Toc87266551"/>
            <w:r w:rsidRPr="001E48B4">
              <w:rPr>
                <w:noProof/>
                <w:szCs w:val="24"/>
                <w:lang w:val="fr"/>
              </w:rPr>
              <w:t>À la fin du processus de clarification, l</w:t>
            </w:r>
            <w:r w:rsidR="002A22CC" w:rsidRPr="001E48B4">
              <w:rPr>
                <w:noProof/>
                <w:szCs w:val="24"/>
                <w:lang w:val="fr"/>
              </w:rPr>
              <w:t>e Maître d’Ouvrage</w:t>
            </w:r>
            <w:r w:rsidRPr="001E48B4">
              <w:rPr>
                <w:noProof/>
                <w:szCs w:val="24"/>
                <w:lang w:val="fr"/>
              </w:rPr>
              <w:t xml:space="preserve"> préparera un</w:t>
            </w:r>
            <w:r w:rsidR="002A22CC" w:rsidRPr="001E48B4">
              <w:rPr>
                <w:noProof/>
                <w:szCs w:val="24"/>
                <w:lang w:val="fr"/>
              </w:rPr>
              <w:t xml:space="preserve"> memorandum </w:t>
            </w:r>
            <w:r w:rsidRPr="001E48B4">
              <w:rPr>
                <w:noProof/>
                <w:szCs w:val="24"/>
                <w:lang w:val="fr"/>
              </w:rPr>
              <w:t xml:space="preserve">spécifique au </w:t>
            </w:r>
            <w:r w:rsidR="00543DC3" w:rsidRPr="001E48B4">
              <w:rPr>
                <w:noProof/>
                <w:szCs w:val="24"/>
                <w:lang w:val="fr"/>
              </w:rPr>
              <w:t>C</w:t>
            </w:r>
            <w:r w:rsidR="00475383" w:rsidRPr="001E48B4">
              <w:rPr>
                <w:noProof/>
                <w:szCs w:val="24"/>
                <w:lang w:val="fr"/>
              </w:rPr>
              <w:t>andidat</w:t>
            </w:r>
            <w:r w:rsidRPr="001E48B4">
              <w:rPr>
                <w:noProof/>
                <w:szCs w:val="24"/>
                <w:lang w:val="fr"/>
              </w:rPr>
              <w:t xml:space="preserve"> intitulé « Changements requis en vertu de </w:t>
            </w:r>
            <w:r w:rsidRPr="001E48B4">
              <w:rPr>
                <w:spacing w:val="-3"/>
                <w:szCs w:val="24"/>
              </w:rPr>
              <w:t>l</w:t>
            </w:r>
            <w:r w:rsidR="002A22CC" w:rsidRPr="001E48B4">
              <w:rPr>
                <w:spacing w:val="-3"/>
                <w:szCs w:val="24"/>
              </w:rPr>
              <w:t>’Evaluation</w:t>
            </w:r>
            <w:r w:rsidR="002A22CC" w:rsidRPr="001E48B4">
              <w:rPr>
                <w:noProof/>
                <w:szCs w:val="24"/>
                <w:lang w:val="fr"/>
              </w:rPr>
              <w:t xml:space="preserve"> de l</w:t>
            </w:r>
            <w:r w:rsidRPr="001E48B4">
              <w:rPr>
                <w:noProof/>
                <w:szCs w:val="24"/>
                <w:lang w:val="fr"/>
              </w:rPr>
              <w:t xml:space="preserve">a </w:t>
            </w:r>
            <w:r w:rsidR="002A22CC" w:rsidRPr="001E48B4">
              <w:rPr>
                <w:noProof/>
                <w:szCs w:val="24"/>
                <w:lang w:val="fr"/>
              </w:rPr>
              <w:t>P</w:t>
            </w:r>
            <w:r w:rsidRPr="001E48B4">
              <w:rPr>
                <w:noProof/>
                <w:szCs w:val="24"/>
                <w:lang w:val="fr"/>
              </w:rPr>
              <w:t xml:space="preserve">remière </w:t>
            </w:r>
            <w:r w:rsidR="002A22CC" w:rsidRPr="001E48B4">
              <w:rPr>
                <w:noProof/>
                <w:szCs w:val="24"/>
                <w:lang w:val="fr"/>
              </w:rPr>
              <w:t>E</w:t>
            </w:r>
            <w:r w:rsidRPr="001E48B4">
              <w:rPr>
                <w:noProof/>
                <w:szCs w:val="24"/>
                <w:lang w:val="fr"/>
              </w:rPr>
              <w:t>tape » et l</w:t>
            </w:r>
            <w:r w:rsidR="002A22CC" w:rsidRPr="001E48B4">
              <w:rPr>
                <w:noProof/>
                <w:szCs w:val="24"/>
                <w:lang w:val="fr"/>
              </w:rPr>
              <w:t>e</w:t>
            </w:r>
            <w:r w:rsidRPr="001E48B4">
              <w:rPr>
                <w:noProof/>
                <w:szCs w:val="24"/>
                <w:lang w:val="fr"/>
              </w:rPr>
              <w:t xml:space="preserve"> transmettra au </w:t>
            </w:r>
            <w:r w:rsidR="00543DC3" w:rsidRPr="001E48B4">
              <w:rPr>
                <w:noProof/>
                <w:szCs w:val="24"/>
                <w:lang w:val="fr"/>
              </w:rPr>
              <w:t>C</w:t>
            </w:r>
            <w:r w:rsidR="00475383" w:rsidRPr="001E48B4">
              <w:rPr>
                <w:noProof/>
                <w:szCs w:val="24"/>
                <w:lang w:val="fr"/>
              </w:rPr>
              <w:t>andidat</w:t>
            </w:r>
            <w:r w:rsidRPr="001E48B4">
              <w:rPr>
                <w:noProof/>
                <w:szCs w:val="24"/>
                <w:lang w:val="fr"/>
              </w:rPr>
              <w:t xml:space="preserve"> </w:t>
            </w:r>
            <w:r w:rsidRPr="001E48B4">
              <w:t>concerné</w:t>
            </w:r>
            <w:r w:rsidRPr="001E48B4">
              <w:rPr>
                <w:noProof/>
                <w:szCs w:val="24"/>
                <w:lang w:val="fr"/>
              </w:rPr>
              <w:t xml:space="preserve"> dans le cadre de l</w:t>
            </w:r>
            <w:r w:rsidR="00475383" w:rsidRPr="001E48B4">
              <w:rPr>
                <w:noProof/>
                <w:szCs w:val="24"/>
                <w:lang w:val="fr"/>
              </w:rPr>
              <w:t>’Appel d’Offres</w:t>
            </w:r>
            <w:r w:rsidR="002A22CC" w:rsidRPr="001E48B4">
              <w:rPr>
                <w:noProof/>
                <w:szCs w:val="24"/>
                <w:lang w:val="fr"/>
              </w:rPr>
              <w:t xml:space="preserve"> </w:t>
            </w:r>
            <w:r w:rsidRPr="001E48B4">
              <w:rPr>
                <w:noProof/>
                <w:szCs w:val="24"/>
                <w:lang w:val="fr"/>
              </w:rPr>
              <w:t xml:space="preserve">– </w:t>
            </w:r>
            <w:r w:rsidR="00475383" w:rsidRPr="001E48B4">
              <w:rPr>
                <w:noProof/>
                <w:szCs w:val="24"/>
                <w:lang w:val="fr"/>
              </w:rPr>
              <w:t>Offre</w:t>
            </w:r>
            <w:r w:rsidRPr="001E48B4">
              <w:rPr>
                <w:noProof/>
                <w:szCs w:val="24"/>
                <w:lang w:val="fr"/>
              </w:rPr>
              <w:t xml:space="preserve"> </w:t>
            </w:r>
            <w:r w:rsidR="002A22CC" w:rsidRPr="001E48B4">
              <w:rPr>
                <w:noProof/>
                <w:szCs w:val="24"/>
                <w:lang w:val="fr"/>
              </w:rPr>
              <w:t>T</w:t>
            </w:r>
            <w:r w:rsidRPr="001E48B4">
              <w:rPr>
                <w:noProof/>
                <w:szCs w:val="24"/>
                <w:lang w:val="fr"/>
              </w:rPr>
              <w:t xml:space="preserve">echnique et </w:t>
            </w:r>
            <w:r w:rsidR="002A22CC" w:rsidRPr="001E48B4">
              <w:rPr>
                <w:noProof/>
                <w:szCs w:val="24"/>
                <w:lang w:val="fr"/>
              </w:rPr>
              <w:t>F</w:t>
            </w:r>
            <w:r w:rsidRPr="001E48B4">
              <w:rPr>
                <w:noProof/>
                <w:szCs w:val="24"/>
                <w:lang w:val="fr"/>
              </w:rPr>
              <w:t xml:space="preserve">inancière combinée de la </w:t>
            </w:r>
            <w:r w:rsidR="002A22CC" w:rsidRPr="001E48B4">
              <w:rPr>
                <w:noProof/>
                <w:szCs w:val="24"/>
                <w:lang w:val="fr"/>
              </w:rPr>
              <w:t>D</w:t>
            </w:r>
            <w:r w:rsidRPr="001E48B4">
              <w:rPr>
                <w:noProof/>
                <w:szCs w:val="24"/>
                <w:lang w:val="fr"/>
              </w:rPr>
              <w:t xml:space="preserve">euxième </w:t>
            </w:r>
            <w:r w:rsidR="002A22CC" w:rsidRPr="001E48B4">
              <w:rPr>
                <w:noProof/>
                <w:szCs w:val="24"/>
                <w:lang w:val="fr"/>
              </w:rPr>
              <w:t>E</w:t>
            </w:r>
            <w:r w:rsidRPr="001E48B4">
              <w:rPr>
                <w:noProof/>
                <w:szCs w:val="24"/>
                <w:lang w:val="fr"/>
              </w:rPr>
              <w:t>tape.</w:t>
            </w:r>
            <w:bookmarkEnd w:id="469"/>
            <w:r w:rsidRPr="001E48B4">
              <w:rPr>
                <w:noProof/>
                <w:szCs w:val="24"/>
                <w:lang w:val="fr"/>
              </w:rPr>
              <w:t xml:space="preserve"> </w:t>
            </w:r>
          </w:p>
          <w:p w14:paraId="3781E503" w14:textId="372E7A7C" w:rsidR="005E1966" w:rsidRPr="001E48B4" w:rsidRDefault="002A22CC" w:rsidP="002A22CC">
            <w:pPr>
              <w:pStyle w:val="ListParagraph"/>
              <w:spacing w:after="200"/>
              <w:ind w:left="612"/>
              <w:jc w:val="both"/>
              <w:rPr>
                <w:noProof/>
                <w:sz w:val="24"/>
                <w:szCs w:val="24"/>
              </w:rPr>
            </w:pPr>
            <w:r w:rsidRPr="001E48B4">
              <w:rPr>
                <w:noProof/>
                <w:sz w:val="24"/>
                <w:szCs w:val="24"/>
                <w:lang w:val="fr"/>
              </w:rPr>
              <w:t>Le Maître d’Ouvrage</w:t>
            </w:r>
            <w:r w:rsidR="005E1966" w:rsidRPr="001E48B4">
              <w:rPr>
                <w:noProof/>
                <w:sz w:val="24"/>
                <w:szCs w:val="24"/>
                <w:lang w:val="fr"/>
              </w:rPr>
              <w:t xml:space="preserve"> </w:t>
            </w:r>
            <w:r w:rsidRPr="001E48B4">
              <w:rPr>
                <w:noProof/>
                <w:sz w:val="24"/>
                <w:szCs w:val="24"/>
                <w:lang w:val="fr"/>
              </w:rPr>
              <w:t xml:space="preserve">enregistrera </w:t>
            </w:r>
            <w:r w:rsidR="005E1966" w:rsidRPr="001E48B4">
              <w:rPr>
                <w:noProof/>
                <w:sz w:val="24"/>
                <w:szCs w:val="24"/>
                <w:lang w:val="fr"/>
              </w:rPr>
              <w:t xml:space="preserve">dans chaque </w:t>
            </w:r>
            <w:r w:rsidR="0039153A" w:rsidRPr="001E48B4">
              <w:rPr>
                <w:noProof/>
                <w:sz w:val="24"/>
                <w:szCs w:val="24"/>
                <w:lang w:val="fr"/>
              </w:rPr>
              <w:t>m</w:t>
            </w:r>
            <w:r w:rsidRPr="001E48B4">
              <w:rPr>
                <w:noProof/>
                <w:sz w:val="24"/>
                <w:szCs w:val="24"/>
                <w:lang w:val="fr"/>
              </w:rPr>
              <w:t xml:space="preserve">emorandum spécifique </w:t>
            </w:r>
            <w:r w:rsidR="0039153A" w:rsidRPr="001E48B4">
              <w:rPr>
                <w:noProof/>
                <w:sz w:val="24"/>
                <w:szCs w:val="24"/>
                <w:lang w:val="fr"/>
              </w:rPr>
              <w:t xml:space="preserve">à un </w:t>
            </w:r>
            <w:r w:rsidR="00543DC3" w:rsidRPr="001E48B4">
              <w:rPr>
                <w:noProof/>
                <w:sz w:val="24"/>
                <w:szCs w:val="24"/>
                <w:lang w:val="fr"/>
              </w:rPr>
              <w:t>C</w:t>
            </w:r>
            <w:r w:rsidR="00475383" w:rsidRPr="001E48B4">
              <w:rPr>
                <w:noProof/>
                <w:sz w:val="24"/>
                <w:szCs w:val="24"/>
                <w:lang w:val="fr"/>
              </w:rPr>
              <w:t>andidat</w:t>
            </w:r>
            <w:r w:rsidR="0039153A" w:rsidRPr="001E48B4">
              <w:rPr>
                <w:noProof/>
                <w:sz w:val="24"/>
                <w:szCs w:val="24"/>
                <w:lang w:val="fr"/>
              </w:rPr>
              <w:t> :</w:t>
            </w:r>
          </w:p>
          <w:p w14:paraId="0D3B6954" w14:textId="606EB036" w:rsidR="005E1966" w:rsidRPr="001E48B4" w:rsidRDefault="005E1966" w:rsidP="007E6AC4">
            <w:pPr>
              <w:pStyle w:val="ListParagraph"/>
              <w:numPr>
                <w:ilvl w:val="2"/>
                <w:numId w:val="73"/>
              </w:numPr>
              <w:suppressAutoHyphens/>
              <w:spacing w:after="200"/>
              <w:ind w:right="-72"/>
              <w:jc w:val="both"/>
              <w:rPr>
                <w:bCs/>
                <w:noProof/>
                <w:spacing w:val="-4"/>
                <w:sz w:val="24"/>
                <w:szCs w:val="24"/>
              </w:rPr>
            </w:pPr>
            <w:r w:rsidRPr="001E48B4">
              <w:rPr>
                <w:bCs/>
                <w:noProof/>
                <w:spacing w:val="-4"/>
                <w:sz w:val="24"/>
                <w:szCs w:val="24"/>
                <w:lang w:val="fr"/>
              </w:rPr>
              <w:t>toutes les modifications à l</w:t>
            </w:r>
            <w:r w:rsidR="00475383" w:rsidRPr="001E48B4">
              <w:rPr>
                <w:bCs/>
                <w:noProof/>
                <w:spacing w:val="-4"/>
                <w:sz w:val="24"/>
                <w:szCs w:val="24"/>
                <w:lang w:val="fr"/>
              </w:rPr>
              <w:t xml:space="preserve">’Offre </w:t>
            </w:r>
            <w:r w:rsidR="0039153A" w:rsidRPr="001E48B4">
              <w:rPr>
                <w:bCs/>
                <w:noProof/>
                <w:spacing w:val="-4"/>
                <w:sz w:val="24"/>
                <w:szCs w:val="24"/>
                <w:lang w:val="fr"/>
              </w:rPr>
              <w:t>T</w:t>
            </w:r>
            <w:r w:rsidRPr="001E48B4">
              <w:rPr>
                <w:bCs/>
                <w:noProof/>
                <w:spacing w:val="-4"/>
                <w:sz w:val="24"/>
                <w:szCs w:val="24"/>
                <w:lang w:val="fr"/>
              </w:rPr>
              <w:t xml:space="preserve">echnique de la </w:t>
            </w:r>
            <w:r w:rsidR="0039153A" w:rsidRPr="001E48B4">
              <w:rPr>
                <w:bCs/>
                <w:noProof/>
                <w:spacing w:val="-4"/>
                <w:sz w:val="24"/>
                <w:szCs w:val="24"/>
                <w:lang w:val="fr"/>
              </w:rPr>
              <w:t>P</w:t>
            </w:r>
            <w:r w:rsidRPr="001E48B4">
              <w:rPr>
                <w:bCs/>
                <w:noProof/>
                <w:spacing w:val="-4"/>
                <w:sz w:val="24"/>
                <w:szCs w:val="24"/>
                <w:lang w:val="fr"/>
              </w:rPr>
              <w:t xml:space="preserve">remière </w:t>
            </w:r>
            <w:r w:rsidR="0039153A" w:rsidRPr="001E48B4">
              <w:rPr>
                <w:bCs/>
                <w:noProof/>
                <w:spacing w:val="-4"/>
                <w:sz w:val="24"/>
                <w:szCs w:val="24"/>
                <w:lang w:val="fr"/>
              </w:rPr>
              <w:t>E</w:t>
            </w:r>
            <w:r w:rsidRPr="001E48B4">
              <w:rPr>
                <w:bCs/>
                <w:noProof/>
                <w:spacing w:val="-4"/>
                <w:sz w:val="24"/>
                <w:szCs w:val="24"/>
                <w:lang w:val="fr"/>
              </w:rPr>
              <w:t xml:space="preserve">tape et les autres précisions requises </w:t>
            </w:r>
            <w:r w:rsidR="0039153A" w:rsidRPr="001E48B4">
              <w:rPr>
                <w:bCs/>
                <w:noProof/>
                <w:spacing w:val="-4"/>
                <w:sz w:val="24"/>
                <w:szCs w:val="24"/>
                <w:lang w:val="fr"/>
              </w:rPr>
              <w:t xml:space="preserve">pour </w:t>
            </w:r>
            <w:r w:rsidRPr="001E48B4">
              <w:rPr>
                <w:bCs/>
                <w:noProof/>
                <w:spacing w:val="-4"/>
                <w:sz w:val="24"/>
                <w:szCs w:val="24"/>
                <w:lang w:val="fr"/>
              </w:rPr>
              <w:t xml:space="preserve"> l</w:t>
            </w:r>
            <w:r w:rsidR="00475383" w:rsidRPr="001E48B4">
              <w:rPr>
                <w:bCs/>
                <w:noProof/>
                <w:spacing w:val="-4"/>
                <w:sz w:val="24"/>
                <w:szCs w:val="24"/>
                <w:lang w:val="fr"/>
              </w:rPr>
              <w:t>’Offre</w:t>
            </w:r>
            <w:r w:rsidRPr="001E48B4">
              <w:rPr>
                <w:bCs/>
                <w:noProof/>
                <w:spacing w:val="-4"/>
                <w:sz w:val="24"/>
                <w:szCs w:val="24"/>
                <w:lang w:val="fr"/>
              </w:rPr>
              <w:t xml:space="preserve"> </w:t>
            </w:r>
            <w:r w:rsidR="0039153A" w:rsidRPr="001E48B4">
              <w:rPr>
                <w:bCs/>
                <w:noProof/>
                <w:spacing w:val="-4"/>
                <w:sz w:val="24"/>
                <w:szCs w:val="24"/>
                <w:lang w:val="fr"/>
              </w:rPr>
              <w:t>T</w:t>
            </w:r>
            <w:r w:rsidRPr="001E48B4">
              <w:rPr>
                <w:bCs/>
                <w:noProof/>
                <w:spacing w:val="-4"/>
                <w:sz w:val="24"/>
                <w:szCs w:val="24"/>
                <w:lang w:val="fr"/>
              </w:rPr>
              <w:t xml:space="preserve">echnique et </w:t>
            </w:r>
            <w:r w:rsidR="0039153A" w:rsidRPr="001E48B4">
              <w:rPr>
                <w:bCs/>
                <w:noProof/>
                <w:spacing w:val="-4"/>
                <w:sz w:val="24"/>
                <w:szCs w:val="24"/>
                <w:lang w:val="fr"/>
              </w:rPr>
              <w:t>F</w:t>
            </w:r>
            <w:r w:rsidRPr="001E48B4">
              <w:rPr>
                <w:bCs/>
                <w:noProof/>
                <w:spacing w:val="-4"/>
                <w:sz w:val="24"/>
                <w:szCs w:val="24"/>
                <w:lang w:val="fr"/>
              </w:rPr>
              <w:t xml:space="preserve">inancière combinée de la </w:t>
            </w:r>
            <w:r w:rsidR="0039153A" w:rsidRPr="001E48B4">
              <w:rPr>
                <w:bCs/>
                <w:noProof/>
                <w:spacing w:val="-4"/>
                <w:sz w:val="24"/>
                <w:szCs w:val="24"/>
                <w:lang w:val="fr"/>
              </w:rPr>
              <w:t>D</w:t>
            </w:r>
            <w:r w:rsidRPr="001E48B4">
              <w:rPr>
                <w:bCs/>
                <w:noProof/>
                <w:spacing w:val="-4"/>
                <w:sz w:val="24"/>
                <w:szCs w:val="24"/>
                <w:lang w:val="fr"/>
              </w:rPr>
              <w:t xml:space="preserve">euxième </w:t>
            </w:r>
            <w:r w:rsidR="0039153A" w:rsidRPr="001E48B4">
              <w:rPr>
                <w:bCs/>
                <w:noProof/>
                <w:spacing w:val="-4"/>
                <w:sz w:val="24"/>
                <w:szCs w:val="24"/>
                <w:lang w:val="fr"/>
              </w:rPr>
              <w:t>E</w:t>
            </w:r>
            <w:r w:rsidRPr="001E48B4">
              <w:rPr>
                <w:bCs/>
                <w:noProof/>
                <w:spacing w:val="-4"/>
                <w:sz w:val="24"/>
                <w:szCs w:val="24"/>
                <w:lang w:val="fr"/>
              </w:rPr>
              <w:t>tape;</w:t>
            </w:r>
          </w:p>
          <w:p w14:paraId="3B4468B3" w14:textId="27CD121E" w:rsidR="005E1966" w:rsidRPr="001E48B4" w:rsidRDefault="005E1966" w:rsidP="007E6AC4">
            <w:pPr>
              <w:pStyle w:val="ListParagraph"/>
              <w:numPr>
                <w:ilvl w:val="2"/>
                <w:numId w:val="73"/>
              </w:numPr>
              <w:suppressAutoHyphens/>
              <w:spacing w:after="200"/>
              <w:ind w:right="-72"/>
              <w:jc w:val="both"/>
              <w:rPr>
                <w:bCs/>
                <w:noProof/>
                <w:spacing w:val="-4"/>
                <w:sz w:val="24"/>
                <w:szCs w:val="24"/>
              </w:rPr>
            </w:pPr>
            <w:r w:rsidRPr="001E48B4">
              <w:rPr>
                <w:bCs/>
                <w:noProof/>
                <w:spacing w:val="-4"/>
                <w:sz w:val="24"/>
                <w:szCs w:val="24"/>
                <w:lang w:val="fr"/>
              </w:rPr>
              <w:t>énumérer tout</w:t>
            </w:r>
            <w:r w:rsidR="0039153A" w:rsidRPr="001E48B4">
              <w:rPr>
                <w:bCs/>
                <w:noProof/>
                <w:spacing w:val="-4"/>
                <w:sz w:val="24"/>
                <w:szCs w:val="24"/>
                <w:lang w:val="fr"/>
              </w:rPr>
              <w:t xml:space="preserve">e déviation </w:t>
            </w:r>
            <w:r w:rsidRPr="001E48B4">
              <w:rPr>
                <w:bCs/>
                <w:noProof/>
                <w:spacing w:val="-4"/>
                <w:sz w:val="24"/>
                <w:szCs w:val="24"/>
                <w:lang w:val="fr"/>
              </w:rPr>
              <w:t>en vertu d</w:t>
            </w:r>
            <w:r w:rsidR="0039153A" w:rsidRPr="001E48B4">
              <w:rPr>
                <w:bCs/>
                <w:noProof/>
                <w:spacing w:val="-4"/>
                <w:sz w:val="24"/>
                <w:szCs w:val="24"/>
                <w:lang w:val="fr"/>
              </w:rPr>
              <w:t xml:space="preserve">es articles </w:t>
            </w:r>
            <w:r w:rsidR="0039153A" w:rsidRPr="001E48B4">
              <w:rPr>
                <w:b/>
                <w:noProof/>
                <w:spacing w:val="-4"/>
                <w:sz w:val="24"/>
                <w:szCs w:val="24"/>
                <w:lang w:val="fr"/>
              </w:rPr>
              <w:t>1</w:t>
            </w:r>
            <w:r w:rsidRPr="001E48B4">
              <w:rPr>
                <w:b/>
                <w:noProof/>
                <w:spacing w:val="-4"/>
                <w:sz w:val="24"/>
                <w:szCs w:val="24"/>
                <w:lang w:val="fr"/>
              </w:rPr>
              <w:t>2.1 (</w:t>
            </w:r>
            <w:r w:rsidR="0039153A" w:rsidRPr="001E48B4">
              <w:rPr>
                <w:b/>
                <w:noProof/>
                <w:spacing w:val="-4"/>
                <w:sz w:val="24"/>
                <w:szCs w:val="24"/>
                <w:lang w:val="fr"/>
              </w:rPr>
              <w:t>f)</w:t>
            </w:r>
            <w:r w:rsidR="0039153A" w:rsidRPr="001E48B4">
              <w:rPr>
                <w:b/>
                <w:sz w:val="24"/>
                <w:szCs w:val="24"/>
                <w:lang w:val="fr"/>
              </w:rPr>
              <w:t xml:space="preserve"> </w:t>
            </w:r>
            <w:r w:rsidR="0039153A" w:rsidRPr="001E48B4">
              <w:rPr>
                <w:b/>
                <w:noProof/>
                <w:spacing w:val="-4"/>
                <w:sz w:val="24"/>
                <w:szCs w:val="24"/>
                <w:lang w:val="fr"/>
              </w:rPr>
              <w:t>et</w:t>
            </w:r>
            <w:r w:rsidRPr="001E48B4">
              <w:rPr>
                <w:b/>
                <w:noProof/>
                <w:spacing w:val="-4"/>
                <w:sz w:val="24"/>
                <w:szCs w:val="24"/>
                <w:lang w:val="fr"/>
              </w:rPr>
              <w:t xml:space="preserve"> 26.4</w:t>
            </w:r>
            <w:r w:rsidRPr="001E48B4">
              <w:rPr>
                <w:b/>
                <w:sz w:val="24"/>
                <w:szCs w:val="24"/>
                <w:lang w:val="fr"/>
              </w:rPr>
              <w:t xml:space="preserve"> </w:t>
            </w:r>
            <w:r w:rsidR="0039153A" w:rsidRPr="001E48B4">
              <w:rPr>
                <w:b/>
                <w:noProof/>
                <w:spacing w:val="-4"/>
                <w:sz w:val="24"/>
                <w:szCs w:val="24"/>
                <w:lang w:val="fr"/>
              </w:rPr>
              <w:t>des I</w:t>
            </w:r>
            <w:r w:rsidR="00475383" w:rsidRPr="001E48B4">
              <w:rPr>
                <w:b/>
                <w:noProof/>
                <w:spacing w:val="-4"/>
                <w:sz w:val="24"/>
                <w:szCs w:val="24"/>
                <w:lang w:val="fr"/>
              </w:rPr>
              <w:t>C</w:t>
            </w:r>
            <w:r w:rsidR="0039153A" w:rsidRPr="001E48B4">
              <w:rPr>
                <w:bCs/>
                <w:noProof/>
                <w:spacing w:val="-4"/>
                <w:sz w:val="24"/>
                <w:szCs w:val="24"/>
                <w:lang w:val="fr"/>
              </w:rPr>
              <w:t xml:space="preserve"> </w:t>
            </w:r>
            <w:r w:rsidRPr="001E48B4">
              <w:rPr>
                <w:bCs/>
                <w:noProof/>
                <w:spacing w:val="-4"/>
                <w:sz w:val="24"/>
                <w:szCs w:val="24"/>
                <w:lang w:val="fr"/>
              </w:rPr>
              <w:t>qui est inacceptable pour l</w:t>
            </w:r>
            <w:r w:rsidR="0039153A" w:rsidRPr="001E48B4">
              <w:rPr>
                <w:bCs/>
                <w:noProof/>
                <w:spacing w:val="-4"/>
                <w:sz w:val="24"/>
                <w:szCs w:val="24"/>
                <w:lang w:val="fr"/>
              </w:rPr>
              <w:t>e Maître d’Ouvrage</w:t>
            </w:r>
            <w:r w:rsidRPr="001E48B4">
              <w:rPr>
                <w:bCs/>
                <w:noProof/>
                <w:spacing w:val="-4"/>
                <w:sz w:val="24"/>
                <w:szCs w:val="24"/>
                <w:lang w:val="fr"/>
              </w:rPr>
              <w:t xml:space="preserve"> et que le </w:t>
            </w:r>
            <w:r w:rsidR="00543DC3" w:rsidRPr="001E48B4">
              <w:rPr>
                <w:bCs/>
                <w:noProof/>
                <w:spacing w:val="-4"/>
                <w:sz w:val="24"/>
                <w:szCs w:val="24"/>
                <w:lang w:val="fr"/>
              </w:rPr>
              <w:t>C</w:t>
            </w:r>
            <w:r w:rsidR="00475383" w:rsidRPr="001E48B4">
              <w:rPr>
                <w:bCs/>
                <w:noProof/>
                <w:spacing w:val="-4"/>
                <w:sz w:val="24"/>
                <w:szCs w:val="24"/>
                <w:lang w:val="fr"/>
              </w:rPr>
              <w:t>andidat</w:t>
            </w:r>
            <w:r w:rsidRPr="001E48B4">
              <w:rPr>
                <w:bCs/>
                <w:noProof/>
                <w:spacing w:val="-4"/>
                <w:sz w:val="24"/>
                <w:szCs w:val="24"/>
                <w:lang w:val="fr"/>
              </w:rPr>
              <w:t xml:space="preserve"> doit retirer dans la </w:t>
            </w:r>
            <w:r w:rsidR="0039153A" w:rsidRPr="001E48B4">
              <w:rPr>
                <w:bCs/>
                <w:noProof/>
                <w:spacing w:val="-4"/>
                <w:sz w:val="24"/>
                <w:szCs w:val="24"/>
                <w:lang w:val="fr"/>
              </w:rPr>
              <w:t>D</w:t>
            </w:r>
            <w:r w:rsidRPr="001E48B4">
              <w:rPr>
                <w:bCs/>
                <w:noProof/>
                <w:spacing w:val="-4"/>
                <w:sz w:val="24"/>
                <w:szCs w:val="24"/>
                <w:lang w:val="fr"/>
              </w:rPr>
              <w:t xml:space="preserve">euxième </w:t>
            </w:r>
            <w:r w:rsidR="0039153A" w:rsidRPr="001E48B4">
              <w:rPr>
                <w:bCs/>
                <w:noProof/>
                <w:spacing w:val="-4"/>
                <w:sz w:val="24"/>
                <w:szCs w:val="24"/>
                <w:lang w:val="fr"/>
              </w:rPr>
              <w:t>E</w:t>
            </w:r>
            <w:r w:rsidRPr="001E48B4">
              <w:rPr>
                <w:bCs/>
                <w:noProof/>
                <w:spacing w:val="-4"/>
                <w:sz w:val="24"/>
                <w:szCs w:val="24"/>
                <w:lang w:val="fr"/>
              </w:rPr>
              <w:t>tape de l</w:t>
            </w:r>
            <w:r w:rsidR="00475383" w:rsidRPr="001E48B4">
              <w:rPr>
                <w:bCs/>
                <w:noProof/>
                <w:spacing w:val="-4"/>
                <w:sz w:val="24"/>
                <w:szCs w:val="24"/>
                <w:lang w:val="fr"/>
              </w:rPr>
              <w:t>’Offre</w:t>
            </w:r>
            <w:r w:rsidRPr="001E48B4">
              <w:rPr>
                <w:bCs/>
                <w:noProof/>
                <w:spacing w:val="-4"/>
                <w:sz w:val="24"/>
                <w:szCs w:val="24"/>
                <w:lang w:val="fr"/>
              </w:rPr>
              <w:t xml:space="preserve"> </w:t>
            </w:r>
            <w:r w:rsidR="0039153A" w:rsidRPr="001E48B4">
              <w:rPr>
                <w:bCs/>
                <w:noProof/>
                <w:spacing w:val="-4"/>
                <w:sz w:val="24"/>
                <w:szCs w:val="24"/>
                <w:lang w:val="fr"/>
              </w:rPr>
              <w:t>T</w:t>
            </w:r>
            <w:r w:rsidRPr="001E48B4">
              <w:rPr>
                <w:bCs/>
                <w:noProof/>
                <w:spacing w:val="-4"/>
                <w:sz w:val="24"/>
                <w:szCs w:val="24"/>
                <w:lang w:val="fr"/>
              </w:rPr>
              <w:t xml:space="preserve">echnique et </w:t>
            </w:r>
            <w:r w:rsidR="0039153A" w:rsidRPr="001E48B4">
              <w:rPr>
                <w:bCs/>
                <w:noProof/>
                <w:spacing w:val="-4"/>
                <w:sz w:val="24"/>
                <w:szCs w:val="24"/>
                <w:lang w:val="fr"/>
              </w:rPr>
              <w:t>F</w:t>
            </w:r>
            <w:r w:rsidRPr="001E48B4">
              <w:rPr>
                <w:bCs/>
                <w:noProof/>
                <w:spacing w:val="-4"/>
                <w:sz w:val="24"/>
                <w:szCs w:val="24"/>
                <w:lang w:val="fr"/>
              </w:rPr>
              <w:t>inancière combinée;</w:t>
            </w:r>
          </w:p>
          <w:p w14:paraId="78DCF87A" w14:textId="0C78F725" w:rsidR="0039153A" w:rsidRPr="001E48B4" w:rsidRDefault="005E1966" w:rsidP="007E6AC4">
            <w:pPr>
              <w:pStyle w:val="ListParagraph"/>
              <w:numPr>
                <w:ilvl w:val="2"/>
                <w:numId w:val="73"/>
              </w:numPr>
              <w:suppressAutoHyphens/>
              <w:spacing w:after="200"/>
              <w:ind w:right="-72"/>
              <w:jc w:val="both"/>
              <w:rPr>
                <w:bCs/>
                <w:noProof/>
                <w:spacing w:val="-4"/>
                <w:sz w:val="24"/>
                <w:szCs w:val="24"/>
              </w:rPr>
            </w:pPr>
            <w:r w:rsidRPr="001E48B4">
              <w:rPr>
                <w:bCs/>
                <w:noProof/>
                <w:spacing w:val="-4"/>
                <w:sz w:val="24"/>
                <w:szCs w:val="24"/>
                <w:lang w:val="fr"/>
              </w:rPr>
              <w:t xml:space="preserve">tout Sous-traitant que le </w:t>
            </w:r>
            <w:r w:rsidR="00543DC3" w:rsidRPr="001E48B4">
              <w:rPr>
                <w:bCs/>
                <w:noProof/>
                <w:spacing w:val="-4"/>
                <w:sz w:val="24"/>
                <w:szCs w:val="24"/>
                <w:lang w:val="fr"/>
              </w:rPr>
              <w:t>C</w:t>
            </w:r>
            <w:r w:rsidR="00475383" w:rsidRPr="001E48B4">
              <w:rPr>
                <w:bCs/>
                <w:noProof/>
                <w:spacing w:val="-4"/>
                <w:sz w:val="24"/>
                <w:szCs w:val="24"/>
                <w:lang w:val="fr"/>
              </w:rPr>
              <w:t>andidat</w:t>
            </w:r>
            <w:r w:rsidRPr="001E48B4">
              <w:rPr>
                <w:bCs/>
                <w:noProof/>
                <w:spacing w:val="-4"/>
                <w:sz w:val="24"/>
                <w:szCs w:val="24"/>
                <w:lang w:val="fr"/>
              </w:rPr>
              <w:t xml:space="preserve"> doit modifier, y compris la justification de la modification ; et </w:t>
            </w:r>
          </w:p>
          <w:p w14:paraId="23E79C55" w14:textId="1C26E7A9" w:rsidR="005E1966" w:rsidRPr="001E48B4" w:rsidRDefault="005E1966" w:rsidP="007E6AC4">
            <w:pPr>
              <w:pStyle w:val="ListParagraph"/>
              <w:numPr>
                <w:ilvl w:val="2"/>
                <w:numId w:val="73"/>
              </w:numPr>
              <w:suppressAutoHyphens/>
              <w:spacing w:after="200"/>
              <w:ind w:right="-72"/>
              <w:jc w:val="both"/>
              <w:rPr>
                <w:bCs/>
                <w:noProof/>
                <w:spacing w:val="-4"/>
                <w:sz w:val="24"/>
                <w:szCs w:val="24"/>
              </w:rPr>
            </w:pPr>
            <w:r w:rsidRPr="001E48B4">
              <w:rPr>
                <w:bCs/>
                <w:noProof/>
                <w:spacing w:val="-4"/>
                <w:sz w:val="24"/>
                <w:szCs w:val="24"/>
                <w:lang w:val="fr"/>
              </w:rPr>
              <w:t>s’il n’y a pas d’exigence de modifications spécifiques</w:t>
            </w:r>
            <w:r w:rsidR="0039153A" w:rsidRPr="001E48B4">
              <w:rPr>
                <w:bCs/>
                <w:noProof/>
                <w:spacing w:val="-4"/>
                <w:sz w:val="24"/>
                <w:szCs w:val="24"/>
                <w:lang w:val="fr"/>
              </w:rPr>
              <w:t xml:space="preserve"> </w:t>
            </w:r>
            <w:r w:rsidRPr="001E48B4">
              <w:rPr>
                <w:bCs/>
                <w:noProof/>
                <w:spacing w:val="-4"/>
                <w:sz w:val="24"/>
                <w:szCs w:val="24"/>
                <w:lang w:val="fr"/>
              </w:rPr>
              <w:t xml:space="preserve">à un </w:t>
            </w:r>
            <w:r w:rsidR="00543DC3" w:rsidRPr="001E48B4">
              <w:rPr>
                <w:bCs/>
                <w:noProof/>
                <w:spacing w:val="-4"/>
                <w:sz w:val="24"/>
                <w:szCs w:val="24"/>
                <w:lang w:val="fr"/>
              </w:rPr>
              <w:t>C</w:t>
            </w:r>
            <w:r w:rsidR="00475383" w:rsidRPr="001E48B4">
              <w:rPr>
                <w:bCs/>
                <w:noProof/>
                <w:spacing w:val="-4"/>
                <w:sz w:val="24"/>
                <w:szCs w:val="24"/>
                <w:lang w:val="fr"/>
              </w:rPr>
              <w:t>andidat</w:t>
            </w:r>
            <w:r w:rsidRPr="001E48B4">
              <w:rPr>
                <w:bCs/>
                <w:noProof/>
                <w:spacing w:val="-4"/>
                <w:sz w:val="24"/>
                <w:szCs w:val="24"/>
                <w:lang w:val="fr"/>
              </w:rPr>
              <w:t>, l</w:t>
            </w:r>
            <w:r w:rsidR="00475383" w:rsidRPr="001E48B4">
              <w:rPr>
                <w:bCs/>
                <w:noProof/>
                <w:spacing w:val="-4"/>
                <w:sz w:val="24"/>
                <w:szCs w:val="24"/>
                <w:lang w:val="fr"/>
              </w:rPr>
              <w:t>e Dossier d’Appel d’Offres</w:t>
            </w:r>
            <w:r w:rsidRPr="001E48B4">
              <w:rPr>
                <w:bCs/>
                <w:noProof/>
                <w:spacing w:val="-4"/>
                <w:sz w:val="24"/>
                <w:szCs w:val="24"/>
                <w:lang w:val="fr"/>
              </w:rPr>
              <w:t xml:space="preserve"> - Deuxième </w:t>
            </w:r>
            <w:r w:rsidR="0039153A" w:rsidRPr="001E48B4">
              <w:rPr>
                <w:bCs/>
                <w:noProof/>
                <w:spacing w:val="-4"/>
                <w:sz w:val="24"/>
                <w:szCs w:val="24"/>
                <w:lang w:val="fr"/>
              </w:rPr>
              <w:t>E</w:t>
            </w:r>
            <w:r w:rsidRPr="001E48B4">
              <w:rPr>
                <w:bCs/>
                <w:noProof/>
                <w:spacing w:val="-4"/>
                <w:sz w:val="24"/>
                <w:szCs w:val="24"/>
                <w:lang w:val="fr"/>
              </w:rPr>
              <w:t>tape l’indiquera.</w:t>
            </w:r>
          </w:p>
        </w:tc>
      </w:tr>
      <w:tr w:rsidR="00706C42" w:rsidRPr="00B4328A" w14:paraId="696D8572" w14:textId="77777777" w:rsidTr="00551F27">
        <w:trPr>
          <w:trHeight w:val="639"/>
        </w:trPr>
        <w:tc>
          <w:tcPr>
            <w:tcW w:w="10031" w:type="dxa"/>
            <w:gridSpan w:val="2"/>
          </w:tcPr>
          <w:p w14:paraId="47177197" w14:textId="2E245B0C" w:rsidR="00706C42" w:rsidRPr="00475383" w:rsidRDefault="00CA14C0" w:rsidP="007E6AC4">
            <w:pPr>
              <w:pStyle w:val="A3SecIHeading1"/>
              <w:numPr>
                <w:ilvl w:val="0"/>
                <w:numId w:val="89"/>
              </w:numPr>
            </w:pPr>
            <w:bookmarkStart w:id="470" w:name="_Toc485027183"/>
            <w:bookmarkStart w:id="471" w:name="_Toc20750619"/>
            <w:bookmarkStart w:id="472" w:name="_Toc87266142"/>
            <w:bookmarkStart w:id="473" w:name="_Toc87266222"/>
            <w:bookmarkStart w:id="474" w:name="_Toc87266302"/>
            <w:bookmarkStart w:id="475" w:name="_Toc87266552"/>
            <w:bookmarkStart w:id="476" w:name="_Toc87268055"/>
            <w:bookmarkStart w:id="477" w:name="_Toc87268136"/>
            <w:bookmarkStart w:id="478" w:name="_Toc87274763"/>
            <w:r w:rsidRPr="00475383">
              <w:lastRenderedPageBreak/>
              <w:t xml:space="preserve">Invitation </w:t>
            </w:r>
            <w:r w:rsidR="00C30100" w:rsidRPr="00475383">
              <w:t>à présenter des</w:t>
            </w:r>
            <w:r w:rsidRPr="00475383">
              <w:t xml:space="preserve"> </w:t>
            </w:r>
            <w:r w:rsidR="00AB6092" w:rsidRPr="00475383">
              <w:t>Offres</w:t>
            </w:r>
            <w:r w:rsidRPr="00475383">
              <w:t xml:space="preserve"> Techniques et Financières Combinées de Deuxième </w:t>
            </w:r>
            <w:bookmarkEnd w:id="470"/>
            <w:bookmarkEnd w:id="471"/>
            <w:r w:rsidRPr="00475383">
              <w:t>Etape</w:t>
            </w:r>
            <w:bookmarkEnd w:id="472"/>
            <w:bookmarkEnd w:id="473"/>
            <w:bookmarkEnd w:id="474"/>
            <w:bookmarkEnd w:id="475"/>
            <w:bookmarkEnd w:id="476"/>
            <w:bookmarkEnd w:id="477"/>
            <w:bookmarkEnd w:id="478"/>
          </w:p>
        </w:tc>
      </w:tr>
      <w:tr w:rsidR="00271ADD" w:rsidRPr="00271ADD" w14:paraId="2C6AC138" w14:textId="77777777" w:rsidTr="00551F27">
        <w:tc>
          <w:tcPr>
            <w:tcW w:w="2250" w:type="dxa"/>
          </w:tcPr>
          <w:p w14:paraId="7422AA78" w14:textId="522CA95A" w:rsidR="00271ADD" w:rsidRPr="00B4328A" w:rsidRDefault="00271ADD" w:rsidP="007E6AC4">
            <w:pPr>
              <w:pStyle w:val="A4SecIHeading2"/>
              <w:numPr>
                <w:ilvl w:val="0"/>
                <w:numId w:val="62"/>
              </w:numPr>
              <w:ind w:left="338"/>
              <w:rPr>
                <w:lang w:val="fr-FR"/>
              </w:rPr>
            </w:pPr>
            <w:bookmarkStart w:id="479" w:name="_Toc87266143"/>
            <w:bookmarkStart w:id="480" w:name="_Toc87266223"/>
            <w:bookmarkStart w:id="481" w:name="_Toc87266303"/>
            <w:bookmarkStart w:id="482" w:name="_Toc87266553"/>
            <w:bookmarkStart w:id="483" w:name="_Toc87268056"/>
            <w:bookmarkStart w:id="484" w:name="_Toc87268137"/>
            <w:bookmarkStart w:id="485" w:name="_Toc87274764"/>
            <w:r>
              <w:rPr>
                <w:lang w:val="fr-FR"/>
              </w:rPr>
              <w:t xml:space="preserve">Invitation à soumettre des </w:t>
            </w:r>
            <w:r w:rsidR="001D5EA1">
              <w:rPr>
                <w:lang w:val="fr-FR"/>
              </w:rPr>
              <w:t>Soumission</w:t>
            </w:r>
            <w:r>
              <w:rPr>
                <w:lang w:val="fr-FR"/>
              </w:rPr>
              <w:t>s combinées Techniques et Financières de Deuxième Etape</w:t>
            </w:r>
            <w:bookmarkEnd w:id="479"/>
            <w:bookmarkEnd w:id="480"/>
            <w:bookmarkEnd w:id="481"/>
            <w:bookmarkEnd w:id="482"/>
            <w:bookmarkEnd w:id="483"/>
            <w:bookmarkEnd w:id="484"/>
            <w:bookmarkEnd w:id="485"/>
            <w:r>
              <w:rPr>
                <w:lang w:val="fr-FR"/>
              </w:rPr>
              <w:t xml:space="preserve"> </w:t>
            </w:r>
          </w:p>
        </w:tc>
        <w:tc>
          <w:tcPr>
            <w:tcW w:w="7781" w:type="dxa"/>
          </w:tcPr>
          <w:p w14:paraId="3EC7835A" w14:textId="57B484D6" w:rsidR="00271ADD" w:rsidRPr="00475383" w:rsidRDefault="00271ADD" w:rsidP="00430E9A">
            <w:pPr>
              <w:pStyle w:val="A5Sec1heading3"/>
              <w:ind w:left="637" w:hanging="720"/>
              <w:rPr>
                <w:noProof/>
                <w:szCs w:val="24"/>
              </w:rPr>
            </w:pPr>
            <w:bookmarkStart w:id="486" w:name="_Toc87266554"/>
            <w:r w:rsidRPr="00475383">
              <w:rPr>
                <w:noProof/>
                <w:szCs w:val="24"/>
                <w:lang w:val="fr"/>
              </w:rPr>
              <w:t xml:space="preserve">Après avoir </w:t>
            </w:r>
            <w:r w:rsidRPr="00475383">
              <w:rPr>
                <w:spacing w:val="-3"/>
                <w:szCs w:val="24"/>
              </w:rPr>
              <w:t>terminé</w:t>
            </w:r>
            <w:r w:rsidRPr="00475383">
              <w:rPr>
                <w:noProof/>
                <w:szCs w:val="24"/>
                <w:lang w:val="fr"/>
              </w:rPr>
              <w:t xml:space="preserve"> de l’Evaluation Technique de la Première Etape (y compris les Réunions de Clarification), le Maître d’Ouvrage :</w:t>
            </w:r>
            <w:bookmarkEnd w:id="486"/>
          </w:p>
          <w:p w14:paraId="0706F8B4" w14:textId="416170C3" w:rsidR="00271ADD" w:rsidRPr="00475383" w:rsidRDefault="00271ADD" w:rsidP="007E6AC4">
            <w:pPr>
              <w:pStyle w:val="ListParagraph"/>
              <w:numPr>
                <w:ilvl w:val="2"/>
                <w:numId w:val="74"/>
              </w:numPr>
              <w:suppressAutoHyphens/>
              <w:spacing w:after="200"/>
              <w:ind w:right="-72"/>
              <w:jc w:val="both"/>
              <w:rPr>
                <w:noProof/>
                <w:sz w:val="24"/>
                <w:szCs w:val="24"/>
              </w:rPr>
            </w:pPr>
            <w:r w:rsidRPr="00475383">
              <w:rPr>
                <w:bCs/>
                <w:noProof/>
                <w:spacing w:val="-4"/>
                <w:sz w:val="24"/>
                <w:szCs w:val="24"/>
                <w:lang w:val="fr"/>
              </w:rPr>
              <w:t>peut publier un addendum au</w:t>
            </w:r>
            <w:r w:rsidR="00FF4B22" w:rsidRPr="00475383">
              <w:rPr>
                <w:bCs/>
                <w:noProof/>
                <w:spacing w:val="-4"/>
                <w:sz w:val="24"/>
                <w:szCs w:val="24"/>
                <w:lang w:val="fr"/>
              </w:rPr>
              <w:t xml:space="preserve"> Dossier d’appel d’offres</w:t>
            </w:r>
            <w:r w:rsidRPr="00475383">
              <w:rPr>
                <w:bCs/>
                <w:noProof/>
                <w:spacing w:val="-4"/>
                <w:sz w:val="24"/>
                <w:szCs w:val="24"/>
                <w:lang w:val="fr"/>
              </w:rPr>
              <w:t xml:space="preserve"> modifiant, entre autres, le PDS, les CP et les Exigences Techniques dans le but d’améliorer la concurrence sans compromettre le rendement essentiel et/ou les exigences fonctionnelles (p. ex., écarts acceptables portés à l’attention du Maître d’Ouvrage par un ou plusieurs </w:t>
            </w:r>
            <w:r w:rsidR="00543DC3" w:rsidRPr="00475383">
              <w:rPr>
                <w:bCs/>
                <w:noProof/>
                <w:spacing w:val="-4"/>
                <w:sz w:val="24"/>
                <w:szCs w:val="24"/>
                <w:lang w:val="fr"/>
              </w:rPr>
              <w:t>C</w:t>
            </w:r>
            <w:r w:rsidR="00FF4B22" w:rsidRPr="00475383">
              <w:rPr>
                <w:bCs/>
                <w:noProof/>
                <w:spacing w:val="-4"/>
                <w:sz w:val="24"/>
                <w:szCs w:val="24"/>
                <w:lang w:val="fr"/>
              </w:rPr>
              <w:t>andidat</w:t>
            </w:r>
            <w:r w:rsidRPr="00475383">
              <w:rPr>
                <w:bCs/>
                <w:noProof/>
                <w:spacing w:val="-4"/>
                <w:sz w:val="24"/>
                <w:szCs w:val="24"/>
                <w:lang w:val="fr"/>
              </w:rPr>
              <w:t xml:space="preserve">s; formulation affinée de certaines Exigences Techniques; ajustements au Calendrier de mise en œuvre; etc.) : </w:t>
            </w:r>
          </w:p>
          <w:p w14:paraId="317FBF2C" w14:textId="70D00AB8" w:rsidR="00271ADD" w:rsidRPr="00475383" w:rsidRDefault="00271ADD" w:rsidP="007E6AC4">
            <w:pPr>
              <w:pStyle w:val="ListParagraph"/>
              <w:numPr>
                <w:ilvl w:val="2"/>
                <w:numId w:val="74"/>
              </w:numPr>
              <w:suppressAutoHyphens/>
              <w:spacing w:after="200"/>
              <w:ind w:right="-72"/>
              <w:jc w:val="both"/>
              <w:rPr>
                <w:noProof/>
                <w:sz w:val="24"/>
                <w:szCs w:val="24"/>
              </w:rPr>
            </w:pPr>
            <w:r w:rsidRPr="00475383">
              <w:rPr>
                <w:bCs/>
                <w:noProof/>
                <w:spacing w:val="-4"/>
                <w:sz w:val="24"/>
                <w:szCs w:val="24"/>
                <w:lang w:val="fr"/>
              </w:rPr>
              <w:t>aura pour option de :</w:t>
            </w:r>
          </w:p>
          <w:p w14:paraId="0CD5D427" w14:textId="453F133E" w:rsidR="00271ADD" w:rsidRPr="00475383" w:rsidRDefault="00271ADD" w:rsidP="007E6AC4">
            <w:pPr>
              <w:pStyle w:val="ListParagraph"/>
              <w:numPr>
                <w:ilvl w:val="0"/>
                <w:numId w:val="75"/>
              </w:numPr>
              <w:suppressAutoHyphens/>
              <w:spacing w:after="200"/>
              <w:ind w:left="1852" w:hanging="612"/>
              <w:jc w:val="both"/>
              <w:rPr>
                <w:noProof/>
                <w:sz w:val="24"/>
                <w:szCs w:val="24"/>
              </w:rPr>
            </w:pPr>
            <w:r w:rsidRPr="00475383">
              <w:rPr>
                <w:noProof/>
                <w:sz w:val="24"/>
                <w:szCs w:val="24"/>
                <w:lang w:val="fr"/>
              </w:rPr>
              <w:t xml:space="preserve">inviter le </w:t>
            </w:r>
            <w:r w:rsidR="00543DC3" w:rsidRPr="00475383">
              <w:rPr>
                <w:noProof/>
                <w:sz w:val="24"/>
                <w:szCs w:val="24"/>
                <w:lang w:val="fr"/>
              </w:rPr>
              <w:t>C</w:t>
            </w:r>
            <w:r w:rsidR="00F963F5" w:rsidRPr="00475383">
              <w:rPr>
                <w:noProof/>
                <w:sz w:val="24"/>
                <w:szCs w:val="24"/>
                <w:lang w:val="fr"/>
              </w:rPr>
              <w:t>andidat</w:t>
            </w:r>
            <w:r w:rsidRPr="00475383">
              <w:rPr>
                <w:noProof/>
                <w:sz w:val="24"/>
                <w:szCs w:val="24"/>
                <w:lang w:val="fr"/>
              </w:rPr>
              <w:t xml:space="preserve"> à soumettre une </w:t>
            </w:r>
            <w:r w:rsidR="001D5EA1" w:rsidRPr="00475383">
              <w:rPr>
                <w:noProof/>
                <w:sz w:val="24"/>
                <w:szCs w:val="24"/>
                <w:lang w:val="fr"/>
              </w:rPr>
              <w:t>Soumission</w:t>
            </w:r>
            <w:r w:rsidRPr="00475383">
              <w:rPr>
                <w:noProof/>
                <w:sz w:val="24"/>
                <w:szCs w:val="24"/>
                <w:lang w:val="fr"/>
              </w:rPr>
              <w:t xml:space="preserve"> Technique et Financière de Deuxième Etape, avec une </w:t>
            </w:r>
            <w:r w:rsidR="001D5EA1" w:rsidRPr="00475383">
              <w:rPr>
                <w:noProof/>
                <w:sz w:val="24"/>
                <w:szCs w:val="24"/>
                <w:lang w:val="fr"/>
              </w:rPr>
              <w:t>Soumission</w:t>
            </w:r>
            <w:r w:rsidRPr="00475383">
              <w:rPr>
                <w:noProof/>
                <w:sz w:val="24"/>
                <w:szCs w:val="24"/>
                <w:lang w:val="fr"/>
              </w:rPr>
              <w:t xml:space="preserve"> technique mise à jour (reflétant le mémorandum spécifique au </w:t>
            </w:r>
            <w:r w:rsidR="00543DC3" w:rsidRPr="00475383">
              <w:rPr>
                <w:noProof/>
                <w:sz w:val="24"/>
                <w:szCs w:val="24"/>
                <w:lang w:val="fr"/>
              </w:rPr>
              <w:t>C</w:t>
            </w:r>
            <w:r w:rsidR="00F963F5" w:rsidRPr="00475383">
              <w:rPr>
                <w:noProof/>
                <w:sz w:val="24"/>
                <w:szCs w:val="24"/>
                <w:lang w:val="fr"/>
              </w:rPr>
              <w:t>andidat</w:t>
            </w:r>
            <w:r w:rsidRPr="00475383">
              <w:rPr>
                <w:noProof/>
                <w:sz w:val="24"/>
                <w:szCs w:val="24"/>
                <w:lang w:val="fr"/>
              </w:rPr>
              <w:t xml:space="preserve"> « Modifications requises en vertu de l’</w:t>
            </w:r>
            <w:r w:rsidR="00C83ACA" w:rsidRPr="00475383">
              <w:rPr>
                <w:noProof/>
                <w:sz w:val="24"/>
                <w:szCs w:val="24"/>
                <w:lang w:val="fr"/>
              </w:rPr>
              <w:t>E</w:t>
            </w:r>
            <w:r w:rsidRPr="00475383">
              <w:rPr>
                <w:noProof/>
                <w:sz w:val="24"/>
                <w:szCs w:val="24"/>
                <w:lang w:val="fr"/>
              </w:rPr>
              <w:t xml:space="preserve">valuation </w:t>
            </w:r>
            <w:r w:rsidR="00C83ACA" w:rsidRPr="00475383">
              <w:rPr>
                <w:noProof/>
                <w:sz w:val="24"/>
                <w:szCs w:val="24"/>
                <w:lang w:val="fr"/>
              </w:rPr>
              <w:t>T</w:t>
            </w:r>
            <w:r w:rsidRPr="00475383">
              <w:rPr>
                <w:noProof/>
                <w:sz w:val="24"/>
                <w:szCs w:val="24"/>
                <w:lang w:val="fr"/>
              </w:rPr>
              <w:t xml:space="preserve">echnique de la Première Etape » et/ou dans les </w:t>
            </w:r>
            <w:r w:rsidR="00C83ACA" w:rsidRPr="00475383">
              <w:rPr>
                <w:noProof/>
                <w:sz w:val="24"/>
                <w:szCs w:val="24"/>
                <w:lang w:val="fr"/>
              </w:rPr>
              <w:t>A</w:t>
            </w:r>
            <w:r w:rsidRPr="00475383">
              <w:rPr>
                <w:noProof/>
                <w:sz w:val="24"/>
                <w:szCs w:val="24"/>
                <w:lang w:val="fr"/>
              </w:rPr>
              <w:t>dditifs au</w:t>
            </w:r>
            <w:r w:rsidR="00D94146" w:rsidRPr="00475383">
              <w:rPr>
                <w:noProof/>
                <w:sz w:val="24"/>
                <w:szCs w:val="24"/>
                <w:lang w:val="fr"/>
              </w:rPr>
              <w:t xml:space="preserve"> Dossier d’appel d’offres</w:t>
            </w:r>
            <w:r w:rsidRPr="00475383">
              <w:rPr>
                <w:noProof/>
                <w:sz w:val="24"/>
                <w:szCs w:val="24"/>
                <w:lang w:val="fr"/>
              </w:rPr>
              <w:t xml:space="preserve"> et une </w:t>
            </w:r>
            <w:r w:rsidR="001D5EA1" w:rsidRPr="00475383">
              <w:rPr>
                <w:noProof/>
                <w:sz w:val="24"/>
                <w:szCs w:val="24"/>
                <w:lang w:val="fr"/>
              </w:rPr>
              <w:t>Soumission</w:t>
            </w:r>
            <w:r w:rsidRPr="00475383">
              <w:rPr>
                <w:noProof/>
                <w:sz w:val="24"/>
                <w:szCs w:val="24"/>
                <w:lang w:val="fr"/>
              </w:rPr>
              <w:t xml:space="preserve"> financière correspondante, ou</w:t>
            </w:r>
          </w:p>
          <w:p w14:paraId="0238957E" w14:textId="097CDABB" w:rsidR="00271ADD" w:rsidRPr="00475383" w:rsidRDefault="00271ADD" w:rsidP="007E6AC4">
            <w:pPr>
              <w:pStyle w:val="ListParagraph"/>
              <w:numPr>
                <w:ilvl w:val="0"/>
                <w:numId w:val="75"/>
              </w:numPr>
              <w:suppressAutoHyphens/>
              <w:spacing w:after="200"/>
              <w:ind w:left="1852" w:hanging="612"/>
              <w:jc w:val="both"/>
              <w:rPr>
                <w:noProof/>
                <w:sz w:val="24"/>
                <w:szCs w:val="24"/>
              </w:rPr>
            </w:pPr>
            <w:bookmarkStart w:id="487" w:name="OLE_LINK1"/>
            <w:r w:rsidRPr="00475383">
              <w:rPr>
                <w:noProof/>
                <w:sz w:val="24"/>
                <w:szCs w:val="24"/>
                <w:lang w:val="fr"/>
              </w:rPr>
              <w:t xml:space="preserve">informer le </w:t>
            </w:r>
            <w:r w:rsidR="00543DC3" w:rsidRPr="00475383">
              <w:rPr>
                <w:noProof/>
                <w:sz w:val="24"/>
                <w:szCs w:val="24"/>
                <w:lang w:val="fr"/>
              </w:rPr>
              <w:t>C</w:t>
            </w:r>
            <w:r w:rsidR="00D94146" w:rsidRPr="00475383">
              <w:rPr>
                <w:noProof/>
                <w:sz w:val="24"/>
                <w:szCs w:val="24"/>
                <w:lang w:val="fr"/>
              </w:rPr>
              <w:t>andidat</w:t>
            </w:r>
            <w:r w:rsidRPr="00475383">
              <w:rPr>
                <w:noProof/>
                <w:sz w:val="24"/>
                <w:szCs w:val="24"/>
                <w:lang w:val="fr"/>
              </w:rPr>
              <w:t xml:space="preserve"> que sa </w:t>
            </w:r>
            <w:r w:rsidR="001D5EA1" w:rsidRPr="00475383">
              <w:rPr>
                <w:noProof/>
                <w:sz w:val="24"/>
                <w:szCs w:val="24"/>
                <w:lang w:val="fr"/>
              </w:rPr>
              <w:t>Soumission</w:t>
            </w:r>
            <w:r w:rsidRPr="00475383">
              <w:rPr>
                <w:noProof/>
                <w:sz w:val="24"/>
                <w:szCs w:val="24"/>
                <w:lang w:val="fr"/>
              </w:rPr>
              <w:t xml:space="preserve"> a été rejetée pour le motif qu’elle ne répond pas ou qu’il ne continue pas de satisfaire les exigences minimales de qualification énoncées dans le Do</w:t>
            </w:r>
            <w:r w:rsidR="00D94146" w:rsidRPr="00475383">
              <w:rPr>
                <w:noProof/>
                <w:sz w:val="24"/>
                <w:szCs w:val="24"/>
                <w:lang w:val="fr"/>
              </w:rPr>
              <w:t>ssier de préqualification</w:t>
            </w:r>
            <w:r w:rsidRPr="00475383">
              <w:rPr>
                <w:noProof/>
                <w:sz w:val="24"/>
                <w:szCs w:val="24"/>
                <w:lang w:val="fr"/>
              </w:rPr>
              <w:t xml:space="preserve"> et dans la Section III - Critères d’Evaluation et de Qualification.</w:t>
            </w:r>
          </w:p>
          <w:p w14:paraId="4FCBB486" w14:textId="18E06A83" w:rsidR="00271ADD" w:rsidRPr="00475383" w:rsidRDefault="00271ADD" w:rsidP="00430E9A">
            <w:pPr>
              <w:pStyle w:val="A5Sec1heading3"/>
              <w:ind w:left="637" w:hanging="720"/>
              <w:rPr>
                <w:noProof/>
                <w:szCs w:val="24"/>
              </w:rPr>
            </w:pPr>
            <w:bookmarkStart w:id="488" w:name="_Toc87266555"/>
            <w:bookmarkEnd w:id="487"/>
            <w:r w:rsidRPr="00475383">
              <w:rPr>
                <w:noProof/>
                <w:szCs w:val="24"/>
                <w:lang w:val="fr"/>
              </w:rPr>
              <w:t xml:space="preserve">Les </w:t>
            </w:r>
            <w:r w:rsidR="00543DC3" w:rsidRPr="00475383">
              <w:rPr>
                <w:noProof/>
                <w:szCs w:val="24"/>
                <w:lang w:val="fr"/>
              </w:rPr>
              <w:t>C</w:t>
            </w:r>
            <w:r w:rsidR="006D32F2" w:rsidRPr="00475383">
              <w:rPr>
                <w:noProof/>
                <w:szCs w:val="24"/>
                <w:lang w:val="fr"/>
              </w:rPr>
              <w:t>andidat</w:t>
            </w:r>
            <w:r w:rsidRPr="00475383">
              <w:rPr>
                <w:noProof/>
                <w:szCs w:val="24"/>
                <w:lang w:val="fr"/>
              </w:rPr>
              <w:t xml:space="preserve">s invités à soumettre des </w:t>
            </w:r>
            <w:r w:rsidR="006D32F2" w:rsidRPr="00475383">
              <w:rPr>
                <w:noProof/>
                <w:szCs w:val="24"/>
                <w:lang w:val="fr"/>
              </w:rPr>
              <w:t>Offres</w:t>
            </w:r>
            <w:r w:rsidRPr="00475383">
              <w:rPr>
                <w:noProof/>
                <w:szCs w:val="24"/>
                <w:lang w:val="fr"/>
              </w:rPr>
              <w:t xml:space="preserve"> </w:t>
            </w:r>
            <w:r w:rsidR="00C83ACA" w:rsidRPr="00475383">
              <w:rPr>
                <w:noProof/>
                <w:szCs w:val="24"/>
                <w:lang w:val="fr"/>
              </w:rPr>
              <w:t>T</w:t>
            </w:r>
            <w:r w:rsidRPr="00475383">
              <w:rPr>
                <w:noProof/>
                <w:szCs w:val="24"/>
                <w:lang w:val="fr"/>
              </w:rPr>
              <w:t xml:space="preserve">echniques et </w:t>
            </w:r>
            <w:r w:rsidR="00C83ACA" w:rsidRPr="00475383">
              <w:rPr>
                <w:noProof/>
                <w:szCs w:val="24"/>
                <w:lang w:val="fr"/>
              </w:rPr>
              <w:t>F</w:t>
            </w:r>
            <w:r w:rsidRPr="00475383">
              <w:rPr>
                <w:noProof/>
                <w:szCs w:val="24"/>
                <w:lang w:val="fr"/>
              </w:rPr>
              <w:t xml:space="preserve">inancières de </w:t>
            </w:r>
            <w:r w:rsidR="00C83ACA" w:rsidRPr="00475383">
              <w:rPr>
                <w:noProof/>
                <w:szCs w:val="24"/>
                <w:lang w:val="fr"/>
              </w:rPr>
              <w:t>D</w:t>
            </w:r>
            <w:r w:rsidRPr="00475383">
              <w:rPr>
                <w:noProof/>
                <w:szCs w:val="24"/>
                <w:lang w:val="fr"/>
              </w:rPr>
              <w:t xml:space="preserve">euxième </w:t>
            </w:r>
            <w:r w:rsidR="00C83ACA" w:rsidRPr="00475383">
              <w:rPr>
                <w:noProof/>
                <w:szCs w:val="24"/>
                <w:lang w:val="fr"/>
              </w:rPr>
              <w:t>E</w:t>
            </w:r>
            <w:r w:rsidRPr="00475383">
              <w:rPr>
                <w:noProof/>
                <w:szCs w:val="24"/>
                <w:lang w:val="fr"/>
              </w:rPr>
              <w:t xml:space="preserve">tape sont tenus d’accuser réception rapidement </w:t>
            </w:r>
            <w:r w:rsidR="00C83ACA" w:rsidRPr="00475383">
              <w:rPr>
                <w:noProof/>
                <w:szCs w:val="24"/>
                <w:lang w:val="fr"/>
              </w:rPr>
              <w:t xml:space="preserve">au Maître d’Ouvrage </w:t>
            </w:r>
            <w:r w:rsidRPr="00475383">
              <w:rPr>
                <w:noProof/>
                <w:szCs w:val="24"/>
                <w:lang w:val="fr"/>
              </w:rPr>
              <w:t>de l’</w:t>
            </w:r>
            <w:r w:rsidR="00C83ACA" w:rsidRPr="00475383">
              <w:rPr>
                <w:noProof/>
                <w:szCs w:val="24"/>
                <w:lang w:val="fr"/>
              </w:rPr>
              <w:t>I</w:t>
            </w:r>
            <w:r w:rsidRPr="00475383">
              <w:rPr>
                <w:noProof/>
                <w:szCs w:val="24"/>
                <w:lang w:val="fr"/>
              </w:rPr>
              <w:t xml:space="preserve">nvitation à </w:t>
            </w:r>
            <w:r w:rsidR="00C83ACA" w:rsidRPr="00475383">
              <w:rPr>
                <w:noProof/>
                <w:szCs w:val="24"/>
                <w:lang w:val="fr"/>
              </w:rPr>
              <w:t xml:space="preserve">remettre des </w:t>
            </w:r>
            <w:r w:rsidR="006D32F2" w:rsidRPr="00475383">
              <w:rPr>
                <w:noProof/>
                <w:szCs w:val="24"/>
                <w:lang w:val="fr"/>
              </w:rPr>
              <w:t>Offres</w:t>
            </w:r>
            <w:r w:rsidRPr="00475383">
              <w:rPr>
                <w:noProof/>
                <w:szCs w:val="24"/>
                <w:lang w:val="fr"/>
              </w:rPr>
              <w:t xml:space="preserve"> - </w:t>
            </w:r>
            <w:r w:rsidR="006D32F2" w:rsidRPr="00475383">
              <w:rPr>
                <w:spacing w:val="-3"/>
                <w:szCs w:val="24"/>
                <w:lang w:val="fr"/>
              </w:rPr>
              <w:t>offre</w:t>
            </w:r>
            <w:r w:rsidRPr="00475383">
              <w:rPr>
                <w:noProof/>
                <w:szCs w:val="24"/>
                <w:lang w:val="fr"/>
              </w:rPr>
              <w:t xml:space="preserve"> </w:t>
            </w:r>
            <w:r w:rsidR="00C83ACA" w:rsidRPr="00475383">
              <w:rPr>
                <w:noProof/>
                <w:szCs w:val="24"/>
                <w:lang w:val="fr"/>
              </w:rPr>
              <w:t>T</w:t>
            </w:r>
            <w:r w:rsidRPr="00475383">
              <w:rPr>
                <w:noProof/>
                <w:szCs w:val="24"/>
                <w:lang w:val="fr"/>
              </w:rPr>
              <w:t xml:space="preserve">echnique et </w:t>
            </w:r>
            <w:r w:rsidR="00C83ACA" w:rsidRPr="00475383">
              <w:rPr>
                <w:noProof/>
                <w:szCs w:val="24"/>
                <w:lang w:val="fr"/>
              </w:rPr>
              <w:t>F</w:t>
            </w:r>
            <w:r w:rsidRPr="00475383">
              <w:rPr>
                <w:noProof/>
                <w:szCs w:val="24"/>
                <w:lang w:val="fr"/>
              </w:rPr>
              <w:t xml:space="preserve">inancière de </w:t>
            </w:r>
            <w:r w:rsidR="00C83ACA" w:rsidRPr="00475383">
              <w:rPr>
                <w:noProof/>
                <w:szCs w:val="24"/>
                <w:lang w:val="fr"/>
              </w:rPr>
              <w:t>D</w:t>
            </w:r>
            <w:r w:rsidRPr="00475383">
              <w:rPr>
                <w:noProof/>
                <w:szCs w:val="24"/>
                <w:lang w:val="fr"/>
              </w:rPr>
              <w:t xml:space="preserve">euxième </w:t>
            </w:r>
            <w:r w:rsidR="00C83ACA" w:rsidRPr="00475383">
              <w:rPr>
                <w:noProof/>
                <w:szCs w:val="24"/>
                <w:lang w:val="fr"/>
              </w:rPr>
              <w:t>E</w:t>
            </w:r>
            <w:r w:rsidRPr="00475383">
              <w:rPr>
                <w:noProof/>
                <w:szCs w:val="24"/>
                <w:lang w:val="fr"/>
              </w:rPr>
              <w:t>tape et des pièces jointes, le cas échéant, qui y sont énumérées.</w:t>
            </w:r>
            <w:bookmarkEnd w:id="488"/>
          </w:p>
          <w:p w14:paraId="54D969E6" w14:textId="50B77691" w:rsidR="00271ADD" w:rsidRPr="00475383" w:rsidRDefault="00271ADD" w:rsidP="00430E9A">
            <w:pPr>
              <w:pStyle w:val="A5Sec1heading3"/>
              <w:ind w:left="637" w:hanging="720"/>
              <w:rPr>
                <w:noProof/>
                <w:szCs w:val="24"/>
              </w:rPr>
            </w:pPr>
            <w:bookmarkStart w:id="489" w:name="_Toc87266556"/>
            <w:r w:rsidRPr="00475383">
              <w:rPr>
                <w:noProof/>
                <w:szCs w:val="24"/>
                <w:lang w:val="fr"/>
              </w:rPr>
              <w:t xml:space="preserve">La date limite et l’adresse pour la soumission des </w:t>
            </w:r>
            <w:r w:rsidR="001D5EA1" w:rsidRPr="00475383">
              <w:rPr>
                <w:noProof/>
                <w:szCs w:val="24"/>
                <w:lang w:val="fr"/>
              </w:rPr>
              <w:t>Soumission</w:t>
            </w:r>
            <w:r w:rsidRPr="00475383">
              <w:rPr>
                <w:noProof/>
                <w:szCs w:val="24"/>
                <w:lang w:val="fr"/>
              </w:rPr>
              <w:t xml:space="preserve">s </w:t>
            </w:r>
            <w:r w:rsidR="00C83ACA" w:rsidRPr="00475383">
              <w:rPr>
                <w:noProof/>
                <w:szCs w:val="24"/>
                <w:lang w:val="fr"/>
              </w:rPr>
              <w:t>T</w:t>
            </w:r>
            <w:r w:rsidRPr="00475383">
              <w:rPr>
                <w:noProof/>
                <w:szCs w:val="24"/>
                <w:lang w:val="fr"/>
              </w:rPr>
              <w:t xml:space="preserve">echniques et </w:t>
            </w:r>
            <w:r w:rsidR="00C83ACA" w:rsidRPr="00475383">
              <w:rPr>
                <w:spacing w:val="-3"/>
                <w:szCs w:val="24"/>
              </w:rPr>
              <w:t>F</w:t>
            </w:r>
            <w:r w:rsidRPr="00475383">
              <w:rPr>
                <w:spacing w:val="-3"/>
                <w:szCs w:val="24"/>
              </w:rPr>
              <w:t>inancières</w:t>
            </w:r>
            <w:r w:rsidRPr="00475383">
              <w:rPr>
                <w:noProof/>
                <w:szCs w:val="24"/>
                <w:lang w:val="fr"/>
              </w:rPr>
              <w:t xml:space="preserve"> de la </w:t>
            </w:r>
            <w:r w:rsidR="00C83ACA" w:rsidRPr="00475383">
              <w:rPr>
                <w:noProof/>
                <w:szCs w:val="24"/>
                <w:lang w:val="fr"/>
              </w:rPr>
              <w:t>D</w:t>
            </w:r>
            <w:r w:rsidRPr="00475383">
              <w:rPr>
                <w:noProof/>
                <w:szCs w:val="24"/>
                <w:lang w:val="fr"/>
              </w:rPr>
              <w:t xml:space="preserve">euxième </w:t>
            </w:r>
            <w:r w:rsidR="00C83ACA" w:rsidRPr="00475383">
              <w:rPr>
                <w:noProof/>
                <w:szCs w:val="24"/>
                <w:lang w:val="fr"/>
              </w:rPr>
              <w:t>E</w:t>
            </w:r>
            <w:r w:rsidRPr="00475383">
              <w:rPr>
                <w:noProof/>
                <w:szCs w:val="24"/>
                <w:lang w:val="fr"/>
              </w:rPr>
              <w:t xml:space="preserve">tape seront précisées dans l’invitation à </w:t>
            </w:r>
            <w:r w:rsidR="00C83ACA" w:rsidRPr="00475383">
              <w:rPr>
                <w:noProof/>
                <w:szCs w:val="24"/>
                <w:lang w:val="fr"/>
              </w:rPr>
              <w:t xml:space="preserve">remettre des </w:t>
            </w:r>
            <w:r w:rsidR="001D5EA1" w:rsidRPr="00475383">
              <w:rPr>
                <w:noProof/>
                <w:szCs w:val="24"/>
                <w:lang w:val="fr"/>
              </w:rPr>
              <w:t>Soumission</w:t>
            </w:r>
            <w:r w:rsidRPr="00475383">
              <w:rPr>
                <w:noProof/>
                <w:szCs w:val="24"/>
                <w:lang w:val="fr"/>
              </w:rPr>
              <w:t xml:space="preserve">s – </w:t>
            </w:r>
            <w:r w:rsidR="001D5EA1" w:rsidRPr="00475383">
              <w:rPr>
                <w:noProof/>
                <w:szCs w:val="24"/>
                <w:lang w:val="fr"/>
              </w:rPr>
              <w:t>Soumission</w:t>
            </w:r>
            <w:r w:rsidRPr="00475383">
              <w:rPr>
                <w:noProof/>
                <w:szCs w:val="24"/>
                <w:lang w:val="fr"/>
              </w:rPr>
              <w:t xml:space="preserve"> </w:t>
            </w:r>
            <w:r w:rsidR="00C83ACA" w:rsidRPr="00475383">
              <w:rPr>
                <w:noProof/>
                <w:szCs w:val="24"/>
                <w:lang w:val="fr"/>
              </w:rPr>
              <w:t>T</w:t>
            </w:r>
            <w:r w:rsidRPr="00475383">
              <w:rPr>
                <w:noProof/>
                <w:szCs w:val="24"/>
                <w:lang w:val="fr"/>
              </w:rPr>
              <w:t xml:space="preserve">echnique et </w:t>
            </w:r>
            <w:r w:rsidR="00C83ACA" w:rsidRPr="00475383">
              <w:rPr>
                <w:noProof/>
                <w:szCs w:val="24"/>
                <w:lang w:val="fr"/>
              </w:rPr>
              <w:t>F</w:t>
            </w:r>
            <w:r w:rsidRPr="00475383">
              <w:rPr>
                <w:noProof/>
                <w:szCs w:val="24"/>
                <w:lang w:val="fr"/>
              </w:rPr>
              <w:t xml:space="preserve">inancière de la </w:t>
            </w:r>
            <w:r w:rsidR="00C83ACA" w:rsidRPr="00475383">
              <w:rPr>
                <w:noProof/>
                <w:szCs w:val="24"/>
                <w:lang w:val="fr"/>
              </w:rPr>
              <w:t>D</w:t>
            </w:r>
            <w:r w:rsidRPr="00475383">
              <w:rPr>
                <w:noProof/>
                <w:szCs w:val="24"/>
                <w:lang w:val="fr"/>
              </w:rPr>
              <w:t xml:space="preserve">euxième </w:t>
            </w:r>
            <w:r w:rsidR="00C83ACA" w:rsidRPr="00475383">
              <w:rPr>
                <w:noProof/>
                <w:szCs w:val="24"/>
                <w:lang w:val="fr"/>
              </w:rPr>
              <w:t>E</w:t>
            </w:r>
            <w:r w:rsidRPr="00475383">
              <w:rPr>
                <w:noProof/>
                <w:szCs w:val="24"/>
                <w:lang w:val="fr"/>
              </w:rPr>
              <w:t xml:space="preserve">tape. De même, le montant de la </w:t>
            </w:r>
            <w:r w:rsidR="00C83ACA" w:rsidRPr="00475383">
              <w:rPr>
                <w:noProof/>
                <w:szCs w:val="24"/>
                <w:lang w:val="fr"/>
              </w:rPr>
              <w:t>G</w:t>
            </w:r>
            <w:r w:rsidRPr="00475383">
              <w:rPr>
                <w:noProof/>
                <w:szCs w:val="24"/>
                <w:lang w:val="fr"/>
              </w:rPr>
              <w:t xml:space="preserve">arantie de </w:t>
            </w:r>
            <w:r w:rsidR="001D5EA1" w:rsidRPr="00475383">
              <w:rPr>
                <w:noProof/>
                <w:szCs w:val="24"/>
                <w:lang w:val="fr"/>
              </w:rPr>
              <w:t>Soumission</w:t>
            </w:r>
            <w:r w:rsidRPr="00475383">
              <w:rPr>
                <w:noProof/>
                <w:szCs w:val="24"/>
                <w:lang w:val="fr"/>
              </w:rPr>
              <w:t xml:space="preserve"> requise seront également communiqués dans la même </w:t>
            </w:r>
            <w:r w:rsidR="00C83ACA" w:rsidRPr="00475383">
              <w:rPr>
                <w:noProof/>
                <w:szCs w:val="24"/>
                <w:lang w:val="fr"/>
              </w:rPr>
              <w:t>I</w:t>
            </w:r>
            <w:r w:rsidRPr="00475383">
              <w:rPr>
                <w:noProof/>
                <w:szCs w:val="24"/>
                <w:lang w:val="fr"/>
              </w:rPr>
              <w:t>nvitation.</w:t>
            </w:r>
            <w:bookmarkEnd w:id="489"/>
            <w:r w:rsidRPr="00475383">
              <w:rPr>
                <w:noProof/>
                <w:szCs w:val="24"/>
                <w:lang w:val="fr"/>
              </w:rPr>
              <w:t xml:space="preserve"> </w:t>
            </w:r>
          </w:p>
          <w:p w14:paraId="70F2C489" w14:textId="56447E69" w:rsidR="00271ADD" w:rsidRPr="00475383" w:rsidRDefault="00271ADD" w:rsidP="00430E9A">
            <w:pPr>
              <w:pStyle w:val="A5Sec1heading3"/>
              <w:ind w:left="637" w:hanging="720"/>
              <w:rPr>
                <w:noProof/>
                <w:szCs w:val="24"/>
              </w:rPr>
            </w:pPr>
            <w:bookmarkStart w:id="490" w:name="_Toc87266557"/>
            <w:r w:rsidRPr="00475383">
              <w:rPr>
                <w:noProof/>
                <w:szCs w:val="24"/>
                <w:lang w:val="fr"/>
              </w:rPr>
              <w:t xml:space="preserve">Les </w:t>
            </w:r>
            <w:r w:rsidR="00543DC3" w:rsidRPr="00475383">
              <w:rPr>
                <w:noProof/>
                <w:szCs w:val="24"/>
                <w:lang w:val="fr"/>
              </w:rPr>
              <w:t>C</w:t>
            </w:r>
            <w:r w:rsidR="006D32F2" w:rsidRPr="00475383">
              <w:rPr>
                <w:noProof/>
                <w:szCs w:val="24"/>
                <w:lang w:val="fr"/>
              </w:rPr>
              <w:t>andidat</w:t>
            </w:r>
            <w:r w:rsidRPr="00475383">
              <w:rPr>
                <w:noProof/>
                <w:szCs w:val="24"/>
                <w:lang w:val="fr"/>
              </w:rPr>
              <w:t>s ne sont pas autorisés à former un</w:t>
            </w:r>
            <w:r w:rsidR="00C83ACA" w:rsidRPr="00475383">
              <w:rPr>
                <w:noProof/>
                <w:szCs w:val="24"/>
                <w:lang w:val="fr"/>
              </w:rPr>
              <w:t xml:space="preserve"> Groupement d’Entreprises (GE) </w:t>
            </w:r>
            <w:r w:rsidRPr="00475383">
              <w:rPr>
                <w:noProof/>
                <w:szCs w:val="24"/>
                <w:lang w:val="fr"/>
              </w:rPr>
              <w:t xml:space="preserve">avec </w:t>
            </w:r>
            <w:r w:rsidRPr="00475383">
              <w:rPr>
                <w:spacing w:val="-3"/>
                <w:szCs w:val="24"/>
              </w:rPr>
              <w:t>d’autres</w:t>
            </w:r>
            <w:r w:rsidRPr="00475383">
              <w:rPr>
                <w:noProof/>
                <w:szCs w:val="24"/>
                <w:lang w:val="fr"/>
              </w:rPr>
              <w:t xml:space="preserve"> </w:t>
            </w:r>
            <w:r w:rsidR="00543DC3" w:rsidRPr="00475383">
              <w:rPr>
                <w:noProof/>
                <w:szCs w:val="24"/>
                <w:lang w:val="fr"/>
              </w:rPr>
              <w:t>C</w:t>
            </w:r>
            <w:r w:rsidR="006D32F2" w:rsidRPr="00475383">
              <w:rPr>
                <w:noProof/>
                <w:szCs w:val="24"/>
                <w:lang w:val="fr"/>
              </w:rPr>
              <w:t>andidat</w:t>
            </w:r>
            <w:r w:rsidRPr="00475383">
              <w:rPr>
                <w:noProof/>
                <w:szCs w:val="24"/>
                <w:lang w:val="fr"/>
              </w:rPr>
              <w:t>s, ni à modifier le(s) partenaire(s) ou la structure d</w:t>
            </w:r>
            <w:r w:rsidR="00C83ACA" w:rsidRPr="00475383">
              <w:rPr>
                <w:noProof/>
                <w:szCs w:val="24"/>
                <w:lang w:val="fr"/>
              </w:rPr>
              <w:t>u GE</w:t>
            </w:r>
            <w:r w:rsidRPr="00475383">
              <w:rPr>
                <w:noProof/>
                <w:szCs w:val="24"/>
                <w:lang w:val="fr"/>
              </w:rPr>
              <w:t xml:space="preserve"> sans l’approbation d</w:t>
            </w:r>
            <w:r w:rsidR="00C83ACA" w:rsidRPr="00475383">
              <w:rPr>
                <w:noProof/>
                <w:szCs w:val="24"/>
                <w:lang w:val="fr"/>
              </w:rPr>
              <w:t>u Maître d’Ouvrage</w:t>
            </w:r>
            <w:r w:rsidRPr="00475383">
              <w:rPr>
                <w:noProof/>
                <w:szCs w:val="24"/>
                <w:lang w:val="fr"/>
              </w:rPr>
              <w:t>.</w:t>
            </w:r>
            <w:bookmarkEnd w:id="490"/>
            <w:r w:rsidRPr="00475383">
              <w:rPr>
                <w:noProof/>
                <w:szCs w:val="24"/>
                <w:lang w:val="fr"/>
              </w:rPr>
              <w:t xml:space="preserve"> </w:t>
            </w:r>
          </w:p>
        </w:tc>
      </w:tr>
      <w:tr w:rsidR="00C83ACA" w:rsidRPr="00B4328A" w14:paraId="140F908F" w14:textId="77777777" w:rsidTr="00551F27">
        <w:tc>
          <w:tcPr>
            <w:tcW w:w="10031" w:type="dxa"/>
            <w:gridSpan w:val="2"/>
          </w:tcPr>
          <w:p w14:paraId="19F2D62F" w14:textId="0950A816" w:rsidR="00C83ACA" w:rsidRPr="00C83ACA" w:rsidRDefault="00CA14C0" w:rsidP="007E6AC4">
            <w:pPr>
              <w:pStyle w:val="A3SecIHeading1"/>
              <w:numPr>
                <w:ilvl w:val="0"/>
                <w:numId w:val="89"/>
              </w:numPr>
            </w:pPr>
            <w:bookmarkStart w:id="491" w:name="_Toc87266144"/>
            <w:bookmarkStart w:id="492" w:name="_Toc87266224"/>
            <w:bookmarkStart w:id="493" w:name="_Toc87266304"/>
            <w:bookmarkStart w:id="494" w:name="_Toc87266558"/>
            <w:bookmarkStart w:id="495" w:name="_Toc87268057"/>
            <w:bookmarkStart w:id="496" w:name="_Toc87268138"/>
            <w:bookmarkStart w:id="497" w:name="_Toc87274765"/>
            <w:r>
              <w:lastRenderedPageBreak/>
              <w:t xml:space="preserve">Préparation des </w:t>
            </w:r>
            <w:r w:rsidR="00471DDA">
              <w:t>Offres</w:t>
            </w:r>
            <w:r>
              <w:t xml:space="preserve"> Techniques et Financières de Deuxième Etape</w:t>
            </w:r>
            <w:bookmarkEnd w:id="491"/>
            <w:bookmarkEnd w:id="492"/>
            <w:bookmarkEnd w:id="493"/>
            <w:bookmarkEnd w:id="494"/>
            <w:bookmarkEnd w:id="495"/>
            <w:bookmarkEnd w:id="496"/>
            <w:bookmarkEnd w:id="497"/>
          </w:p>
        </w:tc>
      </w:tr>
      <w:tr w:rsidR="00C83ACA" w:rsidRPr="00B4328A" w14:paraId="6057EF31" w14:textId="77777777" w:rsidTr="00551F27">
        <w:tc>
          <w:tcPr>
            <w:tcW w:w="2250" w:type="dxa"/>
          </w:tcPr>
          <w:p w14:paraId="1891AE28" w14:textId="7DFE4B18" w:rsidR="00C83ACA" w:rsidRPr="00B4328A" w:rsidRDefault="00C83ACA" w:rsidP="007E6AC4">
            <w:pPr>
              <w:pStyle w:val="A4SecIHeading2"/>
              <w:numPr>
                <w:ilvl w:val="0"/>
                <w:numId w:val="62"/>
              </w:numPr>
              <w:ind w:left="338"/>
              <w:rPr>
                <w:lang w:val="fr-FR"/>
              </w:rPr>
            </w:pPr>
            <w:bookmarkStart w:id="498" w:name="_Toc87266145"/>
            <w:bookmarkStart w:id="499" w:name="_Toc87266225"/>
            <w:bookmarkStart w:id="500" w:name="_Toc87266305"/>
            <w:bookmarkStart w:id="501" w:name="_Toc87266559"/>
            <w:bookmarkStart w:id="502" w:name="_Toc87268058"/>
            <w:bookmarkStart w:id="503" w:name="_Toc87268139"/>
            <w:bookmarkStart w:id="504" w:name="_Toc87274766"/>
            <w:r>
              <w:rPr>
                <w:lang w:val="fr-FR"/>
              </w:rPr>
              <w:t xml:space="preserve">Documents comprenant </w:t>
            </w:r>
            <w:r w:rsidR="00215DB9">
              <w:rPr>
                <w:lang w:val="fr-FR"/>
              </w:rPr>
              <w:t xml:space="preserve">la </w:t>
            </w:r>
            <w:r w:rsidR="001D5EA1">
              <w:rPr>
                <w:lang w:val="fr-FR"/>
              </w:rPr>
              <w:t>Soumission</w:t>
            </w:r>
            <w:r w:rsidR="00215DB9">
              <w:rPr>
                <w:lang w:val="fr-FR"/>
              </w:rPr>
              <w:t xml:space="preserve"> Technique et Financière de Deuxième Etape</w:t>
            </w:r>
            <w:bookmarkEnd w:id="498"/>
            <w:bookmarkEnd w:id="499"/>
            <w:bookmarkEnd w:id="500"/>
            <w:bookmarkEnd w:id="501"/>
            <w:bookmarkEnd w:id="502"/>
            <w:bookmarkEnd w:id="503"/>
            <w:bookmarkEnd w:id="504"/>
            <w:r w:rsidR="00215DB9">
              <w:rPr>
                <w:lang w:val="fr-FR"/>
              </w:rPr>
              <w:t xml:space="preserve"> </w:t>
            </w:r>
          </w:p>
        </w:tc>
        <w:tc>
          <w:tcPr>
            <w:tcW w:w="7781" w:type="dxa"/>
          </w:tcPr>
          <w:p w14:paraId="66BC436F" w14:textId="128781AA" w:rsidR="00C83ACA" w:rsidRPr="00CA14C0" w:rsidRDefault="0017203A" w:rsidP="00CA14C0">
            <w:pPr>
              <w:pStyle w:val="A5Sec1heading3"/>
              <w:ind w:left="637" w:hanging="720"/>
              <w:rPr>
                <w:spacing w:val="-3"/>
                <w:szCs w:val="24"/>
              </w:rPr>
            </w:pPr>
            <w:bookmarkStart w:id="505" w:name="_Toc87266560"/>
            <w:r w:rsidRPr="0017203A">
              <w:rPr>
                <w:spacing w:val="-3"/>
                <w:szCs w:val="24"/>
              </w:rPr>
              <w:t>L</w:t>
            </w:r>
            <w:r w:rsidR="00471DDA">
              <w:rPr>
                <w:spacing w:val="-3"/>
                <w:szCs w:val="24"/>
              </w:rPr>
              <w:t>’Offre</w:t>
            </w:r>
            <w:r w:rsidRPr="0017203A">
              <w:rPr>
                <w:spacing w:val="-3"/>
                <w:szCs w:val="24"/>
              </w:rPr>
              <w:t xml:space="preserve"> doit comprendre deux Parties, la Partie Technique et la Partie Financière.  Ces deux Parties doivent être soumises simultanément </w:t>
            </w:r>
            <w:r w:rsidRPr="00B92F08">
              <w:t>dans</w:t>
            </w:r>
            <w:r w:rsidRPr="0017203A">
              <w:rPr>
                <w:spacing w:val="-3"/>
                <w:szCs w:val="24"/>
              </w:rPr>
              <w:t xml:space="preserve"> deux enveloppes cachetées et distinctes.  Une enveloppe doit contenir seulement des informations en relation avec la Partie Technique et l’autre seulement les informations en relation avec la Partie Financière.</w:t>
            </w:r>
            <w:bookmarkEnd w:id="505"/>
          </w:p>
          <w:p w14:paraId="3E25BC16" w14:textId="38545249" w:rsidR="0017203A" w:rsidRPr="00CA14C0" w:rsidRDefault="0017203A" w:rsidP="00CA14C0">
            <w:pPr>
              <w:pStyle w:val="A5Sec1heading3"/>
              <w:ind w:left="637" w:hanging="720"/>
              <w:rPr>
                <w:spacing w:val="-3"/>
                <w:szCs w:val="24"/>
              </w:rPr>
            </w:pPr>
            <w:bookmarkStart w:id="506" w:name="_Toc87266561"/>
            <w:r w:rsidRPr="0017203A">
              <w:rPr>
                <w:spacing w:val="-3"/>
                <w:szCs w:val="24"/>
              </w:rPr>
              <w:t xml:space="preserve">La </w:t>
            </w:r>
            <w:r w:rsidRPr="00B92F08">
              <w:t>Partie</w:t>
            </w:r>
            <w:r w:rsidRPr="0017203A">
              <w:rPr>
                <w:spacing w:val="-3"/>
                <w:szCs w:val="24"/>
              </w:rPr>
              <w:t xml:space="preserve"> Technique doit comprendre ce qui suit :</w:t>
            </w:r>
            <w:bookmarkEnd w:id="506"/>
          </w:p>
          <w:p w14:paraId="17061719" w14:textId="401BBEFD" w:rsidR="0017203A" w:rsidRPr="0017203A" w:rsidRDefault="0017203A" w:rsidP="007E6AC4">
            <w:pPr>
              <w:pStyle w:val="ListParagraph"/>
              <w:numPr>
                <w:ilvl w:val="2"/>
                <w:numId w:val="77"/>
              </w:numPr>
              <w:suppressAutoHyphens/>
              <w:spacing w:after="200"/>
              <w:ind w:right="-72"/>
              <w:jc w:val="both"/>
              <w:rPr>
                <w:bCs/>
                <w:noProof/>
                <w:sz w:val="24"/>
                <w:szCs w:val="24"/>
              </w:rPr>
            </w:pPr>
            <w:r w:rsidRPr="0017203A">
              <w:rPr>
                <w:b/>
                <w:noProof/>
                <w:sz w:val="24"/>
                <w:szCs w:val="24"/>
                <w:lang w:val="fr"/>
              </w:rPr>
              <w:t xml:space="preserve">Lettre de </w:t>
            </w:r>
            <w:r w:rsidR="001D5EA1">
              <w:rPr>
                <w:b/>
                <w:noProof/>
                <w:sz w:val="24"/>
                <w:szCs w:val="24"/>
                <w:lang w:val="fr"/>
              </w:rPr>
              <w:t>Soumission</w:t>
            </w:r>
            <w:r w:rsidRPr="0017203A">
              <w:rPr>
                <w:b/>
                <w:noProof/>
                <w:sz w:val="24"/>
                <w:szCs w:val="24"/>
                <w:lang w:val="fr"/>
              </w:rPr>
              <w:t xml:space="preserve">: </w:t>
            </w:r>
            <w:r w:rsidRPr="0017203A">
              <w:rPr>
                <w:bCs/>
                <w:noProof/>
                <w:sz w:val="24"/>
                <w:szCs w:val="24"/>
                <w:lang w:val="fr"/>
              </w:rPr>
              <w:t xml:space="preserve">Deuxième étape - Partie </w:t>
            </w:r>
            <w:r>
              <w:rPr>
                <w:bCs/>
                <w:noProof/>
                <w:sz w:val="24"/>
                <w:szCs w:val="24"/>
                <w:lang w:val="fr"/>
              </w:rPr>
              <w:t>T</w:t>
            </w:r>
            <w:r w:rsidRPr="0017203A">
              <w:rPr>
                <w:bCs/>
                <w:noProof/>
                <w:sz w:val="24"/>
                <w:szCs w:val="24"/>
                <w:lang w:val="fr"/>
              </w:rPr>
              <w:t>echnique, conformément à l’</w:t>
            </w:r>
            <w:r w:rsidRPr="0017203A">
              <w:rPr>
                <w:b/>
                <w:noProof/>
                <w:sz w:val="24"/>
                <w:szCs w:val="24"/>
                <w:lang w:val="fr"/>
              </w:rPr>
              <w:t>IP 29.1</w:t>
            </w:r>
            <w:r w:rsidRPr="0017203A">
              <w:rPr>
                <w:bCs/>
                <w:noProof/>
                <w:sz w:val="24"/>
                <w:szCs w:val="24"/>
                <w:lang w:val="fr"/>
              </w:rPr>
              <w:t>;</w:t>
            </w:r>
          </w:p>
          <w:p w14:paraId="5FB0CEC1" w14:textId="0FE65081" w:rsidR="0017203A" w:rsidRPr="0017203A" w:rsidRDefault="0017203A" w:rsidP="007E6AC4">
            <w:pPr>
              <w:pStyle w:val="ListParagraph"/>
              <w:numPr>
                <w:ilvl w:val="2"/>
                <w:numId w:val="77"/>
              </w:numPr>
              <w:suppressAutoHyphens/>
              <w:spacing w:after="200"/>
              <w:ind w:right="-72"/>
              <w:jc w:val="both"/>
              <w:rPr>
                <w:noProof/>
                <w:sz w:val="24"/>
                <w:szCs w:val="24"/>
              </w:rPr>
            </w:pPr>
            <w:r>
              <w:rPr>
                <w:b/>
                <w:noProof/>
                <w:sz w:val="24"/>
                <w:szCs w:val="24"/>
                <w:lang w:val="fr"/>
              </w:rPr>
              <w:t>Garantie</w:t>
            </w:r>
            <w:r w:rsidRPr="0017203A">
              <w:rPr>
                <w:b/>
                <w:noProof/>
                <w:sz w:val="24"/>
                <w:szCs w:val="24"/>
                <w:lang w:val="fr"/>
              </w:rPr>
              <w:t xml:space="preserve">: </w:t>
            </w:r>
            <w:r w:rsidRPr="0017203A">
              <w:rPr>
                <w:sz w:val="24"/>
                <w:szCs w:val="24"/>
                <w:lang w:val="fr"/>
              </w:rPr>
              <w:t xml:space="preserve"> </w:t>
            </w:r>
            <w:r>
              <w:rPr>
                <w:sz w:val="24"/>
                <w:szCs w:val="24"/>
                <w:lang w:val="fr"/>
              </w:rPr>
              <w:t xml:space="preserve">Une </w:t>
            </w:r>
            <w:r>
              <w:rPr>
                <w:noProof/>
                <w:sz w:val="24"/>
                <w:szCs w:val="24"/>
                <w:lang w:val="fr"/>
              </w:rPr>
              <w:t xml:space="preserve">Garantie de </w:t>
            </w:r>
            <w:r w:rsidR="001D5EA1">
              <w:rPr>
                <w:noProof/>
                <w:sz w:val="24"/>
                <w:szCs w:val="24"/>
                <w:lang w:val="fr"/>
              </w:rPr>
              <w:t>Soumission</w:t>
            </w:r>
            <w:r w:rsidRPr="0017203A">
              <w:rPr>
                <w:noProof/>
                <w:sz w:val="24"/>
                <w:szCs w:val="24"/>
                <w:lang w:val="fr"/>
              </w:rPr>
              <w:t>, conformément à</w:t>
            </w:r>
            <w:r w:rsidRPr="0017203A">
              <w:rPr>
                <w:sz w:val="24"/>
                <w:szCs w:val="24"/>
                <w:lang w:val="fr"/>
              </w:rPr>
              <w:t xml:space="preserve"> </w:t>
            </w:r>
            <w:r w:rsidRPr="0017203A">
              <w:rPr>
                <w:noProof/>
                <w:sz w:val="24"/>
                <w:szCs w:val="24"/>
                <w:lang w:val="fr"/>
              </w:rPr>
              <w:t>l’</w:t>
            </w:r>
            <w:r w:rsidRPr="0017203A">
              <w:rPr>
                <w:b/>
                <w:bCs/>
                <w:noProof/>
                <w:sz w:val="24"/>
                <w:szCs w:val="24"/>
                <w:lang w:val="fr"/>
              </w:rPr>
              <w:t>I</w:t>
            </w:r>
            <w:r>
              <w:rPr>
                <w:b/>
                <w:bCs/>
                <w:noProof/>
                <w:sz w:val="24"/>
                <w:szCs w:val="24"/>
                <w:lang w:val="fr"/>
              </w:rPr>
              <w:t>P</w:t>
            </w:r>
            <w:r w:rsidRPr="0017203A">
              <w:rPr>
                <w:b/>
                <w:bCs/>
                <w:noProof/>
                <w:sz w:val="24"/>
                <w:szCs w:val="24"/>
                <w:lang w:val="fr"/>
              </w:rPr>
              <w:t xml:space="preserve"> 32</w:t>
            </w:r>
            <w:r w:rsidRPr="0017203A">
              <w:rPr>
                <w:noProof/>
                <w:sz w:val="24"/>
                <w:szCs w:val="24"/>
                <w:lang w:val="fr"/>
              </w:rPr>
              <w:t>;</w:t>
            </w:r>
          </w:p>
          <w:p w14:paraId="1CF8B68E" w14:textId="7DFFB71C" w:rsidR="0017203A" w:rsidRPr="0017203A" w:rsidRDefault="0017203A" w:rsidP="007E6AC4">
            <w:pPr>
              <w:pStyle w:val="ListParagraph"/>
              <w:numPr>
                <w:ilvl w:val="2"/>
                <w:numId w:val="77"/>
              </w:numPr>
              <w:suppressAutoHyphens/>
              <w:spacing w:after="200"/>
              <w:ind w:right="-72"/>
              <w:jc w:val="both"/>
              <w:rPr>
                <w:bCs/>
                <w:noProof/>
                <w:sz w:val="24"/>
                <w:szCs w:val="24"/>
              </w:rPr>
            </w:pPr>
            <w:r w:rsidRPr="0017203A">
              <w:rPr>
                <w:b/>
                <w:noProof/>
                <w:sz w:val="24"/>
                <w:szCs w:val="24"/>
                <w:lang w:val="fr"/>
              </w:rPr>
              <w:t>Autorisation:</w:t>
            </w:r>
            <w:r w:rsidRPr="0017203A">
              <w:rPr>
                <w:bCs/>
                <w:noProof/>
                <w:sz w:val="24"/>
                <w:szCs w:val="24"/>
                <w:lang w:val="fr"/>
              </w:rPr>
              <w:t xml:space="preserve"> Une confirmation écrite autorisant le signataire de la </w:t>
            </w:r>
            <w:r w:rsidR="001D5EA1">
              <w:rPr>
                <w:bCs/>
                <w:noProof/>
                <w:sz w:val="24"/>
                <w:szCs w:val="24"/>
                <w:lang w:val="fr"/>
              </w:rPr>
              <w:t>Soum</w:t>
            </w:r>
            <w:r w:rsidR="00DF32AC">
              <w:rPr>
                <w:bCs/>
                <w:noProof/>
                <w:sz w:val="24"/>
                <w:szCs w:val="24"/>
                <w:lang w:val="fr"/>
              </w:rPr>
              <w:t>ission</w:t>
            </w:r>
            <w:r w:rsidRPr="0017203A">
              <w:rPr>
                <w:bCs/>
                <w:noProof/>
                <w:sz w:val="24"/>
                <w:szCs w:val="24"/>
                <w:lang w:val="fr"/>
              </w:rPr>
              <w:t xml:space="preserve"> à engager le </w:t>
            </w:r>
            <w:r w:rsidR="00543DC3">
              <w:rPr>
                <w:bCs/>
                <w:noProof/>
                <w:sz w:val="24"/>
                <w:szCs w:val="24"/>
                <w:lang w:val="fr"/>
              </w:rPr>
              <w:t>C</w:t>
            </w:r>
            <w:r w:rsidR="00471DDA">
              <w:rPr>
                <w:bCs/>
                <w:noProof/>
                <w:sz w:val="24"/>
                <w:szCs w:val="24"/>
                <w:lang w:val="fr"/>
              </w:rPr>
              <w:t>andidat</w:t>
            </w:r>
            <w:r w:rsidRPr="0017203A">
              <w:rPr>
                <w:bCs/>
                <w:noProof/>
                <w:sz w:val="24"/>
                <w:szCs w:val="24"/>
                <w:lang w:val="fr"/>
              </w:rPr>
              <w:t>, conformément à l’</w:t>
            </w:r>
            <w:r w:rsidRPr="0017203A">
              <w:rPr>
                <w:b/>
                <w:noProof/>
                <w:sz w:val="24"/>
                <w:szCs w:val="24"/>
                <w:lang w:val="fr"/>
              </w:rPr>
              <w:t>IP 34.2</w:t>
            </w:r>
            <w:r w:rsidRPr="0017203A">
              <w:rPr>
                <w:bCs/>
                <w:noProof/>
                <w:sz w:val="24"/>
                <w:szCs w:val="24"/>
                <w:lang w:val="fr"/>
              </w:rPr>
              <w:t>;</w:t>
            </w:r>
          </w:p>
          <w:p w14:paraId="0C802368" w14:textId="37FCC74F" w:rsidR="0017203A" w:rsidRPr="0017203A" w:rsidRDefault="00DF32AC" w:rsidP="007E6AC4">
            <w:pPr>
              <w:pStyle w:val="ListParagraph"/>
              <w:numPr>
                <w:ilvl w:val="2"/>
                <w:numId w:val="77"/>
              </w:numPr>
              <w:suppressAutoHyphens/>
              <w:spacing w:after="200"/>
              <w:ind w:right="-72"/>
              <w:jc w:val="both"/>
              <w:rPr>
                <w:noProof/>
                <w:sz w:val="24"/>
                <w:szCs w:val="24"/>
              </w:rPr>
            </w:pPr>
            <w:r w:rsidRPr="0017203A">
              <w:rPr>
                <w:noProof/>
                <w:sz w:val="24"/>
                <w:szCs w:val="24"/>
                <w:lang w:val="fr"/>
              </w:rPr>
              <w:t>L</w:t>
            </w:r>
            <w:r>
              <w:rPr>
                <w:noProof/>
                <w:sz w:val="24"/>
                <w:szCs w:val="24"/>
                <w:lang w:val="fr"/>
              </w:rPr>
              <w:t>’Offre</w:t>
            </w:r>
            <w:r w:rsidR="0017203A" w:rsidRPr="0017203A">
              <w:rPr>
                <w:noProof/>
                <w:sz w:val="24"/>
                <w:szCs w:val="24"/>
                <w:lang w:val="fr"/>
              </w:rPr>
              <w:t xml:space="preserve"> </w:t>
            </w:r>
            <w:r w:rsidR="0017203A">
              <w:rPr>
                <w:noProof/>
                <w:sz w:val="24"/>
                <w:szCs w:val="24"/>
                <w:lang w:val="fr"/>
              </w:rPr>
              <w:t>T</w:t>
            </w:r>
            <w:r w:rsidR="0017203A" w:rsidRPr="0017203A">
              <w:rPr>
                <w:noProof/>
                <w:sz w:val="24"/>
                <w:szCs w:val="24"/>
                <w:lang w:val="fr"/>
              </w:rPr>
              <w:t xml:space="preserve">echnique mise à jour de la </w:t>
            </w:r>
            <w:r w:rsidR="0017203A">
              <w:rPr>
                <w:noProof/>
                <w:sz w:val="24"/>
                <w:szCs w:val="24"/>
                <w:lang w:val="fr"/>
              </w:rPr>
              <w:t>P</w:t>
            </w:r>
            <w:r w:rsidR="0017203A" w:rsidRPr="0017203A">
              <w:rPr>
                <w:noProof/>
                <w:sz w:val="24"/>
                <w:szCs w:val="24"/>
                <w:lang w:val="fr"/>
              </w:rPr>
              <w:t xml:space="preserve">remière </w:t>
            </w:r>
            <w:r w:rsidR="0017203A">
              <w:rPr>
                <w:noProof/>
                <w:sz w:val="24"/>
                <w:szCs w:val="24"/>
                <w:lang w:val="fr"/>
              </w:rPr>
              <w:t>E</w:t>
            </w:r>
            <w:r w:rsidR="0017203A" w:rsidRPr="0017203A">
              <w:rPr>
                <w:noProof/>
                <w:sz w:val="24"/>
                <w:szCs w:val="24"/>
                <w:lang w:val="fr"/>
              </w:rPr>
              <w:t xml:space="preserve">tape, comprenant toutes les modifications requises </w:t>
            </w:r>
            <w:r w:rsidR="0017203A">
              <w:rPr>
                <w:noProof/>
                <w:sz w:val="24"/>
                <w:szCs w:val="24"/>
                <w:lang w:val="fr"/>
              </w:rPr>
              <w:t>de l</w:t>
            </w:r>
            <w:r>
              <w:rPr>
                <w:noProof/>
                <w:sz w:val="24"/>
                <w:szCs w:val="24"/>
                <w:lang w:val="fr"/>
              </w:rPr>
              <w:t>’Offre</w:t>
            </w:r>
            <w:r w:rsidR="0017203A" w:rsidRPr="0017203A">
              <w:rPr>
                <w:noProof/>
                <w:sz w:val="24"/>
                <w:szCs w:val="24"/>
                <w:lang w:val="fr"/>
              </w:rPr>
              <w:t xml:space="preserve"> </w:t>
            </w:r>
            <w:r w:rsidR="0017203A">
              <w:rPr>
                <w:noProof/>
                <w:sz w:val="24"/>
                <w:szCs w:val="24"/>
                <w:lang w:val="fr"/>
              </w:rPr>
              <w:t>T</w:t>
            </w:r>
            <w:r w:rsidR="0017203A" w:rsidRPr="0017203A">
              <w:rPr>
                <w:noProof/>
                <w:sz w:val="24"/>
                <w:szCs w:val="24"/>
                <w:lang w:val="fr"/>
              </w:rPr>
              <w:t xml:space="preserve">echnique de la </w:t>
            </w:r>
            <w:r w:rsidR="0017203A">
              <w:rPr>
                <w:noProof/>
                <w:sz w:val="24"/>
                <w:szCs w:val="24"/>
                <w:lang w:val="fr"/>
              </w:rPr>
              <w:t>P</w:t>
            </w:r>
            <w:r w:rsidR="0017203A" w:rsidRPr="0017203A">
              <w:rPr>
                <w:noProof/>
                <w:sz w:val="24"/>
                <w:szCs w:val="24"/>
                <w:lang w:val="fr"/>
              </w:rPr>
              <w:t xml:space="preserve">remière </w:t>
            </w:r>
            <w:r w:rsidR="0017203A">
              <w:rPr>
                <w:noProof/>
                <w:sz w:val="24"/>
                <w:szCs w:val="24"/>
                <w:lang w:val="fr"/>
              </w:rPr>
              <w:t>E</w:t>
            </w:r>
            <w:r w:rsidR="0017203A" w:rsidRPr="0017203A">
              <w:rPr>
                <w:noProof/>
                <w:sz w:val="24"/>
                <w:szCs w:val="24"/>
                <w:lang w:val="fr"/>
              </w:rPr>
              <w:t>tape, telle qu</w:t>
            </w:r>
            <w:r w:rsidR="0017203A">
              <w:rPr>
                <w:noProof/>
                <w:sz w:val="24"/>
                <w:szCs w:val="24"/>
                <w:lang w:val="fr"/>
              </w:rPr>
              <w:t xml:space="preserve">e </w:t>
            </w:r>
            <w:r w:rsidR="0017203A" w:rsidRPr="0017203A">
              <w:rPr>
                <w:noProof/>
                <w:sz w:val="24"/>
                <w:szCs w:val="24"/>
                <w:lang w:val="fr"/>
              </w:rPr>
              <w:t>consignée</w:t>
            </w:r>
            <w:r w:rsidR="0017203A">
              <w:rPr>
                <w:noProof/>
                <w:sz w:val="24"/>
                <w:szCs w:val="24"/>
                <w:lang w:val="fr"/>
              </w:rPr>
              <w:t>s</w:t>
            </w:r>
            <w:r w:rsidR="0017203A" w:rsidRPr="0017203A">
              <w:rPr>
                <w:noProof/>
                <w:sz w:val="24"/>
                <w:szCs w:val="24"/>
                <w:lang w:val="fr"/>
              </w:rPr>
              <w:t xml:space="preserve"> dans le mémorandum intitulé « Changements </w:t>
            </w:r>
            <w:r w:rsidR="0017203A">
              <w:rPr>
                <w:noProof/>
                <w:sz w:val="24"/>
                <w:szCs w:val="24"/>
                <w:lang w:val="fr"/>
              </w:rPr>
              <w:t xml:space="preserve">à </w:t>
            </w:r>
            <w:r w:rsidR="0017203A" w:rsidRPr="0017203A">
              <w:rPr>
                <w:noProof/>
                <w:sz w:val="24"/>
                <w:szCs w:val="24"/>
                <w:lang w:val="fr"/>
              </w:rPr>
              <w:t>l’</w:t>
            </w:r>
            <w:r w:rsidR="0017203A">
              <w:rPr>
                <w:noProof/>
                <w:sz w:val="24"/>
                <w:szCs w:val="24"/>
                <w:lang w:val="fr"/>
              </w:rPr>
              <w:t>E</w:t>
            </w:r>
            <w:r w:rsidR="0017203A" w:rsidRPr="0017203A">
              <w:rPr>
                <w:noProof/>
                <w:sz w:val="24"/>
                <w:szCs w:val="24"/>
                <w:lang w:val="fr"/>
              </w:rPr>
              <w:t xml:space="preserve">valuation de la </w:t>
            </w:r>
            <w:r w:rsidR="0017203A">
              <w:rPr>
                <w:noProof/>
                <w:sz w:val="24"/>
                <w:szCs w:val="24"/>
                <w:lang w:val="fr"/>
              </w:rPr>
              <w:t>P</w:t>
            </w:r>
            <w:r w:rsidR="0017203A" w:rsidRPr="0017203A">
              <w:rPr>
                <w:noProof/>
                <w:sz w:val="24"/>
                <w:szCs w:val="24"/>
                <w:lang w:val="fr"/>
              </w:rPr>
              <w:t xml:space="preserve">remière </w:t>
            </w:r>
            <w:r w:rsidR="0017203A">
              <w:rPr>
                <w:noProof/>
                <w:sz w:val="24"/>
                <w:szCs w:val="24"/>
                <w:lang w:val="fr"/>
              </w:rPr>
              <w:t>E</w:t>
            </w:r>
            <w:r w:rsidR="0017203A" w:rsidRPr="0017203A">
              <w:rPr>
                <w:noProof/>
                <w:sz w:val="24"/>
                <w:szCs w:val="24"/>
                <w:lang w:val="fr"/>
              </w:rPr>
              <w:t>tape »;</w:t>
            </w:r>
          </w:p>
          <w:p w14:paraId="2ADAFAA4" w14:textId="439C41CA" w:rsidR="0017203A" w:rsidRPr="0017203A" w:rsidRDefault="0017203A" w:rsidP="007E6AC4">
            <w:pPr>
              <w:pStyle w:val="ListParagraph"/>
              <w:numPr>
                <w:ilvl w:val="2"/>
                <w:numId w:val="77"/>
              </w:numPr>
              <w:suppressAutoHyphens/>
              <w:spacing w:after="200"/>
              <w:ind w:right="-72"/>
              <w:jc w:val="both"/>
              <w:rPr>
                <w:noProof/>
                <w:sz w:val="24"/>
                <w:szCs w:val="24"/>
              </w:rPr>
            </w:pPr>
            <w:r w:rsidRPr="0017203A">
              <w:rPr>
                <w:noProof/>
                <w:sz w:val="24"/>
                <w:szCs w:val="24"/>
                <w:lang w:val="fr"/>
              </w:rPr>
              <w:t xml:space="preserve">des preuves documentaires concernant tout changement qui aurait pu survenir entre le moment de la soumission des </w:t>
            </w:r>
            <w:r w:rsidR="003457F3">
              <w:rPr>
                <w:noProof/>
                <w:sz w:val="24"/>
                <w:szCs w:val="24"/>
                <w:lang w:val="fr"/>
              </w:rPr>
              <w:t>Offres</w:t>
            </w:r>
            <w:r w:rsidRPr="0017203A">
              <w:rPr>
                <w:noProof/>
                <w:sz w:val="24"/>
                <w:szCs w:val="24"/>
                <w:lang w:val="fr"/>
              </w:rPr>
              <w:t xml:space="preserve"> de la </w:t>
            </w:r>
            <w:r>
              <w:rPr>
                <w:noProof/>
                <w:sz w:val="24"/>
                <w:szCs w:val="24"/>
                <w:lang w:val="fr"/>
              </w:rPr>
              <w:t>P</w:t>
            </w:r>
            <w:r w:rsidRPr="0017203A">
              <w:rPr>
                <w:noProof/>
                <w:sz w:val="24"/>
                <w:szCs w:val="24"/>
                <w:lang w:val="fr"/>
              </w:rPr>
              <w:t xml:space="preserve">remière et de la </w:t>
            </w:r>
            <w:r>
              <w:rPr>
                <w:noProof/>
                <w:sz w:val="24"/>
                <w:szCs w:val="24"/>
                <w:lang w:val="fr"/>
              </w:rPr>
              <w:t>D</w:t>
            </w:r>
            <w:r w:rsidRPr="0017203A">
              <w:rPr>
                <w:noProof/>
                <w:sz w:val="24"/>
                <w:szCs w:val="24"/>
                <w:lang w:val="fr"/>
              </w:rPr>
              <w:t xml:space="preserve">euxième </w:t>
            </w:r>
            <w:r>
              <w:rPr>
                <w:noProof/>
                <w:sz w:val="24"/>
                <w:szCs w:val="24"/>
                <w:lang w:val="fr"/>
              </w:rPr>
              <w:t>E</w:t>
            </w:r>
            <w:r w:rsidRPr="0017203A">
              <w:rPr>
                <w:noProof/>
                <w:sz w:val="24"/>
                <w:szCs w:val="24"/>
                <w:lang w:val="fr"/>
              </w:rPr>
              <w:t xml:space="preserve">tape qui aurait un effet important sur l’éligibilité et les qualifications du </w:t>
            </w:r>
            <w:r w:rsidR="00543DC3">
              <w:rPr>
                <w:noProof/>
                <w:sz w:val="24"/>
                <w:szCs w:val="24"/>
                <w:lang w:val="fr"/>
              </w:rPr>
              <w:t>C</w:t>
            </w:r>
            <w:r w:rsidR="00DF32AC">
              <w:rPr>
                <w:noProof/>
                <w:sz w:val="24"/>
                <w:szCs w:val="24"/>
                <w:lang w:val="fr"/>
              </w:rPr>
              <w:t>andidat</w:t>
            </w:r>
            <w:r w:rsidRPr="0017203A">
              <w:rPr>
                <w:noProof/>
                <w:sz w:val="24"/>
                <w:szCs w:val="24"/>
                <w:lang w:val="fr"/>
              </w:rPr>
              <w:t xml:space="preserve"> pour exécuter le </w:t>
            </w:r>
            <w:r>
              <w:rPr>
                <w:noProof/>
                <w:sz w:val="24"/>
                <w:szCs w:val="24"/>
                <w:lang w:val="fr"/>
              </w:rPr>
              <w:t>Marché</w:t>
            </w:r>
            <w:r w:rsidRPr="0017203A">
              <w:rPr>
                <w:noProof/>
                <w:sz w:val="24"/>
                <w:szCs w:val="24"/>
                <w:lang w:val="fr"/>
              </w:rPr>
              <w:t>;</w:t>
            </w:r>
          </w:p>
          <w:p w14:paraId="2DCE1F59" w14:textId="5910981E" w:rsidR="0017203A" w:rsidRPr="0017203A" w:rsidRDefault="0017203A" w:rsidP="007E6AC4">
            <w:pPr>
              <w:pStyle w:val="ListParagraph"/>
              <w:numPr>
                <w:ilvl w:val="2"/>
                <w:numId w:val="77"/>
              </w:numPr>
              <w:suppressAutoHyphens/>
              <w:spacing w:after="200"/>
              <w:ind w:right="-72"/>
              <w:jc w:val="both"/>
              <w:rPr>
                <w:noProof/>
                <w:sz w:val="24"/>
                <w:szCs w:val="24"/>
              </w:rPr>
            </w:pPr>
            <w:r w:rsidRPr="0017203A">
              <w:rPr>
                <w:noProof/>
                <w:sz w:val="24"/>
                <w:szCs w:val="24"/>
                <w:lang w:val="fr"/>
              </w:rPr>
              <w:t>des preuves documentaires établissant que tou</w:t>
            </w:r>
            <w:r w:rsidR="00990360">
              <w:rPr>
                <w:noProof/>
                <w:sz w:val="24"/>
                <w:szCs w:val="24"/>
                <w:lang w:val="fr"/>
              </w:rPr>
              <w:t>s</w:t>
            </w:r>
            <w:r w:rsidRPr="0017203A">
              <w:rPr>
                <w:noProof/>
                <w:sz w:val="24"/>
                <w:szCs w:val="24"/>
                <w:lang w:val="fr"/>
              </w:rPr>
              <w:t xml:space="preserve"> </w:t>
            </w:r>
            <w:r w:rsidR="00990360">
              <w:rPr>
                <w:noProof/>
                <w:sz w:val="24"/>
                <w:szCs w:val="24"/>
                <w:lang w:val="fr"/>
              </w:rPr>
              <w:t xml:space="preserve">les Ouvrages </w:t>
            </w:r>
            <w:r w:rsidRPr="0017203A">
              <w:rPr>
                <w:noProof/>
                <w:sz w:val="24"/>
                <w:szCs w:val="24"/>
                <w:lang w:val="fr"/>
              </w:rPr>
              <w:t xml:space="preserve"> supplémentaire</w:t>
            </w:r>
            <w:r w:rsidR="00990360">
              <w:rPr>
                <w:noProof/>
                <w:sz w:val="24"/>
                <w:szCs w:val="24"/>
                <w:lang w:val="fr"/>
              </w:rPr>
              <w:t>s</w:t>
            </w:r>
            <w:r w:rsidRPr="0017203A">
              <w:rPr>
                <w:noProof/>
                <w:sz w:val="24"/>
                <w:szCs w:val="24"/>
                <w:lang w:val="fr"/>
              </w:rPr>
              <w:t xml:space="preserve"> ou modifié</w:t>
            </w:r>
            <w:r w:rsidR="00990360">
              <w:rPr>
                <w:noProof/>
                <w:sz w:val="24"/>
                <w:szCs w:val="24"/>
                <w:lang w:val="fr"/>
              </w:rPr>
              <w:t>s</w:t>
            </w:r>
            <w:r w:rsidRPr="0017203A">
              <w:rPr>
                <w:noProof/>
                <w:sz w:val="24"/>
                <w:szCs w:val="24"/>
                <w:lang w:val="fr"/>
              </w:rPr>
              <w:t xml:space="preserve"> conformément aux exigences du mémorandum intitulé « Modifications requises </w:t>
            </w:r>
            <w:r w:rsidR="00990360">
              <w:rPr>
                <w:noProof/>
                <w:sz w:val="24"/>
                <w:szCs w:val="24"/>
                <w:lang w:val="fr"/>
              </w:rPr>
              <w:t xml:space="preserve">suite à l’Evaluation de </w:t>
            </w:r>
            <w:r w:rsidRPr="0017203A">
              <w:rPr>
                <w:noProof/>
                <w:sz w:val="24"/>
                <w:szCs w:val="24"/>
                <w:lang w:val="fr"/>
              </w:rPr>
              <w:t xml:space="preserve">la </w:t>
            </w:r>
            <w:r w:rsidR="00990360">
              <w:rPr>
                <w:noProof/>
                <w:sz w:val="24"/>
                <w:szCs w:val="24"/>
                <w:lang w:val="fr"/>
              </w:rPr>
              <w:t>P</w:t>
            </w:r>
            <w:r w:rsidRPr="0017203A">
              <w:rPr>
                <w:noProof/>
                <w:sz w:val="24"/>
                <w:szCs w:val="24"/>
                <w:lang w:val="fr"/>
              </w:rPr>
              <w:t xml:space="preserve">remière </w:t>
            </w:r>
            <w:r w:rsidR="00990360">
              <w:rPr>
                <w:noProof/>
                <w:sz w:val="24"/>
                <w:szCs w:val="24"/>
                <w:lang w:val="fr"/>
              </w:rPr>
              <w:t>E</w:t>
            </w:r>
            <w:r w:rsidRPr="0017203A">
              <w:rPr>
                <w:noProof/>
                <w:sz w:val="24"/>
                <w:szCs w:val="24"/>
                <w:lang w:val="fr"/>
              </w:rPr>
              <w:t xml:space="preserve">tape » </w:t>
            </w:r>
            <w:r w:rsidR="00990360">
              <w:rPr>
                <w:noProof/>
                <w:sz w:val="24"/>
                <w:szCs w:val="24"/>
                <w:lang w:val="fr"/>
              </w:rPr>
              <w:t>sont</w:t>
            </w:r>
            <w:r w:rsidRPr="0017203A">
              <w:rPr>
                <w:noProof/>
                <w:sz w:val="24"/>
                <w:szCs w:val="24"/>
                <w:lang w:val="fr"/>
              </w:rPr>
              <w:t xml:space="preserve"> techniquement acceptable</w:t>
            </w:r>
            <w:r w:rsidR="00990360">
              <w:rPr>
                <w:noProof/>
                <w:sz w:val="24"/>
                <w:szCs w:val="24"/>
                <w:lang w:val="fr"/>
              </w:rPr>
              <w:t>s</w:t>
            </w:r>
            <w:r w:rsidRPr="0017203A">
              <w:rPr>
                <w:noProof/>
                <w:sz w:val="24"/>
                <w:szCs w:val="24"/>
                <w:lang w:val="fr"/>
              </w:rPr>
              <w:t xml:space="preserve">. Les preuves documentaires de la conformité des </w:t>
            </w:r>
            <w:r w:rsidR="00990360">
              <w:rPr>
                <w:noProof/>
                <w:sz w:val="24"/>
                <w:szCs w:val="24"/>
                <w:lang w:val="fr"/>
              </w:rPr>
              <w:t>Ouvrages</w:t>
            </w:r>
            <w:r w:rsidRPr="0017203A">
              <w:rPr>
                <w:noProof/>
                <w:sz w:val="24"/>
                <w:szCs w:val="24"/>
                <w:lang w:val="fr"/>
              </w:rPr>
              <w:t xml:space="preserve"> aux exigences du mémorandum intitulé « Modifications requises </w:t>
            </w:r>
            <w:r w:rsidR="00990360">
              <w:rPr>
                <w:noProof/>
                <w:sz w:val="24"/>
                <w:szCs w:val="24"/>
                <w:lang w:val="fr"/>
              </w:rPr>
              <w:t>suite à l’Evaluation de</w:t>
            </w:r>
            <w:r w:rsidRPr="0017203A">
              <w:rPr>
                <w:noProof/>
                <w:sz w:val="24"/>
                <w:szCs w:val="24"/>
                <w:lang w:val="fr"/>
              </w:rPr>
              <w:t xml:space="preserve"> la </w:t>
            </w:r>
            <w:r w:rsidR="00990360">
              <w:rPr>
                <w:noProof/>
                <w:sz w:val="24"/>
                <w:szCs w:val="24"/>
                <w:lang w:val="fr"/>
              </w:rPr>
              <w:t>P</w:t>
            </w:r>
            <w:r w:rsidRPr="0017203A">
              <w:rPr>
                <w:noProof/>
                <w:sz w:val="24"/>
                <w:szCs w:val="24"/>
                <w:lang w:val="fr"/>
              </w:rPr>
              <w:t xml:space="preserve">remière </w:t>
            </w:r>
            <w:r w:rsidR="00990360">
              <w:rPr>
                <w:noProof/>
                <w:sz w:val="24"/>
                <w:szCs w:val="24"/>
                <w:lang w:val="fr"/>
              </w:rPr>
              <w:t>E</w:t>
            </w:r>
            <w:r w:rsidRPr="0017203A">
              <w:rPr>
                <w:noProof/>
                <w:sz w:val="24"/>
                <w:szCs w:val="24"/>
                <w:lang w:val="fr"/>
              </w:rPr>
              <w:t xml:space="preserve">tape </w:t>
            </w:r>
            <w:r w:rsidR="00990360">
              <w:rPr>
                <w:noProof/>
                <w:sz w:val="24"/>
                <w:szCs w:val="24"/>
                <w:lang w:val="fr"/>
              </w:rPr>
              <w:t xml:space="preserve"> </w:t>
            </w:r>
            <w:r w:rsidRPr="0017203A">
              <w:rPr>
                <w:noProof/>
                <w:sz w:val="24"/>
                <w:szCs w:val="24"/>
                <w:lang w:val="fr"/>
              </w:rPr>
              <w:t>» peuvent prendre la forme de documentation, de dessins et de données;</w:t>
            </w:r>
          </w:p>
          <w:p w14:paraId="579574E5" w14:textId="22C67981" w:rsidR="0017203A" w:rsidRPr="0017203A" w:rsidRDefault="0017203A" w:rsidP="007E6AC4">
            <w:pPr>
              <w:pStyle w:val="ListParagraph"/>
              <w:numPr>
                <w:ilvl w:val="2"/>
                <w:numId w:val="77"/>
              </w:numPr>
              <w:suppressAutoHyphens/>
              <w:spacing w:after="200"/>
              <w:ind w:right="-72"/>
              <w:jc w:val="both"/>
              <w:rPr>
                <w:noProof/>
                <w:sz w:val="24"/>
                <w:szCs w:val="24"/>
              </w:rPr>
            </w:pPr>
            <w:r w:rsidRPr="0017203A">
              <w:rPr>
                <w:noProof/>
                <w:sz w:val="24"/>
                <w:szCs w:val="24"/>
                <w:lang w:val="fr"/>
              </w:rPr>
              <w:t xml:space="preserve">Si le </w:t>
            </w:r>
            <w:r w:rsidR="00543DC3">
              <w:rPr>
                <w:noProof/>
                <w:sz w:val="24"/>
                <w:szCs w:val="24"/>
                <w:lang w:val="fr"/>
              </w:rPr>
              <w:t>C</w:t>
            </w:r>
            <w:r w:rsidR="003457F3">
              <w:rPr>
                <w:noProof/>
                <w:sz w:val="24"/>
                <w:szCs w:val="24"/>
                <w:lang w:val="fr"/>
              </w:rPr>
              <w:t>andidat</w:t>
            </w:r>
            <w:r w:rsidRPr="0017203A">
              <w:rPr>
                <w:noProof/>
                <w:sz w:val="24"/>
                <w:szCs w:val="24"/>
                <w:lang w:val="fr"/>
              </w:rPr>
              <w:t xml:space="preserve"> propose d’engager des Sous-traitants supplémentaires ou différents de ceux nommés dans s</w:t>
            </w:r>
            <w:r w:rsidR="003457F3">
              <w:rPr>
                <w:noProof/>
                <w:sz w:val="24"/>
                <w:szCs w:val="24"/>
                <w:lang w:val="fr"/>
              </w:rPr>
              <w:t>on Offre</w:t>
            </w:r>
            <w:r w:rsidRPr="0017203A">
              <w:rPr>
                <w:noProof/>
                <w:sz w:val="24"/>
                <w:szCs w:val="24"/>
                <w:lang w:val="fr"/>
              </w:rPr>
              <w:t xml:space="preserve"> </w:t>
            </w:r>
            <w:r w:rsidR="00990360">
              <w:rPr>
                <w:noProof/>
                <w:sz w:val="24"/>
                <w:szCs w:val="24"/>
                <w:lang w:val="fr"/>
              </w:rPr>
              <w:t>T</w:t>
            </w:r>
            <w:r w:rsidRPr="0017203A">
              <w:rPr>
                <w:noProof/>
                <w:sz w:val="24"/>
                <w:szCs w:val="24"/>
                <w:lang w:val="fr"/>
              </w:rPr>
              <w:t xml:space="preserve">echnique de Première Étape pour les principaux éléments des </w:t>
            </w:r>
            <w:r w:rsidR="00990360">
              <w:rPr>
                <w:noProof/>
                <w:sz w:val="24"/>
                <w:szCs w:val="24"/>
                <w:lang w:val="fr"/>
              </w:rPr>
              <w:t>Ouvrages</w:t>
            </w:r>
            <w:r w:rsidRPr="0017203A">
              <w:rPr>
                <w:noProof/>
                <w:sz w:val="24"/>
                <w:szCs w:val="24"/>
                <w:lang w:val="fr"/>
              </w:rPr>
              <w:t xml:space="preserve">, le </w:t>
            </w:r>
            <w:r w:rsidR="00543DC3">
              <w:rPr>
                <w:noProof/>
                <w:sz w:val="24"/>
                <w:szCs w:val="24"/>
                <w:lang w:val="fr"/>
              </w:rPr>
              <w:t>C</w:t>
            </w:r>
            <w:r w:rsidR="003457F3">
              <w:rPr>
                <w:noProof/>
                <w:sz w:val="24"/>
                <w:szCs w:val="24"/>
                <w:lang w:val="fr"/>
              </w:rPr>
              <w:t>andidat</w:t>
            </w:r>
            <w:r w:rsidRPr="0017203A">
              <w:rPr>
                <w:noProof/>
                <w:sz w:val="24"/>
                <w:szCs w:val="24"/>
                <w:lang w:val="fr"/>
              </w:rPr>
              <w:t xml:space="preserve"> doit donner des détails sur le nom et la nationalité des Sous-traitants proposés pour chacun de ces éléments. En outre, le </w:t>
            </w:r>
            <w:r w:rsidR="00543DC3">
              <w:rPr>
                <w:noProof/>
                <w:sz w:val="24"/>
                <w:szCs w:val="24"/>
                <w:lang w:val="fr"/>
              </w:rPr>
              <w:t>C</w:t>
            </w:r>
            <w:r w:rsidR="003457F3">
              <w:rPr>
                <w:noProof/>
                <w:sz w:val="24"/>
                <w:szCs w:val="24"/>
                <w:lang w:val="fr"/>
              </w:rPr>
              <w:t>andidat</w:t>
            </w:r>
            <w:r w:rsidRPr="0017203A">
              <w:rPr>
                <w:noProof/>
                <w:sz w:val="24"/>
                <w:szCs w:val="24"/>
                <w:lang w:val="fr"/>
              </w:rPr>
              <w:t xml:space="preserve"> doit inclure dans s</w:t>
            </w:r>
            <w:r w:rsidR="003457F3">
              <w:rPr>
                <w:noProof/>
                <w:sz w:val="24"/>
                <w:szCs w:val="24"/>
                <w:lang w:val="fr"/>
              </w:rPr>
              <w:t>on Offre</w:t>
            </w:r>
            <w:r w:rsidRPr="0017203A">
              <w:rPr>
                <w:noProof/>
                <w:sz w:val="24"/>
                <w:szCs w:val="24"/>
                <w:lang w:val="fr"/>
              </w:rPr>
              <w:t xml:space="preserve"> des informations établissant la conformité aux exigences spécifiées par l</w:t>
            </w:r>
            <w:r w:rsidR="00990360">
              <w:rPr>
                <w:noProof/>
                <w:sz w:val="24"/>
                <w:szCs w:val="24"/>
                <w:lang w:val="fr"/>
              </w:rPr>
              <w:t>e Maître d’Ouvrage</w:t>
            </w:r>
            <w:r w:rsidRPr="0017203A">
              <w:rPr>
                <w:noProof/>
                <w:sz w:val="24"/>
                <w:szCs w:val="24"/>
                <w:lang w:val="fr"/>
              </w:rPr>
              <w:t xml:space="preserve"> pour ces éléments; et</w:t>
            </w:r>
          </w:p>
          <w:p w14:paraId="1BB24DAF" w14:textId="789DF5F8" w:rsidR="0017203A" w:rsidRPr="0017203A" w:rsidRDefault="00990360" w:rsidP="007E6AC4">
            <w:pPr>
              <w:pStyle w:val="ListParagraph"/>
              <w:numPr>
                <w:ilvl w:val="2"/>
                <w:numId w:val="77"/>
              </w:numPr>
              <w:suppressAutoHyphens/>
              <w:spacing w:after="200"/>
              <w:ind w:right="-72"/>
              <w:jc w:val="both"/>
              <w:rPr>
                <w:sz w:val="24"/>
                <w:szCs w:val="24"/>
              </w:rPr>
            </w:pPr>
            <w:r>
              <w:rPr>
                <w:noProof/>
                <w:sz w:val="24"/>
                <w:szCs w:val="24"/>
              </w:rPr>
              <w:lastRenderedPageBreak/>
              <w:t xml:space="preserve">Une </w:t>
            </w:r>
            <w:r w:rsidR="0017203A" w:rsidRPr="0017203A">
              <w:rPr>
                <w:noProof/>
                <w:sz w:val="24"/>
                <w:szCs w:val="24"/>
                <w:lang w:val="fr"/>
              </w:rPr>
              <w:t>Déclaration d’</w:t>
            </w:r>
            <w:r>
              <w:rPr>
                <w:noProof/>
                <w:sz w:val="24"/>
                <w:szCs w:val="24"/>
                <w:lang w:val="fr"/>
              </w:rPr>
              <w:t>E</w:t>
            </w:r>
            <w:r w:rsidR="0017203A" w:rsidRPr="0017203A">
              <w:rPr>
                <w:noProof/>
                <w:sz w:val="24"/>
                <w:szCs w:val="24"/>
                <w:lang w:val="fr"/>
              </w:rPr>
              <w:t xml:space="preserve">xploitation et </w:t>
            </w:r>
            <w:r w:rsidRPr="0017203A">
              <w:rPr>
                <w:noProof/>
                <w:sz w:val="24"/>
                <w:szCs w:val="24"/>
                <w:lang w:val="fr"/>
              </w:rPr>
              <w:t>d’</w:t>
            </w:r>
            <w:r>
              <w:rPr>
                <w:noProof/>
                <w:sz w:val="24"/>
                <w:szCs w:val="24"/>
                <w:lang w:val="fr"/>
              </w:rPr>
              <w:t>A</w:t>
            </w:r>
            <w:r w:rsidRPr="0017203A">
              <w:rPr>
                <w:noProof/>
                <w:sz w:val="24"/>
                <w:szCs w:val="24"/>
                <w:lang w:val="fr"/>
              </w:rPr>
              <w:t xml:space="preserve">bus </w:t>
            </w:r>
            <w:r w:rsidRPr="0017203A">
              <w:rPr>
                <w:sz w:val="24"/>
                <w:szCs w:val="24"/>
                <w:lang w:val="fr"/>
              </w:rPr>
              <w:t>Sexuels</w:t>
            </w:r>
            <w:r w:rsidR="0017203A" w:rsidRPr="0017203A">
              <w:rPr>
                <w:noProof/>
                <w:sz w:val="24"/>
                <w:szCs w:val="24"/>
                <w:lang w:val="fr"/>
              </w:rPr>
              <w:t xml:space="preserve"> (E</w:t>
            </w:r>
            <w:r>
              <w:rPr>
                <w:noProof/>
                <w:sz w:val="24"/>
                <w:szCs w:val="24"/>
                <w:lang w:val="fr"/>
              </w:rPr>
              <w:t>A</w:t>
            </w:r>
            <w:r w:rsidR="0017203A" w:rsidRPr="0017203A">
              <w:rPr>
                <w:noProof/>
                <w:sz w:val="24"/>
                <w:szCs w:val="24"/>
                <w:lang w:val="fr"/>
              </w:rPr>
              <w:t xml:space="preserve">S) et/ou de </w:t>
            </w:r>
            <w:r>
              <w:rPr>
                <w:noProof/>
                <w:sz w:val="24"/>
                <w:szCs w:val="24"/>
                <w:lang w:val="fr"/>
              </w:rPr>
              <w:t>H</w:t>
            </w:r>
            <w:r w:rsidR="0017203A" w:rsidRPr="0017203A">
              <w:rPr>
                <w:noProof/>
                <w:sz w:val="24"/>
                <w:szCs w:val="24"/>
                <w:lang w:val="fr"/>
              </w:rPr>
              <w:t xml:space="preserve">arcèlement </w:t>
            </w:r>
            <w:r>
              <w:rPr>
                <w:noProof/>
                <w:sz w:val="24"/>
                <w:szCs w:val="24"/>
                <w:lang w:val="fr"/>
              </w:rPr>
              <w:t>S</w:t>
            </w:r>
            <w:r w:rsidR="0017203A" w:rsidRPr="0017203A">
              <w:rPr>
                <w:noProof/>
                <w:sz w:val="24"/>
                <w:szCs w:val="24"/>
                <w:lang w:val="fr"/>
              </w:rPr>
              <w:t>exuel (</w:t>
            </w:r>
            <w:r>
              <w:rPr>
                <w:noProof/>
                <w:sz w:val="24"/>
                <w:szCs w:val="24"/>
                <w:lang w:val="fr"/>
              </w:rPr>
              <w:t>H</w:t>
            </w:r>
            <w:r w:rsidR="0017203A" w:rsidRPr="0017203A">
              <w:rPr>
                <w:noProof/>
                <w:sz w:val="24"/>
                <w:szCs w:val="24"/>
                <w:lang w:val="fr"/>
              </w:rPr>
              <w:t>S) à l’aide du formulaire figurant à la section IV,</w:t>
            </w:r>
          </w:p>
          <w:p w14:paraId="225AF9E8" w14:textId="61A62CDB" w:rsidR="0017203A" w:rsidRPr="0017203A" w:rsidRDefault="0017203A" w:rsidP="007E6AC4">
            <w:pPr>
              <w:pStyle w:val="ListParagraph"/>
              <w:numPr>
                <w:ilvl w:val="2"/>
                <w:numId w:val="77"/>
              </w:numPr>
              <w:suppressAutoHyphens/>
              <w:spacing w:after="200"/>
              <w:ind w:right="-72"/>
              <w:jc w:val="both"/>
              <w:rPr>
                <w:noProof/>
                <w:sz w:val="24"/>
                <w:szCs w:val="24"/>
              </w:rPr>
            </w:pPr>
            <w:r w:rsidRPr="00990360">
              <w:rPr>
                <w:b/>
                <w:bCs/>
                <w:sz w:val="24"/>
                <w:szCs w:val="24"/>
                <w:lang w:val="fr"/>
              </w:rPr>
              <w:t xml:space="preserve">Formulaires de </w:t>
            </w:r>
            <w:r w:rsidR="001D5EA1">
              <w:rPr>
                <w:b/>
                <w:bCs/>
                <w:sz w:val="24"/>
                <w:szCs w:val="24"/>
                <w:lang w:val="fr"/>
              </w:rPr>
              <w:t>Soumission</w:t>
            </w:r>
            <w:r w:rsidR="00990360">
              <w:rPr>
                <w:sz w:val="24"/>
                <w:szCs w:val="24"/>
                <w:lang w:val="fr"/>
              </w:rPr>
              <w:t> :</w:t>
            </w:r>
            <w:r w:rsidRPr="0017203A">
              <w:rPr>
                <w:sz w:val="24"/>
                <w:szCs w:val="24"/>
                <w:lang w:val="fr"/>
              </w:rPr>
              <w:t xml:space="preserve"> d’autres documents et informations qui peuvent être spécifiés dans le PDS.</w:t>
            </w:r>
          </w:p>
          <w:p w14:paraId="17321020" w14:textId="713E77E5" w:rsidR="0017203A" w:rsidRPr="0017203A" w:rsidRDefault="0017203A" w:rsidP="00430E9A">
            <w:pPr>
              <w:pStyle w:val="A5Sec1heading3"/>
              <w:ind w:left="637" w:hanging="720"/>
              <w:rPr>
                <w:noProof/>
                <w:szCs w:val="24"/>
              </w:rPr>
            </w:pPr>
            <w:r w:rsidRPr="0017203A">
              <w:rPr>
                <w:noProof/>
                <w:szCs w:val="24"/>
                <w:lang w:val="fr"/>
              </w:rPr>
              <w:tab/>
            </w:r>
            <w:bookmarkStart w:id="507" w:name="_Toc87266562"/>
            <w:r w:rsidRPr="0017203A">
              <w:rPr>
                <w:noProof/>
                <w:szCs w:val="24"/>
                <w:lang w:val="fr"/>
              </w:rPr>
              <w:t>L</w:t>
            </w:r>
            <w:r w:rsidR="00AA4249">
              <w:rPr>
                <w:noProof/>
                <w:szCs w:val="24"/>
                <w:lang w:val="fr"/>
              </w:rPr>
              <w:t>’Offre</w:t>
            </w:r>
            <w:r w:rsidRPr="0017203A">
              <w:rPr>
                <w:noProof/>
                <w:szCs w:val="24"/>
                <w:lang w:val="fr"/>
              </w:rPr>
              <w:t xml:space="preserve"> de la </w:t>
            </w:r>
            <w:r w:rsidR="00990360">
              <w:rPr>
                <w:noProof/>
                <w:szCs w:val="24"/>
                <w:lang w:val="fr"/>
              </w:rPr>
              <w:t>P</w:t>
            </w:r>
            <w:r w:rsidRPr="0017203A">
              <w:rPr>
                <w:noProof/>
                <w:szCs w:val="24"/>
                <w:lang w:val="fr"/>
              </w:rPr>
              <w:t xml:space="preserve">remière </w:t>
            </w:r>
            <w:r w:rsidR="00990360">
              <w:rPr>
                <w:noProof/>
                <w:szCs w:val="24"/>
                <w:lang w:val="fr"/>
              </w:rPr>
              <w:t>E</w:t>
            </w:r>
            <w:r w:rsidRPr="0017203A">
              <w:rPr>
                <w:noProof/>
                <w:szCs w:val="24"/>
                <w:lang w:val="fr"/>
              </w:rPr>
              <w:t>tape sur laquelle l</w:t>
            </w:r>
            <w:r w:rsidR="00AA4249">
              <w:rPr>
                <w:noProof/>
                <w:szCs w:val="24"/>
                <w:lang w:val="fr"/>
              </w:rPr>
              <w:t>’Offre</w:t>
            </w:r>
            <w:r w:rsidRPr="0017203A">
              <w:rPr>
                <w:noProof/>
                <w:szCs w:val="24"/>
                <w:lang w:val="fr"/>
              </w:rPr>
              <w:t xml:space="preserve"> de la </w:t>
            </w:r>
            <w:r w:rsidR="00990360">
              <w:rPr>
                <w:noProof/>
                <w:szCs w:val="24"/>
                <w:lang w:val="fr"/>
              </w:rPr>
              <w:t>D</w:t>
            </w:r>
            <w:r w:rsidRPr="0017203A">
              <w:rPr>
                <w:noProof/>
                <w:szCs w:val="24"/>
                <w:lang w:val="fr"/>
              </w:rPr>
              <w:t xml:space="preserve">euxième </w:t>
            </w:r>
            <w:r w:rsidR="00990360">
              <w:rPr>
                <w:noProof/>
                <w:szCs w:val="24"/>
                <w:lang w:val="fr"/>
              </w:rPr>
              <w:t>E</w:t>
            </w:r>
            <w:r w:rsidRPr="0017203A">
              <w:rPr>
                <w:noProof/>
                <w:szCs w:val="24"/>
                <w:lang w:val="fr"/>
              </w:rPr>
              <w:t>tape est fondée, bien qu’elle n’ait pas à être soumise à nouveau, demeure une partie intégrante implicite de l</w:t>
            </w:r>
            <w:r w:rsidR="00AA4249">
              <w:rPr>
                <w:noProof/>
                <w:szCs w:val="24"/>
                <w:lang w:val="fr"/>
              </w:rPr>
              <w:t>’Offre</w:t>
            </w:r>
            <w:r w:rsidRPr="0017203A">
              <w:rPr>
                <w:noProof/>
                <w:szCs w:val="24"/>
                <w:lang w:val="fr"/>
              </w:rPr>
              <w:t xml:space="preserve"> de la </w:t>
            </w:r>
            <w:r w:rsidR="00990360">
              <w:rPr>
                <w:noProof/>
                <w:szCs w:val="24"/>
                <w:lang w:val="fr"/>
              </w:rPr>
              <w:t>D</w:t>
            </w:r>
            <w:r w:rsidRPr="0017203A">
              <w:rPr>
                <w:noProof/>
                <w:szCs w:val="24"/>
                <w:lang w:val="fr"/>
              </w:rPr>
              <w:t xml:space="preserve">euxième </w:t>
            </w:r>
            <w:r w:rsidR="00990360">
              <w:rPr>
                <w:noProof/>
                <w:szCs w:val="24"/>
                <w:lang w:val="fr"/>
              </w:rPr>
              <w:t>E</w:t>
            </w:r>
            <w:r w:rsidRPr="0017203A">
              <w:rPr>
                <w:noProof/>
                <w:szCs w:val="24"/>
                <w:lang w:val="fr"/>
              </w:rPr>
              <w:t xml:space="preserve">tape. La </w:t>
            </w:r>
            <w:r w:rsidRPr="00B92F08">
              <w:t>période</w:t>
            </w:r>
            <w:r w:rsidRPr="0017203A">
              <w:rPr>
                <w:noProof/>
                <w:szCs w:val="24"/>
                <w:lang w:val="fr"/>
              </w:rPr>
              <w:t xml:space="preserve"> de validité de la </w:t>
            </w:r>
            <w:r w:rsidR="001D5EA1">
              <w:rPr>
                <w:noProof/>
                <w:szCs w:val="24"/>
                <w:lang w:val="fr"/>
              </w:rPr>
              <w:t>Soumission</w:t>
            </w:r>
            <w:r w:rsidR="00990360">
              <w:rPr>
                <w:noProof/>
                <w:szCs w:val="24"/>
                <w:lang w:val="fr"/>
              </w:rPr>
              <w:t>,</w:t>
            </w:r>
            <w:r w:rsidRPr="0017203A">
              <w:rPr>
                <w:noProof/>
                <w:szCs w:val="24"/>
                <w:lang w:val="fr"/>
              </w:rPr>
              <w:t xml:space="preserve"> conformément à l’</w:t>
            </w:r>
            <w:r w:rsidRPr="00990360">
              <w:rPr>
                <w:b/>
                <w:bCs w:val="0"/>
                <w:noProof/>
                <w:szCs w:val="24"/>
                <w:lang w:val="fr"/>
              </w:rPr>
              <w:t>I</w:t>
            </w:r>
            <w:r w:rsidR="00AA4249">
              <w:rPr>
                <w:b/>
                <w:bCs w:val="0"/>
                <w:noProof/>
                <w:szCs w:val="24"/>
                <w:lang w:val="fr"/>
              </w:rPr>
              <w:t>C</w:t>
            </w:r>
            <w:r w:rsidRPr="00990360">
              <w:rPr>
                <w:b/>
                <w:bCs w:val="0"/>
                <w:noProof/>
                <w:szCs w:val="24"/>
                <w:lang w:val="fr"/>
              </w:rPr>
              <w:t xml:space="preserve"> 33</w:t>
            </w:r>
            <w:r w:rsidRPr="0017203A">
              <w:rPr>
                <w:szCs w:val="24"/>
                <w:lang w:val="fr"/>
              </w:rPr>
              <w:t xml:space="preserve"> </w:t>
            </w:r>
            <w:r w:rsidR="00990360">
              <w:rPr>
                <w:noProof/>
                <w:szCs w:val="24"/>
                <w:lang w:val="fr"/>
              </w:rPr>
              <w:t xml:space="preserve">doit </w:t>
            </w:r>
            <w:r w:rsidRPr="0017203A">
              <w:rPr>
                <w:noProof/>
                <w:szCs w:val="24"/>
                <w:lang w:val="fr"/>
              </w:rPr>
              <w:t>comprendr</w:t>
            </w:r>
            <w:r w:rsidR="00990360">
              <w:rPr>
                <w:noProof/>
                <w:szCs w:val="24"/>
                <w:lang w:val="fr"/>
              </w:rPr>
              <w:t>e</w:t>
            </w:r>
            <w:r w:rsidRPr="0017203A">
              <w:rPr>
                <w:noProof/>
                <w:szCs w:val="24"/>
                <w:lang w:val="fr"/>
              </w:rPr>
              <w:t xml:space="preserve"> toutes les</w:t>
            </w:r>
            <w:r w:rsidR="00990360">
              <w:rPr>
                <w:noProof/>
                <w:szCs w:val="24"/>
                <w:lang w:val="fr"/>
              </w:rPr>
              <w:t xml:space="preserve"> </w:t>
            </w:r>
            <w:r w:rsidRPr="0017203A">
              <w:rPr>
                <w:noProof/>
                <w:szCs w:val="24"/>
                <w:lang w:val="fr"/>
              </w:rPr>
              <w:t>parties ou dispositions de l</w:t>
            </w:r>
            <w:r w:rsidR="00AA4249">
              <w:rPr>
                <w:noProof/>
                <w:szCs w:val="24"/>
                <w:lang w:val="fr"/>
              </w:rPr>
              <w:t>’Offre</w:t>
            </w:r>
            <w:r w:rsidRPr="0017203A">
              <w:rPr>
                <w:noProof/>
                <w:szCs w:val="24"/>
                <w:lang w:val="fr"/>
              </w:rPr>
              <w:t xml:space="preserve"> de la </w:t>
            </w:r>
            <w:r w:rsidR="00990360">
              <w:rPr>
                <w:noProof/>
                <w:szCs w:val="24"/>
                <w:lang w:val="fr"/>
              </w:rPr>
              <w:t>P</w:t>
            </w:r>
            <w:r w:rsidRPr="0017203A">
              <w:rPr>
                <w:noProof/>
                <w:szCs w:val="24"/>
                <w:lang w:val="fr"/>
              </w:rPr>
              <w:t xml:space="preserve">remière </w:t>
            </w:r>
            <w:r w:rsidR="00990360">
              <w:rPr>
                <w:noProof/>
                <w:szCs w:val="24"/>
                <w:lang w:val="fr"/>
              </w:rPr>
              <w:t>E</w:t>
            </w:r>
            <w:r w:rsidRPr="0017203A">
              <w:rPr>
                <w:noProof/>
                <w:szCs w:val="24"/>
                <w:lang w:val="fr"/>
              </w:rPr>
              <w:t>tape telles que référencées, supposées ou implicites dans l</w:t>
            </w:r>
            <w:r w:rsidR="00AA4249">
              <w:rPr>
                <w:noProof/>
                <w:szCs w:val="24"/>
                <w:lang w:val="fr"/>
              </w:rPr>
              <w:t>’Offre</w:t>
            </w:r>
            <w:r w:rsidRPr="0017203A">
              <w:rPr>
                <w:noProof/>
                <w:szCs w:val="24"/>
                <w:lang w:val="fr"/>
              </w:rPr>
              <w:t xml:space="preserve"> de </w:t>
            </w:r>
            <w:r w:rsidR="00990360">
              <w:rPr>
                <w:noProof/>
                <w:szCs w:val="24"/>
                <w:lang w:val="fr"/>
              </w:rPr>
              <w:t>D</w:t>
            </w:r>
            <w:r w:rsidRPr="0017203A">
              <w:rPr>
                <w:noProof/>
                <w:szCs w:val="24"/>
                <w:lang w:val="fr"/>
              </w:rPr>
              <w:t xml:space="preserve">euxième </w:t>
            </w:r>
            <w:r w:rsidR="00990360">
              <w:rPr>
                <w:noProof/>
                <w:szCs w:val="24"/>
                <w:lang w:val="fr"/>
              </w:rPr>
              <w:t>E</w:t>
            </w:r>
            <w:r w:rsidRPr="0017203A">
              <w:rPr>
                <w:noProof/>
                <w:szCs w:val="24"/>
                <w:lang w:val="fr"/>
              </w:rPr>
              <w:t>tape.</w:t>
            </w:r>
            <w:bookmarkEnd w:id="507"/>
          </w:p>
          <w:p w14:paraId="76A1631B" w14:textId="37DA7157" w:rsidR="0017203A" w:rsidRPr="0017203A" w:rsidRDefault="0017203A" w:rsidP="00430E9A">
            <w:pPr>
              <w:pStyle w:val="A5Sec1heading3"/>
              <w:ind w:left="637" w:hanging="720"/>
              <w:rPr>
                <w:noProof/>
                <w:szCs w:val="24"/>
              </w:rPr>
            </w:pPr>
            <w:bookmarkStart w:id="508" w:name="_Toc87266563"/>
            <w:r w:rsidRPr="0017203A">
              <w:rPr>
                <w:noProof/>
                <w:szCs w:val="24"/>
                <w:lang w:val="fr"/>
              </w:rPr>
              <w:t xml:space="preserve">La </w:t>
            </w:r>
            <w:r w:rsidR="00925ED8">
              <w:rPr>
                <w:noProof/>
                <w:szCs w:val="24"/>
                <w:lang w:val="fr"/>
              </w:rPr>
              <w:t>P</w:t>
            </w:r>
            <w:r w:rsidRPr="0017203A">
              <w:rPr>
                <w:noProof/>
                <w:szCs w:val="24"/>
                <w:lang w:val="fr"/>
              </w:rPr>
              <w:t xml:space="preserve">artie </w:t>
            </w:r>
            <w:r w:rsidR="00925ED8" w:rsidRPr="00430E9A">
              <w:rPr>
                <w:spacing w:val="-3"/>
                <w:szCs w:val="24"/>
              </w:rPr>
              <w:t>F</w:t>
            </w:r>
            <w:r w:rsidRPr="00430E9A">
              <w:rPr>
                <w:spacing w:val="-3"/>
                <w:szCs w:val="24"/>
              </w:rPr>
              <w:t>inancière</w:t>
            </w:r>
            <w:r w:rsidRPr="0017203A">
              <w:rPr>
                <w:noProof/>
                <w:szCs w:val="24"/>
                <w:lang w:val="fr"/>
              </w:rPr>
              <w:t xml:space="preserve"> </w:t>
            </w:r>
            <w:r w:rsidR="00925ED8">
              <w:rPr>
                <w:noProof/>
                <w:szCs w:val="24"/>
                <w:lang w:val="fr"/>
              </w:rPr>
              <w:t xml:space="preserve">doit </w:t>
            </w:r>
            <w:r w:rsidRPr="0017203A">
              <w:rPr>
                <w:noProof/>
                <w:szCs w:val="24"/>
                <w:lang w:val="fr"/>
              </w:rPr>
              <w:t>comprend</w:t>
            </w:r>
            <w:r w:rsidR="00925ED8">
              <w:rPr>
                <w:noProof/>
                <w:szCs w:val="24"/>
                <w:lang w:val="fr"/>
              </w:rPr>
              <w:t>re</w:t>
            </w:r>
            <w:r w:rsidRPr="0017203A">
              <w:rPr>
                <w:noProof/>
                <w:szCs w:val="24"/>
                <w:lang w:val="fr"/>
              </w:rPr>
              <w:t xml:space="preserve"> les éléments suivants:</w:t>
            </w:r>
            <w:bookmarkEnd w:id="508"/>
          </w:p>
          <w:p w14:paraId="2863E797" w14:textId="320B9B73" w:rsidR="0017203A" w:rsidRPr="00925ED8" w:rsidRDefault="0017203A" w:rsidP="007E6AC4">
            <w:pPr>
              <w:pStyle w:val="ListParagraph"/>
              <w:numPr>
                <w:ilvl w:val="2"/>
                <w:numId w:val="76"/>
              </w:numPr>
              <w:suppressAutoHyphens/>
              <w:spacing w:after="200"/>
              <w:ind w:right="-72"/>
              <w:jc w:val="both"/>
              <w:rPr>
                <w:bCs/>
                <w:noProof/>
                <w:sz w:val="24"/>
                <w:szCs w:val="24"/>
              </w:rPr>
            </w:pPr>
            <w:r w:rsidRPr="0017203A">
              <w:rPr>
                <w:b/>
                <w:noProof/>
                <w:sz w:val="24"/>
                <w:szCs w:val="24"/>
                <w:lang w:val="fr"/>
              </w:rPr>
              <w:t xml:space="preserve">Lettre de </w:t>
            </w:r>
            <w:r w:rsidR="001D5EA1">
              <w:rPr>
                <w:b/>
                <w:noProof/>
                <w:sz w:val="24"/>
                <w:szCs w:val="24"/>
                <w:lang w:val="fr"/>
              </w:rPr>
              <w:t>Soumission</w:t>
            </w:r>
            <w:r w:rsidRPr="0017203A">
              <w:rPr>
                <w:b/>
                <w:noProof/>
                <w:sz w:val="24"/>
                <w:szCs w:val="24"/>
                <w:lang w:val="fr"/>
              </w:rPr>
              <w:t xml:space="preserve"> – </w:t>
            </w:r>
            <w:r w:rsidRPr="00925ED8">
              <w:rPr>
                <w:bCs/>
                <w:noProof/>
                <w:sz w:val="24"/>
                <w:szCs w:val="24"/>
                <w:lang w:val="fr"/>
              </w:rPr>
              <w:t xml:space="preserve">Deuxième </w:t>
            </w:r>
            <w:r w:rsidR="00925ED8">
              <w:rPr>
                <w:bCs/>
                <w:noProof/>
                <w:sz w:val="24"/>
                <w:szCs w:val="24"/>
                <w:lang w:val="fr"/>
              </w:rPr>
              <w:t>E</w:t>
            </w:r>
            <w:r w:rsidRPr="00925ED8">
              <w:rPr>
                <w:bCs/>
                <w:noProof/>
                <w:sz w:val="24"/>
                <w:szCs w:val="24"/>
                <w:lang w:val="fr"/>
              </w:rPr>
              <w:t xml:space="preserve">tape – Partie </w:t>
            </w:r>
            <w:r w:rsidR="00925ED8">
              <w:rPr>
                <w:bCs/>
                <w:noProof/>
                <w:sz w:val="24"/>
                <w:szCs w:val="24"/>
                <w:lang w:val="fr"/>
              </w:rPr>
              <w:t>F</w:t>
            </w:r>
            <w:r w:rsidRPr="00925ED8">
              <w:rPr>
                <w:bCs/>
                <w:noProof/>
                <w:sz w:val="24"/>
                <w:szCs w:val="24"/>
                <w:lang w:val="fr"/>
              </w:rPr>
              <w:t>inancière : préparée conformément au</w:t>
            </w:r>
            <w:r w:rsidR="00925ED8">
              <w:rPr>
                <w:bCs/>
                <w:noProof/>
                <w:sz w:val="24"/>
                <w:szCs w:val="24"/>
                <w:lang w:val="fr"/>
              </w:rPr>
              <w:t xml:space="preserve">x </w:t>
            </w:r>
            <w:r w:rsidR="00925ED8" w:rsidRPr="00925ED8">
              <w:rPr>
                <w:b/>
                <w:noProof/>
                <w:sz w:val="24"/>
                <w:szCs w:val="24"/>
                <w:lang w:val="fr"/>
              </w:rPr>
              <w:t>I</w:t>
            </w:r>
            <w:r w:rsidR="00AA4249">
              <w:rPr>
                <w:b/>
                <w:noProof/>
                <w:sz w:val="24"/>
                <w:szCs w:val="24"/>
                <w:lang w:val="fr"/>
              </w:rPr>
              <w:t>C</w:t>
            </w:r>
            <w:r w:rsidRPr="00925ED8">
              <w:rPr>
                <w:b/>
                <w:noProof/>
                <w:sz w:val="24"/>
                <w:szCs w:val="24"/>
                <w:lang w:val="fr"/>
              </w:rPr>
              <w:t xml:space="preserve"> 29</w:t>
            </w:r>
            <w:r w:rsidRPr="00925ED8">
              <w:rPr>
                <w:bCs/>
                <w:noProof/>
                <w:sz w:val="24"/>
                <w:szCs w:val="24"/>
                <w:lang w:val="fr"/>
              </w:rPr>
              <w:t>;</w:t>
            </w:r>
          </w:p>
          <w:p w14:paraId="08289D1F" w14:textId="1A179C27" w:rsidR="0017203A" w:rsidRPr="0023461F" w:rsidRDefault="0017203A" w:rsidP="007E6AC4">
            <w:pPr>
              <w:pStyle w:val="ListParagraph"/>
              <w:numPr>
                <w:ilvl w:val="2"/>
                <w:numId w:val="76"/>
              </w:numPr>
              <w:tabs>
                <w:tab w:val="num" w:pos="360"/>
              </w:tabs>
              <w:suppressAutoHyphens/>
              <w:spacing w:after="200"/>
              <w:ind w:right="-72"/>
              <w:jc w:val="both"/>
              <w:rPr>
                <w:bCs/>
                <w:noProof/>
                <w:sz w:val="24"/>
                <w:szCs w:val="24"/>
              </w:rPr>
            </w:pPr>
            <w:r w:rsidRPr="0017203A">
              <w:rPr>
                <w:b/>
                <w:noProof/>
                <w:sz w:val="24"/>
                <w:szCs w:val="24"/>
                <w:lang w:val="fr"/>
              </w:rPr>
              <w:t>B</w:t>
            </w:r>
            <w:r w:rsidR="00925ED8">
              <w:rPr>
                <w:b/>
                <w:noProof/>
                <w:sz w:val="24"/>
                <w:szCs w:val="24"/>
                <w:lang w:val="fr"/>
              </w:rPr>
              <w:t>ordereau des</w:t>
            </w:r>
            <w:r w:rsidRPr="0017203A">
              <w:rPr>
                <w:b/>
                <w:noProof/>
                <w:sz w:val="24"/>
                <w:szCs w:val="24"/>
                <w:lang w:val="fr"/>
              </w:rPr>
              <w:t xml:space="preserve"> </w:t>
            </w:r>
            <w:r w:rsidR="00925ED8">
              <w:rPr>
                <w:b/>
                <w:noProof/>
                <w:sz w:val="24"/>
                <w:szCs w:val="24"/>
                <w:lang w:val="fr"/>
              </w:rPr>
              <w:t>P</w:t>
            </w:r>
            <w:r w:rsidRPr="0017203A">
              <w:rPr>
                <w:b/>
                <w:noProof/>
                <w:sz w:val="24"/>
                <w:szCs w:val="24"/>
                <w:lang w:val="fr"/>
              </w:rPr>
              <w:t xml:space="preserve">rix: </w:t>
            </w:r>
            <w:r w:rsidRPr="00925ED8">
              <w:rPr>
                <w:bCs/>
                <w:noProof/>
                <w:sz w:val="24"/>
                <w:szCs w:val="24"/>
                <w:lang w:val="fr"/>
              </w:rPr>
              <w:t xml:space="preserve">établis conformément </w:t>
            </w:r>
            <w:r w:rsidR="00925ED8" w:rsidRPr="00925ED8">
              <w:rPr>
                <w:bCs/>
                <w:noProof/>
                <w:sz w:val="24"/>
                <w:szCs w:val="24"/>
                <w:lang w:val="fr"/>
              </w:rPr>
              <w:t xml:space="preserve">aux </w:t>
            </w:r>
            <w:r w:rsidR="00925ED8" w:rsidRPr="00925ED8">
              <w:rPr>
                <w:bCs/>
                <w:sz w:val="24"/>
                <w:szCs w:val="24"/>
                <w:lang w:val="fr"/>
              </w:rPr>
              <w:t>I</w:t>
            </w:r>
            <w:r w:rsidR="0023461F">
              <w:rPr>
                <w:bCs/>
                <w:sz w:val="24"/>
                <w:szCs w:val="24"/>
                <w:lang w:val="fr"/>
              </w:rPr>
              <w:t>C</w:t>
            </w:r>
            <w:r w:rsidRPr="00925ED8">
              <w:rPr>
                <w:b/>
                <w:noProof/>
                <w:sz w:val="24"/>
                <w:szCs w:val="24"/>
                <w:lang w:val="fr"/>
              </w:rPr>
              <w:t xml:space="preserve"> 30</w:t>
            </w:r>
            <w:r w:rsidRPr="00925ED8">
              <w:rPr>
                <w:b/>
                <w:sz w:val="24"/>
                <w:szCs w:val="24"/>
                <w:lang w:val="fr"/>
              </w:rPr>
              <w:t xml:space="preserve"> </w:t>
            </w:r>
            <w:r w:rsidR="00925ED8" w:rsidRPr="00925ED8">
              <w:rPr>
                <w:b/>
                <w:noProof/>
                <w:sz w:val="24"/>
                <w:szCs w:val="24"/>
                <w:lang w:val="fr"/>
              </w:rPr>
              <w:t xml:space="preserve">et </w:t>
            </w:r>
            <w:r w:rsidR="00731671" w:rsidRPr="00925ED8">
              <w:rPr>
                <w:b/>
                <w:sz w:val="24"/>
                <w:szCs w:val="24"/>
                <w:lang w:val="fr"/>
              </w:rPr>
              <w:t>31</w:t>
            </w:r>
            <w:r w:rsidR="00731671" w:rsidRPr="0023461F">
              <w:rPr>
                <w:bCs/>
                <w:noProof/>
                <w:sz w:val="24"/>
                <w:szCs w:val="24"/>
                <w:lang w:val="fr"/>
              </w:rPr>
              <w:t xml:space="preserve"> ;</w:t>
            </w:r>
            <w:r w:rsidRPr="0023461F">
              <w:rPr>
                <w:bCs/>
                <w:noProof/>
                <w:sz w:val="24"/>
                <w:szCs w:val="24"/>
                <w:lang w:val="fr"/>
              </w:rPr>
              <w:t xml:space="preserve"> et</w:t>
            </w:r>
          </w:p>
          <w:p w14:paraId="27D2E2EA" w14:textId="27168065" w:rsidR="0017203A" w:rsidRPr="0023461F" w:rsidRDefault="0017203A" w:rsidP="007E6AC4">
            <w:pPr>
              <w:pStyle w:val="ListParagraph"/>
              <w:numPr>
                <w:ilvl w:val="2"/>
                <w:numId w:val="76"/>
              </w:numPr>
              <w:suppressAutoHyphens/>
              <w:spacing w:after="200"/>
              <w:ind w:right="-72"/>
              <w:contextualSpacing/>
              <w:jc w:val="both"/>
              <w:rPr>
                <w:bCs/>
                <w:noProof/>
                <w:sz w:val="24"/>
                <w:szCs w:val="24"/>
              </w:rPr>
            </w:pPr>
            <w:r w:rsidRPr="0017203A">
              <w:rPr>
                <w:b/>
                <w:noProof/>
                <w:sz w:val="24"/>
                <w:szCs w:val="24"/>
                <w:lang w:val="fr"/>
              </w:rPr>
              <w:t xml:space="preserve">Autre : </w:t>
            </w:r>
            <w:r w:rsidRPr="00925ED8">
              <w:rPr>
                <w:bCs/>
                <w:noProof/>
                <w:sz w:val="24"/>
                <w:szCs w:val="24"/>
                <w:lang w:val="fr"/>
              </w:rPr>
              <w:t xml:space="preserve">tout autre document requis </w:t>
            </w:r>
            <w:r w:rsidRPr="00925ED8">
              <w:rPr>
                <w:bCs/>
                <w:sz w:val="24"/>
                <w:szCs w:val="24"/>
                <w:lang w:val="fr"/>
              </w:rPr>
              <w:t xml:space="preserve">dans </w:t>
            </w:r>
            <w:r w:rsidR="00925ED8" w:rsidRPr="00925ED8">
              <w:rPr>
                <w:bCs/>
                <w:noProof/>
                <w:sz w:val="24"/>
                <w:szCs w:val="24"/>
                <w:lang w:val="fr"/>
              </w:rPr>
              <w:t xml:space="preserve">le </w:t>
            </w:r>
            <w:r w:rsidR="00925ED8" w:rsidRPr="00925ED8">
              <w:rPr>
                <w:bCs/>
                <w:sz w:val="24"/>
                <w:szCs w:val="24"/>
                <w:lang w:val="fr"/>
              </w:rPr>
              <w:t>PDS</w:t>
            </w:r>
            <w:r w:rsidRPr="00925ED8">
              <w:rPr>
                <w:bCs/>
                <w:noProof/>
                <w:sz w:val="24"/>
                <w:szCs w:val="24"/>
                <w:lang w:val="fr"/>
              </w:rPr>
              <w:t>.</w:t>
            </w:r>
          </w:p>
        </w:tc>
      </w:tr>
      <w:tr w:rsidR="00925ED8" w:rsidRPr="00B4328A" w14:paraId="0A8CCDFD" w14:textId="77777777" w:rsidTr="00551F27">
        <w:tc>
          <w:tcPr>
            <w:tcW w:w="2250" w:type="dxa"/>
          </w:tcPr>
          <w:p w14:paraId="670205A0" w14:textId="2A39570F" w:rsidR="00925ED8" w:rsidRDefault="00925ED8" w:rsidP="007E6AC4">
            <w:pPr>
              <w:pStyle w:val="A4SecIHeading2"/>
              <w:numPr>
                <w:ilvl w:val="0"/>
                <w:numId w:val="62"/>
              </w:numPr>
              <w:ind w:left="338"/>
              <w:rPr>
                <w:lang w:val="fr-FR"/>
              </w:rPr>
            </w:pPr>
            <w:bookmarkStart w:id="509" w:name="_Toc87266146"/>
            <w:bookmarkStart w:id="510" w:name="_Toc87266226"/>
            <w:bookmarkStart w:id="511" w:name="_Toc87266306"/>
            <w:bookmarkStart w:id="512" w:name="_Toc87266565"/>
            <w:bookmarkStart w:id="513" w:name="_Toc87268059"/>
            <w:bookmarkStart w:id="514" w:name="_Toc87268140"/>
            <w:bookmarkStart w:id="515" w:name="_Toc87274767"/>
            <w:r>
              <w:rPr>
                <w:lang w:val="fr-FR"/>
              </w:rPr>
              <w:lastRenderedPageBreak/>
              <w:t xml:space="preserve">Lettre de </w:t>
            </w:r>
            <w:r w:rsidR="001D5EA1">
              <w:rPr>
                <w:lang w:val="fr-FR"/>
              </w:rPr>
              <w:t>Soumission</w:t>
            </w:r>
            <w:r>
              <w:rPr>
                <w:lang w:val="fr-FR"/>
              </w:rPr>
              <w:t xml:space="preserve"> et Annexes</w:t>
            </w:r>
            <w:bookmarkEnd w:id="509"/>
            <w:bookmarkEnd w:id="510"/>
            <w:bookmarkEnd w:id="511"/>
            <w:bookmarkEnd w:id="512"/>
            <w:bookmarkEnd w:id="513"/>
            <w:bookmarkEnd w:id="514"/>
            <w:bookmarkEnd w:id="515"/>
          </w:p>
        </w:tc>
        <w:tc>
          <w:tcPr>
            <w:tcW w:w="7781" w:type="dxa"/>
          </w:tcPr>
          <w:p w14:paraId="539EB4D9" w14:textId="03297308" w:rsidR="00521909" w:rsidRPr="00CA14C0" w:rsidRDefault="00521909" w:rsidP="00CA14C0">
            <w:pPr>
              <w:pStyle w:val="A5Sec1heading3"/>
              <w:ind w:left="637" w:hanging="720"/>
              <w:rPr>
                <w:noProof/>
                <w:szCs w:val="24"/>
                <w:lang w:val="fr"/>
              </w:rPr>
            </w:pPr>
            <w:bookmarkStart w:id="516" w:name="_Toc87266566"/>
            <w:r w:rsidRPr="00521909">
              <w:rPr>
                <w:noProof/>
                <w:szCs w:val="24"/>
                <w:lang w:val="fr"/>
              </w:rPr>
              <w:t xml:space="preserve">Le </w:t>
            </w:r>
            <w:r w:rsidR="00543DC3">
              <w:rPr>
                <w:noProof/>
                <w:szCs w:val="24"/>
                <w:lang w:val="fr"/>
              </w:rPr>
              <w:t>C</w:t>
            </w:r>
            <w:r w:rsidR="0023461F">
              <w:rPr>
                <w:noProof/>
                <w:szCs w:val="24"/>
                <w:lang w:val="fr"/>
              </w:rPr>
              <w:t>andidat</w:t>
            </w:r>
            <w:r w:rsidRPr="00521909">
              <w:rPr>
                <w:noProof/>
                <w:szCs w:val="24"/>
                <w:lang w:val="fr"/>
              </w:rPr>
              <w:t xml:space="preserve"> doit remplir la Lettre de </w:t>
            </w:r>
            <w:r w:rsidR="001D5EA1">
              <w:rPr>
                <w:noProof/>
                <w:szCs w:val="24"/>
                <w:lang w:val="fr"/>
              </w:rPr>
              <w:t>Soumission</w:t>
            </w:r>
            <w:r w:rsidRPr="00521909">
              <w:rPr>
                <w:noProof/>
                <w:szCs w:val="24"/>
                <w:lang w:val="fr"/>
              </w:rPr>
              <w:t xml:space="preserve"> Deuxième Etape – Partie Technique et la Lettre de </w:t>
            </w:r>
            <w:r w:rsidR="001D5EA1">
              <w:rPr>
                <w:noProof/>
                <w:szCs w:val="24"/>
                <w:lang w:val="fr"/>
              </w:rPr>
              <w:t>Soumission</w:t>
            </w:r>
            <w:r w:rsidRPr="00521909">
              <w:rPr>
                <w:noProof/>
                <w:szCs w:val="24"/>
                <w:lang w:val="fr"/>
              </w:rPr>
              <w:t xml:space="preserve"> Deuxième Etape – Partie Financière en utilisant les formulaires fournis à la section IV, Formulaires de </w:t>
            </w:r>
            <w:r w:rsidR="001D5EA1">
              <w:t>Soumission</w:t>
            </w:r>
            <w:r w:rsidRPr="00521909">
              <w:rPr>
                <w:noProof/>
                <w:szCs w:val="24"/>
                <w:lang w:val="fr"/>
              </w:rPr>
              <w:t xml:space="preserve">. </w:t>
            </w:r>
            <w:r w:rsidRPr="00430E9A">
              <w:rPr>
                <w:spacing w:val="-3"/>
                <w:szCs w:val="24"/>
              </w:rPr>
              <w:t>Les</w:t>
            </w:r>
            <w:r w:rsidRPr="00521909">
              <w:rPr>
                <w:noProof/>
                <w:szCs w:val="24"/>
                <w:lang w:val="fr"/>
              </w:rPr>
              <w:t xml:space="preserve"> formulaires doivent être remplis sans aucune modification du texte et aucun substitut ne doit être accepté, sauf dans les cas prévus aux </w:t>
            </w:r>
            <w:r w:rsidRPr="00521909">
              <w:rPr>
                <w:b/>
                <w:bCs w:val="0"/>
                <w:noProof/>
                <w:szCs w:val="24"/>
                <w:lang w:val="fr"/>
              </w:rPr>
              <w:t>I</w:t>
            </w:r>
            <w:r w:rsidR="0023461F">
              <w:rPr>
                <w:b/>
                <w:bCs w:val="0"/>
                <w:noProof/>
                <w:szCs w:val="24"/>
                <w:lang w:val="fr"/>
              </w:rPr>
              <w:t>C</w:t>
            </w:r>
            <w:r w:rsidRPr="00521909">
              <w:rPr>
                <w:b/>
                <w:bCs w:val="0"/>
                <w:noProof/>
                <w:szCs w:val="24"/>
                <w:lang w:val="fr"/>
              </w:rPr>
              <w:t xml:space="preserve"> 17.3</w:t>
            </w:r>
            <w:r w:rsidRPr="00521909">
              <w:rPr>
                <w:noProof/>
                <w:szCs w:val="24"/>
                <w:lang w:val="fr"/>
              </w:rPr>
              <w:t>. Tous les espaces vides doivent être remplis avec les informations demandées.</w:t>
            </w:r>
            <w:bookmarkEnd w:id="516"/>
          </w:p>
        </w:tc>
      </w:tr>
      <w:tr w:rsidR="00925ED8" w:rsidRPr="00B4328A" w14:paraId="31DBF543" w14:textId="77777777" w:rsidTr="00551F27">
        <w:tc>
          <w:tcPr>
            <w:tcW w:w="2250" w:type="dxa"/>
          </w:tcPr>
          <w:p w14:paraId="78CAB793" w14:textId="1D10EDCF" w:rsidR="00925ED8" w:rsidRDefault="00521909" w:rsidP="007E6AC4">
            <w:pPr>
              <w:pStyle w:val="A4SecIHeading2"/>
              <w:numPr>
                <w:ilvl w:val="0"/>
                <w:numId w:val="62"/>
              </w:numPr>
              <w:ind w:left="338"/>
              <w:rPr>
                <w:lang w:val="fr-FR"/>
              </w:rPr>
            </w:pPr>
            <w:bookmarkStart w:id="517" w:name="_Toc87266147"/>
            <w:bookmarkStart w:id="518" w:name="_Toc87266227"/>
            <w:bookmarkStart w:id="519" w:name="_Toc87266307"/>
            <w:bookmarkStart w:id="520" w:name="_Toc87266567"/>
            <w:bookmarkStart w:id="521" w:name="_Toc87268060"/>
            <w:bookmarkStart w:id="522" w:name="_Toc87268141"/>
            <w:bookmarkStart w:id="523" w:name="_Toc87274768"/>
            <w:r>
              <w:rPr>
                <w:lang w:val="fr-FR"/>
              </w:rPr>
              <w:t>Prix</w:t>
            </w:r>
            <w:r w:rsidR="00925ED8">
              <w:rPr>
                <w:lang w:val="fr-FR"/>
              </w:rPr>
              <w:t xml:space="preserve"> de l</w:t>
            </w:r>
            <w:bookmarkEnd w:id="517"/>
            <w:bookmarkEnd w:id="518"/>
            <w:bookmarkEnd w:id="519"/>
            <w:bookmarkEnd w:id="520"/>
            <w:bookmarkEnd w:id="521"/>
            <w:bookmarkEnd w:id="522"/>
            <w:bookmarkEnd w:id="523"/>
            <w:r w:rsidR="00E851AE">
              <w:rPr>
                <w:lang w:val="fr-FR"/>
              </w:rPr>
              <w:t>’Offre</w:t>
            </w:r>
          </w:p>
        </w:tc>
        <w:tc>
          <w:tcPr>
            <w:tcW w:w="7781" w:type="dxa"/>
          </w:tcPr>
          <w:p w14:paraId="12A3C92B" w14:textId="59F72FB9" w:rsidR="00925ED8" w:rsidRPr="00CA14C0" w:rsidRDefault="00925ED8" w:rsidP="00CA14C0">
            <w:pPr>
              <w:pStyle w:val="A5Sec1heading3"/>
              <w:ind w:left="637" w:hanging="720"/>
              <w:rPr>
                <w:szCs w:val="24"/>
              </w:rPr>
            </w:pPr>
            <w:r w:rsidRPr="00B4328A">
              <w:rPr>
                <w:szCs w:val="24"/>
              </w:rPr>
              <w:tab/>
            </w:r>
            <w:bookmarkStart w:id="524" w:name="_Toc87266568"/>
            <w:r w:rsidRPr="003C4910">
              <w:rPr>
                <w:szCs w:val="24"/>
              </w:rPr>
              <w:t xml:space="preserve">Sauf </w:t>
            </w:r>
            <w:r>
              <w:rPr>
                <w:szCs w:val="24"/>
              </w:rPr>
              <w:t xml:space="preserve">disposition contraire dans les </w:t>
            </w:r>
            <w:r>
              <w:rPr>
                <w:b/>
                <w:szCs w:val="24"/>
              </w:rPr>
              <w:t>DP</w:t>
            </w:r>
            <w:r w:rsidR="0023461F">
              <w:rPr>
                <w:b/>
                <w:szCs w:val="24"/>
              </w:rPr>
              <w:t>AO</w:t>
            </w:r>
            <w:r w:rsidRPr="003C4910">
              <w:rPr>
                <w:szCs w:val="24"/>
              </w:rPr>
              <w:t>, le</w:t>
            </w:r>
            <w:r w:rsidR="00521909">
              <w:rPr>
                <w:szCs w:val="24"/>
              </w:rPr>
              <w:t>s</w:t>
            </w:r>
            <w:r>
              <w:rPr>
                <w:szCs w:val="24"/>
              </w:rPr>
              <w:t xml:space="preserve"> </w:t>
            </w:r>
            <w:r w:rsidR="0023461F">
              <w:rPr>
                <w:szCs w:val="24"/>
              </w:rPr>
              <w:t>Candidats</w:t>
            </w:r>
            <w:r>
              <w:rPr>
                <w:szCs w:val="24"/>
              </w:rPr>
              <w:t xml:space="preserve"> doi</w:t>
            </w:r>
            <w:r w:rsidR="00521909">
              <w:rPr>
                <w:szCs w:val="24"/>
              </w:rPr>
              <w:t>ven</w:t>
            </w:r>
            <w:r>
              <w:rPr>
                <w:szCs w:val="24"/>
              </w:rPr>
              <w:t xml:space="preserve">t </w:t>
            </w:r>
            <w:r w:rsidRPr="003C4910">
              <w:rPr>
                <w:szCs w:val="24"/>
              </w:rPr>
              <w:t xml:space="preserve">établir un prix pour l'ensemble des </w:t>
            </w:r>
            <w:r>
              <w:rPr>
                <w:szCs w:val="24"/>
              </w:rPr>
              <w:t>Ouvrages</w:t>
            </w:r>
            <w:r w:rsidRPr="003C4910">
              <w:rPr>
                <w:szCs w:val="24"/>
              </w:rPr>
              <w:t xml:space="preserve"> </w:t>
            </w:r>
            <w:r>
              <w:rPr>
                <w:szCs w:val="24"/>
              </w:rPr>
              <w:t>sur la base</w:t>
            </w:r>
            <w:r w:rsidRPr="003C4910">
              <w:rPr>
                <w:szCs w:val="24"/>
              </w:rPr>
              <w:t xml:space="preserve"> </w:t>
            </w:r>
            <w:r>
              <w:rPr>
                <w:szCs w:val="24"/>
              </w:rPr>
              <w:t>d’</w:t>
            </w:r>
            <w:r w:rsidRPr="003C4910">
              <w:rPr>
                <w:szCs w:val="24"/>
              </w:rPr>
              <w:t>une «</w:t>
            </w:r>
            <w:r>
              <w:rPr>
                <w:szCs w:val="24"/>
              </w:rPr>
              <w:t xml:space="preserve"> </w:t>
            </w:r>
            <w:r w:rsidRPr="003C4910">
              <w:rPr>
                <w:szCs w:val="24"/>
              </w:rPr>
              <w:t>responsabilité unique</w:t>
            </w:r>
            <w:r>
              <w:rPr>
                <w:szCs w:val="24"/>
              </w:rPr>
              <w:t xml:space="preserve"> </w:t>
            </w:r>
            <w:r w:rsidRPr="003C4910">
              <w:rPr>
                <w:szCs w:val="24"/>
              </w:rPr>
              <w:t>», de sorte que le p</w:t>
            </w:r>
            <w:r w:rsidR="00521909">
              <w:rPr>
                <w:szCs w:val="24"/>
              </w:rPr>
              <w:t>ri</w:t>
            </w:r>
            <w:r w:rsidRPr="003C4910">
              <w:rPr>
                <w:szCs w:val="24"/>
              </w:rPr>
              <w:t>x total forfaitaire de l</w:t>
            </w:r>
            <w:r w:rsidR="008924AD">
              <w:rPr>
                <w:szCs w:val="24"/>
              </w:rPr>
              <w:t>’Offre</w:t>
            </w:r>
            <w:r w:rsidRPr="003C4910">
              <w:rPr>
                <w:szCs w:val="24"/>
              </w:rPr>
              <w:t xml:space="preserve">, couvre toutes les obligations </w:t>
            </w:r>
            <w:r>
              <w:rPr>
                <w:szCs w:val="24"/>
              </w:rPr>
              <w:t>de l’Entrepreneur</w:t>
            </w:r>
            <w:r w:rsidRPr="003C4910">
              <w:rPr>
                <w:szCs w:val="24"/>
              </w:rPr>
              <w:t xml:space="preserve"> mentionnées </w:t>
            </w:r>
            <w:r>
              <w:rPr>
                <w:szCs w:val="24"/>
              </w:rPr>
              <w:t>dans le</w:t>
            </w:r>
            <w:r w:rsidR="00521909">
              <w:rPr>
                <w:szCs w:val="24"/>
              </w:rPr>
              <w:t>s</w:t>
            </w:r>
            <w:r>
              <w:rPr>
                <w:szCs w:val="24"/>
              </w:rPr>
              <w:t xml:space="preserve"> </w:t>
            </w:r>
            <w:r w:rsidR="000866F9">
              <w:rPr>
                <w:szCs w:val="24"/>
              </w:rPr>
              <w:t>DAO</w:t>
            </w:r>
            <w:r w:rsidRPr="00887F19">
              <w:rPr>
                <w:szCs w:val="24"/>
              </w:rPr>
              <w:t xml:space="preserve"> ou qui en découlent</w:t>
            </w:r>
            <w:r w:rsidRPr="003C4910">
              <w:rPr>
                <w:szCs w:val="24"/>
              </w:rPr>
              <w:t xml:space="preserve"> en ce qui concerne la fabrication, y compris les achats et la sous-traitance (le cas échéant), la livraison, la construction et la réalisation des </w:t>
            </w:r>
            <w:r>
              <w:rPr>
                <w:szCs w:val="24"/>
              </w:rPr>
              <w:t>ouvrages</w:t>
            </w:r>
            <w:r w:rsidRPr="003C4910">
              <w:rPr>
                <w:szCs w:val="24"/>
              </w:rPr>
              <w:t>. Ceci inclut toutes les exigences sous les responsabilités de l’</w:t>
            </w:r>
            <w:r w:rsidR="00521909">
              <w:rPr>
                <w:szCs w:val="24"/>
              </w:rPr>
              <w:t>E</w:t>
            </w:r>
            <w:r w:rsidRPr="003C4910">
              <w:rPr>
                <w:szCs w:val="24"/>
              </w:rPr>
              <w:t>ntrepreneur en matière d</w:t>
            </w:r>
            <w:r>
              <w:rPr>
                <w:szCs w:val="24"/>
              </w:rPr>
              <w:t>’</w:t>
            </w:r>
            <w:r w:rsidRPr="003C4910">
              <w:rPr>
                <w:szCs w:val="24"/>
              </w:rPr>
              <w:t>essai</w:t>
            </w:r>
            <w:r>
              <w:rPr>
                <w:szCs w:val="24"/>
              </w:rPr>
              <w:t>s</w:t>
            </w:r>
            <w:r w:rsidRPr="003C4910">
              <w:rPr>
                <w:szCs w:val="24"/>
              </w:rPr>
              <w:t xml:space="preserve">, et de mise en service (le cas échéant) </w:t>
            </w:r>
            <w:r>
              <w:rPr>
                <w:szCs w:val="24"/>
              </w:rPr>
              <w:t xml:space="preserve">des </w:t>
            </w:r>
            <w:r w:rsidRPr="00430E9A">
              <w:rPr>
                <w:spacing w:val="-3"/>
                <w:szCs w:val="24"/>
              </w:rPr>
              <w:t>Ouvrages</w:t>
            </w:r>
            <w:r>
              <w:rPr>
                <w:szCs w:val="24"/>
              </w:rPr>
              <w:t xml:space="preserve"> </w:t>
            </w:r>
            <w:r w:rsidRPr="003C4910">
              <w:rPr>
                <w:szCs w:val="24"/>
              </w:rPr>
              <w:t xml:space="preserve">et, </w:t>
            </w:r>
            <w:r>
              <w:rPr>
                <w:szCs w:val="24"/>
              </w:rPr>
              <w:t>si cela est demandé</w:t>
            </w:r>
            <w:r w:rsidRPr="003C4910">
              <w:rPr>
                <w:szCs w:val="24"/>
              </w:rPr>
              <w:t xml:space="preserve"> dans le</w:t>
            </w:r>
            <w:r w:rsidR="006533A7">
              <w:rPr>
                <w:szCs w:val="24"/>
              </w:rPr>
              <w:t xml:space="preserve"> DAO</w:t>
            </w:r>
            <w:r w:rsidRPr="003C4910">
              <w:rPr>
                <w:szCs w:val="24"/>
              </w:rPr>
              <w:t>, d’acquisition de tous les permis, approbations et licences, etc.</w:t>
            </w:r>
            <w:r>
              <w:rPr>
                <w:szCs w:val="24"/>
              </w:rPr>
              <w:t> ;</w:t>
            </w:r>
            <w:r w:rsidRPr="003C4910">
              <w:rPr>
                <w:szCs w:val="24"/>
              </w:rPr>
              <w:t xml:space="preserve"> les </w:t>
            </w:r>
            <w:r w:rsidR="00521909">
              <w:rPr>
                <w:szCs w:val="24"/>
              </w:rPr>
              <w:t xml:space="preserve">opérations de </w:t>
            </w:r>
            <w:r w:rsidRPr="003C4910">
              <w:rPr>
                <w:szCs w:val="24"/>
              </w:rPr>
              <w:t xml:space="preserve">maintenance et </w:t>
            </w:r>
            <w:r w:rsidR="00521909">
              <w:rPr>
                <w:szCs w:val="24"/>
              </w:rPr>
              <w:t xml:space="preserve">les services </w:t>
            </w:r>
            <w:r w:rsidRPr="003C4910">
              <w:rPr>
                <w:szCs w:val="24"/>
              </w:rPr>
              <w:t>de formation et tous autres éléments et services spécifiés dans le</w:t>
            </w:r>
            <w:r w:rsidR="006533A7">
              <w:rPr>
                <w:szCs w:val="24"/>
              </w:rPr>
              <w:t xml:space="preserve"> DAO</w:t>
            </w:r>
            <w:r w:rsidRPr="003C4910">
              <w:rPr>
                <w:szCs w:val="24"/>
              </w:rPr>
              <w:t xml:space="preserve">, le tout conformément aux exigences des Conditions </w:t>
            </w:r>
            <w:r w:rsidR="00521909">
              <w:rPr>
                <w:szCs w:val="24"/>
              </w:rPr>
              <w:t>G</w:t>
            </w:r>
            <w:r w:rsidRPr="003C4910">
              <w:rPr>
                <w:szCs w:val="24"/>
              </w:rPr>
              <w:t>énérales.</w:t>
            </w:r>
            <w:bookmarkEnd w:id="524"/>
          </w:p>
          <w:p w14:paraId="30693D0E" w14:textId="65801C3A" w:rsidR="00925ED8" w:rsidRPr="00F63BE7" w:rsidRDefault="00925ED8" w:rsidP="00430E9A">
            <w:pPr>
              <w:pStyle w:val="A5Sec1heading3"/>
              <w:ind w:left="637" w:hanging="720"/>
            </w:pPr>
            <w:r w:rsidRPr="00B4328A">
              <w:tab/>
            </w:r>
            <w:bookmarkStart w:id="525" w:name="_Toc87266569"/>
            <w:r w:rsidRPr="0070678A">
              <w:t xml:space="preserve">Les </w:t>
            </w:r>
            <w:r w:rsidR="006533A7">
              <w:t>Candidat</w:t>
            </w:r>
            <w:r w:rsidR="006533A7" w:rsidRPr="0070678A">
              <w:t>s</w:t>
            </w:r>
            <w:r w:rsidRPr="0070678A">
              <w:t xml:space="preserve"> </w:t>
            </w:r>
            <w:r w:rsidR="006F1910">
              <w:t>devront d</w:t>
            </w:r>
            <w:r w:rsidRPr="0070678A">
              <w:t xml:space="preserve">étailler les prix de la manière et dans les détails indiqués dans le Programme des </w:t>
            </w:r>
            <w:r>
              <w:t>A</w:t>
            </w:r>
            <w:r w:rsidRPr="0070678A">
              <w:t xml:space="preserve">ctivités et </w:t>
            </w:r>
            <w:r>
              <w:t>S</w:t>
            </w:r>
            <w:r w:rsidRPr="0070678A">
              <w:t>ous-</w:t>
            </w:r>
            <w:r>
              <w:t>A</w:t>
            </w:r>
            <w:r w:rsidRPr="0070678A">
              <w:t xml:space="preserve">ctivités chiffré de la Section IV, Formulaires de </w:t>
            </w:r>
            <w:r w:rsidR="001D5EA1">
              <w:t>Soumission</w:t>
            </w:r>
            <w:r w:rsidRPr="0070678A">
              <w:t xml:space="preserve">, en précisant, le cas échéant, les </w:t>
            </w:r>
            <w:r w:rsidRPr="0070678A">
              <w:lastRenderedPageBreak/>
              <w:t>sous-</w:t>
            </w:r>
            <w:r>
              <w:t xml:space="preserve">détails de prix </w:t>
            </w:r>
            <w:r w:rsidRPr="00430E9A">
              <w:rPr>
                <w:spacing w:val="-3"/>
                <w:szCs w:val="24"/>
              </w:rPr>
              <w:t>des</w:t>
            </w:r>
            <w:r>
              <w:t xml:space="preserve"> </w:t>
            </w:r>
            <w:r w:rsidRPr="0070678A">
              <w:t>activités. Le total des prix des éléments figurant dans le Programme d’</w:t>
            </w:r>
            <w:r>
              <w:t>A</w:t>
            </w:r>
            <w:r w:rsidRPr="0070678A">
              <w:t xml:space="preserve">ctivités chiffré constitue l’offre du </w:t>
            </w:r>
            <w:r w:rsidR="00543DC3">
              <w:t>C</w:t>
            </w:r>
            <w:r w:rsidR="008924AD">
              <w:t>andidat</w:t>
            </w:r>
            <w:r w:rsidRPr="0070678A">
              <w:t xml:space="preserve"> </w:t>
            </w:r>
            <w:r>
              <w:t xml:space="preserve">pour réaliser </w:t>
            </w:r>
            <w:r w:rsidRPr="0070678A">
              <w:t>les travaux selon le principe de «</w:t>
            </w:r>
            <w:r>
              <w:t xml:space="preserve"> </w:t>
            </w:r>
            <w:r w:rsidRPr="0070678A">
              <w:t>responsabilité unique</w:t>
            </w:r>
            <w:r>
              <w:t xml:space="preserve"> </w:t>
            </w:r>
            <w:r w:rsidRPr="0070678A">
              <w:t xml:space="preserve">». Le coût de tous les éléments que le </w:t>
            </w:r>
            <w:r w:rsidR="00543DC3">
              <w:t>C</w:t>
            </w:r>
            <w:r w:rsidR="008924AD">
              <w:t>andidat</w:t>
            </w:r>
            <w:r w:rsidRPr="0070678A">
              <w:t xml:space="preserve"> aurait pu omettre est réputé être compris dans le prix des autres éléments d</w:t>
            </w:r>
            <w:r>
              <w:t>u Programme des A</w:t>
            </w:r>
            <w:r w:rsidRPr="0070678A">
              <w:t xml:space="preserve">ctivités et </w:t>
            </w:r>
            <w:r>
              <w:t>S</w:t>
            </w:r>
            <w:r w:rsidRPr="0070678A">
              <w:t>ous-</w:t>
            </w:r>
            <w:r>
              <w:t>A</w:t>
            </w:r>
            <w:r w:rsidRPr="0070678A">
              <w:t xml:space="preserve">ctivités </w:t>
            </w:r>
            <w:r w:rsidRPr="00D67CD5">
              <w:t xml:space="preserve">et ne sera pas réglé séparément par </w:t>
            </w:r>
            <w:r w:rsidRPr="00E523BE">
              <w:t>le Maître d’Ouvrage</w:t>
            </w:r>
            <w:r w:rsidRPr="00EF73E8">
              <w:t>.</w:t>
            </w:r>
            <w:bookmarkEnd w:id="525"/>
          </w:p>
          <w:p w14:paraId="50581209" w14:textId="77777777" w:rsidR="00925ED8" w:rsidRDefault="00925ED8" w:rsidP="00925ED8">
            <w:pPr>
              <w:ind w:left="720" w:hanging="720"/>
              <w:jc w:val="both"/>
            </w:pPr>
          </w:p>
          <w:p w14:paraId="5DB8B5D7" w14:textId="7BFF0525" w:rsidR="00925ED8" w:rsidRPr="00B4328A" w:rsidRDefault="00925ED8" w:rsidP="00430E9A">
            <w:pPr>
              <w:pStyle w:val="A5Sec1heading3"/>
              <w:ind w:left="637" w:hanging="720"/>
              <w:rPr>
                <w:szCs w:val="24"/>
              </w:rPr>
            </w:pPr>
            <w:r w:rsidRPr="00B4328A">
              <w:tab/>
            </w:r>
            <w:bookmarkStart w:id="526" w:name="_Toc87266570"/>
            <w:r w:rsidRPr="00B4328A">
              <w:rPr>
                <w:szCs w:val="24"/>
              </w:rPr>
              <w:t xml:space="preserve">Les prix seront </w:t>
            </w:r>
            <w:r w:rsidRPr="00430E9A">
              <w:rPr>
                <w:spacing w:val="-3"/>
                <w:szCs w:val="24"/>
              </w:rPr>
              <w:t>soit</w:t>
            </w:r>
            <w:r>
              <w:rPr>
                <w:szCs w:val="24"/>
              </w:rPr>
              <w:t xml:space="preserve"> </w:t>
            </w:r>
            <w:r w:rsidRPr="00B4328A">
              <w:rPr>
                <w:szCs w:val="24"/>
              </w:rPr>
              <w:t>fermes</w:t>
            </w:r>
            <w:r>
              <w:rPr>
                <w:szCs w:val="24"/>
              </w:rPr>
              <w:t>, soit</w:t>
            </w:r>
            <w:r w:rsidRPr="00B4328A">
              <w:rPr>
                <w:szCs w:val="24"/>
              </w:rPr>
              <w:t xml:space="preserve"> révisables, comme précisé dans les </w:t>
            </w:r>
            <w:r>
              <w:rPr>
                <w:b/>
                <w:szCs w:val="24"/>
              </w:rPr>
              <w:t>DP</w:t>
            </w:r>
            <w:r w:rsidR="008924AD">
              <w:rPr>
                <w:b/>
                <w:szCs w:val="24"/>
              </w:rPr>
              <w:t>AO</w:t>
            </w:r>
            <w:r w:rsidRPr="00B4328A">
              <w:rPr>
                <w:szCs w:val="24"/>
              </w:rPr>
              <w:t>.</w:t>
            </w:r>
            <w:bookmarkEnd w:id="526"/>
          </w:p>
          <w:p w14:paraId="1224D964" w14:textId="297E63E1" w:rsidR="00925ED8" w:rsidRPr="00B4328A" w:rsidRDefault="00925ED8" w:rsidP="00430E9A">
            <w:pPr>
              <w:pStyle w:val="A5Sec1heading3"/>
              <w:ind w:left="637" w:hanging="720"/>
              <w:rPr>
                <w:szCs w:val="24"/>
              </w:rPr>
            </w:pPr>
            <w:r w:rsidRPr="00B4328A">
              <w:rPr>
                <w:szCs w:val="24"/>
              </w:rPr>
              <w:tab/>
            </w:r>
            <w:bookmarkStart w:id="527" w:name="_Toc87266571"/>
            <w:r w:rsidRPr="00B4328A">
              <w:rPr>
                <w:szCs w:val="24"/>
              </w:rPr>
              <w:t xml:space="preserve">Dans le cas de </w:t>
            </w:r>
            <w:r w:rsidRPr="00B4328A">
              <w:rPr>
                <w:b/>
                <w:szCs w:val="24"/>
              </w:rPr>
              <w:t>prix fermes</w:t>
            </w:r>
            <w:r w:rsidRPr="00B4328A">
              <w:rPr>
                <w:szCs w:val="24"/>
              </w:rPr>
              <w:t xml:space="preserve">, les prix fournis par le </w:t>
            </w:r>
            <w:r w:rsidR="00543DC3">
              <w:rPr>
                <w:szCs w:val="24"/>
              </w:rPr>
              <w:t>C</w:t>
            </w:r>
            <w:r w:rsidR="00CE23B6">
              <w:rPr>
                <w:szCs w:val="24"/>
              </w:rPr>
              <w:t>andidat</w:t>
            </w:r>
            <w:r w:rsidRPr="00B4328A">
              <w:rPr>
                <w:szCs w:val="24"/>
              </w:rPr>
              <w:t xml:space="preserve"> seront des prix fixes pendant l’exécution du marché </w:t>
            </w:r>
            <w:r w:rsidRPr="00430E9A">
              <w:rPr>
                <w:spacing w:val="-3"/>
                <w:szCs w:val="24"/>
              </w:rPr>
              <w:t>par</w:t>
            </w:r>
            <w:r w:rsidRPr="00B4328A">
              <w:rPr>
                <w:szCs w:val="24"/>
              </w:rPr>
              <w:t xml:space="preserve"> le </w:t>
            </w:r>
            <w:r w:rsidR="00543DC3">
              <w:rPr>
                <w:szCs w:val="24"/>
              </w:rPr>
              <w:t>C</w:t>
            </w:r>
            <w:r w:rsidR="00CE23B6">
              <w:rPr>
                <w:szCs w:val="24"/>
              </w:rPr>
              <w:t>andidat</w:t>
            </w:r>
            <w:r w:rsidRPr="00B4328A">
              <w:rPr>
                <w:szCs w:val="24"/>
              </w:rPr>
              <w:t xml:space="preserve"> et ne seront sujets à aucune </w:t>
            </w:r>
            <w:r w:rsidRPr="00B92F08">
              <w:t>variation</w:t>
            </w:r>
            <w:r w:rsidRPr="00B4328A">
              <w:rPr>
                <w:szCs w:val="24"/>
              </w:rPr>
              <w:t xml:space="preserve"> sous aucun motif. Une </w:t>
            </w:r>
            <w:r w:rsidR="00CE23B6">
              <w:rPr>
                <w:szCs w:val="24"/>
              </w:rPr>
              <w:t>Offre</w:t>
            </w:r>
            <w:r w:rsidRPr="00B4328A">
              <w:rPr>
                <w:szCs w:val="24"/>
              </w:rPr>
              <w:t xml:space="preserve"> présentée avec un prix révisable sera considérée comme non conforme et sera écartée.</w:t>
            </w:r>
            <w:bookmarkEnd w:id="527"/>
          </w:p>
          <w:p w14:paraId="2AB49477" w14:textId="45CE06C2" w:rsidR="00925ED8" w:rsidRDefault="00925ED8" w:rsidP="00430E9A">
            <w:pPr>
              <w:pStyle w:val="A5Sec1heading3"/>
              <w:ind w:left="637" w:hanging="720"/>
            </w:pPr>
            <w:bookmarkStart w:id="528" w:name="_Toc87266572"/>
            <w:r w:rsidRPr="00B4328A">
              <w:rPr>
                <w:szCs w:val="24"/>
              </w:rPr>
              <w:t xml:space="preserve">Dans le cas de </w:t>
            </w:r>
            <w:r w:rsidRPr="00B4328A">
              <w:rPr>
                <w:b/>
                <w:szCs w:val="24"/>
              </w:rPr>
              <w:t>prix révisables</w:t>
            </w:r>
            <w:r w:rsidRPr="00B4328A">
              <w:rPr>
                <w:szCs w:val="24"/>
              </w:rPr>
              <w:t xml:space="preserve">, les prix fournis par le </w:t>
            </w:r>
            <w:r w:rsidR="00543DC3">
              <w:rPr>
                <w:szCs w:val="24"/>
              </w:rPr>
              <w:t>C</w:t>
            </w:r>
            <w:r w:rsidR="00CE23B6">
              <w:rPr>
                <w:szCs w:val="24"/>
              </w:rPr>
              <w:t>andidat</w:t>
            </w:r>
            <w:r w:rsidRPr="00B4328A">
              <w:rPr>
                <w:szCs w:val="24"/>
              </w:rPr>
              <w:t xml:space="preserve"> seront révisables pendant l’exécution du marché pour refléter les changements dans le coût d</w:t>
            </w:r>
            <w:r>
              <w:rPr>
                <w:szCs w:val="24"/>
              </w:rPr>
              <w:t xml:space="preserve">es </w:t>
            </w:r>
            <w:r w:rsidRPr="00B4328A">
              <w:rPr>
                <w:szCs w:val="24"/>
              </w:rPr>
              <w:t>éléments</w:t>
            </w:r>
            <w:r>
              <w:rPr>
                <w:szCs w:val="24"/>
              </w:rPr>
              <w:t xml:space="preserve"> </w:t>
            </w:r>
            <w:r w:rsidRPr="00430E9A">
              <w:rPr>
                <w:spacing w:val="-3"/>
                <w:szCs w:val="24"/>
              </w:rPr>
              <w:t>tels</w:t>
            </w:r>
            <w:r>
              <w:rPr>
                <w:szCs w:val="24"/>
              </w:rPr>
              <w:t xml:space="preserve"> que la main d’œuvre, les matériaux, le transport et l’équipement de l’Entrepreneur,</w:t>
            </w:r>
            <w:r w:rsidRPr="00B4328A">
              <w:rPr>
                <w:szCs w:val="24"/>
              </w:rPr>
              <w:t xml:space="preserve"> conformément aux procédures spécifiées dans l’annexe correspondante </w:t>
            </w:r>
            <w:r>
              <w:rPr>
                <w:szCs w:val="24"/>
              </w:rPr>
              <w:t>sur les Indices de Prix</w:t>
            </w:r>
            <w:r w:rsidRPr="00B4328A">
              <w:rPr>
                <w:szCs w:val="24"/>
              </w:rPr>
              <w:t xml:space="preserve">. Une </w:t>
            </w:r>
            <w:r w:rsidR="00C02082">
              <w:rPr>
                <w:szCs w:val="24"/>
              </w:rPr>
              <w:t>Offre</w:t>
            </w:r>
            <w:r w:rsidRPr="00B4328A">
              <w:rPr>
                <w:szCs w:val="24"/>
              </w:rPr>
              <w:t xml:space="preserve"> présentée avec un prix fixe ne sera pas rejetée, mais la révision de prix sera considérée comme égale à zéro. Le </w:t>
            </w:r>
            <w:r w:rsidR="00543DC3">
              <w:rPr>
                <w:szCs w:val="24"/>
              </w:rPr>
              <w:t>C</w:t>
            </w:r>
            <w:r w:rsidR="00F332A7">
              <w:rPr>
                <w:szCs w:val="24"/>
              </w:rPr>
              <w:t>andidat</w:t>
            </w:r>
            <w:r w:rsidRPr="00B4328A">
              <w:rPr>
                <w:szCs w:val="24"/>
              </w:rPr>
              <w:t xml:space="preserve"> sera tenu d’indiquer l’origine des indices applicables pour la main-d’œuvre et les matériaux dans le formulaire correspondant de la Section IV, Formulaires de </w:t>
            </w:r>
            <w:r w:rsidR="001D5EA1">
              <w:rPr>
                <w:szCs w:val="24"/>
              </w:rPr>
              <w:t>Soumission</w:t>
            </w:r>
            <w:r w:rsidRPr="00B4328A">
              <w:rPr>
                <w:szCs w:val="24"/>
              </w:rPr>
              <w:t>s.</w:t>
            </w:r>
            <w:bookmarkEnd w:id="528"/>
          </w:p>
          <w:p w14:paraId="77847385" w14:textId="0147409A" w:rsidR="00317D56" w:rsidRDefault="00925ED8" w:rsidP="00430E9A">
            <w:pPr>
              <w:pStyle w:val="A5Sec1heading3"/>
              <w:ind w:left="637" w:hanging="720"/>
              <w:rPr>
                <w:b/>
                <w:szCs w:val="24"/>
              </w:rPr>
            </w:pPr>
            <w:r w:rsidRPr="00B4328A">
              <w:rPr>
                <w:szCs w:val="24"/>
              </w:rPr>
              <w:tab/>
            </w:r>
            <w:bookmarkStart w:id="529" w:name="_Toc87266573"/>
            <w:r w:rsidR="006F1910">
              <w:rPr>
                <w:szCs w:val="24"/>
              </w:rPr>
              <w:t>Si indiqué à l</w:t>
            </w:r>
            <w:r w:rsidRPr="006F1910">
              <w:rPr>
                <w:bCs w:val="0"/>
                <w:szCs w:val="24"/>
              </w:rPr>
              <w:t>’article</w:t>
            </w:r>
            <w:r w:rsidRPr="007F4202">
              <w:rPr>
                <w:b/>
                <w:szCs w:val="24"/>
              </w:rPr>
              <w:t> 1.1 des I</w:t>
            </w:r>
            <w:r w:rsidR="00C02082">
              <w:rPr>
                <w:b/>
                <w:szCs w:val="24"/>
              </w:rPr>
              <w:t>C</w:t>
            </w:r>
            <w:r w:rsidR="006F1910" w:rsidRPr="006F1910">
              <w:rPr>
                <w:bCs w:val="0"/>
                <w:szCs w:val="24"/>
              </w:rPr>
              <w:t xml:space="preserve">, </w:t>
            </w:r>
            <w:r w:rsidRPr="00B4328A">
              <w:rPr>
                <w:szCs w:val="24"/>
              </w:rPr>
              <w:t xml:space="preserve">l’appel </w:t>
            </w:r>
            <w:r w:rsidR="00C02082">
              <w:rPr>
                <w:szCs w:val="24"/>
              </w:rPr>
              <w:t>d’offres</w:t>
            </w:r>
            <w:r w:rsidRPr="00B4328A">
              <w:rPr>
                <w:szCs w:val="24"/>
              </w:rPr>
              <w:t xml:space="preserve"> </w:t>
            </w:r>
            <w:r w:rsidR="006F1910">
              <w:rPr>
                <w:szCs w:val="24"/>
              </w:rPr>
              <w:t>est</w:t>
            </w:r>
            <w:r w:rsidRPr="00B4328A">
              <w:rPr>
                <w:szCs w:val="24"/>
              </w:rPr>
              <w:t xml:space="preserve"> lancé pour</w:t>
            </w:r>
            <w:r w:rsidR="006F1910">
              <w:rPr>
                <w:szCs w:val="24"/>
              </w:rPr>
              <w:t xml:space="preserve"> des lots individuels (marchés) </w:t>
            </w:r>
            <w:r w:rsidRPr="00B4328A">
              <w:rPr>
                <w:szCs w:val="24"/>
              </w:rPr>
              <w:t xml:space="preserve">ou pour un </w:t>
            </w:r>
            <w:r w:rsidRPr="00430E9A">
              <w:rPr>
                <w:spacing w:val="-3"/>
                <w:szCs w:val="24"/>
              </w:rPr>
              <w:t>groupe</w:t>
            </w:r>
            <w:r w:rsidRPr="00B4328A">
              <w:rPr>
                <w:szCs w:val="24"/>
              </w:rPr>
              <w:t xml:space="preserve"> de </w:t>
            </w:r>
            <w:r w:rsidR="006F1910">
              <w:rPr>
                <w:szCs w:val="24"/>
              </w:rPr>
              <w:t>lots</w:t>
            </w:r>
            <w:r w:rsidRPr="00B4328A">
              <w:rPr>
                <w:szCs w:val="24"/>
              </w:rPr>
              <w:t xml:space="preserve"> (</w:t>
            </w:r>
            <w:r w:rsidR="006F1910">
              <w:rPr>
                <w:szCs w:val="24"/>
              </w:rPr>
              <w:t>paquet</w:t>
            </w:r>
            <w:r w:rsidR="00317D56">
              <w:rPr>
                <w:szCs w:val="24"/>
              </w:rPr>
              <w:t xml:space="preserve"> avec lots multiples</w:t>
            </w:r>
            <w:r w:rsidRPr="00B4328A">
              <w:rPr>
                <w:szCs w:val="24"/>
              </w:rPr>
              <w:t xml:space="preserve">). Les </w:t>
            </w:r>
            <w:r w:rsidR="00C02082">
              <w:t>Candidat</w:t>
            </w:r>
            <w:r w:rsidR="00C02082" w:rsidRPr="00B92F08">
              <w:t>s</w:t>
            </w:r>
            <w:r w:rsidRPr="00B4328A">
              <w:rPr>
                <w:szCs w:val="24"/>
              </w:rPr>
              <w:t xml:space="preserve"> désirant offrir une réduction de prix </w:t>
            </w:r>
            <w:r w:rsidR="00317D56">
              <w:rPr>
                <w:szCs w:val="24"/>
              </w:rPr>
              <w:t xml:space="preserve">(rabais) </w:t>
            </w:r>
            <w:r w:rsidRPr="00B4328A">
              <w:rPr>
                <w:szCs w:val="24"/>
              </w:rPr>
              <w:t xml:space="preserve">en cas d’attribution de plus d’un </w:t>
            </w:r>
            <w:r>
              <w:rPr>
                <w:szCs w:val="24"/>
              </w:rPr>
              <w:t>lot</w:t>
            </w:r>
            <w:r w:rsidRPr="00B4328A">
              <w:rPr>
                <w:szCs w:val="24"/>
              </w:rPr>
              <w:t xml:space="preserve"> spécifiera </w:t>
            </w:r>
            <w:r w:rsidR="00317D56">
              <w:rPr>
                <w:szCs w:val="24"/>
              </w:rPr>
              <w:t xml:space="preserve">dans leur Lettre de </w:t>
            </w:r>
            <w:r w:rsidR="001D5EA1">
              <w:rPr>
                <w:szCs w:val="24"/>
              </w:rPr>
              <w:t>Soumission</w:t>
            </w:r>
            <w:r w:rsidR="00317D56">
              <w:rPr>
                <w:szCs w:val="24"/>
              </w:rPr>
              <w:t xml:space="preserve"> </w:t>
            </w:r>
            <w:r w:rsidRPr="00B4328A">
              <w:rPr>
                <w:szCs w:val="24"/>
              </w:rPr>
              <w:t xml:space="preserve">les réductions applicables à chaque </w:t>
            </w:r>
            <w:r w:rsidR="00317D56">
              <w:rPr>
                <w:szCs w:val="24"/>
              </w:rPr>
              <w:t xml:space="preserve">paquet, </w:t>
            </w:r>
            <w:r w:rsidRPr="00B4328A">
              <w:rPr>
                <w:szCs w:val="24"/>
              </w:rPr>
              <w:t xml:space="preserve">ou à chaque marché du </w:t>
            </w:r>
            <w:r w:rsidR="00317D56">
              <w:rPr>
                <w:szCs w:val="24"/>
              </w:rPr>
              <w:t>paquet et la manière selon laquelle les rabais seront appliqués</w:t>
            </w:r>
            <w:r w:rsidRPr="00B4328A">
              <w:rPr>
                <w:szCs w:val="24"/>
              </w:rPr>
              <w:t xml:space="preserve">. </w:t>
            </w:r>
            <w:r w:rsidRPr="00B4328A">
              <w:rPr>
                <w:b/>
                <w:szCs w:val="24"/>
              </w:rPr>
              <w:t>Cependant, les r</w:t>
            </w:r>
            <w:r w:rsidR="00317D56">
              <w:rPr>
                <w:b/>
                <w:szCs w:val="24"/>
              </w:rPr>
              <w:t>a</w:t>
            </w:r>
            <w:r w:rsidRPr="00B4328A">
              <w:rPr>
                <w:b/>
                <w:szCs w:val="24"/>
              </w:rPr>
              <w:t xml:space="preserve">bais conditionnels pour l’attribution de plus d’un </w:t>
            </w:r>
            <w:r>
              <w:rPr>
                <w:b/>
                <w:szCs w:val="24"/>
              </w:rPr>
              <w:t>marché</w:t>
            </w:r>
            <w:r w:rsidRPr="00B4328A">
              <w:rPr>
                <w:b/>
                <w:szCs w:val="24"/>
              </w:rPr>
              <w:t xml:space="preserve"> ne seront pas considérés aux fins de</w:t>
            </w:r>
            <w:r>
              <w:rPr>
                <w:b/>
                <w:szCs w:val="24"/>
              </w:rPr>
              <w:t xml:space="preserve"> l’évaluation des </w:t>
            </w:r>
            <w:r w:rsidR="001D5EA1">
              <w:rPr>
                <w:b/>
                <w:szCs w:val="24"/>
              </w:rPr>
              <w:t>Soumission</w:t>
            </w:r>
            <w:r>
              <w:rPr>
                <w:b/>
                <w:szCs w:val="24"/>
              </w:rPr>
              <w:t>s.</w:t>
            </w:r>
            <w:bookmarkEnd w:id="529"/>
          </w:p>
          <w:p w14:paraId="134B0BA4" w14:textId="68B064E4" w:rsidR="00317D56" w:rsidRPr="00317D56" w:rsidRDefault="00317D56" w:rsidP="00430E9A">
            <w:pPr>
              <w:pStyle w:val="A5Sec1heading3"/>
              <w:ind w:left="637" w:hanging="720"/>
              <w:rPr>
                <w:b/>
                <w:szCs w:val="24"/>
              </w:rPr>
            </w:pPr>
            <w:bookmarkStart w:id="530" w:name="_Toc87266574"/>
            <w:r w:rsidRPr="00317D56">
              <w:rPr>
                <w:szCs w:val="24"/>
              </w:rPr>
              <w:t xml:space="preserve">Des </w:t>
            </w:r>
            <w:r w:rsidR="00C02082">
              <w:rPr>
                <w:szCs w:val="24"/>
              </w:rPr>
              <w:t>Candidat</w:t>
            </w:r>
            <w:r w:rsidR="00C02082" w:rsidRPr="00317D56">
              <w:rPr>
                <w:szCs w:val="24"/>
              </w:rPr>
              <w:t>s</w:t>
            </w:r>
            <w:r w:rsidR="00925ED8" w:rsidRPr="00317D56">
              <w:rPr>
                <w:szCs w:val="24"/>
              </w:rPr>
              <w:t xml:space="preserve"> souhaitant offrir un éventuel rabais inconditionnel devra </w:t>
            </w:r>
            <w:r w:rsidR="00925ED8" w:rsidRPr="00B92F08">
              <w:t>l’indiquer</w:t>
            </w:r>
            <w:r w:rsidR="00925ED8" w:rsidRPr="00317D56">
              <w:rPr>
                <w:szCs w:val="24"/>
              </w:rPr>
              <w:t xml:space="preserve"> </w:t>
            </w:r>
            <w:r w:rsidR="00925ED8" w:rsidRPr="00430E9A">
              <w:rPr>
                <w:spacing w:val="-3"/>
                <w:szCs w:val="24"/>
              </w:rPr>
              <w:t>dans</w:t>
            </w:r>
            <w:r w:rsidR="00925ED8" w:rsidRPr="00317D56">
              <w:rPr>
                <w:szCs w:val="24"/>
              </w:rPr>
              <w:t xml:space="preserve"> la Lettre de </w:t>
            </w:r>
            <w:r w:rsidR="001D5EA1">
              <w:rPr>
                <w:szCs w:val="24"/>
              </w:rPr>
              <w:t>Soumission</w:t>
            </w:r>
            <w:r w:rsidR="00925ED8" w:rsidRPr="00317D56">
              <w:rPr>
                <w:szCs w:val="24"/>
              </w:rPr>
              <w:t>, ainsi que la manière dont le rabais s’appliquera.</w:t>
            </w:r>
            <w:bookmarkEnd w:id="530"/>
          </w:p>
          <w:p w14:paraId="13F179D7" w14:textId="410A3F3C" w:rsidR="00925ED8" w:rsidRPr="00317D56" w:rsidRDefault="00925ED8" w:rsidP="00317D56">
            <w:pPr>
              <w:pStyle w:val="ListParagraph"/>
              <w:spacing w:before="60" w:after="60"/>
              <w:ind w:left="373"/>
              <w:jc w:val="both"/>
              <w:rPr>
                <w:b/>
                <w:sz w:val="24"/>
                <w:szCs w:val="24"/>
              </w:rPr>
            </w:pPr>
          </w:p>
        </w:tc>
      </w:tr>
      <w:tr w:rsidR="00317D56" w:rsidRPr="00B4328A" w14:paraId="35E67285" w14:textId="77777777" w:rsidTr="00551F27">
        <w:tc>
          <w:tcPr>
            <w:tcW w:w="2250" w:type="dxa"/>
          </w:tcPr>
          <w:p w14:paraId="5529D4C6" w14:textId="008E1B1E" w:rsidR="00317D56" w:rsidRPr="00B4328A" w:rsidRDefault="00317D56" w:rsidP="007E6AC4">
            <w:pPr>
              <w:pStyle w:val="A4SecIHeading2"/>
              <w:numPr>
                <w:ilvl w:val="0"/>
                <w:numId w:val="62"/>
              </w:numPr>
              <w:ind w:left="338"/>
              <w:rPr>
                <w:lang w:val="fr-FR"/>
              </w:rPr>
            </w:pPr>
            <w:bookmarkStart w:id="531" w:name="_Toc87266148"/>
            <w:bookmarkStart w:id="532" w:name="_Toc87266228"/>
            <w:bookmarkStart w:id="533" w:name="_Toc87266308"/>
            <w:bookmarkStart w:id="534" w:name="_Toc87266575"/>
            <w:bookmarkStart w:id="535" w:name="_Toc87268061"/>
            <w:bookmarkStart w:id="536" w:name="_Toc87268142"/>
            <w:bookmarkStart w:id="537" w:name="_Toc87274769"/>
            <w:r>
              <w:rPr>
                <w:lang w:val="fr-FR"/>
              </w:rPr>
              <w:lastRenderedPageBreak/>
              <w:t xml:space="preserve">Monnaies de la </w:t>
            </w:r>
            <w:r w:rsidR="001D5EA1">
              <w:rPr>
                <w:lang w:val="fr-FR"/>
              </w:rPr>
              <w:t>Soumission</w:t>
            </w:r>
            <w:bookmarkEnd w:id="531"/>
            <w:bookmarkEnd w:id="532"/>
            <w:bookmarkEnd w:id="533"/>
            <w:bookmarkEnd w:id="534"/>
            <w:bookmarkEnd w:id="535"/>
            <w:bookmarkEnd w:id="536"/>
            <w:bookmarkEnd w:id="537"/>
          </w:p>
        </w:tc>
        <w:tc>
          <w:tcPr>
            <w:tcW w:w="7781" w:type="dxa"/>
          </w:tcPr>
          <w:p w14:paraId="53C54C3D" w14:textId="5F6A8ABA" w:rsidR="00317D56" w:rsidRPr="00B4328A" w:rsidRDefault="00317D56" w:rsidP="00430E9A">
            <w:pPr>
              <w:pStyle w:val="A5Sec1heading3"/>
              <w:ind w:left="637" w:hanging="720"/>
              <w:rPr>
                <w:szCs w:val="24"/>
              </w:rPr>
            </w:pPr>
            <w:r w:rsidRPr="00B4328A">
              <w:rPr>
                <w:szCs w:val="24"/>
              </w:rPr>
              <w:tab/>
            </w:r>
            <w:bookmarkStart w:id="538" w:name="_Toc87266576"/>
            <w:r w:rsidRPr="00B4328A">
              <w:rPr>
                <w:szCs w:val="24"/>
              </w:rPr>
              <w:t>L</w:t>
            </w:r>
            <w:r>
              <w:rPr>
                <w:szCs w:val="24"/>
              </w:rPr>
              <w:t>a/</w:t>
            </w:r>
            <w:r w:rsidRPr="00B4328A">
              <w:rPr>
                <w:szCs w:val="24"/>
              </w:rPr>
              <w:t>es monnaie</w:t>
            </w:r>
            <w:r>
              <w:rPr>
                <w:szCs w:val="24"/>
              </w:rPr>
              <w:t>/</w:t>
            </w:r>
            <w:r w:rsidRPr="00B4328A">
              <w:rPr>
                <w:szCs w:val="24"/>
              </w:rPr>
              <w:t xml:space="preserve">s de la </w:t>
            </w:r>
            <w:r w:rsidR="001D5EA1">
              <w:rPr>
                <w:szCs w:val="24"/>
              </w:rPr>
              <w:t>Soumission</w:t>
            </w:r>
            <w:r w:rsidRPr="00B4328A">
              <w:rPr>
                <w:szCs w:val="24"/>
              </w:rPr>
              <w:t xml:space="preserve"> et les monnaies de règlement seront </w:t>
            </w:r>
            <w:r w:rsidRPr="00430E9A">
              <w:rPr>
                <w:spacing w:val="-3"/>
                <w:szCs w:val="24"/>
              </w:rPr>
              <w:t>identiques</w:t>
            </w:r>
            <w:r>
              <w:rPr>
                <w:szCs w:val="24"/>
              </w:rPr>
              <w:t xml:space="preserve"> et doivent être telles que spécifiées dans </w:t>
            </w:r>
            <w:r w:rsidRPr="00B4328A">
              <w:rPr>
                <w:szCs w:val="24"/>
              </w:rPr>
              <w:t xml:space="preserve">les </w:t>
            </w:r>
            <w:r>
              <w:rPr>
                <w:b/>
                <w:szCs w:val="24"/>
              </w:rPr>
              <w:t>DP</w:t>
            </w:r>
            <w:r w:rsidR="007A184A">
              <w:rPr>
                <w:b/>
                <w:szCs w:val="24"/>
              </w:rPr>
              <w:t>AO</w:t>
            </w:r>
            <w:r w:rsidRPr="00B4328A">
              <w:rPr>
                <w:szCs w:val="24"/>
              </w:rPr>
              <w:t>.</w:t>
            </w:r>
            <w:bookmarkEnd w:id="538"/>
          </w:p>
          <w:p w14:paraId="40D491B4" w14:textId="2B75D91E" w:rsidR="00317D56" w:rsidRPr="00CA14C0" w:rsidRDefault="00317D56" w:rsidP="00CA14C0">
            <w:pPr>
              <w:pStyle w:val="A5Sec1heading3"/>
              <w:ind w:left="637" w:hanging="720"/>
              <w:rPr>
                <w:spacing w:val="-3"/>
              </w:rPr>
            </w:pPr>
            <w:r w:rsidRPr="00B4328A">
              <w:rPr>
                <w:szCs w:val="24"/>
              </w:rPr>
              <w:tab/>
            </w:r>
            <w:bookmarkStart w:id="539" w:name="_Toc87266577"/>
            <w:r>
              <w:rPr>
                <w:spacing w:val="-3"/>
              </w:rPr>
              <w:t>Le Maître d’Ouvrage</w:t>
            </w:r>
            <w:r w:rsidRPr="002E1920">
              <w:rPr>
                <w:spacing w:val="-3"/>
              </w:rPr>
              <w:t xml:space="preserve"> peut demander au </w:t>
            </w:r>
            <w:r w:rsidR="00543DC3">
              <w:rPr>
                <w:spacing w:val="-3"/>
              </w:rPr>
              <w:t>C</w:t>
            </w:r>
            <w:r w:rsidR="007A184A">
              <w:rPr>
                <w:spacing w:val="-3"/>
              </w:rPr>
              <w:t>andid</w:t>
            </w:r>
            <w:r w:rsidR="00D21089">
              <w:rPr>
                <w:spacing w:val="-3"/>
              </w:rPr>
              <w:t>at</w:t>
            </w:r>
            <w:r w:rsidRPr="002E1920">
              <w:rPr>
                <w:spacing w:val="-3"/>
              </w:rPr>
              <w:t xml:space="preserve"> de justifier, à la satisfaction </w:t>
            </w:r>
            <w:r>
              <w:rPr>
                <w:spacing w:val="-3"/>
              </w:rPr>
              <w:t xml:space="preserve">du </w:t>
            </w:r>
            <w:r w:rsidRPr="00430E9A">
              <w:rPr>
                <w:spacing w:val="-3"/>
                <w:szCs w:val="24"/>
              </w:rPr>
              <w:t>Maître</w:t>
            </w:r>
            <w:r>
              <w:rPr>
                <w:spacing w:val="-3"/>
              </w:rPr>
              <w:t xml:space="preserve"> d’Ouvrage</w:t>
            </w:r>
            <w:r w:rsidRPr="002E1920">
              <w:rPr>
                <w:spacing w:val="-3"/>
              </w:rPr>
              <w:t xml:space="preserve">, </w:t>
            </w:r>
            <w:r>
              <w:rPr>
                <w:spacing w:val="-3"/>
              </w:rPr>
              <w:t>se</w:t>
            </w:r>
            <w:r w:rsidRPr="002E1920">
              <w:rPr>
                <w:spacing w:val="-3"/>
              </w:rPr>
              <w:t xml:space="preserve">s besoins en monnaies nationale et </w:t>
            </w:r>
            <w:r w:rsidRPr="00B92F08">
              <w:t>étrangères</w:t>
            </w:r>
            <w:r w:rsidRPr="002E1920">
              <w:rPr>
                <w:spacing w:val="-3"/>
              </w:rPr>
              <w:t xml:space="preserve"> et de justifier que les montants indiqués dans le </w:t>
            </w:r>
            <w:r>
              <w:rPr>
                <w:spacing w:val="-3"/>
              </w:rPr>
              <w:t>Program</w:t>
            </w:r>
            <w:r w:rsidRPr="002E1920">
              <w:rPr>
                <w:spacing w:val="-3"/>
              </w:rPr>
              <w:t xml:space="preserve">me des </w:t>
            </w:r>
            <w:r>
              <w:rPr>
                <w:spacing w:val="-3"/>
              </w:rPr>
              <w:lastRenderedPageBreak/>
              <w:t>A</w:t>
            </w:r>
            <w:r w:rsidRPr="002E1920">
              <w:rPr>
                <w:spacing w:val="-3"/>
              </w:rPr>
              <w:t xml:space="preserve">ctivités et des sous-activités </w:t>
            </w:r>
            <w:r>
              <w:rPr>
                <w:spacing w:val="-3"/>
              </w:rPr>
              <w:t xml:space="preserve">chiffré </w:t>
            </w:r>
            <w:r w:rsidRPr="002E1920">
              <w:rPr>
                <w:spacing w:val="-3"/>
              </w:rPr>
              <w:t xml:space="preserve">et figurant dans le tableau des données </w:t>
            </w:r>
            <w:r>
              <w:rPr>
                <w:spacing w:val="-3"/>
              </w:rPr>
              <w:t>de révision</w:t>
            </w:r>
            <w:r w:rsidRPr="002E1920">
              <w:rPr>
                <w:spacing w:val="-3"/>
              </w:rPr>
              <w:t xml:space="preserve"> dans les </w:t>
            </w:r>
            <w:r>
              <w:rPr>
                <w:spacing w:val="-3"/>
              </w:rPr>
              <w:t>Annex</w:t>
            </w:r>
            <w:r w:rsidRPr="002E1920">
              <w:rPr>
                <w:spacing w:val="-3"/>
              </w:rPr>
              <w:t>es à l</w:t>
            </w:r>
            <w:r w:rsidR="00D21089">
              <w:rPr>
                <w:spacing w:val="-3"/>
              </w:rPr>
              <w:t>’Offre</w:t>
            </w:r>
            <w:r w:rsidRPr="002E1920">
              <w:rPr>
                <w:spacing w:val="-3"/>
              </w:rPr>
              <w:t xml:space="preserve"> sont raisonnables, auquel cas un</w:t>
            </w:r>
            <w:r>
              <w:rPr>
                <w:spacing w:val="-3"/>
              </w:rPr>
              <w:t xml:space="preserve"> détail des besoins en monnaie étrangère doit</w:t>
            </w:r>
            <w:r w:rsidRPr="002E1920">
              <w:rPr>
                <w:spacing w:val="-3"/>
              </w:rPr>
              <w:t xml:space="preserve"> être fournie par le </w:t>
            </w:r>
            <w:r w:rsidR="00543DC3">
              <w:rPr>
                <w:spacing w:val="-3"/>
              </w:rPr>
              <w:t>C</w:t>
            </w:r>
            <w:r w:rsidR="00D21089">
              <w:rPr>
                <w:spacing w:val="-3"/>
              </w:rPr>
              <w:t>andidat</w:t>
            </w:r>
            <w:r w:rsidRPr="002E1920">
              <w:rPr>
                <w:spacing w:val="-3"/>
              </w:rPr>
              <w:t>.</w:t>
            </w:r>
            <w:bookmarkEnd w:id="539"/>
          </w:p>
        </w:tc>
      </w:tr>
      <w:tr w:rsidR="00FE24E9" w:rsidRPr="00B4328A" w14:paraId="64A0ACBC" w14:textId="77777777" w:rsidTr="00551F27">
        <w:tc>
          <w:tcPr>
            <w:tcW w:w="2250" w:type="dxa"/>
          </w:tcPr>
          <w:p w14:paraId="145B3136" w14:textId="7D770DFE" w:rsidR="00FE24E9" w:rsidRPr="00B4328A" w:rsidRDefault="00FE24E9" w:rsidP="007E6AC4">
            <w:pPr>
              <w:pStyle w:val="A4SecIHeading2"/>
              <w:numPr>
                <w:ilvl w:val="0"/>
                <w:numId w:val="62"/>
              </w:numPr>
              <w:ind w:left="338"/>
              <w:rPr>
                <w:lang w:val="fr-FR"/>
              </w:rPr>
            </w:pPr>
            <w:bookmarkStart w:id="540" w:name="_Toc87266149"/>
            <w:bookmarkStart w:id="541" w:name="_Toc87266229"/>
            <w:bookmarkStart w:id="542" w:name="_Toc87266309"/>
            <w:bookmarkStart w:id="543" w:name="_Toc87266578"/>
            <w:bookmarkStart w:id="544" w:name="_Toc87268062"/>
            <w:bookmarkStart w:id="545" w:name="_Toc87268143"/>
            <w:bookmarkStart w:id="546" w:name="_Toc87274770"/>
            <w:r>
              <w:rPr>
                <w:lang w:val="fr-FR"/>
              </w:rPr>
              <w:lastRenderedPageBreak/>
              <w:t xml:space="preserve">Garantie de </w:t>
            </w:r>
            <w:r w:rsidR="001D5EA1">
              <w:rPr>
                <w:lang w:val="fr-FR"/>
              </w:rPr>
              <w:t>Soumission</w:t>
            </w:r>
            <w:bookmarkEnd w:id="540"/>
            <w:bookmarkEnd w:id="541"/>
            <w:bookmarkEnd w:id="542"/>
            <w:bookmarkEnd w:id="543"/>
            <w:bookmarkEnd w:id="544"/>
            <w:bookmarkEnd w:id="545"/>
            <w:bookmarkEnd w:id="546"/>
          </w:p>
        </w:tc>
        <w:tc>
          <w:tcPr>
            <w:tcW w:w="7781" w:type="dxa"/>
          </w:tcPr>
          <w:p w14:paraId="18BB258D" w14:textId="5820567D" w:rsidR="00FE24E9" w:rsidRPr="00D21089" w:rsidRDefault="00FE24E9" w:rsidP="00230D01">
            <w:pPr>
              <w:pStyle w:val="A5Sec1heading3"/>
              <w:ind w:left="637" w:hanging="720"/>
              <w:rPr>
                <w:szCs w:val="24"/>
              </w:rPr>
            </w:pPr>
            <w:r w:rsidRPr="006A54CD">
              <w:rPr>
                <w:szCs w:val="24"/>
              </w:rPr>
              <w:tab/>
            </w:r>
            <w:bookmarkStart w:id="547" w:name="_Toc87266579"/>
            <w:r w:rsidRPr="006A54CD">
              <w:rPr>
                <w:szCs w:val="24"/>
              </w:rPr>
              <w:t xml:space="preserve">Le </w:t>
            </w:r>
            <w:r w:rsidR="00543DC3">
              <w:rPr>
                <w:szCs w:val="24"/>
              </w:rPr>
              <w:t>C</w:t>
            </w:r>
            <w:r w:rsidR="00D21089">
              <w:rPr>
                <w:szCs w:val="24"/>
              </w:rPr>
              <w:t>andidat</w:t>
            </w:r>
            <w:r w:rsidRPr="006A54CD">
              <w:rPr>
                <w:szCs w:val="24"/>
              </w:rPr>
              <w:t xml:space="preserve"> </w:t>
            </w:r>
            <w:r>
              <w:rPr>
                <w:szCs w:val="24"/>
              </w:rPr>
              <w:t xml:space="preserve">doit </w:t>
            </w:r>
            <w:r w:rsidRPr="006A54CD">
              <w:rPr>
                <w:szCs w:val="24"/>
              </w:rPr>
              <w:t xml:space="preserve">fournir l’original d’une Garantie de </w:t>
            </w:r>
            <w:r w:rsidR="001D5EA1">
              <w:rPr>
                <w:szCs w:val="24"/>
              </w:rPr>
              <w:t>Soumission</w:t>
            </w:r>
            <w:r w:rsidRPr="006A54CD">
              <w:rPr>
                <w:szCs w:val="24"/>
              </w:rPr>
              <w:t xml:space="preserve">, qui fera partie intégrante de </w:t>
            </w:r>
            <w:r w:rsidRPr="00B92F08">
              <w:t>sa</w:t>
            </w:r>
            <w:r w:rsidRPr="006A54CD">
              <w:rPr>
                <w:szCs w:val="24"/>
              </w:rPr>
              <w:t xml:space="preserve"> </w:t>
            </w:r>
            <w:r w:rsidR="001D5EA1">
              <w:rPr>
                <w:spacing w:val="-3"/>
                <w:szCs w:val="24"/>
              </w:rPr>
              <w:t>Soumission</w:t>
            </w:r>
            <w:r w:rsidRPr="006A54CD">
              <w:rPr>
                <w:szCs w:val="24"/>
              </w:rPr>
              <w:t xml:space="preserve">, comme requis dans les </w:t>
            </w:r>
            <w:r w:rsidRPr="006A54CD">
              <w:rPr>
                <w:b/>
                <w:bCs w:val="0"/>
                <w:szCs w:val="24"/>
              </w:rPr>
              <w:t>DP</w:t>
            </w:r>
            <w:r w:rsidR="00D21089">
              <w:rPr>
                <w:b/>
                <w:bCs w:val="0"/>
                <w:szCs w:val="24"/>
              </w:rPr>
              <w:t>AO</w:t>
            </w:r>
            <w:r w:rsidRPr="006A54CD">
              <w:rPr>
                <w:szCs w:val="24"/>
              </w:rPr>
              <w:t xml:space="preserve">, sous une forme originale et, dans le cas d’une garantie de </w:t>
            </w:r>
            <w:r w:rsidR="001D5EA1">
              <w:rPr>
                <w:szCs w:val="24"/>
              </w:rPr>
              <w:t>Soumission</w:t>
            </w:r>
            <w:r w:rsidRPr="006A54CD">
              <w:rPr>
                <w:szCs w:val="24"/>
              </w:rPr>
              <w:t xml:space="preserve">, dans le montant et la monnaie spécifiées dans les </w:t>
            </w:r>
            <w:r w:rsidRPr="006A54CD">
              <w:rPr>
                <w:b/>
                <w:szCs w:val="24"/>
              </w:rPr>
              <w:t>D</w:t>
            </w:r>
            <w:r w:rsidR="00D21089">
              <w:rPr>
                <w:b/>
                <w:szCs w:val="24"/>
              </w:rPr>
              <w:t>PAO</w:t>
            </w:r>
            <w:r w:rsidRPr="006A54CD">
              <w:rPr>
                <w:szCs w:val="24"/>
              </w:rPr>
              <w:t>.</w:t>
            </w:r>
            <w:bookmarkEnd w:id="547"/>
          </w:p>
          <w:p w14:paraId="5E9C47A5" w14:textId="4AAD4548" w:rsidR="00FE24E9" w:rsidRPr="006A54CD" w:rsidRDefault="00FE24E9" w:rsidP="00430E9A">
            <w:pPr>
              <w:pStyle w:val="A5Sec1heading3"/>
              <w:ind w:left="637" w:hanging="720"/>
              <w:rPr>
                <w:szCs w:val="24"/>
              </w:rPr>
            </w:pPr>
            <w:r w:rsidRPr="006A54CD">
              <w:rPr>
                <w:szCs w:val="24"/>
              </w:rPr>
              <w:tab/>
            </w:r>
            <w:bookmarkStart w:id="548" w:name="_Toc87266581"/>
            <w:r w:rsidRPr="006A54CD">
              <w:rPr>
                <w:szCs w:val="24"/>
              </w:rPr>
              <w:t xml:space="preserve">Si une Garantie de </w:t>
            </w:r>
            <w:r w:rsidR="001D5EA1">
              <w:t>Soumission</w:t>
            </w:r>
            <w:r w:rsidRPr="006A54CD">
              <w:rPr>
                <w:szCs w:val="24"/>
              </w:rPr>
              <w:t xml:space="preserve"> est exigée en application de l’article </w:t>
            </w:r>
            <w:r w:rsidRPr="006A54CD">
              <w:rPr>
                <w:b/>
                <w:bCs w:val="0"/>
                <w:szCs w:val="24"/>
              </w:rPr>
              <w:t>19.1 des I</w:t>
            </w:r>
            <w:r w:rsidR="003C0617">
              <w:rPr>
                <w:b/>
                <w:bCs w:val="0"/>
                <w:szCs w:val="24"/>
              </w:rPr>
              <w:t>C</w:t>
            </w:r>
            <w:r w:rsidRPr="006A54CD">
              <w:rPr>
                <w:szCs w:val="24"/>
              </w:rPr>
              <w:t xml:space="preserve">, </w:t>
            </w:r>
            <w:r w:rsidRPr="00430E9A">
              <w:rPr>
                <w:spacing w:val="-3"/>
                <w:szCs w:val="24"/>
              </w:rPr>
              <w:t>elle</w:t>
            </w:r>
            <w:r w:rsidRPr="006A54CD">
              <w:rPr>
                <w:szCs w:val="24"/>
              </w:rPr>
              <w:t xml:space="preserve"> sera une garantie sur première demande sous l’une des formes ci- après, au choix du </w:t>
            </w:r>
            <w:r w:rsidR="00543DC3">
              <w:rPr>
                <w:szCs w:val="24"/>
              </w:rPr>
              <w:t>C</w:t>
            </w:r>
            <w:r w:rsidR="003C0617">
              <w:rPr>
                <w:szCs w:val="24"/>
              </w:rPr>
              <w:t>andidat</w:t>
            </w:r>
            <w:r w:rsidRPr="006A54CD">
              <w:rPr>
                <w:szCs w:val="24"/>
              </w:rPr>
              <w:t> :</w:t>
            </w:r>
            <w:bookmarkEnd w:id="548"/>
          </w:p>
          <w:p w14:paraId="71F7955E" w14:textId="2B39B262" w:rsidR="00FE24E9" w:rsidRPr="001313E8" w:rsidRDefault="00FE24E9" w:rsidP="007E6AC4">
            <w:pPr>
              <w:numPr>
                <w:ilvl w:val="0"/>
                <w:numId w:val="80"/>
              </w:numPr>
              <w:spacing w:before="60" w:after="60"/>
              <w:ind w:left="1122" w:right="43" w:hanging="540"/>
              <w:jc w:val="both"/>
              <w:rPr>
                <w:sz w:val="24"/>
                <w:szCs w:val="24"/>
              </w:rPr>
            </w:pPr>
            <w:proofErr w:type="gramStart"/>
            <w:r w:rsidRPr="006A54CD">
              <w:rPr>
                <w:sz w:val="24"/>
                <w:szCs w:val="24"/>
              </w:rPr>
              <w:t>une</w:t>
            </w:r>
            <w:proofErr w:type="gramEnd"/>
            <w:r w:rsidRPr="006A54CD">
              <w:rPr>
                <w:sz w:val="24"/>
                <w:szCs w:val="24"/>
              </w:rPr>
              <w:t xml:space="preserve"> garantie inconditionnelle émise par une banque</w:t>
            </w:r>
            <w:r w:rsidR="002D2E12">
              <w:rPr>
                <w:sz w:val="24"/>
                <w:szCs w:val="24"/>
              </w:rPr>
              <w:t>,</w:t>
            </w:r>
            <w:r w:rsidRPr="006A54CD">
              <w:rPr>
                <w:sz w:val="24"/>
                <w:szCs w:val="24"/>
              </w:rPr>
              <w:t xml:space="preserve"> </w:t>
            </w:r>
            <w:r w:rsidR="002D2E12" w:rsidRPr="002D2E12">
              <w:rPr>
                <w:sz w:val="24"/>
                <w:szCs w:val="24"/>
              </w:rPr>
              <w:t>une compagnie d'assurance, un organisme de cautionnement, une institution de microfinance ou de méso finance ayant reçu l'agrément du ministre chargé des finances ou un établissement financier agréé</w:t>
            </w:r>
            <w:r w:rsidRPr="006A54CD">
              <w:rPr>
                <w:i/>
                <w:sz w:val="24"/>
                <w:szCs w:val="24"/>
              </w:rPr>
              <w:t> </w:t>
            </w:r>
            <w:r w:rsidRPr="001313E8">
              <w:rPr>
                <w:sz w:val="24"/>
                <w:szCs w:val="24"/>
              </w:rPr>
              <w:t>; ou</w:t>
            </w:r>
          </w:p>
          <w:p w14:paraId="58DD76BC" w14:textId="7AD5DF02" w:rsidR="001313E8" w:rsidRDefault="00FE24E9" w:rsidP="007E6AC4">
            <w:pPr>
              <w:numPr>
                <w:ilvl w:val="0"/>
                <w:numId w:val="80"/>
              </w:numPr>
              <w:spacing w:before="60" w:after="60"/>
              <w:ind w:left="1122" w:right="43" w:hanging="540"/>
              <w:jc w:val="both"/>
              <w:rPr>
                <w:sz w:val="24"/>
                <w:szCs w:val="24"/>
              </w:rPr>
            </w:pPr>
            <w:proofErr w:type="gramStart"/>
            <w:r w:rsidRPr="006A54CD">
              <w:rPr>
                <w:sz w:val="24"/>
                <w:szCs w:val="24"/>
              </w:rPr>
              <w:t>toute</w:t>
            </w:r>
            <w:proofErr w:type="gramEnd"/>
            <w:r w:rsidRPr="006A54CD">
              <w:rPr>
                <w:sz w:val="24"/>
                <w:szCs w:val="24"/>
              </w:rPr>
              <w:t xml:space="preserve"> autre garantie mentionnée, le cas échéant, dans les </w:t>
            </w:r>
            <w:r w:rsidRPr="006A54CD">
              <w:rPr>
                <w:b/>
                <w:sz w:val="24"/>
                <w:szCs w:val="24"/>
              </w:rPr>
              <w:t>DP</w:t>
            </w:r>
            <w:r w:rsidR="001313E8">
              <w:rPr>
                <w:b/>
                <w:sz w:val="24"/>
                <w:szCs w:val="24"/>
              </w:rPr>
              <w:t>AO</w:t>
            </w:r>
            <w:r w:rsidRPr="006A54CD">
              <w:rPr>
                <w:sz w:val="24"/>
                <w:szCs w:val="24"/>
              </w:rPr>
              <w:t> ;</w:t>
            </w:r>
          </w:p>
          <w:p w14:paraId="6444BB5C" w14:textId="465CA24C" w:rsidR="00FE24E9" w:rsidRPr="001313E8" w:rsidRDefault="00FE24E9" w:rsidP="007E6AC4">
            <w:pPr>
              <w:numPr>
                <w:ilvl w:val="0"/>
                <w:numId w:val="80"/>
              </w:numPr>
              <w:spacing w:before="60" w:after="60"/>
              <w:ind w:left="1122" w:right="43" w:hanging="540"/>
              <w:jc w:val="both"/>
              <w:rPr>
                <w:sz w:val="24"/>
                <w:szCs w:val="24"/>
              </w:rPr>
            </w:pPr>
            <w:proofErr w:type="gramStart"/>
            <w:r w:rsidRPr="001313E8">
              <w:rPr>
                <w:sz w:val="24"/>
                <w:szCs w:val="24"/>
              </w:rPr>
              <w:t>en</w:t>
            </w:r>
            <w:proofErr w:type="gramEnd"/>
            <w:r w:rsidRPr="001313E8">
              <w:rPr>
                <w:sz w:val="24"/>
                <w:szCs w:val="24"/>
              </w:rPr>
              <w:t xml:space="preserve"> provenance d’une source reconnue, établie dans un pays éligible. Si une garantie inconditionnelle est émise par une institution financière, autre qu’une banque, située en dehors du </w:t>
            </w:r>
            <w:r w:rsidR="000D5334">
              <w:rPr>
                <w:sz w:val="24"/>
                <w:szCs w:val="24"/>
              </w:rPr>
              <w:t>Togo</w:t>
            </w:r>
            <w:r w:rsidRPr="001313E8">
              <w:rPr>
                <w:sz w:val="24"/>
                <w:szCs w:val="24"/>
              </w:rPr>
              <w:t xml:space="preserve">, l’institution financière émettrice devra avoir une institution financière correspondante </w:t>
            </w:r>
            <w:r w:rsidR="000D5334">
              <w:rPr>
                <w:sz w:val="24"/>
                <w:szCs w:val="24"/>
              </w:rPr>
              <w:t>au Togo</w:t>
            </w:r>
            <w:r w:rsidRPr="001313E8">
              <w:rPr>
                <w:sz w:val="24"/>
                <w:szCs w:val="24"/>
              </w:rPr>
              <w:t xml:space="preserve"> afin d’en permettre l’exécution, le cas échéant, à moins que le Maître d’Ouvrage n’ait donné son accord par écrit, avant le dépôt de l</w:t>
            </w:r>
            <w:r w:rsidR="000D5334">
              <w:rPr>
                <w:sz w:val="24"/>
                <w:szCs w:val="24"/>
              </w:rPr>
              <w:t>’Offre</w:t>
            </w:r>
            <w:r w:rsidRPr="001313E8">
              <w:rPr>
                <w:sz w:val="24"/>
                <w:szCs w:val="24"/>
              </w:rPr>
              <w:t xml:space="preserve">, pour qu’une institution financière correspondante dans le pays du Maître d’Ouvrage ne soit pas requise. </w:t>
            </w:r>
          </w:p>
          <w:p w14:paraId="3BD4AA9D" w14:textId="5DCDBAA1" w:rsidR="00FE24E9" w:rsidRPr="006A54CD" w:rsidRDefault="00FE24E9" w:rsidP="00430E9A">
            <w:pPr>
              <w:pStyle w:val="A5Sec1heading3"/>
              <w:ind w:left="637" w:hanging="720"/>
              <w:rPr>
                <w:szCs w:val="24"/>
              </w:rPr>
            </w:pPr>
            <w:r w:rsidRPr="006A54CD">
              <w:rPr>
                <w:szCs w:val="24"/>
              </w:rPr>
              <w:tab/>
            </w:r>
            <w:bookmarkStart w:id="549" w:name="_Toc87266582"/>
            <w:r w:rsidR="009468DA">
              <w:rPr>
                <w:szCs w:val="24"/>
              </w:rPr>
              <w:t>L</w:t>
            </w:r>
            <w:r w:rsidRPr="006A54CD">
              <w:rPr>
                <w:szCs w:val="24"/>
              </w:rPr>
              <w:t xml:space="preserve">a Garantie de </w:t>
            </w:r>
            <w:r w:rsidR="001D5EA1">
              <w:rPr>
                <w:szCs w:val="24"/>
              </w:rPr>
              <w:t>Soumission</w:t>
            </w:r>
            <w:r w:rsidRPr="006A54CD">
              <w:rPr>
                <w:szCs w:val="24"/>
              </w:rPr>
              <w:t xml:space="preserve"> sera établie conformément au formulaire figurant à la Section IV- Formulaires de </w:t>
            </w:r>
            <w:r w:rsidR="001D5EA1">
              <w:rPr>
                <w:szCs w:val="24"/>
              </w:rPr>
              <w:t>Soumissi</w:t>
            </w:r>
            <w:r w:rsidR="009468DA">
              <w:rPr>
                <w:szCs w:val="24"/>
              </w:rPr>
              <w:t>on</w:t>
            </w:r>
            <w:r w:rsidRPr="006A54CD">
              <w:rPr>
                <w:szCs w:val="24"/>
              </w:rPr>
              <w:t xml:space="preserve">. La Garantie de </w:t>
            </w:r>
            <w:r w:rsidR="001D5EA1">
              <w:rPr>
                <w:szCs w:val="24"/>
              </w:rPr>
              <w:t>Soumission</w:t>
            </w:r>
            <w:r w:rsidRPr="006A54CD">
              <w:rPr>
                <w:szCs w:val="24"/>
              </w:rPr>
              <w:t xml:space="preserve"> demeurera valide pendant vingt-huit jours (28) après l’expiration de la période de validité de la </w:t>
            </w:r>
            <w:r w:rsidR="001D5EA1">
              <w:rPr>
                <w:szCs w:val="24"/>
              </w:rPr>
              <w:t>Soumission</w:t>
            </w:r>
            <w:r w:rsidRPr="006A54CD">
              <w:rPr>
                <w:szCs w:val="24"/>
              </w:rPr>
              <w:t xml:space="preserve">, y compris si la période de validité de la </w:t>
            </w:r>
            <w:r w:rsidR="001D5EA1">
              <w:rPr>
                <w:szCs w:val="24"/>
              </w:rPr>
              <w:t>Soumission</w:t>
            </w:r>
            <w:r w:rsidRPr="006A54CD">
              <w:rPr>
                <w:szCs w:val="24"/>
              </w:rPr>
              <w:t xml:space="preserve"> est prorogée en application de l’article </w:t>
            </w:r>
            <w:r w:rsidRPr="00FE24E9">
              <w:rPr>
                <w:b/>
                <w:bCs w:val="0"/>
                <w:szCs w:val="24"/>
              </w:rPr>
              <w:t>33.</w:t>
            </w:r>
            <w:r w:rsidRPr="006A54CD">
              <w:rPr>
                <w:b/>
                <w:bCs w:val="0"/>
                <w:szCs w:val="24"/>
              </w:rPr>
              <w:t>2 des I</w:t>
            </w:r>
            <w:r w:rsidR="009468DA">
              <w:rPr>
                <w:b/>
                <w:bCs w:val="0"/>
                <w:szCs w:val="24"/>
              </w:rPr>
              <w:t>C</w:t>
            </w:r>
            <w:r w:rsidRPr="006A54CD">
              <w:rPr>
                <w:szCs w:val="24"/>
              </w:rPr>
              <w:t>.</w:t>
            </w:r>
            <w:bookmarkEnd w:id="549"/>
          </w:p>
          <w:p w14:paraId="68A21BFB" w14:textId="711A496E" w:rsidR="00FE24E9" w:rsidRPr="006A54CD" w:rsidRDefault="00FE24E9" w:rsidP="00430E9A">
            <w:pPr>
              <w:pStyle w:val="A5Sec1heading3"/>
              <w:ind w:left="637" w:hanging="720"/>
              <w:rPr>
                <w:szCs w:val="24"/>
              </w:rPr>
            </w:pPr>
            <w:r w:rsidRPr="006A54CD">
              <w:rPr>
                <w:szCs w:val="24"/>
              </w:rPr>
              <w:tab/>
            </w:r>
            <w:bookmarkStart w:id="550" w:name="_Toc87266583"/>
            <w:r w:rsidRPr="006A54CD">
              <w:rPr>
                <w:szCs w:val="24"/>
              </w:rPr>
              <w:t xml:space="preserve">Si une Garantie de </w:t>
            </w:r>
            <w:r w:rsidR="001D5EA1">
              <w:rPr>
                <w:szCs w:val="24"/>
              </w:rPr>
              <w:t>Soumission</w:t>
            </w:r>
            <w:r w:rsidRPr="006A54CD">
              <w:rPr>
                <w:szCs w:val="24"/>
              </w:rPr>
              <w:t xml:space="preserve"> est requise en </w:t>
            </w:r>
            <w:r w:rsidRPr="00430E9A">
              <w:rPr>
                <w:spacing w:val="-3"/>
                <w:szCs w:val="24"/>
              </w:rPr>
              <w:t>application</w:t>
            </w:r>
            <w:r w:rsidRPr="006A54CD">
              <w:rPr>
                <w:szCs w:val="24"/>
              </w:rPr>
              <w:t xml:space="preserve"> de l’article </w:t>
            </w:r>
            <w:r w:rsidRPr="00FE24E9">
              <w:rPr>
                <w:b/>
                <w:bCs w:val="0"/>
                <w:szCs w:val="24"/>
              </w:rPr>
              <w:t>32</w:t>
            </w:r>
            <w:r w:rsidRPr="006A54CD">
              <w:rPr>
                <w:b/>
                <w:bCs w:val="0"/>
                <w:szCs w:val="24"/>
              </w:rPr>
              <w:t>.1 des I</w:t>
            </w:r>
            <w:r w:rsidR="00C20D45">
              <w:rPr>
                <w:b/>
                <w:bCs w:val="0"/>
                <w:szCs w:val="24"/>
              </w:rPr>
              <w:t>C</w:t>
            </w:r>
            <w:r w:rsidRPr="006A54CD">
              <w:rPr>
                <w:szCs w:val="24"/>
              </w:rPr>
              <w:t xml:space="preserve">, toute </w:t>
            </w:r>
            <w:r w:rsidR="00C20D45">
              <w:rPr>
                <w:szCs w:val="24"/>
              </w:rPr>
              <w:t>Offre</w:t>
            </w:r>
            <w:r w:rsidRPr="006A54CD">
              <w:rPr>
                <w:szCs w:val="24"/>
              </w:rPr>
              <w:t xml:space="preserve"> </w:t>
            </w:r>
            <w:r w:rsidRPr="00B92F08">
              <w:t>non</w:t>
            </w:r>
            <w:r w:rsidRPr="006A54CD">
              <w:rPr>
                <w:szCs w:val="24"/>
              </w:rPr>
              <w:t xml:space="preserve"> accompagnée d’une Garantie de </w:t>
            </w:r>
            <w:r w:rsidR="001D5EA1">
              <w:rPr>
                <w:szCs w:val="24"/>
              </w:rPr>
              <w:t>Soumission</w:t>
            </w:r>
            <w:r w:rsidRPr="006A54CD">
              <w:rPr>
                <w:szCs w:val="24"/>
              </w:rPr>
              <w:t xml:space="preserve"> conforme pour l’essentiel sera écartée par le Maître d’Ouvrage comme étant non conforme.</w:t>
            </w:r>
            <w:bookmarkEnd w:id="550"/>
            <w:r w:rsidRPr="006A54CD">
              <w:rPr>
                <w:szCs w:val="24"/>
              </w:rPr>
              <w:t xml:space="preserve"> </w:t>
            </w:r>
          </w:p>
          <w:p w14:paraId="2E1848F2" w14:textId="2F8E8DD4" w:rsidR="00FE24E9" w:rsidRPr="006A54CD" w:rsidRDefault="00FE24E9" w:rsidP="00430E9A">
            <w:pPr>
              <w:pStyle w:val="A5Sec1heading3"/>
              <w:ind w:left="637" w:hanging="720"/>
              <w:rPr>
                <w:szCs w:val="24"/>
              </w:rPr>
            </w:pPr>
            <w:r w:rsidRPr="006A54CD">
              <w:rPr>
                <w:szCs w:val="24"/>
              </w:rPr>
              <w:tab/>
            </w:r>
            <w:bookmarkStart w:id="551" w:name="_Toc87266584"/>
            <w:r w:rsidRPr="006A54CD">
              <w:rPr>
                <w:szCs w:val="24"/>
              </w:rPr>
              <w:t xml:space="preserve">Si une Garantie de </w:t>
            </w:r>
            <w:r w:rsidR="001D5EA1">
              <w:rPr>
                <w:szCs w:val="24"/>
              </w:rPr>
              <w:t>Soumission</w:t>
            </w:r>
            <w:r w:rsidRPr="006A54CD">
              <w:rPr>
                <w:szCs w:val="24"/>
              </w:rPr>
              <w:t xml:space="preserve"> est spécifiée conformément à l’article </w:t>
            </w:r>
            <w:r w:rsidRPr="00FE24E9">
              <w:rPr>
                <w:b/>
                <w:bCs w:val="0"/>
                <w:szCs w:val="24"/>
              </w:rPr>
              <w:t>32</w:t>
            </w:r>
            <w:r w:rsidRPr="006A54CD">
              <w:rPr>
                <w:b/>
                <w:bCs w:val="0"/>
                <w:szCs w:val="24"/>
              </w:rPr>
              <w:t>.1 des I</w:t>
            </w:r>
            <w:r w:rsidR="00C20D45">
              <w:rPr>
                <w:b/>
                <w:bCs w:val="0"/>
                <w:szCs w:val="24"/>
              </w:rPr>
              <w:t>C</w:t>
            </w:r>
            <w:r w:rsidRPr="006A54CD">
              <w:rPr>
                <w:szCs w:val="24"/>
              </w:rPr>
              <w:t xml:space="preserve">, la Garantie de </w:t>
            </w:r>
            <w:r w:rsidR="001D5EA1">
              <w:rPr>
                <w:szCs w:val="24"/>
              </w:rPr>
              <w:t>Soumission</w:t>
            </w:r>
            <w:r w:rsidRPr="006A54CD">
              <w:rPr>
                <w:szCs w:val="24"/>
              </w:rPr>
              <w:t xml:space="preserve"> des </w:t>
            </w:r>
            <w:r w:rsidR="009468DA">
              <w:rPr>
                <w:szCs w:val="24"/>
              </w:rPr>
              <w:t>Candidat</w:t>
            </w:r>
            <w:r w:rsidR="009468DA" w:rsidRPr="006A54CD">
              <w:rPr>
                <w:szCs w:val="24"/>
              </w:rPr>
              <w:t>s</w:t>
            </w:r>
            <w:r w:rsidRPr="006A54CD">
              <w:rPr>
                <w:szCs w:val="24"/>
              </w:rPr>
              <w:t xml:space="preserve"> doit être renvoyée aussi rapidement que </w:t>
            </w:r>
            <w:r w:rsidRPr="00430E9A">
              <w:rPr>
                <w:spacing w:val="-3"/>
                <w:szCs w:val="24"/>
              </w:rPr>
              <w:t>possible</w:t>
            </w:r>
            <w:r w:rsidRPr="006A54CD">
              <w:rPr>
                <w:szCs w:val="24"/>
              </w:rPr>
              <w:t xml:space="preserve"> une fois que le </w:t>
            </w:r>
            <w:r w:rsidR="00543DC3">
              <w:rPr>
                <w:szCs w:val="24"/>
              </w:rPr>
              <w:t>C</w:t>
            </w:r>
            <w:r w:rsidR="00C20D45">
              <w:rPr>
                <w:szCs w:val="24"/>
              </w:rPr>
              <w:t>andidat</w:t>
            </w:r>
            <w:r w:rsidRPr="006A54CD">
              <w:rPr>
                <w:szCs w:val="24"/>
              </w:rPr>
              <w:t xml:space="preserve"> retenu a signé le Marché, a fourni la Garantie de Bonne Exécution requise, et, si exigée dans le </w:t>
            </w:r>
            <w:r w:rsidRPr="006A54CD">
              <w:rPr>
                <w:b/>
                <w:bCs w:val="0"/>
                <w:szCs w:val="24"/>
              </w:rPr>
              <w:t>DP</w:t>
            </w:r>
            <w:r w:rsidR="00C20D45">
              <w:rPr>
                <w:b/>
                <w:bCs w:val="0"/>
                <w:szCs w:val="24"/>
              </w:rPr>
              <w:t>AO</w:t>
            </w:r>
            <w:r w:rsidRPr="006A54CD">
              <w:rPr>
                <w:szCs w:val="24"/>
              </w:rPr>
              <w:t>, la Garantie de Performance Environnementale et Sociale (ES).</w:t>
            </w:r>
            <w:bookmarkEnd w:id="551"/>
          </w:p>
          <w:p w14:paraId="74B340CE" w14:textId="6AB3A536" w:rsidR="00FE24E9" w:rsidRPr="006A54CD" w:rsidRDefault="00FE24E9" w:rsidP="00430E9A">
            <w:pPr>
              <w:pStyle w:val="A5Sec1heading3"/>
              <w:ind w:left="637" w:hanging="720"/>
              <w:rPr>
                <w:szCs w:val="24"/>
              </w:rPr>
            </w:pPr>
            <w:bookmarkStart w:id="552" w:name="_Toc87266585"/>
            <w:r w:rsidRPr="006A54CD">
              <w:rPr>
                <w:szCs w:val="24"/>
              </w:rPr>
              <w:lastRenderedPageBreak/>
              <w:t xml:space="preserve">La Garantie de </w:t>
            </w:r>
            <w:r w:rsidR="001D5EA1">
              <w:rPr>
                <w:spacing w:val="-3"/>
                <w:szCs w:val="24"/>
              </w:rPr>
              <w:t>Soumission</w:t>
            </w:r>
            <w:r w:rsidRPr="006A54CD">
              <w:rPr>
                <w:szCs w:val="24"/>
              </w:rPr>
              <w:t xml:space="preserve"> peut être saisie :</w:t>
            </w:r>
            <w:bookmarkEnd w:id="552"/>
          </w:p>
          <w:p w14:paraId="1BCA1753" w14:textId="57CB4F88" w:rsidR="00FE24E9" w:rsidRPr="006A54CD" w:rsidRDefault="00FE24E9" w:rsidP="007E6AC4">
            <w:pPr>
              <w:pStyle w:val="BodyTextIndent"/>
              <w:numPr>
                <w:ilvl w:val="0"/>
                <w:numId w:val="78"/>
              </w:numPr>
              <w:tabs>
                <w:tab w:val="left" w:pos="720"/>
              </w:tabs>
              <w:spacing w:before="60" w:after="60"/>
              <w:ind w:left="1080"/>
              <w:rPr>
                <w:szCs w:val="24"/>
                <w:lang w:val="fr-FR"/>
              </w:rPr>
            </w:pPr>
            <w:r w:rsidRPr="006A54CD">
              <w:rPr>
                <w:szCs w:val="24"/>
                <w:lang w:val="fr-FR"/>
              </w:rPr>
              <w:t xml:space="preserve"> </w:t>
            </w:r>
            <w:proofErr w:type="gramStart"/>
            <w:r w:rsidRPr="006A54CD">
              <w:rPr>
                <w:szCs w:val="24"/>
                <w:lang w:val="fr-FR"/>
              </w:rPr>
              <w:t>si</w:t>
            </w:r>
            <w:proofErr w:type="gramEnd"/>
            <w:r w:rsidRPr="006A54CD">
              <w:rPr>
                <w:szCs w:val="24"/>
                <w:lang w:val="fr-FR"/>
              </w:rPr>
              <w:t xml:space="preserve"> le </w:t>
            </w:r>
            <w:r w:rsidR="00543DC3">
              <w:rPr>
                <w:szCs w:val="24"/>
                <w:lang w:val="fr-FR"/>
              </w:rPr>
              <w:t>C</w:t>
            </w:r>
            <w:r w:rsidR="00C20D45">
              <w:rPr>
                <w:szCs w:val="24"/>
                <w:lang w:val="fr-FR"/>
              </w:rPr>
              <w:t>andidat</w:t>
            </w:r>
            <w:r w:rsidRPr="006A54CD">
              <w:rPr>
                <w:szCs w:val="24"/>
                <w:lang w:val="fr-FR"/>
              </w:rPr>
              <w:t xml:space="preserve"> retire sa </w:t>
            </w:r>
            <w:r w:rsidR="001D5EA1">
              <w:rPr>
                <w:szCs w:val="24"/>
                <w:lang w:val="fr-FR"/>
              </w:rPr>
              <w:t>Soumission</w:t>
            </w:r>
            <w:r w:rsidRPr="006A54CD">
              <w:rPr>
                <w:szCs w:val="24"/>
                <w:lang w:val="fr-FR"/>
              </w:rPr>
              <w:t xml:space="preserve"> pendant le délai de validité qu’il aura spécifié dans sa </w:t>
            </w:r>
            <w:r w:rsidR="001D5EA1">
              <w:rPr>
                <w:szCs w:val="24"/>
                <w:lang w:val="fr-FR"/>
              </w:rPr>
              <w:t>Soumission</w:t>
            </w:r>
            <w:r w:rsidRPr="006A54CD">
              <w:rPr>
                <w:szCs w:val="24"/>
                <w:lang w:val="fr-FR"/>
              </w:rPr>
              <w:t xml:space="preserve">, le cas échéant prorogé par le </w:t>
            </w:r>
            <w:r w:rsidR="00543DC3">
              <w:rPr>
                <w:szCs w:val="24"/>
                <w:lang w:val="fr-FR"/>
              </w:rPr>
              <w:t>C</w:t>
            </w:r>
            <w:r w:rsidR="00C20D45">
              <w:rPr>
                <w:szCs w:val="24"/>
                <w:lang w:val="fr-FR"/>
              </w:rPr>
              <w:t>andidat</w:t>
            </w:r>
            <w:r w:rsidRPr="006A54CD">
              <w:rPr>
                <w:szCs w:val="24"/>
                <w:lang w:val="fr-FR"/>
              </w:rPr>
              <w:t> ; ou</w:t>
            </w:r>
          </w:p>
          <w:p w14:paraId="32ED81A0" w14:textId="4419BBD7" w:rsidR="00FE24E9" w:rsidRPr="006A54CD" w:rsidRDefault="00FE24E9" w:rsidP="007E6AC4">
            <w:pPr>
              <w:pStyle w:val="BodyTextIndent"/>
              <w:numPr>
                <w:ilvl w:val="0"/>
                <w:numId w:val="78"/>
              </w:numPr>
              <w:tabs>
                <w:tab w:val="left" w:pos="720"/>
              </w:tabs>
              <w:spacing w:before="60" w:after="60"/>
              <w:ind w:left="1080"/>
              <w:rPr>
                <w:szCs w:val="24"/>
                <w:lang w:val="fr-FR"/>
              </w:rPr>
            </w:pPr>
            <w:r w:rsidRPr="006A54CD">
              <w:rPr>
                <w:szCs w:val="24"/>
                <w:lang w:val="fr-FR"/>
              </w:rPr>
              <w:t xml:space="preserve"> </w:t>
            </w:r>
            <w:proofErr w:type="gramStart"/>
            <w:r w:rsidRPr="006A54CD">
              <w:rPr>
                <w:szCs w:val="24"/>
                <w:lang w:val="fr-FR"/>
              </w:rPr>
              <w:t>s’agissant</w:t>
            </w:r>
            <w:proofErr w:type="gramEnd"/>
            <w:r w:rsidRPr="006A54CD">
              <w:rPr>
                <w:szCs w:val="24"/>
                <w:lang w:val="fr-FR"/>
              </w:rPr>
              <w:t xml:space="preserve"> du </w:t>
            </w:r>
            <w:r w:rsidR="00543DC3">
              <w:rPr>
                <w:szCs w:val="24"/>
                <w:lang w:val="fr-FR"/>
              </w:rPr>
              <w:t>C</w:t>
            </w:r>
            <w:r w:rsidR="000C2F17">
              <w:rPr>
                <w:szCs w:val="24"/>
                <w:lang w:val="fr-FR"/>
              </w:rPr>
              <w:t>andidat</w:t>
            </w:r>
            <w:r w:rsidRPr="006A54CD">
              <w:rPr>
                <w:szCs w:val="24"/>
                <w:lang w:val="fr-FR"/>
              </w:rPr>
              <w:t xml:space="preserve"> retenu, si ce dernier :</w:t>
            </w:r>
          </w:p>
          <w:p w14:paraId="6FC45892" w14:textId="43A340C4" w:rsidR="0080583F" w:rsidRDefault="0080583F" w:rsidP="007E6AC4">
            <w:pPr>
              <w:numPr>
                <w:ilvl w:val="0"/>
                <w:numId w:val="79"/>
              </w:numPr>
              <w:spacing w:before="60" w:after="60"/>
              <w:ind w:left="1366" w:hanging="286"/>
              <w:jc w:val="both"/>
              <w:rPr>
                <w:sz w:val="24"/>
                <w:szCs w:val="24"/>
              </w:rPr>
            </w:pPr>
            <w:r w:rsidRPr="0080583F">
              <w:rPr>
                <w:sz w:val="24"/>
                <w:szCs w:val="24"/>
              </w:rPr>
              <w:t xml:space="preserve">N’accepte pas les corrections demandées </w:t>
            </w:r>
            <w:r>
              <w:rPr>
                <w:sz w:val="24"/>
                <w:szCs w:val="24"/>
              </w:rPr>
              <w:t>ou effectuées</w:t>
            </w:r>
          </w:p>
          <w:p w14:paraId="5C92B2FC" w14:textId="1F904970" w:rsidR="00FE24E9" w:rsidRPr="006A54CD" w:rsidRDefault="00FE24E9" w:rsidP="007E6AC4">
            <w:pPr>
              <w:numPr>
                <w:ilvl w:val="0"/>
                <w:numId w:val="79"/>
              </w:numPr>
              <w:spacing w:before="60" w:after="60"/>
              <w:ind w:left="1366" w:hanging="286"/>
              <w:jc w:val="both"/>
              <w:rPr>
                <w:sz w:val="24"/>
                <w:szCs w:val="24"/>
              </w:rPr>
            </w:pPr>
            <w:proofErr w:type="gramStart"/>
            <w:r w:rsidRPr="006A54CD">
              <w:rPr>
                <w:sz w:val="24"/>
                <w:szCs w:val="24"/>
              </w:rPr>
              <w:t>manque</w:t>
            </w:r>
            <w:proofErr w:type="gramEnd"/>
            <w:r w:rsidRPr="006A54CD">
              <w:rPr>
                <w:sz w:val="24"/>
                <w:szCs w:val="24"/>
              </w:rPr>
              <w:t xml:space="preserve"> à son obligation de signer le Marché en application de l’article </w:t>
            </w:r>
            <w:r w:rsidRPr="00FE24E9">
              <w:rPr>
                <w:b/>
                <w:bCs/>
                <w:sz w:val="24"/>
                <w:szCs w:val="24"/>
              </w:rPr>
              <w:t>64</w:t>
            </w:r>
            <w:r w:rsidRPr="006A54CD">
              <w:rPr>
                <w:b/>
                <w:bCs/>
                <w:sz w:val="24"/>
                <w:szCs w:val="24"/>
              </w:rPr>
              <w:t xml:space="preserve"> des I</w:t>
            </w:r>
            <w:r w:rsidR="0080583F">
              <w:rPr>
                <w:b/>
                <w:bCs/>
                <w:sz w:val="24"/>
                <w:szCs w:val="24"/>
              </w:rPr>
              <w:t>C</w:t>
            </w:r>
            <w:r w:rsidRPr="006A54CD">
              <w:rPr>
                <w:sz w:val="24"/>
                <w:szCs w:val="24"/>
              </w:rPr>
              <w:t> ; ou</w:t>
            </w:r>
          </w:p>
          <w:p w14:paraId="02E961EA" w14:textId="2B356032" w:rsidR="00FE24E9" w:rsidRPr="006A54CD" w:rsidRDefault="00FE24E9" w:rsidP="0037415E">
            <w:pPr>
              <w:numPr>
                <w:ilvl w:val="0"/>
                <w:numId w:val="79"/>
              </w:numPr>
              <w:spacing w:before="60" w:after="60"/>
              <w:ind w:left="1366" w:hanging="286"/>
              <w:jc w:val="both"/>
              <w:rPr>
                <w:sz w:val="24"/>
                <w:szCs w:val="24"/>
              </w:rPr>
            </w:pPr>
            <w:proofErr w:type="gramStart"/>
            <w:r w:rsidRPr="006A54CD">
              <w:rPr>
                <w:sz w:val="24"/>
                <w:szCs w:val="24"/>
              </w:rPr>
              <w:t>manque</w:t>
            </w:r>
            <w:proofErr w:type="gramEnd"/>
            <w:r w:rsidRPr="006A54CD">
              <w:rPr>
                <w:sz w:val="24"/>
                <w:szCs w:val="24"/>
              </w:rPr>
              <w:t xml:space="preserve"> à son obligation de fournir la </w:t>
            </w:r>
            <w:r>
              <w:rPr>
                <w:sz w:val="24"/>
                <w:szCs w:val="24"/>
              </w:rPr>
              <w:t>G</w:t>
            </w:r>
            <w:r w:rsidRPr="006A54CD">
              <w:rPr>
                <w:sz w:val="24"/>
                <w:szCs w:val="24"/>
              </w:rPr>
              <w:t xml:space="preserve">arantie de </w:t>
            </w:r>
            <w:r>
              <w:rPr>
                <w:sz w:val="24"/>
                <w:szCs w:val="24"/>
              </w:rPr>
              <w:t>B</w:t>
            </w:r>
            <w:r w:rsidRPr="006A54CD">
              <w:rPr>
                <w:sz w:val="24"/>
                <w:szCs w:val="24"/>
              </w:rPr>
              <w:t xml:space="preserve">onne </w:t>
            </w:r>
            <w:r>
              <w:rPr>
                <w:sz w:val="24"/>
                <w:szCs w:val="24"/>
              </w:rPr>
              <w:t>E</w:t>
            </w:r>
            <w:r w:rsidRPr="006A54CD">
              <w:rPr>
                <w:sz w:val="24"/>
                <w:szCs w:val="24"/>
              </w:rPr>
              <w:t>xécution</w:t>
            </w:r>
            <w:r>
              <w:rPr>
                <w:sz w:val="24"/>
                <w:szCs w:val="24"/>
              </w:rPr>
              <w:t xml:space="preserve"> et si </w:t>
            </w:r>
            <w:r w:rsidRPr="006A54CD">
              <w:rPr>
                <w:sz w:val="24"/>
                <w:szCs w:val="24"/>
              </w:rPr>
              <w:t xml:space="preserve">exigée dans le </w:t>
            </w:r>
            <w:r w:rsidRPr="006A54CD">
              <w:rPr>
                <w:b/>
                <w:bCs/>
                <w:sz w:val="24"/>
                <w:szCs w:val="24"/>
              </w:rPr>
              <w:t>D</w:t>
            </w:r>
            <w:r w:rsidR="0080583F">
              <w:rPr>
                <w:b/>
                <w:bCs/>
                <w:sz w:val="24"/>
                <w:szCs w:val="24"/>
              </w:rPr>
              <w:t>PAO</w:t>
            </w:r>
            <w:r w:rsidRPr="006A54CD">
              <w:rPr>
                <w:sz w:val="24"/>
                <w:szCs w:val="24"/>
              </w:rPr>
              <w:t>, la Garantie de Performance Environnementale et Sociale (ES)</w:t>
            </w:r>
            <w:r>
              <w:rPr>
                <w:sz w:val="24"/>
                <w:szCs w:val="24"/>
              </w:rPr>
              <w:t xml:space="preserve">, </w:t>
            </w:r>
            <w:r w:rsidRPr="006A54CD">
              <w:rPr>
                <w:sz w:val="24"/>
                <w:szCs w:val="24"/>
              </w:rPr>
              <w:t>en application de l’article </w:t>
            </w:r>
            <w:r>
              <w:rPr>
                <w:b/>
                <w:bCs/>
                <w:sz w:val="24"/>
                <w:szCs w:val="24"/>
              </w:rPr>
              <w:t>65</w:t>
            </w:r>
            <w:r w:rsidRPr="006A54CD">
              <w:rPr>
                <w:b/>
                <w:bCs/>
                <w:sz w:val="24"/>
                <w:szCs w:val="24"/>
              </w:rPr>
              <w:t xml:space="preserve"> des I</w:t>
            </w:r>
            <w:r w:rsidR="00D66556">
              <w:rPr>
                <w:b/>
                <w:bCs/>
                <w:sz w:val="24"/>
                <w:szCs w:val="24"/>
              </w:rPr>
              <w:t>C</w:t>
            </w:r>
            <w:r w:rsidRPr="006A54CD">
              <w:rPr>
                <w:sz w:val="24"/>
                <w:szCs w:val="24"/>
              </w:rPr>
              <w:t>.</w:t>
            </w:r>
          </w:p>
          <w:p w14:paraId="4E5E04DB" w14:textId="3F330741" w:rsidR="00FE24E9" w:rsidRPr="006A54CD" w:rsidRDefault="00FE24E9" w:rsidP="00AA6A13">
            <w:pPr>
              <w:pStyle w:val="A5Sec1heading3"/>
              <w:ind w:left="637" w:hanging="720"/>
              <w:rPr>
                <w:i/>
                <w:szCs w:val="24"/>
              </w:rPr>
            </w:pPr>
            <w:r w:rsidRPr="006A54CD">
              <w:rPr>
                <w:szCs w:val="24"/>
              </w:rPr>
              <w:tab/>
            </w:r>
            <w:bookmarkStart w:id="553" w:name="_Toc87266586"/>
            <w:r w:rsidRPr="006A54CD">
              <w:rPr>
                <w:szCs w:val="24"/>
              </w:rPr>
              <w:t xml:space="preserve">La Garantie de </w:t>
            </w:r>
            <w:r w:rsidR="001D5EA1">
              <w:rPr>
                <w:szCs w:val="24"/>
              </w:rPr>
              <w:t>Soumission</w:t>
            </w:r>
            <w:r w:rsidRPr="006A54CD">
              <w:rPr>
                <w:szCs w:val="24"/>
              </w:rPr>
              <w:t xml:space="preserve"> d’un groupement d’entreprises doit être au nom du groupement </w:t>
            </w:r>
            <w:r w:rsidRPr="00B92F08">
              <w:t>qui</w:t>
            </w:r>
            <w:r w:rsidRPr="006A54CD">
              <w:rPr>
                <w:szCs w:val="24"/>
              </w:rPr>
              <w:t xml:space="preserve"> a soumis l</w:t>
            </w:r>
            <w:r w:rsidR="00D66556">
              <w:rPr>
                <w:szCs w:val="24"/>
              </w:rPr>
              <w:t>’Offre</w:t>
            </w:r>
            <w:r w:rsidRPr="006A54CD">
              <w:rPr>
                <w:szCs w:val="24"/>
              </w:rPr>
              <w:t>. Si un groupement n’a pas été formellement constitué lors du dépôt de l</w:t>
            </w:r>
            <w:r w:rsidR="00D66556">
              <w:rPr>
                <w:szCs w:val="24"/>
              </w:rPr>
              <w:t>’Offre</w:t>
            </w:r>
            <w:r w:rsidRPr="006A54CD">
              <w:rPr>
                <w:szCs w:val="24"/>
              </w:rPr>
              <w:t xml:space="preserve">, la Garantie de </w:t>
            </w:r>
            <w:r w:rsidR="001D5EA1">
              <w:rPr>
                <w:szCs w:val="24"/>
              </w:rPr>
              <w:t>Soumission</w:t>
            </w:r>
            <w:r w:rsidRPr="006A54CD">
              <w:rPr>
                <w:szCs w:val="24"/>
              </w:rPr>
              <w:t xml:space="preserve"> devra être au nom de tous les futurs partenaires, conformément au libellé de la Lettre d’intention mentionnée à l’article </w:t>
            </w:r>
            <w:r w:rsidRPr="006A54CD">
              <w:rPr>
                <w:b/>
                <w:bCs w:val="0"/>
                <w:szCs w:val="24"/>
              </w:rPr>
              <w:t>4.1 des I</w:t>
            </w:r>
            <w:r w:rsidR="00D66556">
              <w:rPr>
                <w:b/>
                <w:bCs w:val="0"/>
                <w:szCs w:val="24"/>
              </w:rPr>
              <w:t>C</w:t>
            </w:r>
            <w:r w:rsidRPr="006A54CD">
              <w:rPr>
                <w:i/>
                <w:szCs w:val="24"/>
              </w:rPr>
              <w:t>.</w:t>
            </w:r>
            <w:bookmarkEnd w:id="553"/>
          </w:p>
          <w:p w14:paraId="07ED1DE8" w14:textId="3B6047D0" w:rsidR="00FE24E9" w:rsidRPr="006A54CD" w:rsidRDefault="00FE24E9" w:rsidP="00AA6A13">
            <w:pPr>
              <w:pStyle w:val="A5Sec1heading3"/>
              <w:ind w:left="637" w:hanging="720"/>
              <w:rPr>
                <w:szCs w:val="24"/>
              </w:rPr>
            </w:pPr>
            <w:bookmarkStart w:id="554" w:name="_Toc87266587"/>
            <w:r w:rsidRPr="006A54CD">
              <w:rPr>
                <w:szCs w:val="24"/>
              </w:rPr>
              <w:t xml:space="preserve">Si une </w:t>
            </w:r>
            <w:r w:rsidRPr="00B92F08">
              <w:t>Garantie</w:t>
            </w:r>
            <w:r w:rsidRPr="006A54CD">
              <w:rPr>
                <w:szCs w:val="24"/>
              </w:rPr>
              <w:t xml:space="preserve"> de </w:t>
            </w:r>
            <w:r w:rsidR="001D5EA1">
              <w:rPr>
                <w:szCs w:val="24"/>
              </w:rPr>
              <w:t>Soumission</w:t>
            </w:r>
            <w:r w:rsidRPr="006A54CD">
              <w:rPr>
                <w:szCs w:val="24"/>
              </w:rPr>
              <w:t xml:space="preserve"> n’est pas exigée dans les </w:t>
            </w:r>
            <w:r w:rsidRPr="006A54CD">
              <w:rPr>
                <w:b/>
                <w:szCs w:val="24"/>
              </w:rPr>
              <w:t>DP</w:t>
            </w:r>
            <w:r w:rsidR="00D66556">
              <w:rPr>
                <w:b/>
                <w:szCs w:val="24"/>
              </w:rPr>
              <w:t>AO</w:t>
            </w:r>
            <w:r w:rsidRPr="006A54CD">
              <w:rPr>
                <w:szCs w:val="24"/>
              </w:rPr>
              <w:t xml:space="preserve"> et :</w:t>
            </w:r>
            <w:bookmarkEnd w:id="554"/>
          </w:p>
          <w:p w14:paraId="2EA0F751" w14:textId="4E2263B7" w:rsidR="00FE24E9" w:rsidRPr="006A54CD" w:rsidRDefault="00FE24E9" w:rsidP="00FE24E9">
            <w:pPr>
              <w:spacing w:before="60" w:after="60"/>
              <w:ind w:left="1152" w:hanging="551"/>
              <w:rPr>
                <w:sz w:val="24"/>
                <w:szCs w:val="24"/>
              </w:rPr>
            </w:pPr>
            <w:r w:rsidRPr="006A54CD">
              <w:rPr>
                <w:sz w:val="24"/>
                <w:szCs w:val="24"/>
              </w:rPr>
              <w:t>(a)</w:t>
            </w:r>
            <w:r w:rsidRPr="006A54CD">
              <w:rPr>
                <w:sz w:val="24"/>
                <w:szCs w:val="24"/>
              </w:rPr>
              <w:tab/>
              <w:t xml:space="preserve">le </w:t>
            </w:r>
            <w:r w:rsidR="00543DC3">
              <w:rPr>
                <w:sz w:val="24"/>
                <w:szCs w:val="24"/>
              </w:rPr>
              <w:t>C</w:t>
            </w:r>
            <w:r w:rsidR="00582B8D">
              <w:rPr>
                <w:sz w:val="24"/>
                <w:szCs w:val="24"/>
              </w:rPr>
              <w:t>andidat</w:t>
            </w:r>
            <w:r w:rsidRPr="006A54CD">
              <w:rPr>
                <w:sz w:val="24"/>
                <w:szCs w:val="24"/>
              </w:rPr>
              <w:t xml:space="preserve"> retire sa </w:t>
            </w:r>
            <w:r w:rsidR="001D5EA1">
              <w:rPr>
                <w:sz w:val="24"/>
                <w:szCs w:val="24"/>
              </w:rPr>
              <w:t>Soumission</w:t>
            </w:r>
            <w:r w:rsidRPr="006A54CD">
              <w:rPr>
                <w:sz w:val="24"/>
                <w:szCs w:val="24"/>
              </w:rPr>
              <w:t xml:space="preserve"> pendant le délai de validité mentionné dans la Lettre de </w:t>
            </w:r>
            <w:r w:rsidR="001D5EA1">
              <w:rPr>
                <w:sz w:val="24"/>
                <w:szCs w:val="24"/>
              </w:rPr>
              <w:t>Soumission</w:t>
            </w:r>
            <w:r w:rsidRPr="006A54CD">
              <w:rPr>
                <w:sz w:val="24"/>
                <w:szCs w:val="24"/>
              </w:rPr>
              <w:t> ; ou bien</w:t>
            </w:r>
          </w:p>
          <w:p w14:paraId="703CB471" w14:textId="68000175" w:rsidR="00FE24E9" w:rsidRPr="006A54CD" w:rsidRDefault="00FE24E9" w:rsidP="00FE24E9">
            <w:pPr>
              <w:tabs>
                <w:tab w:val="left" w:pos="720"/>
                <w:tab w:val="left" w:pos="3102"/>
              </w:tabs>
              <w:spacing w:before="60" w:after="120"/>
              <w:ind w:left="1122" w:hanging="551"/>
              <w:jc w:val="both"/>
              <w:rPr>
                <w:sz w:val="24"/>
                <w:szCs w:val="24"/>
              </w:rPr>
            </w:pPr>
            <w:r w:rsidRPr="006A54CD">
              <w:rPr>
                <w:sz w:val="24"/>
                <w:szCs w:val="24"/>
              </w:rPr>
              <w:t>(b)</w:t>
            </w:r>
            <w:r w:rsidRPr="006A54CD">
              <w:rPr>
                <w:sz w:val="24"/>
                <w:szCs w:val="24"/>
              </w:rPr>
              <w:tab/>
              <w:t xml:space="preserve">le </w:t>
            </w:r>
            <w:r w:rsidR="00543DC3">
              <w:rPr>
                <w:sz w:val="24"/>
                <w:szCs w:val="24"/>
              </w:rPr>
              <w:t>C</w:t>
            </w:r>
            <w:r w:rsidR="00582B8D">
              <w:rPr>
                <w:sz w:val="24"/>
                <w:szCs w:val="24"/>
              </w:rPr>
              <w:t>andidat</w:t>
            </w:r>
            <w:r w:rsidRPr="006A54CD">
              <w:rPr>
                <w:sz w:val="24"/>
                <w:szCs w:val="24"/>
              </w:rPr>
              <w:t xml:space="preserve"> retenu manque à son obligation de :</w:t>
            </w:r>
          </w:p>
          <w:p w14:paraId="63E340F8" w14:textId="6113F1A1" w:rsidR="00FE24E9" w:rsidRPr="006A54CD" w:rsidRDefault="00FE24E9" w:rsidP="007E6AC4">
            <w:pPr>
              <w:pStyle w:val="ListParagraph"/>
              <w:numPr>
                <w:ilvl w:val="0"/>
                <w:numId w:val="81"/>
              </w:numPr>
              <w:tabs>
                <w:tab w:val="left" w:pos="720"/>
                <w:tab w:val="left" w:pos="3102"/>
              </w:tabs>
              <w:spacing w:before="60" w:after="60"/>
              <w:jc w:val="both"/>
              <w:rPr>
                <w:sz w:val="24"/>
                <w:szCs w:val="24"/>
              </w:rPr>
            </w:pPr>
            <w:proofErr w:type="gramStart"/>
            <w:r w:rsidRPr="006A54CD">
              <w:rPr>
                <w:sz w:val="24"/>
                <w:szCs w:val="24"/>
              </w:rPr>
              <w:t>signer</w:t>
            </w:r>
            <w:proofErr w:type="gramEnd"/>
            <w:r w:rsidRPr="006A54CD">
              <w:rPr>
                <w:sz w:val="24"/>
                <w:szCs w:val="24"/>
              </w:rPr>
              <w:t xml:space="preserve"> le Marché conformément à l’article </w:t>
            </w:r>
            <w:r w:rsidR="003A667B" w:rsidRPr="003A667B">
              <w:rPr>
                <w:b/>
                <w:bCs/>
                <w:sz w:val="24"/>
                <w:szCs w:val="24"/>
              </w:rPr>
              <w:t>64</w:t>
            </w:r>
            <w:r w:rsidRPr="006A54CD">
              <w:rPr>
                <w:b/>
                <w:bCs/>
                <w:sz w:val="24"/>
                <w:szCs w:val="24"/>
              </w:rPr>
              <w:t xml:space="preserve"> des I</w:t>
            </w:r>
            <w:r w:rsidR="00582B8D">
              <w:rPr>
                <w:b/>
                <w:bCs/>
                <w:sz w:val="24"/>
                <w:szCs w:val="24"/>
              </w:rPr>
              <w:t>C</w:t>
            </w:r>
            <w:r w:rsidRPr="006A54CD">
              <w:rPr>
                <w:sz w:val="24"/>
                <w:szCs w:val="24"/>
              </w:rPr>
              <w:t xml:space="preserve">, ou </w:t>
            </w:r>
          </w:p>
          <w:p w14:paraId="204055EB" w14:textId="13A33332" w:rsidR="00FE24E9" w:rsidRPr="006A54CD" w:rsidRDefault="00FE24E9" w:rsidP="007E6AC4">
            <w:pPr>
              <w:pStyle w:val="ListParagraph"/>
              <w:numPr>
                <w:ilvl w:val="0"/>
                <w:numId w:val="81"/>
              </w:numPr>
              <w:tabs>
                <w:tab w:val="left" w:pos="720"/>
                <w:tab w:val="left" w:pos="3102"/>
              </w:tabs>
              <w:spacing w:before="60" w:after="60"/>
              <w:jc w:val="both"/>
              <w:rPr>
                <w:sz w:val="24"/>
                <w:szCs w:val="24"/>
              </w:rPr>
            </w:pPr>
            <w:proofErr w:type="gramStart"/>
            <w:r w:rsidRPr="006A54CD">
              <w:rPr>
                <w:sz w:val="24"/>
                <w:szCs w:val="24"/>
              </w:rPr>
              <w:t>fournir</w:t>
            </w:r>
            <w:proofErr w:type="gramEnd"/>
            <w:r w:rsidRPr="006A54CD">
              <w:rPr>
                <w:sz w:val="24"/>
                <w:szCs w:val="24"/>
              </w:rPr>
              <w:t xml:space="preserve"> la Garantie de bonne exécution, et, si exigé dans les </w:t>
            </w:r>
            <w:r w:rsidRPr="006A54CD">
              <w:rPr>
                <w:b/>
                <w:bCs/>
                <w:sz w:val="24"/>
                <w:szCs w:val="24"/>
              </w:rPr>
              <w:t>DP</w:t>
            </w:r>
            <w:r w:rsidR="00582B8D">
              <w:rPr>
                <w:b/>
                <w:bCs/>
                <w:sz w:val="24"/>
                <w:szCs w:val="24"/>
              </w:rPr>
              <w:t>AO</w:t>
            </w:r>
            <w:r w:rsidRPr="006A54CD">
              <w:rPr>
                <w:sz w:val="24"/>
                <w:szCs w:val="24"/>
              </w:rPr>
              <w:t>, la Garantie de Performance Environnementale et Sociale (ES), conformément à l’article </w:t>
            </w:r>
            <w:r w:rsidR="003A667B">
              <w:rPr>
                <w:b/>
                <w:bCs/>
                <w:sz w:val="24"/>
                <w:szCs w:val="24"/>
              </w:rPr>
              <w:t>65</w:t>
            </w:r>
            <w:r w:rsidRPr="006A54CD">
              <w:rPr>
                <w:b/>
                <w:bCs/>
                <w:sz w:val="24"/>
                <w:szCs w:val="24"/>
              </w:rPr>
              <w:t xml:space="preserve"> des I</w:t>
            </w:r>
            <w:r w:rsidR="00582B8D">
              <w:rPr>
                <w:b/>
                <w:bCs/>
                <w:sz w:val="24"/>
                <w:szCs w:val="24"/>
              </w:rPr>
              <w:t>C</w:t>
            </w:r>
            <w:r w:rsidRPr="006A54CD">
              <w:rPr>
                <w:sz w:val="24"/>
                <w:szCs w:val="24"/>
              </w:rPr>
              <w:t>,</w:t>
            </w:r>
          </w:p>
          <w:p w14:paraId="097B921A" w14:textId="46AB4B5D" w:rsidR="00FE24E9" w:rsidRDefault="00FE24E9" w:rsidP="00FE24E9">
            <w:pPr>
              <w:tabs>
                <w:tab w:val="left" w:pos="702"/>
              </w:tabs>
              <w:spacing w:before="60" w:after="60"/>
              <w:ind w:left="576" w:hanging="576"/>
              <w:jc w:val="both"/>
              <w:rPr>
                <w:spacing w:val="-3"/>
                <w:sz w:val="24"/>
                <w:szCs w:val="24"/>
              </w:rPr>
            </w:pPr>
            <w:r w:rsidRPr="006A54CD">
              <w:rPr>
                <w:sz w:val="24"/>
                <w:szCs w:val="24"/>
              </w:rPr>
              <w:tab/>
            </w:r>
            <w:proofErr w:type="gramStart"/>
            <w:r w:rsidRPr="006A54CD">
              <w:rPr>
                <w:sz w:val="24"/>
                <w:szCs w:val="24"/>
              </w:rPr>
              <w:t>le</w:t>
            </w:r>
            <w:proofErr w:type="gramEnd"/>
            <w:r w:rsidRPr="006A54CD">
              <w:rPr>
                <w:sz w:val="24"/>
                <w:szCs w:val="24"/>
              </w:rPr>
              <w:t xml:space="preserve"> Maître d’Ouvrage pourra</w:t>
            </w:r>
            <w:r w:rsidR="003A667B">
              <w:rPr>
                <w:sz w:val="24"/>
                <w:szCs w:val="24"/>
              </w:rPr>
              <w:t xml:space="preserve">, si indiqué dans les </w:t>
            </w:r>
            <w:r w:rsidR="003A667B" w:rsidRPr="003A667B">
              <w:rPr>
                <w:b/>
                <w:bCs/>
                <w:sz w:val="24"/>
                <w:szCs w:val="24"/>
              </w:rPr>
              <w:t>DP</w:t>
            </w:r>
            <w:r w:rsidR="00582B8D">
              <w:rPr>
                <w:b/>
                <w:bCs/>
                <w:sz w:val="24"/>
                <w:szCs w:val="24"/>
              </w:rPr>
              <w:t>AO</w:t>
            </w:r>
            <w:r w:rsidR="003A667B">
              <w:rPr>
                <w:sz w:val="24"/>
                <w:szCs w:val="24"/>
              </w:rPr>
              <w:t>,</w:t>
            </w:r>
            <w:r w:rsidRPr="006A54CD">
              <w:rPr>
                <w:sz w:val="24"/>
                <w:szCs w:val="24"/>
              </w:rPr>
              <w:t xml:space="preserve"> disqualifier le </w:t>
            </w:r>
            <w:r w:rsidR="00543DC3">
              <w:rPr>
                <w:sz w:val="24"/>
                <w:szCs w:val="24"/>
              </w:rPr>
              <w:t>C</w:t>
            </w:r>
            <w:r w:rsidR="00582B8D">
              <w:rPr>
                <w:sz w:val="24"/>
                <w:szCs w:val="24"/>
              </w:rPr>
              <w:t>andidat</w:t>
            </w:r>
            <w:r w:rsidRPr="006A54CD">
              <w:rPr>
                <w:sz w:val="24"/>
                <w:szCs w:val="24"/>
              </w:rPr>
              <w:t xml:space="preserve"> de toute attribution de marché par le Maître d’Ouvrage pour la période de temps stipulée dans les </w:t>
            </w:r>
            <w:r w:rsidRPr="006A54CD">
              <w:rPr>
                <w:b/>
                <w:sz w:val="24"/>
                <w:szCs w:val="24"/>
              </w:rPr>
              <w:t>DP</w:t>
            </w:r>
            <w:r w:rsidR="004147D9">
              <w:rPr>
                <w:b/>
                <w:sz w:val="24"/>
                <w:szCs w:val="24"/>
              </w:rPr>
              <w:t>AO</w:t>
            </w:r>
            <w:r w:rsidRPr="006A54CD">
              <w:rPr>
                <w:i/>
                <w:sz w:val="24"/>
                <w:szCs w:val="24"/>
              </w:rPr>
              <w:t>.</w:t>
            </w:r>
          </w:p>
        </w:tc>
      </w:tr>
      <w:tr w:rsidR="003A667B" w:rsidRPr="00B4328A" w14:paraId="1599E441" w14:textId="77777777" w:rsidTr="00551F27">
        <w:tc>
          <w:tcPr>
            <w:tcW w:w="2250" w:type="dxa"/>
          </w:tcPr>
          <w:p w14:paraId="0B4FF893" w14:textId="1CAE10B4" w:rsidR="003A667B" w:rsidRPr="00B4328A" w:rsidRDefault="003A667B" w:rsidP="007E6AC4">
            <w:pPr>
              <w:pStyle w:val="A4SecIHeading2"/>
              <w:numPr>
                <w:ilvl w:val="0"/>
                <w:numId w:val="62"/>
              </w:numPr>
              <w:ind w:left="338"/>
              <w:rPr>
                <w:lang w:val="fr-FR"/>
              </w:rPr>
            </w:pPr>
            <w:bookmarkStart w:id="555" w:name="_Toc87266150"/>
            <w:bookmarkStart w:id="556" w:name="_Toc87266230"/>
            <w:bookmarkStart w:id="557" w:name="_Toc87266310"/>
            <w:bookmarkStart w:id="558" w:name="_Toc87266588"/>
            <w:bookmarkStart w:id="559" w:name="_Toc87268063"/>
            <w:bookmarkStart w:id="560" w:name="_Toc87268144"/>
            <w:bookmarkStart w:id="561" w:name="_Toc87274771"/>
            <w:r>
              <w:rPr>
                <w:lang w:val="fr-FR"/>
              </w:rPr>
              <w:lastRenderedPageBreak/>
              <w:t xml:space="preserve">Période de Validité des </w:t>
            </w:r>
            <w:bookmarkEnd w:id="555"/>
            <w:bookmarkEnd w:id="556"/>
            <w:bookmarkEnd w:id="557"/>
            <w:bookmarkEnd w:id="558"/>
            <w:bookmarkEnd w:id="559"/>
            <w:bookmarkEnd w:id="560"/>
            <w:bookmarkEnd w:id="561"/>
            <w:r w:rsidR="00F217BD">
              <w:rPr>
                <w:lang w:val="fr-FR"/>
              </w:rPr>
              <w:t>Offres</w:t>
            </w:r>
          </w:p>
        </w:tc>
        <w:tc>
          <w:tcPr>
            <w:tcW w:w="7781" w:type="dxa"/>
          </w:tcPr>
          <w:p w14:paraId="3CE41341" w14:textId="073D165E" w:rsidR="003A667B" w:rsidRPr="00B4328A" w:rsidRDefault="003A667B" w:rsidP="00430E9A">
            <w:pPr>
              <w:pStyle w:val="A5Sec1heading3"/>
              <w:ind w:left="637" w:hanging="720"/>
              <w:rPr>
                <w:szCs w:val="24"/>
              </w:rPr>
            </w:pPr>
            <w:r w:rsidRPr="00B4328A">
              <w:rPr>
                <w:spacing w:val="-3"/>
                <w:szCs w:val="24"/>
              </w:rPr>
              <w:tab/>
            </w:r>
            <w:bookmarkStart w:id="562" w:name="_Toc87266589"/>
            <w:r w:rsidRPr="00B4328A">
              <w:rPr>
                <w:szCs w:val="24"/>
              </w:rPr>
              <w:t xml:space="preserve">Les </w:t>
            </w:r>
            <w:r w:rsidR="004147D9">
              <w:rPr>
                <w:szCs w:val="24"/>
              </w:rPr>
              <w:t>Offres</w:t>
            </w:r>
            <w:r w:rsidRPr="00B4328A">
              <w:rPr>
                <w:szCs w:val="24"/>
              </w:rPr>
              <w:t xml:space="preserve"> demeureront valables </w:t>
            </w:r>
            <w:r>
              <w:rPr>
                <w:szCs w:val="24"/>
              </w:rPr>
              <w:t xml:space="preserve">jusqu’à la date </w:t>
            </w:r>
            <w:r w:rsidRPr="00B4328A">
              <w:rPr>
                <w:szCs w:val="24"/>
              </w:rPr>
              <w:t xml:space="preserve">stipulée </w:t>
            </w:r>
            <w:r>
              <w:rPr>
                <w:szCs w:val="24"/>
              </w:rPr>
              <w:t xml:space="preserve">dans les </w:t>
            </w:r>
            <w:r>
              <w:rPr>
                <w:b/>
                <w:szCs w:val="24"/>
              </w:rPr>
              <w:t>DP</w:t>
            </w:r>
            <w:r w:rsidR="004147D9">
              <w:rPr>
                <w:b/>
                <w:szCs w:val="24"/>
              </w:rPr>
              <w:t>AO</w:t>
            </w:r>
            <w:r>
              <w:rPr>
                <w:b/>
                <w:szCs w:val="24"/>
              </w:rPr>
              <w:t xml:space="preserve"> </w:t>
            </w:r>
            <w:r w:rsidRPr="0087056C">
              <w:rPr>
                <w:bCs w:val="0"/>
                <w:szCs w:val="24"/>
              </w:rPr>
              <w:t>ou</w:t>
            </w:r>
            <w:r>
              <w:rPr>
                <w:szCs w:val="24"/>
              </w:rPr>
              <w:t xml:space="preserve"> toute date prorogée si modifiée par le Maître d’Ouvrage selon l’article </w:t>
            </w:r>
            <w:r w:rsidRPr="0087056C">
              <w:rPr>
                <w:b/>
                <w:bCs w:val="0"/>
                <w:szCs w:val="24"/>
              </w:rPr>
              <w:t>8 des I</w:t>
            </w:r>
            <w:r w:rsidR="004147D9">
              <w:rPr>
                <w:b/>
                <w:bCs w:val="0"/>
                <w:szCs w:val="24"/>
              </w:rPr>
              <w:t>C</w:t>
            </w:r>
            <w:r>
              <w:rPr>
                <w:szCs w:val="24"/>
              </w:rPr>
              <w:t>.</w:t>
            </w:r>
            <w:r w:rsidRPr="0087056C">
              <w:rPr>
                <w:szCs w:val="24"/>
              </w:rPr>
              <w:t xml:space="preserve"> </w:t>
            </w:r>
            <w:r>
              <w:rPr>
                <w:szCs w:val="24"/>
              </w:rPr>
              <w:t xml:space="preserve"> </w:t>
            </w:r>
            <w:r w:rsidRPr="00B4328A">
              <w:rPr>
                <w:szCs w:val="24"/>
              </w:rPr>
              <w:t xml:space="preserve">Une </w:t>
            </w:r>
            <w:r w:rsidR="004147D9">
              <w:rPr>
                <w:spacing w:val="-3"/>
                <w:szCs w:val="24"/>
              </w:rPr>
              <w:t>Offre</w:t>
            </w:r>
            <w:r w:rsidRPr="00B4328A">
              <w:rPr>
                <w:szCs w:val="24"/>
              </w:rPr>
              <w:t xml:space="preserve"> </w:t>
            </w:r>
            <w:r>
              <w:rPr>
                <w:szCs w:val="24"/>
              </w:rPr>
              <w:t xml:space="preserve">qui n’est pas </w:t>
            </w:r>
            <w:r w:rsidRPr="00B4328A">
              <w:rPr>
                <w:szCs w:val="24"/>
              </w:rPr>
              <w:t xml:space="preserve">valide </w:t>
            </w:r>
            <w:r>
              <w:rPr>
                <w:szCs w:val="24"/>
              </w:rPr>
              <w:t xml:space="preserve">jusqu’à la date spécifiée dans les </w:t>
            </w:r>
            <w:r w:rsidRPr="0092535F">
              <w:rPr>
                <w:b/>
                <w:bCs w:val="0"/>
                <w:szCs w:val="24"/>
              </w:rPr>
              <w:t>DP</w:t>
            </w:r>
            <w:r w:rsidR="004147D9">
              <w:rPr>
                <w:b/>
                <w:bCs w:val="0"/>
                <w:szCs w:val="24"/>
              </w:rPr>
              <w:t>AO</w:t>
            </w:r>
            <w:r w:rsidRPr="0092535F">
              <w:rPr>
                <w:szCs w:val="24"/>
              </w:rPr>
              <w:t>,</w:t>
            </w:r>
            <w:r>
              <w:rPr>
                <w:b/>
                <w:bCs w:val="0"/>
                <w:szCs w:val="24"/>
              </w:rPr>
              <w:t xml:space="preserve"> </w:t>
            </w:r>
            <w:r w:rsidRPr="0092535F">
              <w:rPr>
                <w:szCs w:val="24"/>
              </w:rPr>
              <w:t>ou toute autre date étendue par le Maître d’Ouvrage</w:t>
            </w:r>
            <w:r>
              <w:rPr>
                <w:b/>
                <w:bCs w:val="0"/>
                <w:szCs w:val="24"/>
              </w:rPr>
              <w:t xml:space="preserve"> </w:t>
            </w:r>
            <w:r>
              <w:rPr>
                <w:szCs w:val="24"/>
              </w:rPr>
              <w:t>conformément à l’article 8 des I</w:t>
            </w:r>
            <w:r w:rsidR="00F217BD">
              <w:rPr>
                <w:szCs w:val="24"/>
              </w:rPr>
              <w:t>C</w:t>
            </w:r>
            <w:r>
              <w:rPr>
                <w:szCs w:val="24"/>
              </w:rPr>
              <w:t xml:space="preserve">, </w:t>
            </w:r>
            <w:r w:rsidRPr="00B4328A">
              <w:rPr>
                <w:szCs w:val="24"/>
              </w:rPr>
              <w:t xml:space="preserve">sera écartée par le Maître </w:t>
            </w:r>
            <w:r>
              <w:rPr>
                <w:szCs w:val="24"/>
              </w:rPr>
              <w:t>d’</w:t>
            </w:r>
            <w:r w:rsidRPr="00B4328A">
              <w:rPr>
                <w:szCs w:val="24"/>
              </w:rPr>
              <w:t>Ouvrage comme non conforme.</w:t>
            </w:r>
            <w:bookmarkEnd w:id="562"/>
          </w:p>
          <w:p w14:paraId="14C381E7" w14:textId="1F1FB40C" w:rsidR="003A667B" w:rsidRPr="00B4328A" w:rsidRDefault="003A667B" w:rsidP="00430E9A">
            <w:pPr>
              <w:pStyle w:val="A5Sec1heading3"/>
              <w:ind w:left="637" w:hanging="720"/>
              <w:rPr>
                <w:szCs w:val="24"/>
              </w:rPr>
            </w:pPr>
            <w:r w:rsidRPr="00B4328A">
              <w:rPr>
                <w:szCs w:val="24"/>
              </w:rPr>
              <w:tab/>
            </w:r>
            <w:bookmarkStart w:id="563" w:name="_Toc87266590"/>
            <w:r w:rsidRPr="00B4328A">
              <w:rPr>
                <w:spacing w:val="-4"/>
                <w:szCs w:val="24"/>
              </w:rPr>
              <w:t>E</w:t>
            </w:r>
            <w:r w:rsidRPr="00B4328A">
              <w:rPr>
                <w:szCs w:val="24"/>
              </w:rPr>
              <w:t xml:space="preserve">xceptionnellement, avant l’expiration de la période de validité des </w:t>
            </w:r>
            <w:r w:rsidR="001D5EA1">
              <w:rPr>
                <w:szCs w:val="24"/>
              </w:rPr>
              <w:t>Soumission</w:t>
            </w:r>
            <w:r w:rsidRPr="00B4328A">
              <w:rPr>
                <w:szCs w:val="24"/>
              </w:rPr>
              <w:t xml:space="preserve">s, le Maître </w:t>
            </w:r>
            <w:r>
              <w:rPr>
                <w:szCs w:val="24"/>
              </w:rPr>
              <w:t>d’</w:t>
            </w:r>
            <w:r w:rsidRPr="00B4328A">
              <w:rPr>
                <w:szCs w:val="24"/>
              </w:rPr>
              <w:t xml:space="preserve">Ouvrage peut demander aux </w:t>
            </w:r>
            <w:r w:rsidR="004147D9">
              <w:rPr>
                <w:szCs w:val="24"/>
              </w:rPr>
              <w:t>Candidat</w:t>
            </w:r>
            <w:r w:rsidR="004147D9" w:rsidRPr="00B4328A">
              <w:rPr>
                <w:szCs w:val="24"/>
              </w:rPr>
              <w:t>s</w:t>
            </w:r>
            <w:r w:rsidRPr="00B4328A">
              <w:rPr>
                <w:szCs w:val="24"/>
              </w:rPr>
              <w:t xml:space="preserve"> de prolonger l</w:t>
            </w:r>
            <w:r>
              <w:rPr>
                <w:szCs w:val="24"/>
              </w:rPr>
              <w:t xml:space="preserve">a date </w:t>
            </w:r>
            <w:r w:rsidRPr="00B4328A">
              <w:rPr>
                <w:szCs w:val="24"/>
              </w:rPr>
              <w:t xml:space="preserve">de validité </w:t>
            </w:r>
            <w:r>
              <w:rPr>
                <w:szCs w:val="24"/>
              </w:rPr>
              <w:t>jusqu’à une date spécifiée</w:t>
            </w:r>
            <w:r w:rsidRPr="00B4328A">
              <w:rPr>
                <w:szCs w:val="24"/>
              </w:rPr>
              <w:t xml:space="preserve">. La demande et les réponses seront par </w:t>
            </w:r>
            <w:r w:rsidRPr="00430E9A">
              <w:rPr>
                <w:spacing w:val="-3"/>
                <w:szCs w:val="24"/>
              </w:rPr>
              <w:t>écrit</w:t>
            </w:r>
            <w:r w:rsidRPr="00B4328A">
              <w:rPr>
                <w:szCs w:val="24"/>
              </w:rPr>
              <w:t xml:space="preserve">. Le </w:t>
            </w:r>
            <w:r w:rsidR="00543DC3">
              <w:rPr>
                <w:szCs w:val="24"/>
              </w:rPr>
              <w:t>C</w:t>
            </w:r>
            <w:r w:rsidR="004147D9">
              <w:rPr>
                <w:szCs w:val="24"/>
              </w:rPr>
              <w:t>andidat</w:t>
            </w:r>
            <w:r w:rsidRPr="00B4328A">
              <w:rPr>
                <w:szCs w:val="24"/>
              </w:rPr>
              <w:t xml:space="preserve"> peut refuser de prolonger la validité de sa </w:t>
            </w:r>
            <w:r w:rsidR="001D5EA1">
              <w:rPr>
                <w:szCs w:val="24"/>
              </w:rPr>
              <w:t>Soumission</w:t>
            </w:r>
            <w:r w:rsidRPr="00B4328A">
              <w:rPr>
                <w:szCs w:val="24"/>
              </w:rPr>
              <w:t xml:space="preserve"> sans perdre sa Garantie de </w:t>
            </w:r>
            <w:r w:rsidR="001D5EA1">
              <w:rPr>
                <w:szCs w:val="24"/>
              </w:rPr>
              <w:t>Soumission</w:t>
            </w:r>
            <w:r w:rsidRPr="00B4328A">
              <w:rPr>
                <w:szCs w:val="24"/>
              </w:rPr>
              <w:t xml:space="preserve"> ou sans faire l’objet de la mise en œuvre de la Déclaration de Garantie de la </w:t>
            </w:r>
            <w:r w:rsidR="001D5EA1">
              <w:rPr>
                <w:szCs w:val="24"/>
              </w:rPr>
              <w:lastRenderedPageBreak/>
              <w:t>Soumission</w:t>
            </w:r>
            <w:r w:rsidRPr="00B4328A">
              <w:rPr>
                <w:szCs w:val="24"/>
              </w:rPr>
              <w:t xml:space="preserve">. </w:t>
            </w:r>
            <w:r>
              <w:rPr>
                <w:szCs w:val="24"/>
              </w:rPr>
              <w:t xml:space="preserve">Sous réserves des dispositions de l’article </w:t>
            </w:r>
            <w:r>
              <w:rPr>
                <w:b/>
                <w:bCs w:val="0"/>
                <w:szCs w:val="24"/>
              </w:rPr>
              <w:t>33</w:t>
            </w:r>
            <w:r w:rsidRPr="00A84E05">
              <w:rPr>
                <w:b/>
                <w:bCs w:val="0"/>
                <w:szCs w:val="24"/>
              </w:rPr>
              <w:t>.3 des I</w:t>
            </w:r>
            <w:r w:rsidR="004147D9">
              <w:rPr>
                <w:b/>
                <w:bCs w:val="0"/>
                <w:szCs w:val="24"/>
              </w:rPr>
              <w:t>C</w:t>
            </w:r>
            <w:r w:rsidRPr="00FD12DC">
              <w:rPr>
                <w:szCs w:val="24"/>
              </w:rPr>
              <w:t>, l</w:t>
            </w:r>
            <w:r w:rsidRPr="00B4328A">
              <w:rPr>
                <w:szCs w:val="24"/>
              </w:rPr>
              <w:t xml:space="preserve">e </w:t>
            </w:r>
            <w:r w:rsidR="00543DC3">
              <w:rPr>
                <w:szCs w:val="24"/>
              </w:rPr>
              <w:t>C</w:t>
            </w:r>
            <w:r w:rsidR="004147D9">
              <w:rPr>
                <w:szCs w:val="24"/>
              </w:rPr>
              <w:t>andidat</w:t>
            </w:r>
            <w:r w:rsidRPr="00B4328A">
              <w:rPr>
                <w:szCs w:val="24"/>
              </w:rPr>
              <w:t xml:space="preserve"> qui consent à une prolongation ne se verra pas demander de modifier s</w:t>
            </w:r>
            <w:r w:rsidR="00F217BD">
              <w:rPr>
                <w:szCs w:val="24"/>
              </w:rPr>
              <w:t>on Offre</w:t>
            </w:r>
            <w:r w:rsidRPr="00B4328A">
              <w:rPr>
                <w:szCs w:val="24"/>
              </w:rPr>
              <w:t xml:space="preserve"> ni ne sera autorisé à le faire, mais il devra faire en sorte que le délai de validité de la Garantie de </w:t>
            </w:r>
            <w:r w:rsidR="001D5EA1">
              <w:rPr>
                <w:szCs w:val="24"/>
              </w:rPr>
              <w:t>Soumission</w:t>
            </w:r>
            <w:r w:rsidRPr="00B4328A">
              <w:rPr>
                <w:szCs w:val="24"/>
              </w:rPr>
              <w:t xml:space="preserve"> sera de même prolongé autant qu’il sera nécessair</w:t>
            </w:r>
            <w:r>
              <w:rPr>
                <w:szCs w:val="24"/>
              </w:rPr>
              <w:t xml:space="preserve">e en conformité avec </w:t>
            </w:r>
            <w:r w:rsidRPr="006C0101">
              <w:rPr>
                <w:szCs w:val="24"/>
              </w:rPr>
              <w:t>l’article </w:t>
            </w:r>
            <w:r>
              <w:rPr>
                <w:b/>
                <w:bCs w:val="0"/>
                <w:szCs w:val="24"/>
              </w:rPr>
              <w:t>32</w:t>
            </w:r>
            <w:r w:rsidRPr="00A84E05">
              <w:rPr>
                <w:b/>
                <w:bCs w:val="0"/>
                <w:szCs w:val="24"/>
              </w:rPr>
              <w:t>.4 des I</w:t>
            </w:r>
            <w:r w:rsidR="00F217BD">
              <w:rPr>
                <w:b/>
                <w:bCs w:val="0"/>
                <w:szCs w:val="24"/>
              </w:rPr>
              <w:t>C</w:t>
            </w:r>
            <w:r w:rsidRPr="00B4328A">
              <w:rPr>
                <w:szCs w:val="24"/>
              </w:rPr>
              <w:t>.</w:t>
            </w:r>
            <w:bookmarkEnd w:id="563"/>
          </w:p>
          <w:p w14:paraId="15FFE8FD" w14:textId="551CD1B9" w:rsidR="003A667B" w:rsidRDefault="003A667B" w:rsidP="00430E9A">
            <w:pPr>
              <w:pStyle w:val="A5Sec1heading3"/>
              <w:ind w:left="637" w:hanging="720"/>
              <w:rPr>
                <w:spacing w:val="-3"/>
                <w:szCs w:val="24"/>
              </w:rPr>
            </w:pPr>
            <w:r w:rsidRPr="00B4328A">
              <w:rPr>
                <w:szCs w:val="24"/>
              </w:rPr>
              <w:tab/>
            </w:r>
            <w:bookmarkStart w:id="564" w:name="_Toc87266591"/>
            <w:r w:rsidRPr="00B4328A">
              <w:rPr>
                <w:szCs w:val="24"/>
              </w:rPr>
              <w:t xml:space="preserve">Dans le cas d’un marché à prix ferme, si l’attribution est retardée de plus de </w:t>
            </w:r>
            <w:r w:rsidRPr="00430E9A">
              <w:rPr>
                <w:spacing w:val="-3"/>
                <w:szCs w:val="24"/>
              </w:rPr>
              <w:t>cinquante</w:t>
            </w:r>
            <w:r w:rsidRPr="00B4328A">
              <w:rPr>
                <w:szCs w:val="24"/>
              </w:rPr>
              <w:t>-six (56) jours au-delà du délai initial de validité de l</w:t>
            </w:r>
            <w:r w:rsidR="002B26FB">
              <w:rPr>
                <w:szCs w:val="24"/>
              </w:rPr>
              <w:t>’Offre</w:t>
            </w:r>
            <w:r>
              <w:rPr>
                <w:szCs w:val="24"/>
              </w:rPr>
              <w:t xml:space="preserve"> selon l’article </w:t>
            </w:r>
            <w:r w:rsidR="000A2462" w:rsidRPr="000A2462">
              <w:rPr>
                <w:b/>
                <w:bCs w:val="0"/>
                <w:szCs w:val="24"/>
              </w:rPr>
              <w:t>33</w:t>
            </w:r>
            <w:r w:rsidRPr="00FD12DC">
              <w:rPr>
                <w:b/>
                <w:bCs w:val="0"/>
                <w:szCs w:val="24"/>
              </w:rPr>
              <w:t>.1 des I</w:t>
            </w:r>
            <w:r w:rsidR="002B26FB">
              <w:rPr>
                <w:b/>
                <w:bCs w:val="0"/>
                <w:szCs w:val="24"/>
              </w:rPr>
              <w:t>C</w:t>
            </w:r>
            <w:r w:rsidRPr="00B4328A">
              <w:rPr>
                <w:szCs w:val="24"/>
              </w:rPr>
              <w:t xml:space="preserve">, le prix du Marché sera actualisé comme indiqué aux </w:t>
            </w:r>
            <w:r>
              <w:rPr>
                <w:b/>
                <w:szCs w:val="24"/>
              </w:rPr>
              <w:t>DP</w:t>
            </w:r>
            <w:r w:rsidR="002B26FB">
              <w:rPr>
                <w:b/>
                <w:szCs w:val="24"/>
              </w:rPr>
              <w:t>AO</w:t>
            </w:r>
            <w:r w:rsidRPr="00B4328A">
              <w:rPr>
                <w:szCs w:val="24"/>
              </w:rPr>
              <w:t xml:space="preserve">. Les </w:t>
            </w:r>
            <w:r w:rsidR="002B26FB">
              <w:rPr>
                <w:szCs w:val="24"/>
              </w:rPr>
              <w:t>Offres</w:t>
            </w:r>
            <w:r w:rsidRPr="00B4328A">
              <w:rPr>
                <w:szCs w:val="24"/>
              </w:rPr>
              <w:t xml:space="preserve"> seront évaluées sur la base du Montant de l</w:t>
            </w:r>
            <w:r w:rsidR="002B26FB">
              <w:rPr>
                <w:szCs w:val="24"/>
              </w:rPr>
              <w:t>’Offre</w:t>
            </w:r>
            <w:r w:rsidRPr="00B4328A">
              <w:rPr>
                <w:szCs w:val="24"/>
              </w:rPr>
              <w:t xml:space="preserve"> sans prendre en considération l’actualisation susmentionnée.</w:t>
            </w:r>
            <w:bookmarkEnd w:id="564"/>
          </w:p>
        </w:tc>
      </w:tr>
      <w:tr w:rsidR="003A667B" w:rsidRPr="00B4328A" w14:paraId="27F822D3" w14:textId="77777777" w:rsidTr="00551F27">
        <w:tc>
          <w:tcPr>
            <w:tcW w:w="2250" w:type="dxa"/>
          </w:tcPr>
          <w:p w14:paraId="09E68C3E" w14:textId="24FB56B8" w:rsidR="003A667B" w:rsidRPr="00B4328A" w:rsidRDefault="000A2462" w:rsidP="007E6AC4">
            <w:pPr>
              <w:pStyle w:val="A4SecIHeading2"/>
              <w:numPr>
                <w:ilvl w:val="0"/>
                <w:numId w:val="62"/>
              </w:numPr>
              <w:ind w:left="338"/>
              <w:rPr>
                <w:lang w:val="fr-FR"/>
              </w:rPr>
            </w:pPr>
            <w:bookmarkStart w:id="565" w:name="_Toc87266151"/>
            <w:bookmarkStart w:id="566" w:name="_Toc87266231"/>
            <w:bookmarkStart w:id="567" w:name="_Toc87266311"/>
            <w:bookmarkStart w:id="568" w:name="_Toc87266592"/>
            <w:bookmarkStart w:id="569" w:name="_Toc87268064"/>
            <w:bookmarkStart w:id="570" w:name="_Toc87268145"/>
            <w:bookmarkStart w:id="571" w:name="_Toc87274772"/>
            <w:r>
              <w:rPr>
                <w:lang w:val="fr-FR"/>
              </w:rPr>
              <w:lastRenderedPageBreak/>
              <w:t>Forme et Signature de l</w:t>
            </w:r>
            <w:r w:rsidR="0053176C">
              <w:rPr>
                <w:lang w:val="fr-FR"/>
              </w:rPr>
              <w:t>’Offre</w:t>
            </w:r>
            <w:r>
              <w:rPr>
                <w:lang w:val="fr-FR"/>
              </w:rPr>
              <w:t xml:space="preserve"> Technique et Financière de Deuxième Etape</w:t>
            </w:r>
            <w:bookmarkEnd w:id="565"/>
            <w:bookmarkEnd w:id="566"/>
            <w:bookmarkEnd w:id="567"/>
            <w:bookmarkEnd w:id="568"/>
            <w:bookmarkEnd w:id="569"/>
            <w:bookmarkEnd w:id="570"/>
            <w:bookmarkEnd w:id="571"/>
            <w:r>
              <w:rPr>
                <w:lang w:val="fr-FR"/>
              </w:rPr>
              <w:t xml:space="preserve">  </w:t>
            </w:r>
          </w:p>
        </w:tc>
        <w:tc>
          <w:tcPr>
            <w:tcW w:w="7781" w:type="dxa"/>
          </w:tcPr>
          <w:p w14:paraId="1E206DA5" w14:textId="336C8962" w:rsidR="000A2462" w:rsidRDefault="000A2462" w:rsidP="00430E9A">
            <w:pPr>
              <w:pStyle w:val="A5Sec1heading3"/>
              <w:ind w:left="637" w:hanging="720"/>
            </w:pPr>
            <w:bookmarkStart w:id="572" w:name="_Toc87266593"/>
            <w:r w:rsidRPr="000A2462">
              <w:rPr>
                <w:szCs w:val="24"/>
              </w:rPr>
              <w:t xml:space="preserve">Le </w:t>
            </w:r>
            <w:r w:rsidR="00543DC3">
              <w:rPr>
                <w:szCs w:val="24"/>
              </w:rPr>
              <w:t>C</w:t>
            </w:r>
            <w:r w:rsidR="002B26FB">
              <w:rPr>
                <w:szCs w:val="24"/>
              </w:rPr>
              <w:t>andidat</w:t>
            </w:r>
            <w:r w:rsidRPr="000A2462">
              <w:rPr>
                <w:szCs w:val="24"/>
              </w:rPr>
              <w:t xml:space="preserve"> doit préparer un original et le nombre d’exemplaires de la </w:t>
            </w:r>
            <w:r w:rsidR="001D5EA1">
              <w:rPr>
                <w:szCs w:val="24"/>
              </w:rPr>
              <w:t>Soumission</w:t>
            </w:r>
            <w:r w:rsidRPr="000A2462">
              <w:rPr>
                <w:szCs w:val="24"/>
              </w:rPr>
              <w:t xml:space="preserve"> spécifiés dans </w:t>
            </w:r>
            <w:r w:rsidRPr="00B92F08">
              <w:t>les</w:t>
            </w:r>
            <w:r w:rsidRPr="000A2462">
              <w:rPr>
                <w:szCs w:val="24"/>
              </w:rPr>
              <w:t xml:space="preserve"> </w:t>
            </w:r>
            <w:r>
              <w:rPr>
                <w:szCs w:val="24"/>
              </w:rPr>
              <w:t>D</w:t>
            </w:r>
            <w:r w:rsidRPr="000A2462">
              <w:rPr>
                <w:szCs w:val="24"/>
              </w:rPr>
              <w:t>P</w:t>
            </w:r>
            <w:r w:rsidR="002B26FB">
              <w:rPr>
                <w:szCs w:val="24"/>
              </w:rPr>
              <w:t>AO</w:t>
            </w:r>
            <w:r w:rsidRPr="000A2462">
              <w:rPr>
                <w:szCs w:val="24"/>
              </w:rPr>
              <w:t>,</w:t>
            </w:r>
            <w:r>
              <w:rPr>
                <w:szCs w:val="24"/>
              </w:rPr>
              <w:t xml:space="preserve"> </w:t>
            </w:r>
            <w:r w:rsidRPr="000A2462">
              <w:rPr>
                <w:szCs w:val="24"/>
              </w:rPr>
              <w:t>en</w:t>
            </w:r>
            <w:r>
              <w:rPr>
                <w:szCs w:val="24"/>
              </w:rPr>
              <w:t xml:space="preserve"> </w:t>
            </w:r>
            <w:r w:rsidRPr="000A2462">
              <w:rPr>
                <w:szCs w:val="24"/>
              </w:rPr>
              <w:t>indiquant clairement chacun d’eux comme</w:t>
            </w:r>
            <w:r>
              <w:rPr>
                <w:szCs w:val="24"/>
              </w:rPr>
              <w:t xml:space="preserve"> </w:t>
            </w:r>
            <w:r w:rsidRPr="000A2462">
              <w:rPr>
                <w:szCs w:val="24"/>
              </w:rPr>
              <w:t>: « </w:t>
            </w:r>
            <w:r w:rsidR="002B26FB">
              <w:rPr>
                <w:spacing w:val="-3"/>
                <w:szCs w:val="24"/>
              </w:rPr>
              <w:t>Offre</w:t>
            </w:r>
            <w:r w:rsidRPr="000A2462">
              <w:rPr>
                <w:szCs w:val="24"/>
              </w:rPr>
              <w:t xml:space="preserve"> de l’</w:t>
            </w:r>
            <w:r>
              <w:rPr>
                <w:szCs w:val="24"/>
              </w:rPr>
              <w:t>E</w:t>
            </w:r>
            <w:r w:rsidRPr="000A2462">
              <w:rPr>
                <w:szCs w:val="24"/>
              </w:rPr>
              <w:t>tape 2 - Original » et « </w:t>
            </w:r>
            <w:r w:rsidR="002B26FB">
              <w:rPr>
                <w:szCs w:val="24"/>
              </w:rPr>
              <w:t>Offre</w:t>
            </w:r>
            <w:r w:rsidRPr="000A2462">
              <w:rPr>
                <w:szCs w:val="24"/>
              </w:rPr>
              <w:t xml:space="preserve"> de l’</w:t>
            </w:r>
            <w:r>
              <w:rPr>
                <w:szCs w:val="24"/>
              </w:rPr>
              <w:t>E</w:t>
            </w:r>
            <w:r w:rsidRPr="000A2462">
              <w:rPr>
                <w:szCs w:val="24"/>
              </w:rPr>
              <w:t xml:space="preserve">tape 2 - </w:t>
            </w:r>
            <w:r>
              <w:rPr>
                <w:szCs w:val="24"/>
              </w:rPr>
              <w:t>C</w:t>
            </w:r>
            <w:r w:rsidRPr="000A2462">
              <w:rPr>
                <w:szCs w:val="24"/>
              </w:rPr>
              <w:t>opie ». En cas de divergence entre eux, l’original prévaut.</w:t>
            </w:r>
            <w:bookmarkEnd w:id="572"/>
          </w:p>
          <w:p w14:paraId="782DC58F" w14:textId="77777777" w:rsidR="000A2462" w:rsidRPr="000A2462" w:rsidRDefault="000A2462" w:rsidP="000A2462">
            <w:pPr>
              <w:ind w:left="583" w:hanging="583"/>
              <w:jc w:val="both"/>
            </w:pPr>
          </w:p>
          <w:p w14:paraId="2F7654FE" w14:textId="7904981A" w:rsidR="000A2462" w:rsidRPr="00B4328A" w:rsidRDefault="000A2462" w:rsidP="00430E9A">
            <w:pPr>
              <w:pStyle w:val="A5Sec1heading3"/>
              <w:ind w:left="637" w:hanging="720"/>
              <w:rPr>
                <w:szCs w:val="24"/>
              </w:rPr>
            </w:pPr>
            <w:bookmarkStart w:id="573" w:name="_Toc87266594"/>
            <w:r w:rsidRPr="00B4328A">
              <w:rPr>
                <w:spacing w:val="-3"/>
                <w:szCs w:val="24"/>
              </w:rPr>
              <w:t>L’original et toutes les copies de l</w:t>
            </w:r>
            <w:r w:rsidR="0053176C">
              <w:rPr>
                <w:spacing w:val="-3"/>
                <w:szCs w:val="24"/>
              </w:rPr>
              <w:t>’Offre</w:t>
            </w:r>
            <w:r w:rsidRPr="00B4328A">
              <w:rPr>
                <w:spacing w:val="-3"/>
                <w:szCs w:val="24"/>
              </w:rPr>
              <w:t xml:space="preserve"> comprenant les documents </w:t>
            </w:r>
            <w:r w:rsidRPr="00B4328A">
              <w:rPr>
                <w:szCs w:val="24"/>
              </w:rPr>
              <w:t xml:space="preserve">tels que </w:t>
            </w:r>
            <w:r w:rsidRPr="00430E9A">
              <w:rPr>
                <w:spacing w:val="-3"/>
                <w:szCs w:val="24"/>
              </w:rPr>
              <w:t>décrits</w:t>
            </w:r>
            <w:r w:rsidRPr="00B4328A">
              <w:rPr>
                <w:szCs w:val="24"/>
              </w:rPr>
              <w:t xml:space="preserve"> à </w:t>
            </w:r>
            <w:r w:rsidRPr="006C0101">
              <w:rPr>
                <w:szCs w:val="24"/>
              </w:rPr>
              <w:t>l’article </w:t>
            </w:r>
            <w:r w:rsidRPr="000A2462">
              <w:rPr>
                <w:b/>
                <w:bCs w:val="0"/>
                <w:szCs w:val="24"/>
              </w:rPr>
              <w:t>28.2</w:t>
            </w:r>
            <w:r w:rsidRPr="00A84E05">
              <w:rPr>
                <w:b/>
                <w:bCs w:val="0"/>
                <w:szCs w:val="24"/>
              </w:rPr>
              <w:t xml:space="preserve"> des I</w:t>
            </w:r>
            <w:r w:rsidR="0053176C">
              <w:rPr>
                <w:b/>
                <w:bCs w:val="0"/>
                <w:szCs w:val="24"/>
              </w:rPr>
              <w:t>C</w:t>
            </w:r>
            <w:r w:rsidRPr="00B4328A">
              <w:rPr>
                <w:szCs w:val="24"/>
              </w:rPr>
              <w:t>,</w:t>
            </w:r>
            <w:r w:rsidRPr="00B4328A">
              <w:rPr>
                <w:spacing w:val="-3"/>
                <w:szCs w:val="24"/>
              </w:rPr>
              <w:t xml:space="preserve"> seront dactylographiés ou écrits à l’encre indélébile ; </w:t>
            </w:r>
            <w:r w:rsidRPr="00B4328A">
              <w:rPr>
                <w:szCs w:val="24"/>
              </w:rPr>
              <w:t xml:space="preserve">ils seront signés par une personne dûment habilitée à signer au nom du </w:t>
            </w:r>
            <w:r w:rsidR="00543DC3">
              <w:rPr>
                <w:szCs w:val="24"/>
              </w:rPr>
              <w:t>C</w:t>
            </w:r>
            <w:r w:rsidR="0053176C">
              <w:rPr>
                <w:szCs w:val="24"/>
              </w:rPr>
              <w:t>andidat</w:t>
            </w:r>
            <w:r w:rsidRPr="00B4328A">
              <w:rPr>
                <w:szCs w:val="24"/>
              </w:rPr>
              <w:t xml:space="preserve">. Cette habilitation consistera en une confirmation écrite comme spécifié dans les </w:t>
            </w:r>
            <w:r>
              <w:rPr>
                <w:b/>
                <w:szCs w:val="24"/>
              </w:rPr>
              <w:t>DP</w:t>
            </w:r>
            <w:r w:rsidR="0053176C">
              <w:rPr>
                <w:b/>
                <w:szCs w:val="24"/>
              </w:rPr>
              <w:t>AO</w:t>
            </w:r>
            <w:r w:rsidRPr="00B4328A">
              <w:rPr>
                <w:szCs w:val="24"/>
              </w:rPr>
              <w:t>, qui sera jointe à l</w:t>
            </w:r>
            <w:r w:rsidR="00CB5079">
              <w:rPr>
                <w:szCs w:val="24"/>
              </w:rPr>
              <w:t>’Offre</w:t>
            </w:r>
            <w:r>
              <w:rPr>
                <w:szCs w:val="24"/>
              </w:rPr>
              <w:t xml:space="preserve">, conformément à l’article </w:t>
            </w:r>
            <w:r>
              <w:rPr>
                <w:b/>
                <w:bCs w:val="0"/>
                <w:szCs w:val="24"/>
              </w:rPr>
              <w:t xml:space="preserve">28.2 </w:t>
            </w:r>
            <w:r w:rsidRPr="00A84E05">
              <w:rPr>
                <w:b/>
                <w:bCs w:val="0"/>
                <w:szCs w:val="24"/>
              </w:rPr>
              <w:t>(</w:t>
            </w:r>
            <w:r>
              <w:rPr>
                <w:b/>
                <w:bCs w:val="0"/>
                <w:szCs w:val="24"/>
              </w:rPr>
              <w:t>c</w:t>
            </w:r>
            <w:r w:rsidRPr="00A84E05">
              <w:rPr>
                <w:b/>
                <w:bCs w:val="0"/>
                <w:szCs w:val="24"/>
              </w:rPr>
              <w:t>) des I</w:t>
            </w:r>
            <w:r w:rsidR="0053176C">
              <w:rPr>
                <w:b/>
                <w:bCs w:val="0"/>
                <w:szCs w:val="24"/>
              </w:rPr>
              <w:t>C</w:t>
            </w:r>
            <w:r w:rsidRPr="00B4328A">
              <w:rPr>
                <w:szCs w:val="24"/>
              </w:rPr>
              <w:t>. Le nom et le titre de chaque personne signataire de l’habilitation devront être dactylographiés ou imprimés sous la signature. Toutes les pages de l</w:t>
            </w:r>
            <w:r w:rsidR="00CB5079">
              <w:rPr>
                <w:szCs w:val="24"/>
              </w:rPr>
              <w:t>’Offre</w:t>
            </w:r>
            <w:r>
              <w:rPr>
                <w:szCs w:val="24"/>
              </w:rPr>
              <w:t xml:space="preserve"> sur lesquelles des ajouts ou modifications ont été apportés</w:t>
            </w:r>
            <w:r w:rsidRPr="00B4328A">
              <w:rPr>
                <w:szCs w:val="24"/>
              </w:rPr>
              <w:t xml:space="preserve">, </w:t>
            </w:r>
            <w:r>
              <w:rPr>
                <w:szCs w:val="24"/>
              </w:rPr>
              <w:t>dev</w:t>
            </w:r>
            <w:r w:rsidRPr="00B4328A">
              <w:rPr>
                <w:szCs w:val="24"/>
              </w:rPr>
              <w:t xml:space="preserve">ront </w:t>
            </w:r>
            <w:r>
              <w:rPr>
                <w:szCs w:val="24"/>
              </w:rPr>
              <w:t xml:space="preserve">être signées ou </w:t>
            </w:r>
            <w:r w:rsidRPr="00B4328A">
              <w:rPr>
                <w:szCs w:val="24"/>
              </w:rPr>
              <w:t>paraphées par la personne signataire de l</w:t>
            </w:r>
            <w:r w:rsidR="00CB5079">
              <w:rPr>
                <w:szCs w:val="24"/>
              </w:rPr>
              <w:t>’Offre</w:t>
            </w:r>
            <w:r w:rsidRPr="00B4328A">
              <w:rPr>
                <w:szCs w:val="24"/>
              </w:rPr>
              <w:t>.</w:t>
            </w:r>
            <w:bookmarkEnd w:id="573"/>
          </w:p>
          <w:p w14:paraId="69A75DA0" w14:textId="431E7BF7" w:rsidR="000A2462" w:rsidRPr="00B4328A" w:rsidRDefault="000A2462" w:rsidP="00430E9A">
            <w:pPr>
              <w:pStyle w:val="A5Sec1heading3"/>
              <w:ind w:left="637" w:hanging="720"/>
              <w:rPr>
                <w:szCs w:val="24"/>
              </w:rPr>
            </w:pPr>
            <w:r w:rsidRPr="00B4328A">
              <w:rPr>
                <w:szCs w:val="24"/>
              </w:rPr>
              <w:tab/>
            </w:r>
            <w:bookmarkStart w:id="574" w:name="_Toc87266595"/>
            <w:r w:rsidRPr="00B4328A">
              <w:rPr>
                <w:szCs w:val="24"/>
              </w:rPr>
              <w:t>L</w:t>
            </w:r>
            <w:r w:rsidR="00CB5079">
              <w:rPr>
                <w:szCs w:val="24"/>
              </w:rPr>
              <w:t>’Offre</w:t>
            </w:r>
            <w:r w:rsidRPr="00B4328A">
              <w:rPr>
                <w:szCs w:val="24"/>
              </w:rPr>
              <w:t xml:space="preserve"> d’un </w:t>
            </w:r>
            <w:r>
              <w:rPr>
                <w:szCs w:val="24"/>
              </w:rPr>
              <w:t>GE</w:t>
            </w:r>
            <w:r w:rsidRPr="00B4328A">
              <w:rPr>
                <w:szCs w:val="24"/>
              </w:rPr>
              <w:t xml:space="preserve"> doit être signée par un représentant du groupement dûment autorisé à signer au nom du groupement, de manière à </w:t>
            </w:r>
            <w:r w:rsidRPr="00B92F08">
              <w:t>engager</w:t>
            </w:r>
            <w:r w:rsidRPr="00B4328A">
              <w:rPr>
                <w:szCs w:val="24"/>
              </w:rPr>
              <w:t xml:space="preserve"> légalement tous les partenaires du groupement, et accompagnée d’un pouvoir habilitant le signataire</w:t>
            </w:r>
            <w:r w:rsidRPr="00B4328A" w:rsidDel="00786E1B">
              <w:rPr>
                <w:szCs w:val="24"/>
              </w:rPr>
              <w:t xml:space="preserve"> </w:t>
            </w:r>
            <w:r w:rsidRPr="00B4328A">
              <w:rPr>
                <w:szCs w:val="24"/>
              </w:rPr>
              <w:t>établi par les personnes légalement autorisés à signer pour les partenaires.</w:t>
            </w:r>
            <w:bookmarkEnd w:id="574"/>
          </w:p>
          <w:p w14:paraId="54BFBCA8" w14:textId="69722B0F" w:rsidR="000A2462" w:rsidRPr="00B4328A" w:rsidRDefault="000A2462" w:rsidP="00430E9A">
            <w:pPr>
              <w:pStyle w:val="A5Sec1heading3"/>
              <w:ind w:left="637" w:hanging="720"/>
              <w:rPr>
                <w:szCs w:val="24"/>
              </w:rPr>
            </w:pPr>
            <w:r w:rsidRPr="00B4328A">
              <w:rPr>
                <w:spacing w:val="-3"/>
                <w:szCs w:val="24"/>
              </w:rPr>
              <w:tab/>
            </w:r>
            <w:bookmarkStart w:id="575" w:name="_Toc87266596"/>
            <w:r w:rsidRPr="00B4328A">
              <w:rPr>
                <w:szCs w:val="24"/>
              </w:rPr>
              <w:t>L</w:t>
            </w:r>
            <w:r w:rsidR="00CB5079">
              <w:rPr>
                <w:szCs w:val="24"/>
              </w:rPr>
              <w:t>’Offre</w:t>
            </w:r>
            <w:r w:rsidRPr="00B4328A">
              <w:rPr>
                <w:szCs w:val="24"/>
              </w:rPr>
              <w:t xml:space="preserve"> ne devra contenir aucun ajout entre les lignes, rature ou surcharge, </w:t>
            </w:r>
            <w:r w:rsidRPr="00430E9A">
              <w:rPr>
                <w:spacing w:val="-3"/>
                <w:szCs w:val="24"/>
              </w:rPr>
              <w:t>sauf</w:t>
            </w:r>
            <w:r w:rsidRPr="00B4328A">
              <w:rPr>
                <w:szCs w:val="24"/>
              </w:rPr>
              <w:t xml:space="preserve"> s’il s’agit de rectifier des erreurs commises par le </w:t>
            </w:r>
            <w:r w:rsidR="00543DC3">
              <w:rPr>
                <w:szCs w:val="24"/>
              </w:rPr>
              <w:t>C</w:t>
            </w:r>
            <w:r w:rsidR="00CB5079">
              <w:rPr>
                <w:szCs w:val="24"/>
              </w:rPr>
              <w:t>andidat</w:t>
            </w:r>
            <w:r w:rsidRPr="00B4328A">
              <w:rPr>
                <w:szCs w:val="24"/>
              </w:rPr>
              <w:t>, auquel cas toute correction devra être signée ou paraphée par la personne signataire de l</w:t>
            </w:r>
            <w:r w:rsidR="00CB5079">
              <w:rPr>
                <w:szCs w:val="24"/>
              </w:rPr>
              <w:t>’Offre</w:t>
            </w:r>
            <w:r w:rsidRPr="00B4328A">
              <w:rPr>
                <w:szCs w:val="24"/>
              </w:rPr>
              <w:t>.</w:t>
            </w:r>
            <w:bookmarkEnd w:id="575"/>
          </w:p>
          <w:p w14:paraId="6C9EED07" w14:textId="48A15398" w:rsidR="003A667B" w:rsidRDefault="000A2462" w:rsidP="00430E9A">
            <w:pPr>
              <w:pStyle w:val="A5Sec1heading3"/>
              <w:ind w:left="637" w:hanging="720"/>
              <w:rPr>
                <w:spacing w:val="-3"/>
                <w:szCs w:val="24"/>
              </w:rPr>
            </w:pPr>
            <w:r w:rsidRPr="00B4328A">
              <w:rPr>
                <w:szCs w:val="24"/>
              </w:rPr>
              <w:tab/>
            </w:r>
            <w:bookmarkStart w:id="576" w:name="_Toc87266597"/>
            <w:r w:rsidRPr="00B4328A">
              <w:rPr>
                <w:szCs w:val="24"/>
              </w:rPr>
              <w:t xml:space="preserve">Le </w:t>
            </w:r>
            <w:r w:rsidR="00543DC3">
              <w:rPr>
                <w:szCs w:val="24"/>
              </w:rPr>
              <w:t>C</w:t>
            </w:r>
            <w:r w:rsidR="00CB5079">
              <w:rPr>
                <w:szCs w:val="24"/>
              </w:rPr>
              <w:t>andidat</w:t>
            </w:r>
            <w:r w:rsidRPr="00B4328A">
              <w:rPr>
                <w:szCs w:val="24"/>
              </w:rPr>
              <w:t xml:space="preserve"> </w:t>
            </w:r>
            <w:r w:rsidR="003004CB">
              <w:rPr>
                <w:szCs w:val="24"/>
              </w:rPr>
              <w:t xml:space="preserve">doit </w:t>
            </w:r>
            <w:r>
              <w:rPr>
                <w:szCs w:val="24"/>
              </w:rPr>
              <w:t>fourni</w:t>
            </w:r>
            <w:r w:rsidR="003004CB">
              <w:rPr>
                <w:szCs w:val="24"/>
              </w:rPr>
              <w:t>r,</w:t>
            </w:r>
            <w:r>
              <w:rPr>
                <w:szCs w:val="24"/>
              </w:rPr>
              <w:t xml:space="preserve"> dans </w:t>
            </w:r>
            <w:r w:rsidRPr="00B4328A">
              <w:rPr>
                <w:szCs w:val="24"/>
              </w:rPr>
              <w:t>le</w:t>
            </w:r>
            <w:r w:rsidR="003004CB">
              <w:rPr>
                <w:szCs w:val="24"/>
              </w:rPr>
              <w:t>s</w:t>
            </w:r>
            <w:r w:rsidRPr="00B4328A">
              <w:rPr>
                <w:szCs w:val="24"/>
              </w:rPr>
              <w:t xml:space="preserve"> </w:t>
            </w:r>
            <w:r>
              <w:rPr>
                <w:szCs w:val="24"/>
              </w:rPr>
              <w:t>F</w:t>
            </w:r>
            <w:r w:rsidRPr="00B4328A">
              <w:rPr>
                <w:szCs w:val="24"/>
              </w:rPr>
              <w:t>ormulaire</w:t>
            </w:r>
            <w:r w:rsidR="003004CB">
              <w:rPr>
                <w:szCs w:val="24"/>
              </w:rPr>
              <w:t>s</w:t>
            </w:r>
            <w:r w:rsidRPr="00B4328A">
              <w:rPr>
                <w:szCs w:val="24"/>
              </w:rPr>
              <w:t xml:space="preserve"> </w:t>
            </w:r>
            <w:r>
              <w:rPr>
                <w:szCs w:val="24"/>
              </w:rPr>
              <w:t xml:space="preserve">de </w:t>
            </w:r>
            <w:r w:rsidR="001D5EA1">
              <w:rPr>
                <w:szCs w:val="24"/>
              </w:rPr>
              <w:t>Soumission</w:t>
            </w:r>
            <w:r w:rsidR="003004CB">
              <w:rPr>
                <w:szCs w:val="24"/>
              </w:rPr>
              <w:t xml:space="preserve"> </w:t>
            </w:r>
            <w:r w:rsidR="003004CB" w:rsidRPr="00B92F08">
              <w:t>Technique</w:t>
            </w:r>
            <w:r w:rsidR="003004CB">
              <w:rPr>
                <w:szCs w:val="24"/>
              </w:rPr>
              <w:t xml:space="preserve"> et Financière </w:t>
            </w:r>
            <w:r>
              <w:rPr>
                <w:szCs w:val="24"/>
              </w:rPr>
              <w:t>(</w:t>
            </w:r>
            <w:r w:rsidRPr="00B4328A">
              <w:rPr>
                <w:szCs w:val="24"/>
              </w:rPr>
              <w:t>Section IV</w:t>
            </w:r>
            <w:r>
              <w:rPr>
                <w:szCs w:val="24"/>
              </w:rPr>
              <w:t>)</w:t>
            </w:r>
            <w:r w:rsidR="003004CB">
              <w:rPr>
                <w:szCs w:val="24"/>
              </w:rPr>
              <w:t>,</w:t>
            </w:r>
            <w:r w:rsidRPr="00B4328A">
              <w:rPr>
                <w:szCs w:val="24"/>
              </w:rPr>
              <w:t xml:space="preserve"> </w:t>
            </w:r>
            <w:r>
              <w:rPr>
                <w:szCs w:val="24"/>
              </w:rPr>
              <w:t xml:space="preserve">les informations concernant les commissions ou </w:t>
            </w:r>
            <w:r w:rsidRPr="00430E9A">
              <w:rPr>
                <w:spacing w:val="-3"/>
                <w:szCs w:val="24"/>
              </w:rPr>
              <w:t>avantages</w:t>
            </w:r>
            <w:r>
              <w:rPr>
                <w:szCs w:val="24"/>
              </w:rPr>
              <w:t xml:space="preserve">, le cas échéant, payés ou à payer à des agents en relation avec la passation et l’exécution du Marché au cas où le </w:t>
            </w:r>
            <w:r w:rsidR="00543DC3">
              <w:rPr>
                <w:szCs w:val="24"/>
              </w:rPr>
              <w:t>C</w:t>
            </w:r>
            <w:r w:rsidR="00CB5079">
              <w:rPr>
                <w:szCs w:val="24"/>
              </w:rPr>
              <w:t>andidat</w:t>
            </w:r>
            <w:r>
              <w:rPr>
                <w:szCs w:val="24"/>
              </w:rPr>
              <w:t xml:space="preserve"> serait l’attributaire.</w:t>
            </w:r>
            <w:bookmarkEnd w:id="576"/>
          </w:p>
        </w:tc>
      </w:tr>
      <w:tr w:rsidR="003004CB" w:rsidRPr="00B4328A" w14:paraId="12393F88" w14:textId="77777777" w:rsidTr="00551F27">
        <w:tc>
          <w:tcPr>
            <w:tcW w:w="10031" w:type="dxa"/>
            <w:gridSpan w:val="2"/>
          </w:tcPr>
          <w:p w14:paraId="12AD022D" w14:textId="3E9C656E" w:rsidR="003004CB" w:rsidRPr="003004CB" w:rsidRDefault="00CA14C0" w:rsidP="007E6AC4">
            <w:pPr>
              <w:pStyle w:val="A3SecIHeading1"/>
              <w:numPr>
                <w:ilvl w:val="0"/>
                <w:numId w:val="89"/>
              </w:numPr>
            </w:pPr>
            <w:bookmarkStart w:id="577" w:name="_Toc87266152"/>
            <w:bookmarkStart w:id="578" w:name="_Toc87266232"/>
            <w:bookmarkStart w:id="579" w:name="_Toc87266312"/>
            <w:bookmarkStart w:id="580" w:name="_Toc87266598"/>
            <w:bookmarkStart w:id="581" w:name="_Toc87268065"/>
            <w:bookmarkStart w:id="582" w:name="_Toc87268146"/>
            <w:bookmarkStart w:id="583" w:name="_Toc87274773"/>
            <w:r w:rsidRPr="003004CB">
              <w:lastRenderedPageBreak/>
              <w:t xml:space="preserve">Soumission </w:t>
            </w:r>
            <w:r>
              <w:t>d</w:t>
            </w:r>
            <w:r w:rsidRPr="003004CB">
              <w:t xml:space="preserve">es </w:t>
            </w:r>
            <w:r w:rsidR="00CB5079">
              <w:t>Offres</w:t>
            </w:r>
            <w:r w:rsidRPr="003004CB">
              <w:t xml:space="preserve"> Techniques </w:t>
            </w:r>
            <w:r>
              <w:t>e</w:t>
            </w:r>
            <w:r w:rsidRPr="003004CB">
              <w:t xml:space="preserve">t </w:t>
            </w:r>
            <w:r w:rsidRPr="000A112B">
              <w:t>Financières</w:t>
            </w:r>
            <w:r w:rsidRPr="003004CB">
              <w:t xml:space="preserve"> </w:t>
            </w:r>
            <w:r>
              <w:t>d</w:t>
            </w:r>
            <w:r w:rsidRPr="003004CB">
              <w:t xml:space="preserve">e Deuxième </w:t>
            </w:r>
            <w:r w:rsidRPr="000A112B">
              <w:t>Etape</w:t>
            </w:r>
            <w:bookmarkEnd w:id="577"/>
            <w:bookmarkEnd w:id="578"/>
            <w:bookmarkEnd w:id="579"/>
            <w:bookmarkEnd w:id="580"/>
            <w:bookmarkEnd w:id="581"/>
            <w:bookmarkEnd w:id="582"/>
            <w:bookmarkEnd w:id="583"/>
          </w:p>
        </w:tc>
      </w:tr>
      <w:tr w:rsidR="003004CB" w:rsidRPr="00B4328A" w14:paraId="6A236951" w14:textId="77777777" w:rsidTr="00551F27">
        <w:tc>
          <w:tcPr>
            <w:tcW w:w="2250" w:type="dxa"/>
          </w:tcPr>
          <w:p w14:paraId="0F5B0FE4" w14:textId="2BCE124E" w:rsidR="003004CB" w:rsidRPr="00B4328A" w:rsidRDefault="003004CB" w:rsidP="007E6AC4">
            <w:pPr>
              <w:pStyle w:val="A4SecIHeading2"/>
              <w:numPr>
                <w:ilvl w:val="0"/>
                <w:numId w:val="62"/>
              </w:numPr>
              <w:ind w:left="338"/>
              <w:rPr>
                <w:lang w:val="fr-FR"/>
              </w:rPr>
            </w:pPr>
            <w:bookmarkStart w:id="584" w:name="_Toc87266153"/>
            <w:bookmarkStart w:id="585" w:name="_Toc87266233"/>
            <w:bookmarkStart w:id="586" w:name="_Toc87266313"/>
            <w:bookmarkStart w:id="587" w:name="_Toc87266599"/>
            <w:bookmarkStart w:id="588" w:name="_Toc87268066"/>
            <w:bookmarkStart w:id="589" w:name="_Toc87268147"/>
            <w:bookmarkStart w:id="590" w:name="_Toc87274774"/>
            <w:r>
              <w:rPr>
                <w:lang w:val="fr-FR"/>
              </w:rPr>
              <w:t xml:space="preserve">Soumission, Cachetage et Marquage des </w:t>
            </w:r>
            <w:r w:rsidR="001D5EA1">
              <w:rPr>
                <w:lang w:val="fr-FR"/>
              </w:rPr>
              <w:t>Soumission</w:t>
            </w:r>
            <w:r>
              <w:rPr>
                <w:lang w:val="fr-FR"/>
              </w:rPr>
              <w:t>s</w:t>
            </w:r>
            <w:bookmarkEnd w:id="584"/>
            <w:bookmarkEnd w:id="585"/>
            <w:bookmarkEnd w:id="586"/>
            <w:bookmarkEnd w:id="587"/>
            <w:bookmarkEnd w:id="588"/>
            <w:bookmarkEnd w:id="589"/>
            <w:bookmarkEnd w:id="590"/>
          </w:p>
        </w:tc>
        <w:tc>
          <w:tcPr>
            <w:tcW w:w="7781" w:type="dxa"/>
          </w:tcPr>
          <w:p w14:paraId="10E5EB95" w14:textId="76FB0376" w:rsidR="003004CB" w:rsidRPr="003004CB" w:rsidRDefault="003004CB" w:rsidP="00AA6A13">
            <w:pPr>
              <w:pStyle w:val="A5Sec1heading3"/>
              <w:ind w:left="637" w:hanging="720"/>
              <w:rPr>
                <w:noProof/>
                <w:szCs w:val="24"/>
              </w:rPr>
            </w:pPr>
            <w:r w:rsidRPr="00A91282">
              <w:rPr>
                <w:noProof/>
                <w:szCs w:val="24"/>
                <w:lang w:val="fr"/>
              </w:rPr>
              <w:tab/>
            </w:r>
            <w:bookmarkStart w:id="591" w:name="_Toc87266600"/>
            <w:r w:rsidRPr="003004CB">
              <w:rPr>
                <w:noProof/>
                <w:szCs w:val="24"/>
                <w:lang w:val="fr"/>
              </w:rPr>
              <w:t xml:space="preserve">À </w:t>
            </w:r>
            <w:r w:rsidRPr="00AA6A13">
              <w:rPr>
                <w:szCs w:val="24"/>
              </w:rPr>
              <w:t>moins</w:t>
            </w:r>
            <w:r w:rsidRPr="003004CB">
              <w:rPr>
                <w:noProof/>
                <w:szCs w:val="24"/>
                <w:lang w:val="fr"/>
              </w:rPr>
              <w:t xml:space="preserve"> que le</w:t>
            </w:r>
            <w:r>
              <w:rPr>
                <w:noProof/>
                <w:szCs w:val="24"/>
                <w:lang w:val="fr"/>
              </w:rPr>
              <w:t xml:space="preserve">s </w:t>
            </w:r>
            <w:r>
              <w:rPr>
                <w:b/>
                <w:bCs w:val="0"/>
                <w:noProof/>
                <w:szCs w:val="24"/>
                <w:lang w:val="fr"/>
              </w:rPr>
              <w:t>DP</w:t>
            </w:r>
            <w:r w:rsidR="00036409">
              <w:rPr>
                <w:b/>
                <w:bCs w:val="0"/>
                <w:noProof/>
                <w:szCs w:val="24"/>
                <w:lang w:val="fr"/>
              </w:rPr>
              <w:t>AO</w:t>
            </w:r>
            <w:r>
              <w:rPr>
                <w:noProof/>
                <w:szCs w:val="24"/>
                <w:lang w:val="fr"/>
              </w:rPr>
              <w:t xml:space="preserve"> </w:t>
            </w:r>
            <w:r w:rsidRPr="003004CB">
              <w:rPr>
                <w:noProof/>
                <w:szCs w:val="24"/>
                <w:lang w:val="fr"/>
              </w:rPr>
              <w:t>n’indique</w:t>
            </w:r>
            <w:r>
              <w:rPr>
                <w:noProof/>
                <w:szCs w:val="24"/>
                <w:lang w:val="fr"/>
              </w:rPr>
              <w:t>nt</w:t>
            </w:r>
            <w:r w:rsidRPr="003004CB">
              <w:rPr>
                <w:noProof/>
                <w:szCs w:val="24"/>
                <w:lang w:val="fr"/>
              </w:rPr>
              <w:t xml:space="preserve"> que les </w:t>
            </w:r>
            <w:r w:rsidR="00036409">
              <w:rPr>
                <w:noProof/>
                <w:szCs w:val="24"/>
                <w:lang w:val="fr"/>
              </w:rPr>
              <w:t>Offres</w:t>
            </w:r>
            <w:r w:rsidRPr="003004CB">
              <w:rPr>
                <w:noProof/>
                <w:szCs w:val="24"/>
                <w:lang w:val="fr"/>
              </w:rPr>
              <w:t xml:space="preserve"> doivent être </w:t>
            </w:r>
            <w:r w:rsidRPr="00B92F08">
              <w:t>soumises</w:t>
            </w:r>
            <w:r w:rsidRPr="003004CB">
              <w:rPr>
                <w:noProof/>
                <w:szCs w:val="24"/>
                <w:lang w:val="fr"/>
              </w:rPr>
              <w:t xml:space="preserve"> par voie électronique, les procédures suivantes s’appliquent.</w:t>
            </w:r>
            <w:bookmarkEnd w:id="591"/>
          </w:p>
          <w:p w14:paraId="5F8B6781" w14:textId="0A00B021" w:rsidR="003004CB" w:rsidRPr="003004CB" w:rsidRDefault="003004CB" w:rsidP="007E6AC4">
            <w:pPr>
              <w:pStyle w:val="P3Header1-Clauses"/>
              <w:numPr>
                <w:ilvl w:val="0"/>
                <w:numId w:val="82"/>
              </w:numPr>
              <w:tabs>
                <w:tab w:val="left" w:pos="1260"/>
              </w:tabs>
              <w:spacing w:before="120" w:after="120"/>
              <w:jc w:val="both"/>
              <w:rPr>
                <w:b w:val="0"/>
                <w:noProof/>
                <w:szCs w:val="24"/>
                <w:lang w:val="fr-FR"/>
              </w:rPr>
            </w:pPr>
            <w:r w:rsidRPr="003004CB">
              <w:rPr>
                <w:b w:val="0"/>
                <w:noProof/>
                <w:szCs w:val="24"/>
                <w:lang w:val="fr"/>
              </w:rPr>
              <w:t xml:space="preserve">Le </w:t>
            </w:r>
            <w:r w:rsidR="00543DC3">
              <w:rPr>
                <w:b w:val="0"/>
                <w:noProof/>
                <w:szCs w:val="24"/>
                <w:lang w:val="fr"/>
              </w:rPr>
              <w:t>C</w:t>
            </w:r>
            <w:r w:rsidR="001A6A73">
              <w:rPr>
                <w:b w:val="0"/>
                <w:noProof/>
                <w:szCs w:val="24"/>
                <w:lang w:val="fr"/>
              </w:rPr>
              <w:t>andidat</w:t>
            </w:r>
            <w:r w:rsidRPr="003004CB">
              <w:rPr>
                <w:b w:val="0"/>
                <w:noProof/>
                <w:szCs w:val="24"/>
                <w:lang w:val="fr"/>
              </w:rPr>
              <w:t xml:space="preserve"> </w:t>
            </w:r>
            <w:r>
              <w:rPr>
                <w:b w:val="0"/>
                <w:noProof/>
                <w:szCs w:val="24"/>
                <w:lang w:val="fr"/>
              </w:rPr>
              <w:t xml:space="preserve">doit remettre </w:t>
            </w:r>
            <w:r w:rsidRPr="003004CB">
              <w:rPr>
                <w:b w:val="0"/>
                <w:noProof/>
                <w:szCs w:val="24"/>
                <w:lang w:val="fr"/>
              </w:rPr>
              <w:t>l</w:t>
            </w:r>
            <w:r w:rsidR="001A6A73">
              <w:rPr>
                <w:b w:val="0"/>
                <w:noProof/>
                <w:szCs w:val="24"/>
                <w:lang w:val="fr"/>
              </w:rPr>
              <w:t>’Offre</w:t>
            </w:r>
            <w:r w:rsidRPr="003004CB">
              <w:rPr>
                <w:b w:val="0"/>
                <w:noProof/>
                <w:szCs w:val="24"/>
                <w:lang w:val="fr"/>
              </w:rPr>
              <w:t xml:space="preserve"> dans deux enveloppes séparées et scellées. Une enveloppe contenant la </w:t>
            </w:r>
            <w:r>
              <w:rPr>
                <w:b w:val="0"/>
                <w:noProof/>
                <w:szCs w:val="24"/>
                <w:lang w:val="fr"/>
              </w:rPr>
              <w:t>P</w:t>
            </w:r>
            <w:r w:rsidRPr="003004CB">
              <w:rPr>
                <w:b w:val="0"/>
                <w:noProof/>
                <w:szCs w:val="24"/>
                <w:lang w:val="fr"/>
              </w:rPr>
              <w:t xml:space="preserve">artie </w:t>
            </w:r>
            <w:r>
              <w:rPr>
                <w:b w:val="0"/>
                <w:noProof/>
                <w:szCs w:val="24"/>
                <w:lang w:val="fr"/>
              </w:rPr>
              <w:t>T</w:t>
            </w:r>
            <w:r w:rsidRPr="003004CB">
              <w:rPr>
                <w:b w:val="0"/>
                <w:noProof/>
                <w:szCs w:val="24"/>
                <w:lang w:val="fr"/>
              </w:rPr>
              <w:t xml:space="preserve">echnique et l’autre la </w:t>
            </w:r>
            <w:r>
              <w:rPr>
                <w:b w:val="0"/>
                <w:noProof/>
                <w:szCs w:val="24"/>
                <w:lang w:val="fr"/>
              </w:rPr>
              <w:t>P</w:t>
            </w:r>
            <w:r w:rsidRPr="003004CB">
              <w:rPr>
                <w:b w:val="0"/>
                <w:noProof/>
                <w:szCs w:val="24"/>
                <w:lang w:val="fr"/>
              </w:rPr>
              <w:t>artie financière. Ces deux enveloppes doivent être enfermées dans une enveloppe extérieure scellée et porter clairement la mention</w:t>
            </w:r>
            <w:r>
              <w:rPr>
                <w:b w:val="0"/>
                <w:noProof/>
                <w:szCs w:val="24"/>
                <w:lang w:val="fr"/>
              </w:rPr>
              <w:t xml:space="preserve"> </w:t>
            </w:r>
            <w:r w:rsidRPr="003004CB">
              <w:rPr>
                <w:b w:val="0"/>
                <w:noProof/>
                <w:szCs w:val="24"/>
                <w:lang w:val="fr"/>
              </w:rPr>
              <w:t xml:space="preserve">« </w:t>
            </w:r>
            <w:r w:rsidR="001A6A73">
              <w:rPr>
                <w:b w:val="0"/>
                <w:noProof/>
                <w:szCs w:val="24"/>
                <w:lang w:val="fr"/>
              </w:rPr>
              <w:t>Offre</w:t>
            </w:r>
            <w:r w:rsidRPr="003004CB">
              <w:rPr>
                <w:b w:val="0"/>
                <w:noProof/>
                <w:szCs w:val="24"/>
                <w:lang w:val="fr"/>
              </w:rPr>
              <w:t xml:space="preserve"> de l’</w:t>
            </w:r>
            <w:r>
              <w:rPr>
                <w:b w:val="0"/>
                <w:noProof/>
                <w:szCs w:val="24"/>
                <w:lang w:val="fr"/>
              </w:rPr>
              <w:t>E</w:t>
            </w:r>
            <w:r w:rsidRPr="003004CB">
              <w:rPr>
                <w:b w:val="0"/>
                <w:noProof/>
                <w:szCs w:val="24"/>
                <w:lang w:val="fr"/>
              </w:rPr>
              <w:t>tape 2 - Original ».</w:t>
            </w:r>
          </w:p>
          <w:p w14:paraId="337D549A" w14:textId="5661100E" w:rsidR="003004CB" w:rsidRPr="00CA14C0" w:rsidRDefault="003004CB" w:rsidP="007E6AC4">
            <w:pPr>
              <w:pStyle w:val="ListParagraph"/>
              <w:numPr>
                <w:ilvl w:val="0"/>
                <w:numId w:val="82"/>
              </w:numPr>
              <w:tabs>
                <w:tab w:val="left" w:pos="702"/>
              </w:tabs>
              <w:spacing w:before="60" w:after="120"/>
              <w:jc w:val="both"/>
              <w:rPr>
                <w:spacing w:val="-3"/>
                <w:sz w:val="24"/>
                <w:szCs w:val="24"/>
              </w:rPr>
            </w:pPr>
            <w:r w:rsidRPr="003004CB">
              <w:rPr>
                <w:noProof/>
                <w:sz w:val="24"/>
                <w:szCs w:val="24"/>
                <w:lang w:val="fr"/>
              </w:rPr>
              <w:t xml:space="preserve">En outre, le </w:t>
            </w:r>
            <w:r w:rsidR="00543DC3">
              <w:rPr>
                <w:noProof/>
                <w:sz w:val="24"/>
                <w:szCs w:val="24"/>
                <w:lang w:val="fr"/>
              </w:rPr>
              <w:t>C</w:t>
            </w:r>
            <w:r w:rsidR="001A6A73">
              <w:rPr>
                <w:noProof/>
                <w:sz w:val="24"/>
                <w:szCs w:val="24"/>
                <w:lang w:val="fr"/>
              </w:rPr>
              <w:t>andidat</w:t>
            </w:r>
            <w:r w:rsidRPr="003004CB">
              <w:rPr>
                <w:noProof/>
                <w:sz w:val="24"/>
                <w:szCs w:val="24"/>
                <w:lang w:val="fr"/>
              </w:rPr>
              <w:t xml:space="preserve"> doit préparer des copies de la </w:t>
            </w:r>
            <w:r w:rsidR="001D5EA1">
              <w:rPr>
                <w:noProof/>
                <w:sz w:val="24"/>
                <w:szCs w:val="24"/>
                <w:lang w:val="fr"/>
              </w:rPr>
              <w:t>Soumission</w:t>
            </w:r>
            <w:r w:rsidRPr="003004CB">
              <w:rPr>
                <w:noProof/>
                <w:sz w:val="24"/>
                <w:szCs w:val="24"/>
                <w:lang w:val="fr"/>
              </w:rPr>
              <w:t>, au nombre spécifié dans le</w:t>
            </w:r>
            <w:r>
              <w:rPr>
                <w:noProof/>
                <w:sz w:val="24"/>
                <w:szCs w:val="24"/>
                <w:lang w:val="fr"/>
              </w:rPr>
              <w:t>s</w:t>
            </w:r>
            <w:r w:rsidRPr="003004CB">
              <w:rPr>
                <w:noProof/>
                <w:sz w:val="24"/>
                <w:szCs w:val="24"/>
                <w:lang w:val="fr"/>
              </w:rPr>
              <w:t xml:space="preserve"> </w:t>
            </w:r>
            <w:r>
              <w:rPr>
                <w:noProof/>
                <w:sz w:val="24"/>
                <w:szCs w:val="24"/>
                <w:lang w:val="fr"/>
              </w:rPr>
              <w:t>DP</w:t>
            </w:r>
            <w:r w:rsidR="001A6A73">
              <w:rPr>
                <w:noProof/>
                <w:sz w:val="24"/>
                <w:szCs w:val="24"/>
                <w:lang w:val="fr"/>
              </w:rPr>
              <w:t>AO</w:t>
            </w:r>
            <w:r w:rsidRPr="003004CB">
              <w:rPr>
                <w:noProof/>
                <w:sz w:val="24"/>
                <w:szCs w:val="24"/>
                <w:lang w:val="fr"/>
              </w:rPr>
              <w:t xml:space="preserve">. Les copies de la </w:t>
            </w:r>
            <w:r>
              <w:rPr>
                <w:noProof/>
                <w:sz w:val="24"/>
                <w:szCs w:val="24"/>
                <w:lang w:val="fr"/>
              </w:rPr>
              <w:t>P</w:t>
            </w:r>
            <w:r w:rsidRPr="003004CB">
              <w:rPr>
                <w:noProof/>
                <w:sz w:val="24"/>
                <w:szCs w:val="24"/>
                <w:lang w:val="fr"/>
              </w:rPr>
              <w:t xml:space="preserve">artie </w:t>
            </w:r>
            <w:r>
              <w:rPr>
                <w:noProof/>
                <w:sz w:val="24"/>
                <w:szCs w:val="24"/>
                <w:lang w:val="fr"/>
              </w:rPr>
              <w:t>T</w:t>
            </w:r>
            <w:r w:rsidRPr="003004CB">
              <w:rPr>
                <w:noProof/>
                <w:sz w:val="24"/>
                <w:szCs w:val="24"/>
                <w:lang w:val="fr"/>
              </w:rPr>
              <w:t xml:space="preserve">echnique doivent être placées dans une enveloppe scellée séparée portant la mention « Copies: </w:t>
            </w:r>
            <w:r>
              <w:rPr>
                <w:noProof/>
                <w:sz w:val="24"/>
                <w:szCs w:val="24"/>
                <w:lang w:val="fr"/>
              </w:rPr>
              <w:t>P</w:t>
            </w:r>
            <w:r w:rsidRPr="003004CB">
              <w:rPr>
                <w:noProof/>
                <w:sz w:val="24"/>
                <w:szCs w:val="24"/>
                <w:lang w:val="fr"/>
              </w:rPr>
              <w:t xml:space="preserve">artie </w:t>
            </w:r>
            <w:r>
              <w:rPr>
                <w:noProof/>
                <w:sz w:val="24"/>
                <w:szCs w:val="24"/>
                <w:lang w:val="fr"/>
              </w:rPr>
              <w:t>T</w:t>
            </w:r>
            <w:r w:rsidRPr="003004CB">
              <w:rPr>
                <w:noProof/>
                <w:sz w:val="24"/>
                <w:szCs w:val="24"/>
                <w:lang w:val="fr"/>
              </w:rPr>
              <w:t>echnique de l</w:t>
            </w:r>
            <w:r w:rsidR="001A6A73">
              <w:rPr>
                <w:noProof/>
                <w:sz w:val="24"/>
                <w:szCs w:val="24"/>
                <w:lang w:val="fr"/>
              </w:rPr>
              <w:t>’Offre</w:t>
            </w:r>
            <w:r w:rsidRPr="003004CB">
              <w:rPr>
                <w:noProof/>
                <w:sz w:val="24"/>
                <w:szCs w:val="24"/>
                <w:lang w:val="fr"/>
              </w:rPr>
              <w:t xml:space="preserve"> de l’</w:t>
            </w:r>
            <w:r>
              <w:rPr>
                <w:noProof/>
                <w:sz w:val="24"/>
                <w:szCs w:val="24"/>
                <w:lang w:val="fr"/>
              </w:rPr>
              <w:t>E</w:t>
            </w:r>
            <w:r w:rsidRPr="003004CB">
              <w:rPr>
                <w:noProof/>
                <w:sz w:val="24"/>
                <w:szCs w:val="24"/>
                <w:lang w:val="fr"/>
              </w:rPr>
              <w:t xml:space="preserve">tape 2 ». Les copies de la </w:t>
            </w:r>
            <w:r>
              <w:rPr>
                <w:noProof/>
                <w:sz w:val="24"/>
                <w:szCs w:val="24"/>
                <w:lang w:val="fr"/>
              </w:rPr>
              <w:t>P</w:t>
            </w:r>
            <w:r w:rsidRPr="003004CB">
              <w:rPr>
                <w:noProof/>
                <w:sz w:val="24"/>
                <w:szCs w:val="24"/>
                <w:lang w:val="fr"/>
              </w:rPr>
              <w:t xml:space="preserve">artie </w:t>
            </w:r>
            <w:r>
              <w:rPr>
                <w:noProof/>
                <w:sz w:val="24"/>
                <w:szCs w:val="24"/>
                <w:lang w:val="fr"/>
              </w:rPr>
              <w:t>F</w:t>
            </w:r>
            <w:r w:rsidRPr="003004CB">
              <w:rPr>
                <w:noProof/>
                <w:sz w:val="24"/>
                <w:szCs w:val="24"/>
                <w:lang w:val="fr"/>
              </w:rPr>
              <w:t xml:space="preserve">inancière </w:t>
            </w:r>
            <w:r>
              <w:rPr>
                <w:noProof/>
                <w:sz w:val="24"/>
                <w:szCs w:val="24"/>
                <w:lang w:val="fr"/>
              </w:rPr>
              <w:t xml:space="preserve">doivent être </w:t>
            </w:r>
            <w:r w:rsidRPr="003004CB">
              <w:rPr>
                <w:noProof/>
                <w:sz w:val="24"/>
                <w:szCs w:val="24"/>
                <w:lang w:val="fr"/>
              </w:rPr>
              <w:t xml:space="preserve">placées dans une enveloppe scellée distincte portant la mention « Copies: </w:t>
            </w:r>
            <w:r>
              <w:rPr>
                <w:noProof/>
                <w:sz w:val="24"/>
                <w:szCs w:val="24"/>
                <w:lang w:val="fr"/>
              </w:rPr>
              <w:t>P</w:t>
            </w:r>
            <w:r w:rsidRPr="003004CB">
              <w:rPr>
                <w:noProof/>
                <w:sz w:val="24"/>
                <w:szCs w:val="24"/>
                <w:lang w:val="fr"/>
              </w:rPr>
              <w:t xml:space="preserve">artie </w:t>
            </w:r>
            <w:r>
              <w:rPr>
                <w:noProof/>
                <w:sz w:val="24"/>
                <w:szCs w:val="24"/>
                <w:lang w:val="fr"/>
              </w:rPr>
              <w:t>F</w:t>
            </w:r>
            <w:r w:rsidRPr="003004CB">
              <w:rPr>
                <w:noProof/>
                <w:sz w:val="24"/>
                <w:szCs w:val="24"/>
                <w:lang w:val="fr"/>
              </w:rPr>
              <w:t>inancière de l</w:t>
            </w:r>
            <w:r w:rsidR="00CD1459">
              <w:rPr>
                <w:noProof/>
                <w:sz w:val="24"/>
                <w:szCs w:val="24"/>
                <w:lang w:val="fr"/>
              </w:rPr>
              <w:t>’Offre</w:t>
            </w:r>
            <w:r w:rsidRPr="003004CB">
              <w:rPr>
                <w:noProof/>
                <w:sz w:val="24"/>
                <w:szCs w:val="24"/>
                <w:lang w:val="fr"/>
              </w:rPr>
              <w:t xml:space="preserve"> de l’</w:t>
            </w:r>
            <w:r>
              <w:rPr>
                <w:noProof/>
                <w:sz w:val="24"/>
                <w:szCs w:val="24"/>
                <w:lang w:val="fr"/>
              </w:rPr>
              <w:t>E</w:t>
            </w:r>
            <w:r w:rsidRPr="003004CB">
              <w:rPr>
                <w:noProof/>
                <w:sz w:val="24"/>
                <w:szCs w:val="24"/>
                <w:lang w:val="fr"/>
              </w:rPr>
              <w:t xml:space="preserve">tape 2 ». Le </w:t>
            </w:r>
            <w:r w:rsidR="00543DC3">
              <w:rPr>
                <w:noProof/>
                <w:sz w:val="24"/>
                <w:szCs w:val="24"/>
                <w:lang w:val="fr"/>
              </w:rPr>
              <w:t>C</w:t>
            </w:r>
            <w:r w:rsidR="00CD1459">
              <w:rPr>
                <w:noProof/>
                <w:sz w:val="24"/>
                <w:szCs w:val="24"/>
                <w:lang w:val="fr"/>
              </w:rPr>
              <w:t>andidat</w:t>
            </w:r>
            <w:r w:rsidRPr="003004CB">
              <w:rPr>
                <w:noProof/>
                <w:sz w:val="24"/>
                <w:szCs w:val="24"/>
                <w:lang w:val="fr"/>
              </w:rPr>
              <w:t xml:space="preserve"> doit placer ces deux enveloppes dans une enveloppe extérieure séparée et scellée portant la mention « </w:t>
            </w:r>
            <w:r w:rsidR="00CD1459">
              <w:rPr>
                <w:noProof/>
                <w:sz w:val="24"/>
                <w:szCs w:val="24"/>
                <w:lang w:val="fr"/>
              </w:rPr>
              <w:t>Offre</w:t>
            </w:r>
            <w:r w:rsidRPr="003004CB">
              <w:rPr>
                <w:noProof/>
                <w:sz w:val="24"/>
                <w:szCs w:val="24"/>
                <w:lang w:val="fr"/>
              </w:rPr>
              <w:t xml:space="preserve"> de l’</w:t>
            </w:r>
            <w:r>
              <w:rPr>
                <w:noProof/>
                <w:sz w:val="24"/>
                <w:szCs w:val="24"/>
                <w:lang w:val="fr"/>
              </w:rPr>
              <w:t>E</w:t>
            </w:r>
            <w:r w:rsidRPr="003004CB">
              <w:rPr>
                <w:noProof/>
                <w:sz w:val="24"/>
                <w:szCs w:val="24"/>
                <w:lang w:val="fr"/>
              </w:rPr>
              <w:t>tape 2 - Copies ». En cas de divergence entre l’original et les copies, l’original prévaudra.</w:t>
            </w:r>
          </w:p>
        </w:tc>
      </w:tr>
      <w:tr w:rsidR="003004CB" w:rsidRPr="00B4328A" w14:paraId="26B56DDD" w14:textId="77777777" w:rsidTr="00551F27">
        <w:tc>
          <w:tcPr>
            <w:tcW w:w="2250" w:type="dxa"/>
          </w:tcPr>
          <w:p w14:paraId="522C6A12" w14:textId="6339DA11" w:rsidR="003004CB" w:rsidRPr="00B4328A" w:rsidRDefault="003004CB" w:rsidP="007E6AC4">
            <w:pPr>
              <w:pStyle w:val="A4SecIHeading2"/>
              <w:numPr>
                <w:ilvl w:val="0"/>
                <w:numId w:val="62"/>
              </w:numPr>
              <w:ind w:left="338"/>
              <w:rPr>
                <w:lang w:val="fr-FR"/>
              </w:rPr>
            </w:pPr>
            <w:bookmarkStart w:id="592" w:name="_Toc87266154"/>
            <w:bookmarkStart w:id="593" w:name="_Toc87266234"/>
            <w:bookmarkStart w:id="594" w:name="_Toc87266314"/>
            <w:bookmarkStart w:id="595" w:name="_Toc87266601"/>
            <w:bookmarkStart w:id="596" w:name="_Toc87268067"/>
            <w:bookmarkStart w:id="597" w:name="_Toc87268148"/>
            <w:bookmarkStart w:id="598" w:name="_Toc87274775"/>
            <w:r>
              <w:rPr>
                <w:lang w:val="fr-FR"/>
              </w:rPr>
              <w:t xml:space="preserve">Date limite de Soumission des </w:t>
            </w:r>
            <w:bookmarkEnd w:id="592"/>
            <w:bookmarkEnd w:id="593"/>
            <w:bookmarkEnd w:id="594"/>
            <w:bookmarkEnd w:id="595"/>
            <w:bookmarkEnd w:id="596"/>
            <w:bookmarkEnd w:id="597"/>
            <w:bookmarkEnd w:id="598"/>
            <w:r w:rsidR="007A1284">
              <w:rPr>
                <w:lang w:val="fr-FR"/>
              </w:rPr>
              <w:t>Offres</w:t>
            </w:r>
          </w:p>
        </w:tc>
        <w:tc>
          <w:tcPr>
            <w:tcW w:w="7781" w:type="dxa"/>
          </w:tcPr>
          <w:p w14:paraId="1B36D992" w14:textId="72B9A362" w:rsidR="003004CB" w:rsidRDefault="003004CB" w:rsidP="00430E9A">
            <w:pPr>
              <w:pStyle w:val="A5Sec1heading3"/>
              <w:ind w:left="637" w:hanging="720"/>
              <w:rPr>
                <w:noProof/>
                <w:szCs w:val="24"/>
                <w:lang w:val="fr"/>
              </w:rPr>
            </w:pPr>
            <w:bookmarkStart w:id="599" w:name="_Toc87266602"/>
            <w:r w:rsidRPr="003004CB">
              <w:rPr>
                <w:noProof/>
                <w:szCs w:val="24"/>
                <w:lang w:val="fr"/>
              </w:rPr>
              <w:t xml:space="preserve">Les </w:t>
            </w:r>
            <w:r w:rsidR="00CD1459">
              <w:rPr>
                <w:noProof/>
                <w:szCs w:val="24"/>
                <w:lang w:val="fr"/>
              </w:rPr>
              <w:t>Offres</w:t>
            </w:r>
            <w:r w:rsidRPr="003004CB">
              <w:rPr>
                <w:noProof/>
                <w:szCs w:val="24"/>
                <w:lang w:val="fr"/>
              </w:rPr>
              <w:t xml:space="preserve"> de l’</w:t>
            </w:r>
            <w:r>
              <w:rPr>
                <w:noProof/>
                <w:szCs w:val="24"/>
                <w:lang w:val="fr"/>
              </w:rPr>
              <w:t>E</w:t>
            </w:r>
            <w:r w:rsidRPr="003004CB">
              <w:rPr>
                <w:noProof/>
                <w:szCs w:val="24"/>
                <w:lang w:val="fr"/>
              </w:rPr>
              <w:t>tape 2 doivent être reçues par l</w:t>
            </w:r>
            <w:r>
              <w:rPr>
                <w:noProof/>
                <w:szCs w:val="24"/>
                <w:lang w:val="fr"/>
              </w:rPr>
              <w:t>e Maître d’Ouvrage</w:t>
            </w:r>
            <w:r w:rsidRPr="003004CB">
              <w:rPr>
                <w:noProof/>
                <w:szCs w:val="24"/>
                <w:lang w:val="fr"/>
              </w:rPr>
              <w:t xml:space="preserve"> à </w:t>
            </w:r>
            <w:r w:rsidRPr="00430E9A">
              <w:rPr>
                <w:spacing w:val="-3"/>
                <w:szCs w:val="24"/>
              </w:rPr>
              <w:t>l’adresse</w:t>
            </w:r>
            <w:r w:rsidRPr="003004CB">
              <w:rPr>
                <w:noProof/>
                <w:szCs w:val="24"/>
                <w:lang w:val="fr"/>
              </w:rPr>
              <w:t xml:space="preserve"> et au plus tard à la date et à l’heure indiquées dans l</w:t>
            </w:r>
            <w:r w:rsidR="00CD1459">
              <w:rPr>
                <w:noProof/>
                <w:szCs w:val="24"/>
                <w:lang w:val="fr"/>
              </w:rPr>
              <w:t>’avis d’appel d</w:t>
            </w:r>
            <w:r w:rsidR="00996111">
              <w:rPr>
                <w:noProof/>
                <w:szCs w:val="24"/>
                <w:lang w:val="fr"/>
              </w:rPr>
              <w:t>’offres</w:t>
            </w:r>
            <w:r w:rsidRPr="003004CB">
              <w:rPr>
                <w:noProof/>
                <w:szCs w:val="24"/>
                <w:lang w:val="fr"/>
              </w:rPr>
              <w:t xml:space="preserve"> de </w:t>
            </w:r>
            <w:r>
              <w:rPr>
                <w:noProof/>
                <w:szCs w:val="24"/>
                <w:lang w:val="fr"/>
              </w:rPr>
              <w:t>D</w:t>
            </w:r>
            <w:r w:rsidRPr="003004CB">
              <w:rPr>
                <w:noProof/>
                <w:szCs w:val="24"/>
                <w:lang w:val="fr"/>
              </w:rPr>
              <w:t xml:space="preserve">euxième </w:t>
            </w:r>
            <w:r>
              <w:rPr>
                <w:noProof/>
                <w:szCs w:val="24"/>
                <w:lang w:val="fr"/>
              </w:rPr>
              <w:t>E</w:t>
            </w:r>
            <w:r w:rsidRPr="003004CB">
              <w:rPr>
                <w:noProof/>
                <w:szCs w:val="24"/>
                <w:lang w:val="fr"/>
              </w:rPr>
              <w:t>tape.</w:t>
            </w:r>
            <w:bookmarkEnd w:id="599"/>
            <w:r w:rsidRPr="003004CB">
              <w:rPr>
                <w:noProof/>
                <w:szCs w:val="24"/>
                <w:lang w:val="fr"/>
              </w:rPr>
              <w:tab/>
            </w:r>
          </w:p>
          <w:p w14:paraId="0CEE22B0" w14:textId="70B8458B" w:rsidR="003004CB" w:rsidRPr="00CA14C0" w:rsidRDefault="003004CB" w:rsidP="00CA14C0">
            <w:pPr>
              <w:pStyle w:val="A5Sec1heading3"/>
              <w:ind w:left="637" w:hanging="720"/>
              <w:rPr>
                <w:bCs w:val="0"/>
                <w:noProof/>
                <w:szCs w:val="24"/>
              </w:rPr>
            </w:pPr>
            <w:bookmarkStart w:id="600" w:name="_Toc87266603"/>
            <w:r w:rsidRPr="003004CB">
              <w:rPr>
                <w:noProof/>
                <w:szCs w:val="24"/>
                <w:lang w:val="fr"/>
              </w:rPr>
              <w:t>L</w:t>
            </w:r>
            <w:r>
              <w:rPr>
                <w:noProof/>
                <w:szCs w:val="24"/>
                <w:lang w:val="fr"/>
              </w:rPr>
              <w:t>e Maître d’Ouvrage</w:t>
            </w:r>
            <w:r w:rsidRPr="003004CB">
              <w:rPr>
                <w:noProof/>
                <w:szCs w:val="24"/>
                <w:lang w:val="fr"/>
              </w:rPr>
              <w:t xml:space="preserve"> peut, à sa discrétion, prolonger </w:t>
            </w:r>
            <w:r>
              <w:rPr>
                <w:noProof/>
                <w:szCs w:val="24"/>
                <w:lang w:val="fr"/>
              </w:rPr>
              <w:t xml:space="preserve">la date limite </w:t>
            </w:r>
            <w:r w:rsidRPr="003004CB">
              <w:rPr>
                <w:noProof/>
                <w:szCs w:val="24"/>
                <w:lang w:val="fr"/>
              </w:rPr>
              <w:t xml:space="preserve">de soumission des </w:t>
            </w:r>
            <w:r w:rsidR="00996111">
              <w:rPr>
                <w:noProof/>
                <w:szCs w:val="24"/>
                <w:lang w:val="fr"/>
              </w:rPr>
              <w:t>Offres</w:t>
            </w:r>
            <w:r w:rsidRPr="003004CB">
              <w:rPr>
                <w:noProof/>
                <w:szCs w:val="24"/>
                <w:lang w:val="fr"/>
              </w:rPr>
              <w:t xml:space="preserve"> en modifiant le</w:t>
            </w:r>
            <w:r w:rsidR="00996111">
              <w:rPr>
                <w:noProof/>
                <w:szCs w:val="24"/>
                <w:lang w:val="fr"/>
              </w:rPr>
              <w:t xml:space="preserve"> Dossier d’Appel d’Offres</w:t>
            </w:r>
            <w:r w:rsidRPr="003004CB">
              <w:rPr>
                <w:noProof/>
                <w:szCs w:val="24"/>
                <w:lang w:val="fr"/>
              </w:rPr>
              <w:t xml:space="preserve"> </w:t>
            </w:r>
            <w:r w:rsidRPr="00430E9A">
              <w:rPr>
                <w:spacing w:val="-3"/>
                <w:szCs w:val="24"/>
              </w:rPr>
              <w:t>conformément</w:t>
            </w:r>
            <w:r w:rsidRPr="003004CB">
              <w:rPr>
                <w:noProof/>
                <w:szCs w:val="24"/>
                <w:lang w:val="fr"/>
              </w:rPr>
              <w:t xml:space="preserve"> à </w:t>
            </w:r>
            <w:r w:rsidRPr="00B92F08">
              <w:t>l’article</w:t>
            </w:r>
            <w:r>
              <w:rPr>
                <w:noProof/>
                <w:szCs w:val="24"/>
                <w:lang w:val="fr"/>
              </w:rPr>
              <w:t xml:space="preserve"> </w:t>
            </w:r>
            <w:r w:rsidRPr="003004CB">
              <w:rPr>
                <w:b/>
                <w:bCs w:val="0"/>
                <w:noProof/>
                <w:szCs w:val="24"/>
                <w:lang w:val="fr"/>
              </w:rPr>
              <w:t>8.3 des I</w:t>
            </w:r>
            <w:r w:rsidR="00E113F4">
              <w:rPr>
                <w:b/>
                <w:bCs w:val="0"/>
                <w:noProof/>
                <w:szCs w:val="24"/>
                <w:lang w:val="fr"/>
              </w:rPr>
              <w:t>C</w:t>
            </w:r>
            <w:r w:rsidRPr="003004CB">
              <w:rPr>
                <w:noProof/>
                <w:szCs w:val="24"/>
                <w:lang w:val="fr"/>
              </w:rPr>
              <w:t>, auquel cas tous les droits et obligations d</w:t>
            </w:r>
            <w:r>
              <w:rPr>
                <w:noProof/>
                <w:szCs w:val="24"/>
                <w:lang w:val="fr"/>
              </w:rPr>
              <w:t xml:space="preserve">u Maître d’Ouvrage </w:t>
            </w:r>
            <w:r w:rsidRPr="003004CB">
              <w:rPr>
                <w:noProof/>
                <w:szCs w:val="24"/>
                <w:lang w:val="fr"/>
              </w:rPr>
              <w:t xml:space="preserve">et des </w:t>
            </w:r>
            <w:r w:rsidR="00543DC3">
              <w:rPr>
                <w:noProof/>
                <w:szCs w:val="24"/>
                <w:lang w:val="fr"/>
              </w:rPr>
              <w:t>C</w:t>
            </w:r>
            <w:r w:rsidR="00996111">
              <w:rPr>
                <w:noProof/>
                <w:szCs w:val="24"/>
                <w:lang w:val="fr"/>
              </w:rPr>
              <w:t>andidat</w:t>
            </w:r>
            <w:r w:rsidRPr="003004CB">
              <w:rPr>
                <w:noProof/>
                <w:szCs w:val="24"/>
                <w:lang w:val="fr"/>
              </w:rPr>
              <w:t xml:space="preserve">s seront par la suite soumis </w:t>
            </w:r>
            <w:r>
              <w:rPr>
                <w:noProof/>
                <w:szCs w:val="24"/>
                <w:lang w:val="fr"/>
              </w:rPr>
              <w:t xml:space="preserve">à la date limite ainsi </w:t>
            </w:r>
            <w:r w:rsidRPr="003004CB">
              <w:rPr>
                <w:noProof/>
                <w:szCs w:val="24"/>
                <w:lang w:val="fr"/>
              </w:rPr>
              <w:t>prolongé</w:t>
            </w:r>
            <w:r>
              <w:rPr>
                <w:noProof/>
                <w:szCs w:val="24"/>
                <w:lang w:val="fr"/>
              </w:rPr>
              <w:t>e</w:t>
            </w:r>
            <w:r w:rsidRPr="003004CB">
              <w:rPr>
                <w:noProof/>
                <w:szCs w:val="24"/>
                <w:lang w:val="fr"/>
              </w:rPr>
              <w:t>.</w:t>
            </w:r>
            <w:bookmarkEnd w:id="600"/>
          </w:p>
        </w:tc>
      </w:tr>
      <w:tr w:rsidR="003004CB" w:rsidRPr="00B4328A" w14:paraId="794C0010" w14:textId="77777777" w:rsidTr="00551F27">
        <w:tc>
          <w:tcPr>
            <w:tcW w:w="2250" w:type="dxa"/>
          </w:tcPr>
          <w:p w14:paraId="43D990EC" w14:textId="2EA2E777" w:rsidR="003004CB" w:rsidRPr="00B4328A" w:rsidRDefault="007A1284" w:rsidP="007E6AC4">
            <w:pPr>
              <w:pStyle w:val="A4SecIHeading2"/>
              <w:numPr>
                <w:ilvl w:val="0"/>
                <w:numId w:val="62"/>
              </w:numPr>
              <w:ind w:left="338"/>
              <w:rPr>
                <w:lang w:val="fr-FR"/>
              </w:rPr>
            </w:pPr>
            <w:bookmarkStart w:id="601" w:name="_Toc87266155"/>
            <w:bookmarkStart w:id="602" w:name="_Toc87266235"/>
            <w:bookmarkStart w:id="603" w:name="_Toc87266315"/>
            <w:bookmarkStart w:id="604" w:name="_Toc87266604"/>
            <w:bookmarkStart w:id="605" w:name="_Toc87268068"/>
            <w:bookmarkStart w:id="606" w:name="_Toc87268149"/>
            <w:bookmarkStart w:id="607" w:name="_Toc87274776"/>
            <w:r>
              <w:rPr>
                <w:lang w:val="fr-FR"/>
              </w:rPr>
              <w:t>Offres</w:t>
            </w:r>
            <w:r w:rsidR="003004CB">
              <w:rPr>
                <w:lang w:val="fr-FR"/>
              </w:rPr>
              <w:t xml:space="preserve"> en retard</w:t>
            </w:r>
            <w:bookmarkEnd w:id="601"/>
            <w:bookmarkEnd w:id="602"/>
            <w:bookmarkEnd w:id="603"/>
            <w:bookmarkEnd w:id="604"/>
            <w:bookmarkEnd w:id="605"/>
            <w:bookmarkEnd w:id="606"/>
            <w:bookmarkEnd w:id="607"/>
          </w:p>
        </w:tc>
        <w:tc>
          <w:tcPr>
            <w:tcW w:w="7781" w:type="dxa"/>
          </w:tcPr>
          <w:p w14:paraId="3BBFA4CC" w14:textId="042D9418" w:rsidR="003004CB" w:rsidRPr="003004CB" w:rsidRDefault="003004CB" w:rsidP="00430E9A">
            <w:pPr>
              <w:pStyle w:val="A5Sec1heading3"/>
              <w:ind w:left="637" w:hanging="720"/>
              <w:rPr>
                <w:noProof/>
                <w:szCs w:val="24"/>
                <w:lang w:val="fr"/>
              </w:rPr>
            </w:pPr>
            <w:bookmarkStart w:id="608" w:name="_Toc87266605"/>
            <w:r w:rsidRPr="003004CB">
              <w:rPr>
                <w:noProof/>
                <w:szCs w:val="24"/>
                <w:lang w:val="fr"/>
              </w:rPr>
              <w:t xml:space="preserve">Toute </w:t>
            </w:r>
            <w:r w:rsidR="00555E57">
              <w:rPr>
                <w:noProof/>
                <w:szCs w:val="24"/>
                <w:lang w:val="fr"/>
              </w:rPr>
              <w:t>Offre</w:t>
            </w:r>
            <w:r w:rsidRPr="003004CB">
              <w:rPr>
                <w:noProof/>
                <w:szCs w:val="24"/>
                <w:lang w:val="fr"/>
              </w:rPr>
              <w:t xml:space="preserve"> reçue par l</w:t>
            </w:r>
            <w:r>
              <w:rPr>
                <w:noProof/>
                <w:szCs w:val="24"/>
                <w:lang w:val="fr"/>
              </w:rPr>
              <w:t>e Maître d’Ouvrage</w:t>
            </w:r>
            <w:r w:rsidRPr="003004CB">
              <w:rPr>
                <w:noProof/>
                <w:szCs w:val="24"/>
                <w:lang w:val="fr"/>
              </w:rPr>
              <w:t xml:space="preserve"> après la date limite de </w:t>
            </w:r>
            <w:r>
              <w:rPr>
                <w:noProof/>
                <w:szCs w:val="24"/>
                <w:lang w:val="fr"/>
              </w:rPr>
              <w:t>dépôt d</w:t>
            </w:r>
            <w:r w:rsidRPr="003004CB">
              <w:rPr>
                <w:noProof/>
                <w:szCs w:val="24"/>
                <w:lang w:val="fr"/>
              </w:rPr>
              <w:t>e l</w:t>
            </w:r>
            <w:r w:rsidR="00555E57">
              <w:rPr>
                <w:noProof/>
                <w:szCs w:val="24"/>
                <w:lang w:val="fr"/>
              </w:rPr>
              <w:t>’Offre</w:t>
            </w:r>
            <w:r w:rsidRPr="003004CB">
              <w:rPr>
                <w:noProof/>
                <w:szCs w:val="24"/>
                <w:lang w:val="fr"/>
              </w:rPr>
              <w:t>, telle que spécifiée dans l’invitation à soum</w:t>
            </w:r>
            <w:r>
              <w:rPr>
                <w:noProof/>
                <w:szCs w:val="24"/>
                <w:lang w:val="fr"/>
              </w:rPr>
              <w:t xml:space="preserve">ettre des </w:t>
            </w:r>
            <w:r w:rsidR="00555E57">
              <w:rPr>
                <w:lang w:val="fr"/>
              </w:rPr>
              <w:t>Offre</w:t>
            </w:r>
            <w:r w:rsidRPr="00B92F08">
              <w:t>s</w:t>
            </w:r>
            <w:r w:rsidRPr="003004CB">
              <w:rPr>
                <w:noProof/>
                <w:szCs w:val="24"/>
                <w:lang w:val="fr"/>
              </w:rPr>
              <w:t xml:space="preserve"> – </w:t>
            </w:r>
            <w:r w:rsidR="00555E57">
              <w:rPr>
                <w:noProof/>
                <w:szCs w:val="24"/>
                <w:lang w:val="fr"/>
              </w:rPr>
              <w:t>Offre</w:t>
            </w:r>
            <w:r w:rsidRPr="003004CB">
              <w:rPr>
                <w:noProof/>
                <w:szCs w:val="24"/>
                <w:lang w:val="fr"/>
              </w:rPr>
              <w:t xml:space="preserve"> </w:t>
            </w:r>
            <w:r>
              <w:rPr>
                <w:noProof/>
                <w:szCs w:val="24"/>
                <w:lang w:val="fr"/>
              </w:rPr>
              <w:t>T</w:t>
            </w:r>
            <w:r w:rsidRPr="003004CB">
              <w:rPr>
                <w:noProof/>
                <w:szCs w:val="24"/>
                <w:lang w:val="fr"/>
              </w:rPr>
              <w:t xml:space="preserve">echnique et </w:t>
            </w:r>
            <w:r>
              <w:rPr>
                <w:noProof/>
                <w:szCs w:val="24"/>
                <w:lang w:val="fr"/>
              </w:rPr>
              <w:t>F</w:t>
            </w:r>
            <w:r w:rsidRPr="003004CB">
              <w:rPr>
                <w:noProof/>
                <w:szCs w:val="24"/>
                <w:lang w:val="fr"/>
              </w:rPr>
              <w:t xml:space="preserve">inancière combinée de </w:t>
            </w:r>
            <w:r>
              <w:rPr>
                <w:noProof/>
                <w:szCs w:val="24"/>
                <w:lang w:val="fr"/>
              </w:rPr>
              <w:t>D</w:t>
            </w:r>
            <w:r w:rsidRPr="003004CB">
              <w:rPr>
                <w:noProof/>
                <w:szCs w:val="24"/>
                <w:lang w:val="fr"/>
              </w:rPr>
              <w:t xml:space="preserve">euxième </w:t>
            </w:r>
            <w:r>
              <w:rPr>
                <w:noProof/>
                <w:szCs w:val="24"/>
                <w:lang w:val="fr"/>
              </w:rPr>
              <w:t>E</w:t>
            </w:r>
            <w:r w:rsidRPr="003004CB">
              <w:rPr>
                <w:noProof/>
                <w:szCs w:val="24"/>
                <w:lang w:val="fr"/>
              </w:rPr>
              <w:t xml:space="preserve">tape, sera rejetée et retournée non ouverte au </w:t>
            </w:r>
            <w:r w:rsidR="00543DC3">
              <w:rPr>
                <w:noProof/>
                <w:szCs w:val="24"/>
                <w:lang w:val="fr"/>
              </w:rPr>
              <w:t>C</w:t>
            </w:r>
            <w:r w:rsidR="00555E57">
              <w:rPr>
                <w:noProof/>
                <w:szCs w:val="24"/>
                <w:lang w:val="fr"/>
              </w:rPr>
              <w:t>andidat</w:t>
            </w:r>
            <w:r w:rsidRPr="003004CB">
              <w:rPr>
                <w:noProof/>
                <w:szCs w:val="24"/>
                <w:lang w:val="fr"/>
              </w:rPr>
              <w:t>.</w:t>
            </w:r>
            <w:bookmarkEnd w:id="608"/>
          </w:p>
          <w:p w14:paraId="0C9989E6" w14:textId="77777777" w:rsidR="003004CB" w:rsidRDefault="003004CB" w:rsidP="003A667B">
            <w:pPr>
              <w:tabs>
                <w:tab w:val="left" w:pos="702"/>
              </w:tabs>
              <w:spacing w:before="60" w:after="60"/>
              <w:ind w:left="576" w:hanging="576"/>
              <w:jc w:val="both"/>
              <w:rPr>
                <w:spacing w:val="-3"/>
                <w:sz w:val="24"/>
                <w:szCs w:val="24"/>
              </w:rPr>
            </w:pPr>
          </w:p>
        </w:tc>
      </w:tr>
      <w:tr w:rsidR="003004CB" w:rsidRPr="00B4328A" w14:paraId="0877AEE2" w14:textId="77777777" w:rsidTr="00551F27">
        <w:tc>
          <w:tcPr>
            <w:tcW w:w="2250" w:type="dxa"/>
          </w:tcPr>
          <w:p w14:paraId="58E281F2" w14:textId="4EFBC669" w:rsidR="003004CB" w:rsidRPr="00B4328A" w:rsidRDefault="003004CB" w:rsidP="007E6AC4">
            <w:pPr>
              <w:pStyle w:val="A4SecIHeading2"/>
              <w:numPr>
                <w:ilvl w:val="0"/>
                <w:numId w:val="62"/>
              </w:numPr>
              <w:ind w:left="338"/>
              <w:rPr>
                <w:lang w:val="fr-FR"/>
              </w:rPr>
            </w:pPr>
            <w:bookmarkStart w:id="609" w:name="_Toc87266156"/>
            <w:bookmarkStart w:id="610" w:name="_Toc87266236"/>
            <w:bookmarkStart w:id="611" w:name="_Toc87266316"/>
            <w:bookmarkStart w:id="612" w:name="_Toc87266606"/>
            <w:bookmarkStart w:id="613" w:name="_Toc87268069"/>
            <w:bookmarkStart w:id="614" w:name="_Toc87268150"/>
            <w:bookmarkStart w:id="615" w:name="_Toc87274777"/>
            <w:r>
              <w:rPr>
                <w:lang w:val="fr-FR"/>
              </w:rPr>
              <w:t xml:space="preserve">Retrait, Substitution et Modification des </w:t>
            </w:r>
            <w:r w:rsidR="001B0D4C">
              <w:rPr>
                <w:lang w:val="fr-FR"/>
              </w:rPr>
              <w:t>Offres</w:t>
            </w:r>
            <w:r>
              <w:rPr>
                <w:lang w:val="fr-FR"/>
              </w:rPr>
              <w:t xml:space="preserve"> de l’Etape 2</w:t>
            </w:r>
            <w:bookmarkEnd w:id="609"/>
            <w:bookmarkEnd w:id="610"/>
            <w:bookmarkEnd w:id="611"/>
            <w:bookmarkEnd w:id="612"/>
            <w:bookmarkEnd w:id="613"/>
            <w:bookmarkEnd w:id="614"/>
            <w:bookmarkEnd w:id="615"/>
            <w:r>
              <w:rPr>
                <w:lang w:val="fr-FR"/>
              </w:rPr>
              <w:t xml:space="preserve"> </w:t>
            </w:r>
          </w:p>
        </w:tc>
        <w:tc>
          <w:tcPr>
            <w:tcW w:w="7781" w:type="dxa"/>
          </w:tcPr>
          <w:p w14:paraId="0A3FEB9A" w14:textId="250326E1" w:rsidR="00E74FCE" w:rsidRPr="00E74FCE" w:rsidRDefault="00E74FCE" w:rsidP="00430E9A">
            <w:pPr>
              <w:pStyle w:val="A5Sec1heading3"/>
              <w:ind w:left="637" w:hanging="720"/>
              <w:rPr>
                <w:noProof/>
                <w:szCs w:val="24"/>
              </w:rPr>
            </w:pPr>
            <w:bookmarkStart w:id="616" w:name="_Toc87266607"/>
            <w:r w:rsidRPr="00A91282">
              <w:rPr>
                <w:noProof/>
                <w:szCs w:val="24"/>
                <w:lang w:val="fr"/>
              </w:rPr>
              <w:t xml:space="preserve">Un </w:t>
            </w:r>
            <w:r w:rsidR="00543DC3">
              <w:rPr>
                <w:noProof/>
                <w:szCs w:val="24"/>
                <w:lang w:val="fr"/>
              </w:rPr>
              <w:t>C</w:t>
            </w:r>
            <w:r w:rsidR="007F5369">
              <w:rPr>
                <w:noProof/>
                <w:szCs w:val="24"/>
                <w:lang w:val="fr"/>
              </w:rPr>
              <w:t>andidat</w:t>
            </w:r>
            <w:r w:rsidRPr="00A91282">
              <w:rPr>
                <w:noProof/>
                <w:szCs w:val="24"/>
                <w:lang w:val="fr"/>
              </w:rPr>
              <w:t xml:space="preserve"> peut retirer, remplacer ou modifier s</w:t>
            </w:r>
            <w:r w:rsidR="007F5369">
              <w:rPr>
                <w:noProof/>
                <w:szCs w:val="24"/>
                <w:lang w:val="fr"/>
              </w:rPr>
              <w:t>on Offre</w:t>
            </w:r>
            <w:r w:rsidRPr="00A91282">
              <w:rPr>
                <w:noProof/>
                <w:szCs w:val="24"/>
                <w:lang w:val="fr"/>
              </w:rPr>
              <w:t xml:space="preserve"> après qu’elle a été soumise, et avant la date limite de soumission des </w:t>
            </w:r>
            <w:r w:rsidR="007F5369">
              <w:rPr>
                <w:noProof/>
                <w:szCs w:val="24"/>
                <w:lang w:val="fr"/>
              </w:rPr>
              <w:t>O</w:t>
            </w:r>
            <w:r w:rsidR="00657E8A">
              <w:rPr>
                <w:noProof/>
                <w:szCs w:val="24"/>
                <w:lang w:val="fr"/>
              </w:rPr>
              <w:t>ffres</w:t>
            </w:r>
            <w:r w:rsidRPr="00A91282">
              <w:rPr>
                <w:noProof/>
                <w:szCs w:val="24"/>
                <w:lang w:val="fr"/>
              </w:rPr>
              <w:t xml:space="preserve">, en envoyant un avis écrit, dûment signé par un représentant autorisé, y compris </w:t>
            </w:r>
            <w:r w:rsidRPr="00430E9A">
              <w:rPr>
                <w:spacing w:val="-3"/>
                <w:szCs w:val="24"/>
              </w:rPr>
              <w:t>une</w:t>
            </w:r>
            <w:r w:rsidRPr="00A91282">
              <w:rPr>
                <w:noProof/>
                <w:szCs w:val="24"/>
                <w:lang w:val="fr"/>
              </w:rPr>
              <w:t xml:space="preserve"> copie de l’autorisation conformément à </w:t>
            </w:r>
            <w:r w:rsidRPr="00A91282">
              <w:rPr>
                <w:noProof/>
                <w:szCs w:val="24"/>
                <w:lang w:val="fr"/>
              </w:rPr>
              <w:tab/>
              <w:t>l’</w:t>
            </w:r>
            <w:r>
              <w:rPr>
                <w:noProof/>
                <w:szCs w:val="24"/>
                <w:lang w:val="fr"/>
              </w:rPr>
              <w:t xml:space="preserve">article </w:t>
            </w:r>
            <w:r w:rsidRPr="00E74FCE">
              <w:rPr>
                <w:b/>
                <w:bCs w:val="0"/>
                <w:noProof/>
                <w:szCs w:val="24"/>
                <w:lang w:val="fr"/>
              </w:rPr>
              <w:t>34.2 des I</w:t>
            </w:r>
            <w:r w:rsidR="00657E8A">
              <w:rPr>
                <w:b/>
                <w:bCs w:val="0"/>
                <w:noProof/>
                <w:szCs w:val="24"/>
                <w:lang w:val="fr"/>
              </w:rPr>
              <w:t>C</w:t>
            </w:r>
            <w:r w:rsidRPr="00A91282">
              <w:rPr>
                <w:noProof/>
                <w:szCs w:val="24"/>
                <w:lang w:val="fr"/>
              </w:rPr>
              <w:t>, (sauf que les avis de retrait ne nécessitent pas de copies). La substitution ou la modification correspondante de l</w:t>
            </w:r>
            <w:r w:rsidR="00657E8A">
              <w:rPr>
                <w:noProof/>
                <w:szCs w:val="24"/>
                <w:lang w:val="fr"/>
              </w:rPr>
              <w:t>’Offre</w:t>
            </w:r>
            <w:r w:rsidRPr="00A91282">
              <w:rPr>
                <w:noProof/>
                <w:szCs w:val="24"/>
                <w:lang w:val="fr"/>
              </w:rPr>
              <w:t xml:space="preserve"> doit accompagner l</w:t>
            </w:r>
            <w:r>
              <w:rPr>
                <w:noProof/>
                <w:szCs w:val="24"/>
                <w:lang w:val="fr"/>
              </w:rPr>
              <w:t xml:space="preserve">a notification </w:t>
            </w:r>
            <w:r w:rsidRPr="00A91282">
              <w:rPr>
                <w:noProof/>
                <w:szCs w:val="24"/>
                <w:lang w:val="fr"/>
              </w:rPr>
              <w:t>écrit</w:t>
            </w:r>
            <w:r>
              <w:rPr>
                <w:noProof/>
                <w:szCs w:val="24"/>
                <w:lang w:val="fr"/>
              </w:rPr>
              <w:t>e</w:t>
            </w:r>
            <w:r w:rsidRPr="00A91282">
              <w:rPr>
                <w:noProof/>
                <w:szCs w:val="24"/>
                <w:lang w:val="fr"/>
              </w:rPr>
              <w:t xml:space="preserve"> respecti</w:t>
            </w:r>
            <w:r>
              <w:rPr>
                <w:noProof/>
                <w:szCs w:val="24"/>
                <w:lang w:val="fr"/>
              </w:rPr>
              <w:t>ve</w:t>
            </w:r>
            <w:r w:rsidRPr="00A91282">
              <w:rPr>
                <w:noProof/>
                <w:szCs w:val="24"/>
                <w:lang w:val="fr"/>
              </w:rPr>
              <w:t>. Tou</w:t>
            </w:r>
            <w:r>
              <w:rPr>
                <w:noProof/>
                <w:szCs w:val="24"/>
                <w:lang w:val="fr"/>
              </w:rPr>
              <w:t>te</w:t>
            </w:r>
            <w:r w:rsidRPr="00A91282">
              <w:rPr>
                <w:noProof/>
                <w:szCs w:val="24"/>
                <w:lang w:val="fr"/>
              </w:rPr>
              <w:t xml:space="preserve">s les </w:t>
            </w:r>
            <w:r>
              <w:rPr>
                <w:noProof/>
                <w:szCs w:val="24"/>
                <w:lang w:val="fr"/>
              </w:rPr>
              <w:t>notifications</w:t>
            </w:r>
            <w:r w:rsidRPr="00A91282">
              <w:rPr>
                <w:noProof/>
                <w:szCs w:val="24"/>
                <w:lang w:val="fr"/>
              </w:rPr>
              <w:t xml:space="preserve"> doivent être :</w:t>
            </w:r>
            <w:bookmarkEnd w:id="616"/>
          </w:p>
          <w:p w14:paraId="513E2585" w14:textId="65423F8D" w:rsidR="00E74FCE" w:rsidRPr="00B87536" w:rsidRDefault="00E74FCE" w:rsidP="007E6AC4">
            <w:pPr>
              <w:pStyle w:val="P3Header1-Clauses"/>
              <w:numPr>
                <w:ilvl w:val="0"/>
                <w:numId w:val="84"/>
              </w:numPr>
              <w:tabs>
                <w:tab w:val="left" w:pos="1260"/>
              </w:tabs>
              <w:spacing w:before="120" w:after="120"/>
              <w:ind w:left="763"/>
              <w:jc w:val="both"/>
              <w:rPr>
                <w:b w:val="0"/>
                <w:bCs/>
                <w:noProof/>
                <w:spacing w:val="-4"/>
                <w:szCs w:val="24"/>
                <w:lang w:val="fr-FR"/>
              </w:rPr>
            </w:pPr>
            <w:r w:rsidRPr="00A91282">
              <w:rPr>
                <w:b w:val="0"/>
                <w:bCs/>
                <w:noProof/>
                <w:spacing w:val="-4"/>
                <w:szCs w:val="24"/>
                <w:lang w:val="fr"/>
              </w:rPr>
              <w:lastRenderedPageBreak/>
              <w:t>préparé</w:t>
            </w:r>
            <w:r>
              <w:rPr>
                <w:b w:val="0"/>
                <w:bCs/>
                <w:noProof/>
                <w:spacing w:val="-4"/>
                <w:szCs w:val="24"/>
                <w:lang w:val="fr"/>
              </w:rPr>
              <w:t>e</w:t>
            </w:r>
            <w:r w:rsidRPr="00A91282">
              <w:rPr>
                <w:b w:val="0"/>
                <w:bCs/>
                <w:noProof/>
                <w:spacing w:val="-4"/>
                <w:szCs w:val="24"/>
                <w:lang w:val="fr"/>
              </w:rPr>
              <w:t>s et soumis</w:t>
            </w:r>
            <w:r>
              <w:rPr>
                <w:b w:val="0"/>
                <w:bCs/>
                <w:noProof/>
                <w:spacing w:val="-4"/>
                <w:szCs w:val="24"/>
                <w:lang w:val="fr"/>
              </w:rPr>
              <w:t>es</w:t>
            </w:r>
            <w:r w:rsidRPr="00A91282">
              <w:rPr>
                <w:b w:val="0"/>
                <w:bCs/>
                <w:noProof/>
                <w:spacing w:val="-4"/>
                <w:szCs w:val="24"/>
                <w:lang w:val="fr"/>
              </w:rPr>
              <w:t xml:space="preserve"> conformément au</w:t>
            </w:r>
            <w:r>
              <w:rPr>
                <w:b w:val="0"/>
                <w:bCs/>
                <w:noProof/>
                <w:spacing w:val="-4"/>
                <w:szCs w:val="24"/>
                <w:lang w:val="fr"/>
              </w:rPr>
              <w:t xml:space="preserve">x article </w:t>
            </w:r>
            <w:r w:rsidRPr="00E74FCE">
              <w:rPr>
                <w:noProof/>
                <w:spacing w:val="-4"/>
                <w:szCs w:val="24"/>
                <w:lang w:val="fr"/>
              </w:rPr>
              <w:t>34</w:t>
            </w:r>
            <w:r w:rsidRPr="00E74FCE">
              <w:rPr>
                <w:lang w:val="fr"/>
              </w:rPr>
              <w:t xml:space="preserve"> </w:t>
            </w:r>
            <w:r w:rsidRPr="00E74FCE">
              <w:rPr>
                <w:noProof/>
                <w:spacing w:val="-4"/>
                <w:szCs w:val="24"/>
                <w:lang w:val="fr"/>
              </w:rPr>
              <w:t>et 35 des I</w:t>
            </w:r>
            <w:r w:rsidR="00657E8A">
              <w:rPr>
                <w:noProof/>
                <w:spacing w:val="-4"/>
                <w:szCs w:val="24"/>
                <w:lang w:val="fr"/>
              </w:rPr>
              <w:t>C</w:t>
            </w:r>
            <w:r>
              <w:rPr>
                <w:lang w:val="fr"/>
              </w:rPr>
              <w:t xml:space="preserve"> </w:t>
            </w:r>
            <w:r w:rsidRPr="00A91282">
              <w:rPr>
                <w:b w:val="0"/>
                <w:bCs/>
                <w:noProof/>
                <w:spacing w:val="-4"/>
                <w:szCs w:val="24"/>
                <w:lang w:val="fr"/>
              </w:rPr>
              <w:t>(sauf que les avis de retrait ne nécessitent pas de copies), et en outre, les enveloppes respectives doivent porter clairement la mention « </w:t>
            </w:r>
            <w:r w:rsidR="00657E8A">
              <w:rPr>
                <w:b w:val="0"/>
                <w:bCs/>
                <w:noProof/>
                <w:spacing w:val="-4"/>
                <w:szCs w:val="24"/>
                <w:lang w:val="fr"/>
              </w:rPr>
              <w:t>Offre</w:t>
            </w:r>
            <w:r w:rsidRPr="00A91282">
              <w:rPr>
                <w:b w:val="0"/>
                <w:bCs/>
                <w:noProof/>
                <w:spacing w:val="-4"/>
                <w:szCs w:val="24"/>
                <w:lang w:val="fr"/>
              </w:rPr>
              <w:t xml:space="preserve"> de l’</w:t>
            </w:r>
            <w:r>
              <w:rPr>
                <w:b w:val="0"/>
                <w:bCs/>
                <w:noProof/>
                <w:spacing w:val="-4"/>
                <w:szCs w:val="24"/>
                <w:lang w:val="fr"/>
              </w:rPr>
              <w:t>E</w:t>
            </w:r>
            <w:r w:rsidRPr="00A91282">
              <w:rPr>
                <w:b w:val="0"/>
                <w:bCs/>
                <w:noProof/>
                <w:spacing w:val="-4"/>
                <w:szCs w:val="24"/>
                <w:lang w:val="fr"/>
              </w:rPr>
              <w:t>tape 2</w:t>
            </w:r>
            <w:r>
              <w:rPr>
                <w:lang w:val="fr"/>
              </w:rPr>
              <w:t xml:space="preserve"> </w:t>
            </w:r>
            <w:r w:rsidRPr="00A91282">
              <w:rPr>
                <w:b w:val="0"/>
                <w:bCs/>
                <w:noProof/>
                <w:spacing w:val="-4"/>
                <w:szCs w:val="24"/>
                <w:lang w:val="fr"/>
              </w:rPr>
              <w:t xml:space="preserve">- Retrait »; « </w:t>
            </w:r>
            <w:r w:rsidR="00657E8A">
              <w:rPr>
                <w:b w:val="0"/>
                <w:bCs/>
                <w:noProof/>
                <w:spacing w:val="-4"/>
                <w:szCs w:val="24"/>
                <w:lang w:val="fr"/>
              </w:rPr>
              <w:t>Offre</w:t>
            </w:r>
            <w:r w:rsidRPr="00A91282">
              <w:rPr>
                <w:b w:val="0"/>
                <w:bCs/>
                <w:noProof/>
                <w:spacing w:val="-4"/>
                <w:szCs w:val="24"/>
                <w:lang w:val="fr"/>
              </w:rPr>
              <w:t xml:space="preserve"> de l’étape 2</w:t>
            </w:r>
            <w:r>
              <w:rPr>
                <w:lang w:val="fr"/>
              </w:rPr>
              <w:t xml:space="preserve"> </w:t>
            </w:r>
            <w:r w:rsidRPr="00A91282">
              <w:rPr>
                <w:b w:val="0"/>
                <w:bCs/>
                <w:noProof/>
                <w:spacing w:val="-4"/>
                <w:szCs w:val="24"/>
                <w:lang w:val="fr"/>
              </w:rPr>
              <w:t xml:space="preserve">– Substitution («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T</w:t>
            </w:r>
            <w:r w:rsidRPr="00A91282">
              <w:rPr>
                <w:b w:val="0"/>
                <w:bCs/>
                <w:noProof/>
                <w:spacing w:val="-4"/>
                <w:szCs w:val="24"/>
                <w:lang w:val="fr"/>
              </w:rPr>
              <w:t xml:space="preserve">echnique » et/ou «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F</w:t>
            </w:r>
            <w:r w:rsidRPr="00A91282">
              <w:rPr>
                <w:b w:val="0"/>
                <w:bCs/>
                <w:noProof/>
                <w:spacing w:val="-4"/>
                <w:szCs w:val="24"/>
                <w:lang w:val="fr"/>
              </w:rPr>
              <w:t xml:space="preserve">inancière ») » ; « </w:t>
            </w:r>
            <w:r w:rsidR="00657E8A">
              <w:rPr>
                <w:b w:val="0"/>
                <w:bCs/>
                <w:noProof/>
                <w:spacing w:val="-4"/>
                <w:szCs w:val="24"/>
                <w:lang w:val="fr"/>
              </w:rPr>
              <w:t>Offre</w:t>
            </w:r>
            <w:r w:rsidRPr="00A91282">
              <w:rPr>
                <w:b w:val="0"/>
                <w:bCs/>
                <w:noProof/>
                <w:spacing w:val="-4"/>
                <w:szCs w:val="24"/>
                <w:lang w:val="fr"/>
              </w:rPr>
              <w:t xml:space="preserve"> de l’</w:t>
            </w:r>
            <w:r>
              <w:rPr>
                <w:b w:val="0"/>
                <w:bCs/>
                <w:noProof/>
                <w:spacing w:val="-4"/>
                <w:szCs w:val="24"/>
                <w:lang w:val="fr"/>
              </w:rPr>
              <w:t>E</w:t>
            </w:r>
            <w:r w:rsidRPr="00A91282">
              <w:rPr>
                <w:b w:val="0"/>
                <w:bCs/>
                <w:noProof/>
                <w:spacing w:val="-4"/>
                <w:szCs w:val="24"/>
                <w:lang w:val="fr"/>
              </w:rPr>
              <w:t xml:space="preserve">tape 2 – Modification («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T</w:t>
            </w:r>
            <w:r w:rsidRPr="00A91282">
              <w:rPr>
                <w:b w:val="0"/>
                <w:bCs/>
                <w:noProof/>
                <w:spacing w:val="-4"/>
                <w:szCs w:val="24"/>
                <w:lang w:val="fr"/>
              </w:rPr>
              <w:t xml:space="preserve">echnique » et/ou «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F</w:t>
            </w:r>
            <w:r w:rsidRPr="00A91282">
              <w:rPr>
                <w:b w:val="0"/>
                <w:bCs/>
                <w:noProof/>
                <w:spacing w:val="-4"/>
                <w:szCs w:val="24"/>
                <w:lang w:val="fr"/>
              </w:rPr>
              <w:t>inancière »);  et</w:t>
            </w:r>
          </w:p>
          <w:p w14:paraId="58325075" w14:textId="715815C3" w:rsidR="00E74FCE" w:rsidRPr="00B87536" w:rsidRDefault="00E74FCE" w:rsidP="007E6AC4">
            <w:pPr>
              <w:pStyle w:val="P3Header1-Clauses"/>
              <w:numPr>
                <w:ilvl w:val="0"/>
                <w:numId w:val="84"/>
              </w:numPr>
              <w:tabs>
                <w:tab w:val="left" w:pos="1260"/>
              </w:tabs>
              <w:spacing w:before="120" w:after="120"/>
              <w:ind w:left="763"/>
              <w:jc w:val="both"/>
              <w:rPr>
                <w:noProof/>
                <w:szCs w:val="24"/>
                <w:lang w:val="fr-FR"/>
              </w:rPr>
            </w:pPr>
            <w:r w:rsidRPr="00A91282">
              <w:rPr>
                <w:b w:val="0"/>
                <w:bCs/>
                <w:noProof/>
                <w:spacing w:val="-4"/>
                <w:szCs w:val="24"/>
                <w:lang w:val="fr"/>
              </w:rPr>
              <w:t>reçu</w:t>
            </w:r>
            <w:r>
              <w:rPr>
                <w:b w:val="0"/>
                <w:bCs/>
                <w:noProof/>
                <w:spacing w:val="-4"/>
                <w:szCs w:val="24"/>
                <w:lang w:val="fr"/>
              </w:rPr>
              <w:t>es</w:t>
            </w:r>
            <w:r w:rsidRPr="00A91282">
              <w:rPr>
                <w:b w:val="0"/>
                <w:bCs/>
                <w:noProof/>
                <w:spacing w:val="-4"/>
                <w:szCs w:val="24"/>
                <w:lang w:val="fr"/>
              </w:rPr>
              <w:t xml:space="preserve"> par l</w:t>
            </w:r>
            <w:r>
              <w:rPr>
                <w:b w:val="0"/>
                <w:bCs/>
                <w:noProof/>
                <w:spacing w:val="-4"/>
                <w:szCs w:val="24"/>
                <w:lang w:val="fr"/>
              </w:rPr>
              <w:t>e Maître d’Ouvrage</w:t>
            </w:r>
            <w:r w:rsidRPr="00A91282">
              <w:rPr>
                <w:b w:val="0"/>
                <w:bCs/>
                <w:noProof/>
                <w:spacing w:val="-4"/>
                <w:szCs w:val="24"/>
                <w:lang w:val="fr"/>
              </w:rPr>
              <w:t xml:space="preserve"> avant la date limite prescrite pour la soumission des </w:t>
            </w:r>
            <w:r w:rsidR="00657E8A">
              <w:rPr>
                <w:b w:val="0"/>
                <w:bCs/>
                <w:noProof/>
                <w:spacing w:val="-4"/>
                <w:szCs w:val="24"/>
                <w:lang w:val="fr"/>
              </w:rPr>
              <w:t>Offres</w:t>
            </w:r>
            <w:r w:rsidRPr="00A91282">
              <w:rPr>
                <w:b w:val="0"/>
                <w:bCs/>
                <w:noProof/>
                <w:spacing w:val="-4"/>
                <w:szCs w:val="24"/>
                <w:lang w:val="fr"/>
              </w:rPr>
              <w:t>, conformément au</w:t>
            </w:r>
            <w:r>
              <w:rPr>
                <w:b w:val="0"/>
                <w:bCs/>
                <w:noProof/>
                <w:spacing w:val="-4"/>
                <w:szCs w:val="24"/>
                <w:lang w:val="fr"/>
              </w:rPr>
              <w:t xml:space="preserve">x </w:t>
            </w:r>
            <w:r w:rsidRPr="00E74FCE">
              <w:rPr>
                <w:noProof/>
                <w:spacing w:val="-4"/>
                <w:szCs w:val="24"/>
                <w:lang w:val="fr"/>
              </w:rPr>
              <w:t>I</w:t>
            </w:r>
            <w:r w:rsidR="00657E8A">
              <w:rPr>
                <w:noProof/>
                <w:spacing w:val="-4"/>
                <w:szCs w:val="24"/>
                <w:lang w:val="fr"/>
              </w:rPr>
              <w:t>C</w:t>
            </w:r>
            <w:r w:rsidRPr="00E74FCE">
              <w:rPr>
                <w:noProof/>
                <w:spacing w:val="-4"/>
                <w:szCs w:val="24"/>
                <w:lang w:val="fr"/>
              </w:rPr>
              <w:t xml:space="preserve"> 36</w:t>
            </w:r>
            <w:r w:rsidRPr="00A91282">
              <w:rPr>
                <w:b w:val="0"/>
                <w:bCs/>
                <w:noProof/>
                <w:spacing w:val="-4"/>
                <w:szCs w:val="24"/>
                <w:lang w:val="fr"/>
              </w:rPr>
              <w:t>.</w:t>
            </w:r>
          </w:p>
          <w:p w14:paraId="049FFB48" w14:textId="77777777" w:rsidR="003004CB" w:rsidRDefault="003004CB" w:rsidP="003A667B">
            <w:pPr>
              <w:tabs>
                <w:tab w:val="left" w:pos="702"/>
              </w:tabs>
              <w:spacing w:before="60" w:after="60"/>
              <w:ind w:left="576" w:hanging="576"/>
              <w:jc w:val="both"/>
              <w:rPr>
                <w:spacing w:val="-3"/>
                <w:sz w:val="24"/>
                <w:szCs w:val="24"/>
              </w:rPr>
            </w:pPr>
          </w:p>
        </w:tc>
      </w:tr>
      <w:tr w:rsidR="00EC2C26" w:rsidRPr="00B4328A" w14:paraId="5DBFC0EB" w14:textId="77777777" w:rsidTr="00551F27">
        <w:tc>
          <w:tcPr>
            <w:tcW w:w="10031" w:type="dxa"/>
            <w:gridSpan w:val="2"/>
          </w:tcPr>
          <w:p w14:paraId="0A8CFC82" w14:textId="6832DACF" w:rsidR="00EC2C26" w:rsidRPr="00EC2C26" w:rsidRDefault="00CA14C0" w:rsidP="007E6AC4">
            <w:pPr>
              <w:pStyle w:val="A3SecIHeading1"/>
              <w:numPr>
                <w:ilvl w:val="0"/>
                <w:numId w:val="89"/>
              </w:numPr>
            </w:pPr>
            <w:bookmarkStart w:id="617" w:name="_Toc87266157"/>
            <w:bookmarkStart w:id="618" w:name="_Toc87266237"/>
            <w:bookmarkStart w:id="619" w:name="_Toc87266317"/>
            <w:bookmarkStart w:id="620" w:name="_Toc87266608"/>
            <w:bookmarkStart w:id="621" w:name="_Toc87268070"/>
            <w:bookmarkStart w:id="622" w:name="_Toc87268151"/>
            <w:bookmarkStart w:id="623" w:name="_Toc87274778"/>
            <w:r w:rsidRPr="00EC2C26">
              <w:lastRenderedPageBreak/>
              <w:t xml:space="preserve">Deuxième Etape : Ouverture Publique </w:t>
            </w:r>
            <w:r>
              <w:t>d</w:t>
            </w:r>
            <w:r w:rsidRPr="00EC2C26">
              <w:t xml:space="preserve">es Parties </w:t>
            </w:r>
            <w:r w:rsidRPr="000A112B">
              <w:t>Techniques</w:t>
            </w:r>
            <w:bookmarkEnd w:id="617"/>
            <w:bookmarkEnd w:id="618"/>
            <w:bookmarkEnd w:id="619"/>
            <w:bookmarkEnd w:id="620"/>
            <w:bookmarkEnd w:id="621"/>
            <w:bookmarkEnd w:id="622"/>
            <w:bookmarkEnd w:id="623"/>
          </w:p>
        </w:tc>
      </w:tr>
      <w:tr w:rsidR="003004CB" w:rsidRPr="00B4328A" w14:paraId="31C92EEE" w14:textId="77777777" w:rsidTr="00551F27">
        <w:tc>
          <w:tcPr>
            <w:tcW w:w="2250" w:type="dxa"/>
          </w:tcPr>
          <w:p w14:paraId="0F5574BB" w14:textId="7B675451" w:rsidR="003004CB" w:rsidRPr="00B4328A" w:rsidRDefault="00EC2C26" w:rsidP="007E6AC4">
            <w:pPr>
              <w:pStyle w:val="A4SecIHeading2"/>
              <w:numPr>
                <w:ilvl w:val="0"/>
                <w:numId w:val="62"/>
              </w:numPr>
              <w:ind w:left="338"/>
              <w:rPr>
                <w:lang w:val="fr-FR"/>
              </w:rPr>
            </w:pPr>
            <w:r>
              <w:rPr>
                <w:lang w:val="fr-FR"/>
              </w:rPr>
              <w:t xml:space="preserve"> </w:t>
            </w:r>
            <w:bookmarkStart w:id="624" w:name="_Toc87266158"/>
            <w:bookmarkStart w:id="625" w:name="_Toc87266238"/>
            <w:bookmarkStart w:id="626" w:name="_Toc87266318"/>
            <w:bookmarkStart w:id="627" w:name="_Toc87266609"/>
            <w:bookmarkStart w:id="628" w:name="_Toc87268071"/>
            <w:bookmarkStart w:id="629" w:name="_Toc87268152"/>
            <w:bookmarkStart w:id="630" w:name="_Toc87274779"/>
            <w:r w:rsidR="00552CD9">
              <w:rPr>
                <w:lang w:val="fr-FR"/>
              </w:rPr>
              <w:t>Ouverture Publique de la Partie Technique de la Deuxième Etape</w:t>
            </w:r>
            <w:bookmarkEnd w:id="624"/>
            <w:bookmarkEnd w:id="625"/>
            <w:bookmarkEnd w:id="626"/>
            <w:bookmarkEnd w:id="627"/>
            <w:bookmarkEnd w:id="628"/>
            <w:bookmarkEnd w:id="629"/>
            <w:bookmarkEnd w:id="630"/>
            <w:r w:rsidR="00552CD9">
              <w:rPr>
                <w:lang w:val="fr-FR"/>
              </w:rPr>
              <w:t xml:space="preserve"> </w:t>
            </w:r>
          </w:p>
        </w:tc>
        <w:tc>
          <w:tcPr>
            <w:tcW w:w="7781" w:type="dxa"/>
          </w:tcPr>
          <w:p w14:paraId="66D4DE64" w14:textId="7AE3DD67" w:rsidR="00EC2C26" w:rsidRPr="00EC2C26" w:rsidRDefault="00EC2C26" w:rsidP="00430E9A">
            <w:pPr>
              <w:pStyle w:val="A5Sec1heading3"/>
              <w:ind w:left="637" w:hanging="720"/>
              <w:rPr>
                <w:noProof/>
                <w:szCs w:val="24"/>
              </w:rPr>
            </w:pPr>
            <w:r w:rsidRPr="00EC2C26">
              <w:rPr>
                <w:noProof/>
                <w:szCs w:val="24"/>
                <w:lang w:val="fr"/>
              </w:rPr>
              <w:tab/>
            </w:r>
            <w:bookmarkStart w:id="631" w:name="_Toc87266610"/>
            <w:r w:rsidRPr="00EC2C26">
              <w:rPr>
                <w:noProof/>
                <w:szCs w:val="24"/>
                <w:lang w:val="fr"/>
              </w:rPr>
              <w:t>L</w:t>
            </w:r>
            <w:r>
              <w:rPr>
                <w:noProof/>
                <w:szCs w:val="24"/>
                <w:lang w:val="fr"/>
              </w:rPr>
              <w:t>e Maître d’Ouvrage</w:t>
            </w:r>
            <w:r w:rsidRPr="00EC2C26">
              <w:rPr>
                <w:noProof/>
                <w:szCs w:val="24"/>
                <w:lang w:val="fr"/>
              </w:rPr>
              <w:t xml:space="preserve"> doit procéder à l’ouverture publique des </w:t>
            </w:r>
            <w:r>
              <w:rPr>
                <w:noProof/>
                <w:szCs w:val="24"/>
                <w:lang w:val="fr"/>
              </w:rPr>
              <w:t>P</w:t>
            </w:r>
            <w:r w:rsidRPr="00EC2C26">
              <w:rPr>
                <w:noProof/>
                <w:szCs w:val="24"/>
                <w:lang w:val="fr"/>
              </w:rPr>
              <w:t xml:space="preserve">arties </w:t>
            </w:r>
            <w:r w:rsidRPr="00430E9A">
              <w:rPr>
                <w:spacing w:val="-3"/>
                <w:szCs w:val="24"/>
              </w:rPr>
              <w:t>Techniques</w:t>
            </w:r>
            <w:r w:rsidRPr="00EC2C26">
              <w:rPr>
                <w:noProof/>
                <w:szCs w:val="24"/>
                <w:lang w:val="fr"/>
              </w:rPr>
              <w:t xml:space="preserve"> de la </w:t>
            </w:r>
            <w:r>
              <w:rPr>
                <w:noProof/>
                <w:szCs w:val="24"/>
                <w:lang w:val="fr"/>
              </w:rPr>
              <w:t>D</w:t>
            </w:r>
            <w:r w:rsidRPr="00EC2C26">
              <w:rPr>
                <w:noProof/>
                <w:szCs w:val="24"/>
                <w:lang w:val="fr"/>
              </w:rPr>
              <w:t xml:space="preserve">euxième </w:t>
            </w:r>
            <w:r>
              <w:rPr>
                <w:noProof/>
                <w:szCs w:val="24"/>
                <w:lang w:val="fr"/>
              </w:rPr>
              <w:t>E</w:t>
            </w:r>
            <w:r w:rsidRPr="00EC2C26">
              <w:rPr>
                <w:noProof/>
                <w:szCs w:val="24"/>
                <w:lang w:val="fr"/>
              </w:rPr>
              <w:t xml:space="preserve">tape en présence des représentants désignés des </w:t>
            </w:r>
            <w:r w:rsidR="00543DC3">
              <w:rPr>
                <w:noProof/>
                <w:szCs w:val="24"/>
                <w:lang w:val="fr"/>
              </w:rPr>
              <w:t>C</w:t>
            </w:r>
            <w:r w:rsidR="00625954">
              <w:rPr>
                <w:noProof/>
                <w:szCs w:val="24"/>
                <w:lang w:val="fr"/>
              </w:rPr>
              <w:t>andidat</w:t>
            </w:r>
            <w:r w:rsidRPr="00EC2C26">
              <w:rPr>
                <w:noProof/>
                <w:szCs w:val="24"/>
                <w:lang w:val="fr"/>
              </w:rPr>
              <w:t xml:space="preserve">s et de toute personne qui choisit d’y assister, </w:t>
            </w:r>
            <w:r>
              <w:rPr>
                <w:noProof/>
                <w:szCs w:val="24"/>
                <w:lang w:val="fr"/>
              </w:rPr>
              <w:t xml:space="preserve">et </w:t>
            </w:r>
            <w:r w:rsidRPr="00EC2C26">
              <w:rPr>
                <w:noProof/>
                <w:szCs w:val="24"/>
                <w:lang w:val="fr"/>
              </w:rPr>
              <w:t xml:space="preserve">à </w:t>
            </w:r>
            <w:r w:rsidRPr="00B92F08">
              <w:t>l’adresse</w:t>
            </w:r>
            <w:r w:rsidRPr="00EC2C26">
              <w:rPr>
                <w:noProof/>
                <w:szCs w:val="24"/>
                <w:lang w:val="fr"/>
              </w:rPr>
              <w:t xml:space="preserve">, à la date et à l’heure spécifiées dans la demande de soumission des </w:t>
            </w:r>
            <w:r w:rsidR="00DE0CB3">
              <w:rPr>
                <w:noProof/>
                <w:szCs w:val="24"/>
                <w:lang w:val="fr"/>
              </w:rPr>
              <w:t>Offres</w:t>
            </w:r>
            <w:r w:rsidRPr="00EC2C26">
              <w:rPr>
                <w:noProof/>
                <w:szCs w:val="24"/>
                <w:lang w:val="fr"/>
              </w:rPr>
              <w:t xml:space="preserve"> de </w:t>
            </w:r>
            <w:r>
              <w:rPr>
                <w:noProof/>
                <w:szCs w:val="24"/>
                <w:lang w:val="fr"/>
              </w:rPr>
              <w:t>D</w:t>
            </w:r>
            <w:r w:rsidRPr="00EC2C26">
              <w:rPr>
                <w:noProof/>
                <w:szCs w:val="24"/>
                <w:lang w:val="fr"/>
              </w:rPr>
              <w:t xml:space="preserve">euxième </w:t>
            </w:r>
            <w:r>
              <w:rPr>
                <w:noProof/>
                <w:szCs w:val="24"/>
                <w:lang w:val="fr"/>
              </w:rPr>
              <w:t>E</w:t>
            </w:r>
            <w:r w:rsidRPr="00EC2C26">
              <w:rPr>
                <w:noProof/>
                <w:szCs w:val="24"/>
                <w:lang w:val="fr"/>
              </w:rPr>
              <w:t>tape. Toute procédure électronique spécifique d’ouverture d</w:t>
            </w:r>
            <w:r w:rsidR="00DE0CB3">
              <w:rPr>
                <w:noProof/>
                <w:szCs w:val="24"/>
                <w:lang w:val="fr"/>
              </w:rPr>
              <w:t>’Offre</w:t>
            </w:r>
            <w:r w:rsidRPr="00EC2C26">
              <w:rPr>
                <w:noProof/>
                <w:szCs w:val="24"/>
                <w:lang w:val="fr"/>
              </w:rPr>
              <w:t xml:space="preserve"> requise si elle est autorisée doit être celle spécifiée dans le</w:t>
            </w:r>
            <w:r>
              <w:rPr>
                <w:noProof/>
                <w:szCs w:val="24"/>
                <w:lang w:val="fr"/>
              </w:rPr>
              <w:t>s</w:t>
            </w:r>
            <w:r w:rsidRPr="00EC2C26">
              <w:rPr>
                <w:noProof/>
                <w:szCs w:val="24"/>
                <w:lang w:val="fr"/>
              </w:rPr>
              <w:t xml:space="preserve"> </w:t>
            </w:r>
            <w:r>
              <w:rPr>
                <w:noProof/>
                <w:szCs w:val="24"/>
                <w:lang w:val="fr"/>
              </w:rPr>
              <w:t>DP</w:t>
            </w:r>
            <w:r w:rsidR="00625954">
              <w:rPr>
                <w:noProof/>
                <w:szCs w:val="24"/>
                <w:lang w:val="fr"/>
              </w:rPr>
              <w:t>AO</w:t>
            </w:r>
            <w:r>
              <w:rPr>
                <w:noProof/>
                <w:szCs w:val="24"/>
                <w:lang w:val="fr"/>
              </w:rPr>
              <w:t xml:space="preserve"> </w:t>
            </w:r>
            <w:r w:rsidRPr="00EC2C26">
              <w:rPr>
                <w:noProof/>
                <w:szCs w:val="24"/>
                <w:lang w:val="fr"/>
              </w:rPr>
              <w:t>:</w:t>
            </w:r>
            <w:bookmarkEnd w:id="631"/>
          </w:p>
          <w:p w14:paraId="0F648DB4" w14:textId="6D43B910" w:rsidR="00EC2C26" w:rsidRPr="00EC2C26" w:rsidRDefault="00EC2C26" w:rsidP="007E6AC4">
            <w:pPr>
              <w:pStyle w:val="ListParagraph"/>
              <w:widowControl w:val="0"/>
              <w:numPr>
                <w:ilvl w:val="0"/>
                <w:numId w:val="85"/>
              </w:numPr>
              <w:spacing w:after="200"/>
              <w:ind w:left="1170" w:right="-74" w:hanging="450"/>
              <w:jc w:val="both"/>
              <w:rPr>
                <w:noProof/>
                <w:sz w:val="24"/>
                <w:szCs w:val="24"/>
              </w:rPr>
            </w:pPr>
            <w:r w:rsidRPr="00EC2C26">
              <w:rPr>
                <w:noProof/>
                <w:sz w:val="24"/>
                <w:szCs w:val="24"/>
                <w:lang w:val="fr"/>
              </w:rPr>
              <w:t xml:space="preserve">tout d’abord, l’avis écrit de retrait dans les enveloppes portant la mention « </w:t>
            </w:r>
            <w:r w:rsidR="00625954">
              <w:rPr>
                <w:noProof/>
                <w:sz w:val="24"/>
                <w:szCs w:val="24"/>
                <w:lang w:val="fr"/>
              </w:rPr>
              <w:t>Offre</w:t>
            </w:r>
            <w:r w:rsidRPr="00EC2C26">
              <w:rPr>
                <w:noProof/>
                <w:sz w:val="24"/>
                <w:szCs w:val="24"/>
                <w:lang w:val="fr"/>
              </w:rPr>
              <w:t xml:space="preserve"> </w:t>
            </w:r>
            <w:r>
              <w:rPr>
                <w:noProof/>
                <w:sz w:val="24"/>
                <w:szCs w:val="24"/>
                <w:lang w:val="fr"/>
              </w:rPr>
              <w:t>E</w:t>
            </w:r>
            <w:r w:rsidRPr="00EC2C26">
              <w:rPr>
                <w:noProof/>
                <w:sz w:val="24"/>
                <w:szCs w:val="24"/>
                <w:lang w:val="fr"/>
              </w:rPr>
              <w:t>tape 2 - Retrait » doit être ouvert et lu et l’enveloppe contenant l</w:t>
            </w:r>
            <w:r w:rsidR="00C81E50">
              <w:rPr>
                <w:noProof/>
                <w:sz w:val="24"/>
                <w:szCs w:val="24"/>
                <w:lang w:val="fr"/>
              </w:rPr>
              <w:t>’Offre</w:t>
            </w:r>
            <w:r w:rsidRPr="00EC2C26">
              <w:rPr>
                <w:noProof/>
                <w:sz w:val="24"/>
                <w:szCs w:val="24"/>
                <w:lang w:val="fr"/>
              </w:rPr>
              <w:t xml:space="preserve"> correspondante ne doit pas être ouverte, mais retournée au </w:t>
            </w:r>
            <w:r w:rsidR="00543DC3">
              <w:rPr>
                <w:noProof/>
                <w:sz w:val="24"/>
                <w:szCs w:val="24"/>
                <w:lang w:val="fr"/>
              </w:rPr>
              <w:t>C</w:t>
            </w:r>
            <w:r w:rsidR="00625954">
              <w:rPr>
                <w:noProof/>
                <w:sz w:val="24"/>
                <w:szCs w:val="24"/>
                <w:lang w:val="fr"/>
              </w:rPr>
              <w:t>andidat</w:t>
            </w:r>
            <w:r w:rsidRPr="00EC2C26">
              <w:rPr>
                <w:noProof/>
                <w:sz w:val="24"/>
                <w:szCs w:val="24"/>
                <w:lang w:val="fr"/>
              </w:rPr>
              <w:t>. Aucun retrait d</w:t>
            </w:r>
            <w:r w:rsidR="00C81E50">
              <w:rPr>
                <w:noProof/>
                <w:sz w:val="24"/>
                <w:szCs w:val="24"/>
                <w:lang w:val="fr"/>
              </w:rPr>
              <w:t>’Offre</w:t>
            </w:r>
            <w:r w:rsidRPr="00EC2C26">
              <w:rPr>
                <w:noProof/>
                <w:sz w:val="24"/>
                <w:szCs w:val="24"/>
                <w:lang w:val="fr"/>
              </w:rPr>
              <w:t xml:space="preserve"> n’est autorisé à moins que l’avis de retrait correspondant ne contienne une autorisation valide de demander le retrait et ne soit lu à l’ouverture de l</w:t>
            </w:r>
            <w:r w:rsidR="00C81E50">
              <w:rPr>
                <w:noProof/>
                <w:sz w:val="24"/>
                <w:szCs w:val="24"/>
                <w:lang w:val="fr"/>
              </w:rPr>
              <w:t>’Offre</w:t>
            </w:r>
            <w:r w:rsidRPr="00EC2C26">
              <w:rPr>
                <w:noProof/>
                <w:sz w:val="24"/>
                <w:szCs w:val="24"/>
                <w:lang w:val="fr"/>
              </w:rPr>
              <w:t xml:space="preserve">; </w:t>
            </w:r>
          </w:p>
          <w:p w14:paraId="1F9CF108" w14:textId="56D7E530" w:rsidR="00EC2C26" w:rsidRPr="00EC2C26" w:rsidRDefault="00EC2C26" w:rsidP="007E6AC4">
            <w:pPr>
              <w:pStyle w:val="ListParagraph"/>
              <w:widowControl w:val="0"/>
              <w:numPr>
                <w:ilvl w:val="0"/>
                <w:numId w:val="85"/>
              </w:numPr>
              <w:spacing w:after="200"/>
              <w:ind w:left="1170" w:right="-74" w:hanging="450"/>
              <w:jc w:val="both"/>
              <w:rPr>
                <w:noProof/>
                <w:sz w:val="24"/>
                <w:szCs w:val="24"/>
              </w:rPr>
            </w:pPr>
            <w:r w:rsidRPr="00EC2C26">
              <w:rPr>
                <w:noProof/>
                <w:sz w:val="24"/>
                <w:szCs w:val="24"/>
                <w:lang w:val="fr"/>
              </w:rPr>
              <w:t xml:space="preserve">ensuite, les enveloppes portant la mention « </w:t>
            </w:r>
            <w:r w:rsidR="006F3724">
              <w:rPr>
                <w:noProof/>
                <w:sz w:val="24"/>
                <w:szCs w:val="24"/>
                <w:lang w:val="fr"/>
              </w:rPr>
              <w:t>Offre</w:t>
            </w:r>
            <w:r w:rsidRPr="00EC2C26">
              <w:rPr>
                <w:noProof/>
                <w:sz w:val="24"/>
                <w:szCs w:val="24"/>
                <w:lang w:val="fr"/>
              </w:rPr>
              <w:t xml:space="preserve"> </w:t>
            </w:r>
            <w:r>
              <w:rPr>
                <w:noProof/>
                <w:sz w:val="24"/>
                <w:szCs w:val="24"/>
                <w:lang w:val="fr"/>
              </w:rPr>
              <w:t>E</w:t>
            </w:r>
            <w:r w:rsidRPr="00EC2C26">
              <w:rPr>
                <w:noProof/>
                <w:sz w:val="24"/>
                <w:szCs w:val="24"/>
                <w:lang w:val="fr"/>
              </w:rPr>
              <w:t>tape  –</w:t>
            </w:r>
            <w:r>
              <w:rPr>
                <w:noProof/>
                <w:sz w:val="24"/>
                <w:szCs w:val="24"/>
                <w:lang w:val="fr"/>
              </w:rPr>
              <w:t>S</w:t>
            </w:r>
            <w:r w:rsidRPr="00EC2C26">
              <w:rPr>
                <w:noProof/>
                <w:sz w:val="24"/>
                <w:szCs w:val="24"/>
                <w:lang w:val="fr"/>
              </w:rPr>
              <w:t xml:space="preserve">ubstitution Partie </w:t>
            </w:r>
            <w:r>
              <w:rPr>
                <w:noProof/>
                <w:sz w:val="24"/>
                <w:szCs w:val="24"/>
                <w:lang w:val="fr"/>
              </w:rPr>
              <w:t>T</w:t>
            </w:r>
            <w:r w:rsidRPr="00EC2C26">
              <w:rPr>
                <w:noProof/>
                <w:sz w:val="24"/>
                <w:szCs w:val="24"/>
                <w:lang w:val="fr"/>
              </w:rPr>
              <w:t>echnique</w:t>
            </w:r>
            <w:r>
              <w:rPr>
                <w:noProof/>
                <w:sz w:val="24"/>
                <w:szCs w:val="24"/>
                <w:lang w:val="fr"/>
              </w:rPr>
              <w:t xml:space="preserve"> </w:t>
            </w:r>
            <w:r w:rsidRPr="00EC2C26">
              <w:rPr>
                <w:noProof/>
                <w:sz w:val="24"/>
                <w:szCs w:val="24"/>
                <w:lang w:val="fr"/>
              </w:rPr>
              <w:t>» doivent être ouvertes, lues et échangées avec l</w:t>
            </w:r>
            <w:r w:rsidR="00DF1BD3">
              <w:rPr>
                <w:noProof/>
                <w:sz w:val="24"/>
                <w:szCs w:val="24"/>
                <w:lang w:val="fr"/>
              </w:rPr>
              <w:t>’Offre</w:t>
            </w:r>
            <w:r w:rsidRPr="00EC2C26">
              <w:rPr>
                <w:noProof/>
                <w:sz w:val="24"/>
                <w:szCs w:val="24"/>
                <w:lang w:val="fr"/>
              </w:rPr>
              <w:t xml:space="preserve"> correspondante substituée, et la </w:t>
            </w:r>
            <w:r w:rsidR="001D5EA1">
              <w:rPr>
                <w:noProof/>
                <w:sz w:val="24"/>
                <w:szCs w:val="24"/>
                <w:lang w:val="fr"/>
              </w:rPr>
              <w:t>Soumission</w:t>
            </w:r>
            <w:r w:rsidRPr="00EC2C26">
              <w:rPr>
                <w:noProof/>
                <w:sz w:val="24"/>
                <w:szCs w:val="24"/>
                <w:lang w:val="fr"/>
              </w:rPr>
              <w:t xml:space="preserve"> substituée ne doit pas </w:t>
            </w:r>
            <w:r>
              <w:rPr>
                <w:noProof/>
                <w:sz w:val="24"/>
                <w:szCs w:val="24"/>
                <w:lang w:val="fr"/>
              </w:rPr>
              <w:t>s</w:t>
            </w:r>
            <w:r w:rsidRPr="00EC2C26">
              <w:rPr>
                <w:noProof/>
                <w:sz w:val="24"/>
                <w:szCs w:val="24"/>
                <w:lang w:val="fr"/>
              </w:rPr>
              <w:t xml:space="preserve">tre ouverte, mais retournée au </w:t>
            </w:r>
            <w:r w:rsidR="00543DC3">
              <w:rPr>
                <w:noProof/>
                <w:sz w:val="24"/>
                <w:szCs w:val="24"/>
                <w:lang w:val="fr"/>
              </w:rPr>
              <w:t>C</w:t>
            </w:r>
            <w:r w:rsidR="006F3724">
              <w:rPr>
                <w:noProof/>
                <w:sz w:val="24"/>
                <w:szCs w:val="24"/>
                <w:lang w:val="fr"/>
              </w:rPr>
              <w:t>andidat</w:t>
            </w:r>
            <w:r w:rsidRPr="00EC2C26">
              <w:rPr>
                <w:noProof/>
                <w:sz w:val="24"/>
                <w:szCs w:val="24"/>
                <w:lang w:val="fr"/>
              </w:rPr>
              <w:t>. Aucune substitution d</w:t>
            </w:r>
            <w:r w:rsidR="00DF1BD3">
              <w:rPr>
                <w:noProof/>
                <w:sz w:val="24"/>
                <w:szCs w:val="24"/>
                <w:lang w:val="fr"/>
              </w:rPr>
              <w:t>’Offre</w:t>
            </w:r>
            <w:r w:rsidRPr="00EC2C26">
              <w:rPr>
                <w:noProof/>
                <w:sz w:val="24"/>
                <w:szCs w:val="24"/>
                <w:lang w:val="fr"/>
              </w:rPr>
              <w:t xml:space="preserve"> n’est autorisée à moins que l’avis de </w:t>
            </w:r>
            <w:r>
              <w:rPr>
                <w:noProof/>
                <w:sz w:val="24"/>
                <w:szCs w:val="24"/>
                <w:lang w:val="fr"/>
              </w:rPr>
              <w:t>S</w:t>
            </w:r>
            <w:r w:rsidRPr="00EC2C26">
              <w:rPr>
                <w:noProof/>
                <w:sz w:val="24"/>
                <w:szCs w:val="24"/>
                <w:lang w:val="fr"/>
              </w:rPr>
              <w:t>ubstitution correspondant ne contienne une autorisation valide de demander la substitution et ne soit lu à l’ouverture de l</w:t>
            </w:r>
            <w:r w:rsidR="00DF1BD3">
              <w:rPr>
                <w:noProof/>
                <w:sz w:val="24"/>
                <w:szCs w:val="24"/>
                <w:lang w:val="fr"/>
              </w:rPr>
              <w:t>’Offre</w:t>
            </w:r>
            <w:r w:rsidRPr="00EC2C26">
              <w:rPr>
                <w:noProof/>
                <w:sz w:val="24"/>
                <w:szCs w:val="24"/>
                <w:lang w:val="fr"/>
              </w:rPr>
              <w:t xml:space="preserve">; </w:t>
            </w:r>
          </w:p>
          <w:p w14:paraId="62D7940D" w14:textId="0F93FD29" w:rsidR="00EC2C26" w:rsidRPr="00EC2C26" w:rsidRDefault="00EC2C26" w:rsidP="007E6AC4">
            <w:pPr>
              <w:pStyle w:val="ListParagraph"/>
              <w:widowControl w:val="0"/>
              <w:numPr>
                <w:ilvl w:val="0"/>
                <w:numId w:val="85"/>
              </w:numPr>
              <w:spacing w:after="200"/>
              <w:ind w:left="1170" w:right="-74" w:hanging="450"/>
              <w:jc w:val="both"/>
              <w:rPr>
                <w:noProof/>
                <w:sz w:val="24"/>
                <w:szCs w:val="24"/>
              </w:rPr>
            </w:pPr>
            <w:r w:rsidRPr="00EC2C26">
              <w:rPr>
                <w:noProof/>
                <w:sz w:val="24"/>
                <w:szCs w:val="24"/>
                <w:lang w:val="fr"/>
              </w:rPr>
              <w:t xml:space="preserve">ensuite, les enveloppes portant la mention « </w:t>
            </w:r>
            <w:r w:rsidR="00DF1BD3">
              <w:rPr>
                <w:noProof/>
                <w:sz w:val="24"/>
                <w:szCs w:val="24"/>
                <w:lang w:val="fr"/>
              </w:rPr>
              <w:t>Offre</w:t>
            </w:r>
            <w:r w:rsidRPr="00EC2C26">
              <w:rPr>
                <w:noProof/>
                <w:sz w:val="24"/>
                <w:szCs w:val="24"/>
                <w:lang w:val="fr"/>
              </w:rPr>
              <w:t xml:space="preserve"> de l’étape 2 – Modification – Partie technique » doivent être ouvertes et lues avec l</w:t>
            </w:r>
            <w:r w:rsidR="00DF1BD3">
              <w:rPr>
                <w:noProof/>
                <w:sz w:val="24"/>
                <w:szCs w:val="24"/>
                <w:lang w:val="fr"/>
              </w:rPr>
              <w:t>’Offre</w:t>
            </w:r>
            <w:r w:rsidRPr="00EC2C26">
              <w:rPr>
                <w:noProof/>
                <w:sz w:val="24"/>
                <w:szCs w:val="24"/>
                <w:lang w:val="fr"/>
              </w:rPr>
              <w:t xml:space="preserve"> correspondante. Aucune modification de l</w:t>
            </w:r>
            <w:r w:rsidR="00DF1BD3">
              <w:rPr>
                <w:noProof/>
                <w:sz w:val="24"/>
                <w:szCs w:val="24"/>
                <w:lang w:val="fr"/>
              </w:rPr>
              <w:t>’Offre</w:t>
            </w:r>
            <w:r w:rsidRPr="00EC2C26">
              <w:rPr>
                <w:noProof/>
                <w:sz w:val="24"/>
                <w:szCs w:val="24"/>
                <w:lang w:val="fr"/>
              </w:rPr>
              <w:t xml:space="preserve"> n’est permise à moins que l’avis de modification correspondant ne contienne une autorisation valide de demander la modification et ne soit lu à l’ouverture de l</w:t>
            </w:r>
            <w:r w:rsidR="001E4E33">
              <w:rPr>
                <w:noProof/>
                <w:sz w:val="24"/>
                <w:szCs w:val="24"/>
                <w:lang w:val="fr"/>
              </w:rPr>
              <w:t>’Offre</w:t>
            </w:r>
            <w:r w:rsidRPr="00EC2C26">
              <w:rPr>
                <w:noProof/>
                <w:sz w:val="24"/>
                <w:szCs w:val="24"/>
                <w:lang w:val="fr"/>
              </w:rPr>
              <w:t xml:space="preserve">. Seules les </w:t>
            </w:r>
            <w:r w:rsidR="001E4E33">
              <w:rPr>
                <w:noProof/>
                <w:sz w:val="24"/>
                <w:szCs w:val="24"/>
                <w:lang w:val="fr"/>
              </w:rPr>
              <w:t>Offres</w:t>
            </w:r>
            <w:r w:rsidRPr="00EC2C26">
              <w:rPr>
                <w:noProof/>
                <w:sz w:val="24"/>
                <w:szCs w:val="24"/>
                <w:lang w:val="fr"/>
              </w:rPr>
              <w:t xml:space="preserve"> qui sont ouvertes et lues à l’ouverture seront examinées plus avant;</w:t>
            </w:r>
          </w:p>
          <w:p w14:paraId="03578FE4" w14:textId="1D9E40AB" w:rsidR="00EC2C26" w:rsidRPr="00EC2C26" w:rsidRDefault="00EC2C26" w:rsidP="007E6AC4">
            <w:pPr>
              <w:pStyle w:val="ListParagraph"/>
              <w:widowControl w:val="0"/>
              <w:numPr>
                <w:ilvl w:val="0"/>
                <w:numId w:val="85"/>
              </w:numPr>
              <w:spacing w:after="200"/>
              <w:ind w:left="1170" w:right="-74" w:hanging="450"/>
              <w:jc w:val="both"/>
              <w:rPr>
                <w:noProof/>
                <w:sz w:val="24"/>
                <w:szCs w:val="24"/>
              </w:rPr>
            </w:pPr>
            <w:r w:rsidRPr="00EC2C26">
              <w:rPr>
                <w:noProof/>
                <w:sz w:val="24"/>
                <w:szCs w:val="24"/>
                <w:lang w:val="fr"/>
              </w:rPr>
              <w:t xml:space="preserve">ensuite, toutes les autres enveloppes portant la mention « </w:t>
            </w:r>
            <w:r w:rsidR="001E4E33">
              <w:rPr>
                <w:noProof/>
                <w:sz w:val="24"/>
                <w:szCs w:val="24"/>
                <w:lang w:val="fr"/>
              </w:rPr>
              <w:t>Offre</w:t>
            </w:r>
            <w:r w:rsidRPr="00EC2C26">
              <w:rPr>
                <w:noProof/>
                <w:sz w:val="24"/>
                <w:szCs w:val="24"/>
                <w:lang w:val="fr"/>
              </w:rPr>
              <w:t xml:space="preserve"> </w:t>
            </w:r>
            <w:r>
              <w:rPr>
                <w:noProof/>
                <w:sz w:val="24"/>
                <w:szCs w:val="24"/>
                <w:lang w:val="fr"/>
              </w:rPr>
              <w:t>E</w:t>
            </w:r>
            <w:r w:rsidRPr="00EC2C26">
              <w:rPr>
                <w:noProof/>
                <w:sz w:val="24"/>
                <w:szCs w:val="24"/>
                <w:lang w:val="fr"/>
              </w:rPr>
              <w:t xml:space="preserve">tape 2 – Partie </w:t>
            </w:r>
            <w:r>
              <w:rPr>
                <w:noProof/>
                <w:sz w:val="24"/>
                <w:szCs w:val="24"/>
                <w:lang w:val="fr"/>
              </w:rPr>
              <w:t>T</w:t>
            </w:r>
            <w:r w:rsidRPr="00EC2C26">
              <w:rPr>
                <w:noProof/>
                <w:sz w:val="24"/>
                <w:szCs w:val="24"/>
                <w:lang w:val="fr"/>
              </w:rPr>
              <w:t xml:space="preserve">echnique » doivent être ouvertes une à la fois. </w:t>
            </w:r>
            <w:r w:rsidRPr="00EC2C26">
              <w:rPr>
                <w:noProof/>
                <w:sz w:val="24"/>
                <w:szCs w:val="24"/>
                <w:lang w:val="fr"/>
              </w:rPr>
              <w:lastRenderedPageBreak/>
              <w:t xml:space="preserve">Toutes les enveloppes portant la mention « </w:t>
            </w:r>
            <w:r w:rsidR="001E4E33">
              <w:rPr>
                <w:noProof/>
                <w:sz w:val="24"/>
                <w:szCs w:val="24"/>
                <w:lang w:val="fr"/>
              </w:rPr>
              <w:t>Offre</w:t>
            </w:r>
            <w:r w:rsidRPr="00EC2C26">
              <w:rPr>
                <w:noProof/>
                <w:sz w:val="24"/>
                <w:szCs w:val="24"/>
                <w:lang w:val="fr"/>
              </w:rPr>
              <w:t xml:space="preserve"> </w:t>
            </w:r>
            <w:r>
              <w:rPr>
                <w:noProof/>
                <w:sz w:val="24"/>
                <w:szCs w:val="24"/>
                <w:lang w:val="fr"/>
              </w:rPr>
              <w:t>Etape</w:t>
            </w:r>
            <w:r w:rsidRPr="00EC2C26">
              <w:rPr>
                <w:noProof/>
                <w:sz w:val="24"/>
                <w:szCs w:val="24"/>
                <w:lang w:val="fr"/>
              </w:rPr>
              <w:t xml:space="preserve"> 2 – Partie </w:t>
            </w:r>
            <w:r>
              <w:rPr>
                <w:noProof/>
                <w:sz w:val="24"/>
                <w:szCs w:val="24"/>
                <w:lang w:val="fr"/>
              </w:rPr>
              <w:t>F</w:t>
            </w:r>
            <w:r w:rsidRPr="00EC2C26">
              <w:rPr>
                <w:noProof/>
                <w:sz w:val="24"/>
                <w:szCs w:val="24"/>
                <w:lang w:val="fr"/>
              </w:rPr>
              <w:t xml:space="preserve">inancière » </w:t>
            </w:r>
            <w:r>
              <w:rPr>
                <w:noProof/>
                <w:sz w:val="24"/>
                <w:szCs w:val="24"/>
                <w:lang w:val="fr"/>
              </w:rPr>
              <w:t xml:space="preserve">doivent </w:t>
            </w:r>
            <w:r w:rsidRPr="00EC2C26">
              <w:rPr>
                <w:noProof/>
                <w:sz w:val="24"/>
                <w:szCs w:val="24"/>
                <w:lang w:val="fr"/>
              </w:rPr>
              <w:t>demeure</w:t>
            </w:r>
            <w:r>
              <w:rPr>
                <w:noProof/>
                <w:sz w:val="24"/>
                <w:szCs w:val="24"/>
                <w:lang w:val="fr"/>
              </w:rPr>
              <w:t>r</w:t>
            </w:r>
            <w:r w:rsidRPr="00EC2C26">
              <w:rPr>
                <w:noProof/>
                <w:sz w:val="24"/>
                <w:szCs w:val="24"/>
                <w:lang w:val="fr"/>
              </w:rPr>
              <w:t xml:space="preserve"> scellées et conservées par l</w:t>
            </w:r>
            <w:r>
              <w:rPr>
                <w:noProof/>
                <w:sz w:val="24"/>
                <w:szCs w:val="24"/>
                <w:lang w:val="fr"/>
              </w:rPr>
              <w:t xml:space="preserve">e Maître d’Ouvrage </w:t>
            </w:r>
            <w:r w:rsidRPr="00EC2C26">
              <w:rPr>
                <w:noProof/>
                <w:sz w:val="24"/>
                <w:szCs w:val="24"/>
                <w:lang w:val="fr"/>
              </w:rPr>
              <w:t xml:space="preserve">en lieu sûr jusqu’à ce qu’elles soient ouvertes, lors d’une ouverture publique ultérieure, après l’évaluation de la </w:t>
            </w:r>
            <w:r>
              <w:rPr>
                <w:noProof/>
                <w:sz w:val="24"/>
                <w:szCs w:val="24"/>
                <w:lang w:val="fr"/>
              </w:rPr>
              <w:t>P</w:t>
            </w:r>
            <w:r w:rsidRPr="00EC2C26">
              <w:rPr>
                <w:noProof/>
                <w:sz w:val="24"/>
                <w:szCs w:val="24"/>
                <w:lang w:val="fr"/>
              </w:rPr>
              <w:t xml:space="preserve">artie </w:t>
            </w:r>
            <w:r>
              <w:rPr>
                <w:noProof/>
                <w:sz w:val="24"/>
                <w:szCs w:val="24"/>
                <w:lang w:val="fr"/>
              </w:rPr>
              <w:t>T</w:t>
            </w:r>
            <w:r w:rsidRPr="00EC2C26">
              <w:rPr>
                <w:noProof/>
                <w:sz w:val="24"/>
                <w:szCs w:val="24"/>
                <w:lang w:val="fr"/>
              </w:rPr>
              <w:t xml:space="preserve">echnique des </w:t>
            </w:r>
            <w:r w:rsidR="001E4E33">
              <w:rPr>
                <w:noProof/>
                <w:sz w:val="24"/>
                <w:szCs w:val="24"/>
                <w:lang w:val="fr"/>
              </w:rPr>
              <w:t>Offres</w:t>
            </w:r>
            <w:r w:rsidRPr="00EC2C26">
              <w:rPr>
                <w:noProof/>
                <w:sz w:val="24"/>
                <w:szCs w:val="24"/>
                <w:lang w:val="fr"/>
              </w:rPr>
              <w:t>. Lors de l’ouverture des enveloppes de la Partie Technique, l</w:t>
            </w:r>
            <w:r>
              <w:rPr>
                <w:noProof/>
                <w:sz w:val="24"/>
                <w:szCs w:val="24"/>
                <w:lang w:val="fr"/>
              </w:rPr>
              <w:t>e Maître d’Ouvrage</w:t>
            </w:r>
            <w:r w:rsidRPr="00EC2C26">
              <w:rPr>
                <w:noProof/>
                <w:sz w:val="24"/>
                <w:szCs w:val="24"/>
                <w:lang w:val="fr"/>
              </w:rPr>
              <w:t xml:space="preserve"> doit lire : le nom du </w:t>
            </w:r>
            <w:r w:rsidR="00543DC3">
              <w:rPr>
                <w:noProof/>
                <w:sz w:val="24"/>
                <w:szCs w:val="24"/>
                <w:lang w:val="fr"/>
              </w:rPr>
              <w:t>CANDIDAT</w:t>
            </w:r>
            <w:r w:rsidRPr="00EC2C26">
              <w:rPr>
                <w:noProof/>
                <w:sz w:val="24"/>
                <w:szCs w:val="24"/>
                <w:lang w:val="fr"/>
              </w:rPr>
              <w:t xml:space="preserve"> et s’il y a une modification ; la présence ou l’absence d’un</w:t>
            </w:r>
            <w:r>
              <w:rPr>
                <w:noProof/>
                <w:sz w:val="24"/>
                <w:szCs w:val="24"/>
                <w:lang w:val="fr"/>
              </w:rPr>
              <w:t xml:space="preserve">e </w:t>
            </w:r>
            <w:r w:rsidR="00552CD9">
              <w:rPr>
                <w:noProof/>
                <w:sz w:val="24"/>
                <w:szCs w:val="24"/>
                <w:lang w:val="fr"/>
              </w:rPr>
              <w:t xml:space="preserve">garantie de </w:t>
            </w:r>
            <w:r w:rsidR="001D5EA1">
              <w:rPr>
                <w:noProof/>
                <w:sz w:val="24"/>
                <w:szCs w:val="24"/>
                <w:lang w:val="fr"/>
              </w:rPr>
              <w:t>Soumission</w:t>
            </w:r>
            <w:r w:rsidRPr="00EC2C26">
              <w:rPr>
                <w:noProof/>
                <w:sz w:val="24"/>
                <w:szCs w:val="24"/>
                <w:lang w:val="fr"/>
              </w:rPr>
              <w:t>; et tout autre détail que l</w:t>
            </w:r>
            <w:r w:rsidR="00552CD9">
              <w:rPr>
                <w:noProof/>
                <w:sz w:val="24"/>
                <w:szCs w:val="24"/>
                <w:lang w:val="fr"/>
              </w:rPr>
              <w:t>e Maître d’Ouvrage</w:t>
            </w:r>
            <w:r w:rsidRPr="00EC2C26">
              <w:rPr>
                <w:noProof/>
                <w:sz w:val="24"/>
                <w:szCs w:val="24"/>
                <w:lang w:val="fr"/>
              </w:rPr>
              <w:t xml:space="preserve"> peut juger approprié </w:t>
            </w:r>
          </w:p>
          <w:p w14:paraId="5137D726" w14:textId="42DEE669" w:rsidR="00EC2C26" w:rsidRPr="00EC2C26" w:rsidRDefault="00EC2C26" w:rsidP="007E6AC4">
            <w:pPr>
              <w:pStyle w:val="ListParagraph"/>
              <w:widowControl w:val="0"/>
              <w:numPr>
                <w:ilvl w:val="0"/>
                <w:numId w:val="85"/>
              </w:numPr>
              <w:spacing w:after="200"/>
              <w:ind w:left="1170" w:right="-74" w:hanging="450"/>
              <w:jc w:val="both"/>
              <w:rPr>
                <w:noProof/>
                <w:sz w:val="24"/>
                <w:szCs w:val="24"/>
              </w:rPr>
            </w:pPr>
            <w:r w:rsidRPr="00EC2C26">
              <w:rPr>
                <w:noProof/>
                <w:sz w:val="24"/>
                <w:szCs w:val="24"/>
                <w:lang w:val="fr"/>
              </w:rPr>
              <w:t xml:space="preserve">aucune </w:t>
            </w:r>
            <w:r w:rsidR="001E4E33">
              <w:rPr>
                <w:noProof/>
                <w:sz w:val="24"/>
                <w:szCs w:val="24"/>
                <w:lang w:val="fr"/>
              </w:rPr>
              <w:t>Offre</w:t>
            </w:r>
            <w:r w:rsidRPr="00EC2C26">
              <w:rPr>
                <w:noProof/>
                <w:sz w:val="24"/>
                <w:szCs w:val="24"/>
                <w:lang w:val="fr"/>
              </w:rPr>
              <w:t xml:space="preserve"> ne sera rejetée lors de l’ouverture publique, sauf pour les </w:t>
            </w:r>
            <w:r w:rsidR="001E4E33">
              <w:rPr>
                <w:noProof/>
                <w:sz w:val="24"/>
                <w:szCs w:val="24"/>
                <w:lang w:val="fr"/>
              </w:rPr>
              <w:t>Offres</w:t>
            </w:r>
            <w:r w:rsidRPr="00EC2C26">
              <w:rPr>
                <w:noProof/>
                <w:sz w:val="24"/>
                <w:szCs w:val="24"/>
                <w:lang w:val="fr"/>
              </w:rPr>
              <w:t xml:space="preserve"> </w:t>
            </w:r>
            <w:r w:rsidR="00552CD9">
              <w:rPr>
                <w:noProof/>
                <w:sz w:val="24"/>
                <w:szCs w:val="24"/>
                <w:lang w:val="fr"/>
              </w:rPr>
              <w:t xml:space="preserve">reçues </w:t>
            </w:r>
            <w:r w:rsidRPr="00EC2C26">
              <w:rPr>
                <w:noProof/>
                <w:sz w:val="24"/>
                <w:szCs w:val="24"/>
                <w:lang w:val="fr"/>
              </w:rPr>
              <w:t>tardive</w:t>
            </w:r>
            <w:r w:rsidR="00552CD9">
              <w:rPr>
                <w:noProof/>
                <w:sz w:val="24"/>
                <w:szCs w:val="24"/>
                <w:lang w:val="fr"/>
              </w:rPr>
              <w:t>ment</w:t>
            </w:r>
            <w:r w:rsidRPr="00EC2C26">
              <w:rPr>
                <w:noProof/>
                <w:sz w:val="24"/>
                <w:szCs w:val="24"/>
                <w:lang w:val="fr"/>
              </w:rPr>
              <w:t xml:space="preserve">, conformément à </w:t>
            </w:r>
            <w:r w:rsidRPr="00552CD9">
              <w:rPr>
                <w:noProof/>
                <w:sz w:val="24"/>
                <w:szCs w:val="24"/>
                <w:lang w:val="fr"/>
              </w:rPr>
              <w:t>l’</w:t>
            </w:r>
            <w:r w:rsidRPr="00552CD9">
              <w:rPr>
                <w:b/>
                <w:bCs/>
                <w:noProof/>
                <w:sz w:val="24"/>
                <w:szCs w:val="24"/>
                <w:lang w:val="fr"/>
              </w:rPr>
              <w:t>I</w:t>
            </w:r>
            <w:r w:rsidR="00552CD9" w:rsidRPr="00552CD9">
              <w:rPr>
                <w:b/>
                <w:bCs/>
                <w:noProof/>
                <w:sz w:val="24"/>
                <w:szCs w:val="24"/>
                <w:lang w:val="fr"/>
              </w:rPr>
              <w:t>P</w:t>
            </w:r>
            <w:r w:rsidRPr="00552CD9">
              <w:rPr>
                <w:b/>
                <w:bCs/>
                <w:noProof/>
                <w:sz w:val="24"/>
                <w:szCs w:val="24"/>
                <w:lang w:val="fr"/>
              </w:rPr>
              <w:t xml:space="preserve"> 37.1</w:t>
            </w:r>
            <w:r w:rsidRPr="00EC2C26">
              <w:rPr>
                <w:noProof/>
                <w:sz w:val="24"/>
                <w:szCs w:val="24"/>
                <w:lang w:val="fr"/>
              </w:rPr>
              <w:t>.</w:t>
            </w:r>
          </w:p>
          <w:p w14:paraId="5C6BE1FB" w14:textId="62081B41" w:rsidR="003004CB" w:rsidRPr="00CA14C0" w:rsidRDefault="00EC2C26" w:rsidP="00CA14C0">
            <w:pPr>
              <w:pStyle w:val="A5Sec1heading3"/>
              <w:ind w:left="637" w:hanging="720"/>
              <w:rPr>
                <w:noProof/>
                <w:szCs w:val="24"/>
              </w:rPr>
            </w:pPr>
            <w:bookmarkStart w:id="632" w:name="_Toc87266611"/>
            <w:r w:rsidRPr="00EC2C26">
              <w:rPr>
                <w:noProof/>
                <w:szCs w:val="24"/>
                <w:lang w:val="fr"/>
              </w:rPr>
              <w:t>L</w:t>
            </w:r>
            <w:r w:rsidR="00552CD9">
              <w:rPr>
                <w:noProof/>
                <w:szCs w:val="24"/>
                <w:lang w:val="fr"/>
              </w:rPr>
              <w:t>e Maître d’Ouvrage</w:t>
            </w:r>
            <w:r w:rsidRPr="00EC2C26">
              <w:rPr>
                <w:noProof/>
                <w:szCs w:val="24"/>
                <w:lang w:val="fr"/>
              </w:rPr>
              <w:t xml:space="preserve"> doit préparer un </w:t>
            </w:r>
            <w:r w:rsidR="00552CD9">
              <w:rPr>
                <w:noProof/>
                <w:szCs w:val="24"/>
                <w:lang w:val="fr"/>
              </w:rPr>
              <w:t>procés-verbal</w:t>
            </w:r>
            <w:r w:rsidRPr="00EC2C26">
              <w:rPr>
                <w:noProof/>
                <w:szCs w:val="24"/>
                <w:lang w:val="fr"/>
              </w:rPr>
              <w:t xml:space="preserve"> de l’ouverture publique qui doit inclure, au </w:t>
            </w:r>
            <w:r w:rsidRPr="00430E9A">
              <w:rPr>
                <w:spacing w:val="-3"/>
                <w:szCs w:val="24"/>
              </w:rPr>
              <w:t>minimum</w:t>
            </w:r>
            <w:r w:rsidRPr="00EC2C26">
              <w:rPr>
                <w:noProof/>
                <w:szCs w:val="24"/>
                <w:lang w:val="fr"/>
              </w:rPr>
              <w:t xml:space="preserve"> : le nom du </w:t>
            </w:r>
            <w:r w:rsidR="00543DC3">
              <w:rPr>
                <w:noProof/>
                <w:szCs w:val="24"/>
                <w:lang w:val="fr"/>
              </w:rPr>
              <w:t>C</w:t>
            </w:r>
            <w:r w:rsidR="001E4E33">
              <w:rPr>
                <w:noProof/>
                <w:szCs w:val="24"/>
                <w:lang w:val="fr"/>
              </w:rPr>
              <w:t>andidat</w:t>
            </w:r>
            <w:r w:rsidRPr="00EC2C26">
              <w:rPr>
                <w:noProof/>
                <w:szCs w:val="24"/>
                <w:lang w:val="fr"/>
              </w:rPr>
              <w:t xml:space="preserve"> et s’il y a un retrait, une </w:t>
            </w:r>
            <w:r w:rsidRPr="00B92F08">
              <w:t>substitution</w:t>
            </w:r>
            <w:r w:rsidRPr="00EC2C26">
              <w:rPr>
                <w:noProof/>
                <w:szCs w:val="24"/>
                <w:lang w:val="fr"/>
              </w:rPr>
              <w:t xml:space="preserve"> ou une modification. Les représentants des </w:t>
            </w:r>
            <w:r w:rsidR="00543DC3">
              <w:rPr>
                <w:noProof/>
                <w:szCs w:val="24"/>
                <w:lang w:val="fr"/>
              </w:rPr>
              <w:t>C</w:t>
            </w:r>
            <w:r w:rsidR="001E4E33">
              <w:rPr>
                <w:noProof/>
                <w:szCs w:val="24"/>
                <w:lang w:val="fr"/>
              </w:rPr>
              <w:t>andidat</w:t>
            </w:r>
            <w:r w:rsidRPr="00EC2C26">
              <w:rPr>
                <w:noProof/>
                <w:szCs w:val="24"/>
                <w:lang w:val="fr"/>
              </w:rPr>
              <w:t xml:space="preserve">s qui sont présents sont priés de signer le </w:t>
            </w:r>
            <w:r w:rsidR="00552CD9">
              <w:rPr>
                <w:noProof/>
                <w:szCs w:val="24"/>
                <w:lang w:val="fr"/>
              </w:rPr>
              <w:t>procés-verbal.</w:t>
            </w:r>
            <w:r w:rsidRPr="00EC2C26">
              <w:rPr>
                <w:noProof/>
                <w:szCs w:val="24"/>
                <w:lang w:val="fr"/>
              </w:rPr>
              <w:t xml:space="preserve"> L’omission de la signature d</w:t>
            </w:r>
            <w:r w:rsidR="00552CD9">
              <w:rPr>
                <w:noProof/>
                <w:szCs w:val="24"/>
                <w:lang w:val="fr"/>
              </w:rPr>
              <w:t xml:space="preserve">u procés-verbal par </w:t>
            </w:r>
            <w:r w:rsidRPr="00EC2C26">
              <w:rPr>
                <w:noProof/>
                <w:szCs w:val="24"/>
                <w:lang w:val="fr"/>
              </w:rPr>
              <w:t xml:space="preserve">un </w:t>
            </w:r>
            <w:r w:rsidR="00D9035C">
              <w:rPr>
                <w:noProof/>
                <w:szCs w:val="24"/>
                <w:lang w:val="fr"/>
              </w:rPr>
              <w:t>candidat</w:t>
            </w:r>
            <w:r w:rsidRPr="00EC2C26">
              <w:rPr>
                <w:noProof/>
                <w:szCs w:val="24"/>
                <w:lang w:val="fr"/>
              </w:rPr>
              <w:t xml:space="preserve"> n</w:t>
            </w:r>
            <w:r w:rsidR="00552CD9">
              <w:rPr>
                <w:noProof/>
                <w:szCs w:val="24"/>
                <w:lang w:val="fr"/>
              </w:rPr>
              <w:t xml:space="preserve">e doit pas </w:t>
            </w:r>
            <w:r w:rsidRPr="00EC2C26">
              <w:rPr>
                <w:noProof/>
                <w:szCs w:val="24"/>
                <w:lang w:val="fr"/>
              </w:rPr>
              <w:t xml:space="preserve">invalide le contenu et l’effet du </w:t>
            </w:r>
            <w:r w:rsidR="00552CD9">
              <w:rPr>
                <w:noProof/>
                <w:szCs w:val="24"/>
                <w:lang w:val="fr"/>
              </w:rPr>
              <w:t>procés-verbal</w:t>
            </w:r>
            <w:r w:rsidRPr="00EC2C26">
              <w:rPr>
                <w:noProof/>
                <w:szCs w:val="24"/>
                <w:lang w:val="fr"/>
              </w:rPr>
              <w:t xml:space="preserve">. Une copie du </w:t>
            </w:r>
            <w:r w:rsidR="00552CD9">
              <w:rPr>
                <w:noProof/>
                <w:szCs w:val="24"/>
                <w:lang w:val="fr"/>
              </w:rPr>
              <w:t>procés-verbal</w:t>
            </w:r>
            <w:r w:rsidRPr="00EC2C26">
              <w:rPr>
                <w:noProof/>
                <w:szCs w:val="24"/>
                <w:lang w:val="fr"/>
              </w:rPr>
              <w:t xml:space="preserve"> </w:t>
            </w:r>
            <w:r w:rsidR="00552CD9">
              <w:rPr>
                <w:noProof/>
                <w:szCs w:val="24"/>
                <w:lang w:val="fr"/>
              </w:rPr>
              <w:t xml:space="preserve">doit être </w:t>
            </w:r>
            <w:r w:rsidRPr="00EC2C26">
              <w:rPr>
                <w:noProof/>
                <w:szCs w:val="24"/>
                <w:lang w:val="fr"/>
              </w:rPr>
              <w:t xml:space="preserve">distribué à tous les </w:t>
            </w:r>
            <w:r w:rsidR="00543DC3">
              <w:rPr>
                <w:noProof/>
                <w:szCs w:val="24"/>
                <w:lang w:val="fr"/>
              </w:rPr>
              <w:t>C</w:t>
            </w:r>
            <w:r w:rsidR="00F76DE8">
              <w:rPr>
                <w:noProof/>
                <w:szCs w:val="24"/>
                <w:lang w:val="fr"/>
              </w:rPr>
              <w:t>andidat</w:t>
            </w:r>
            <w:r w:rsidRPr="00EC2C26">
              <w:rPr>
                <w:noProof/>
                <w:szCs w:val="24"/>
                <w:lang w:val="fr"/>
              </w:rPr>
              <w:t xml:space="preserve">s qui ont soumis des </w:t>
            </w:r>
            <w:r w:rsidR="001D5EA1">
              <w:rPr>
                <w:noProof/>
                <w:szCs w:val="24"/>
                <w:lang w:val="fr"/>
              </w:rPr>
              <w:t>Soumission</w:t>
            </w:r>
            <w:r w:rsidRPr="00EC2C26">
              <w:rPr>
                <w:noProof/>
                <w:szCs w:val="24"/>
                <w:lang w:val="fr"/>
              </w:rPr>
              <w:t>s à temps</w:t>
            </w:r>
            <w:r w:rsidR="00552CD9">
              <w:rPr>
                <w:noProof/>
                <w:szCs w:val="24"/>
                <w:lang w:val="fr"/>
              </w:rPr>
              <w:t>,</w:t>
            </w:r>
            <w:r w:rsidRPr="00EC2C26">
              <w:rPr>
                <w:noProof/>
                <w:szCs w:val="24"/>
                <w:lang w:val="fr"/>
              </w:rPr>
              <w:t xml:space="preserve"> et affichée en ligne lorsque l</w:t>
            </w:r>
            <w:r w:rsidR="00552CD9">
              <w:rPr>
                <w:noProof/>
                <w:szCs w:val="24"/>
                <w:lang w:val="fr"/>
              </w:rPr>
              <w:t>a passation de marchés électronique</w:t>
            </w:r>
            <w:r w:rsidRPr="00EC2C26">
              <w:rPr>
                <w:noProof/>
                <w:szCs w:val="24"/>
                <w:lang w:val="fr"/>
              </w:rPr>
              <w:t xml:space="preserve"> est autorisé</w:t>
            </w:r>
            <w:r w:rsidR="00552CD9">
              <w:rPr>
                <w:noProof/>
                <w:szCs w:val="24"/>
                <w:lang w:val="fr"/>
              </w:rPr>
              <w:t>e</w:t>
            </w:r>
            <w:r w:rsidRPr="00EC2C26">
              <w:rPr>
                <w:noProof/>
                <w:szCs w:val="24"/>
                <w:lang w:val="fr"/>
              </w:rPr>
              <w:t>.</w:t>
            </w:r>
            <w:bookmarkEnd w:id="632"/>
          </w:p>
        </w:tc>
      </w:tr>
      <w:tr w:rsidR="00552CD9" w:rsidRPr="00B4328A" w14:paraId="4BDC0AB7" w14:textId="77777777" w:rsidTr="00551F27">
        <w:tc>
          <w:tcPr>
            <w:tcW w:w="10031" w:type="dxa"/>
            <w:gridSpan w:val="2"/>
          </w:tcPr>
          <w:p w14:paraId="648E8D9F" w14:textId="404BB546" w:rsidR="00552CD9" w:rsidRPr="007B2CC3" w:rsidRDefault="00CA14C0" w:rsidP="007E6AC4">
            <w:pPr>
              <w:pStyle w:val="A3SecIHeading1"/>
              <w:numPr>
                <w:ilvl w:val="0"/>
                <w:numId w:val="89"/>
              </w:numPr>
            </w:pPr>
            <w:bookmarkStart w:id="633" w:name="_Toc87266159"/>
            <w:bookmarkStart w:id="634" w:name="_Toc87266239"/>
            <w:bookmarkStart w:id="635" w:name="_Toc87266319"/>
            <w:bookmarkStart w:id="636" w:name="_Toc87266612"/>
            <w:bookmarkStart w:id="637" w:name="_Toc87268072"/>
            <w:bookmarkStart w:id="638" w:name="_Toc87268153"/>
            <w:bookmarkStart w:id="639" w:name="_Toc87274780"/>
            <w:r w:rsidRPr="000A112B">
              <w:lastRenderedPageBreak/>
              <w:t>Deuxième</w:t>
            </w:r>
            <w:r w:rsidRPr="007B2CC3">
              <w:t xml:space="preserve"> Etape : </w:t>
            </w:r>
            <w:r>
              <w:t xml:space="preserve">Evaluation </w:t>
            </w:r>
            <w:r w:rsidRPr="007B2CC3">
              <w:t>De</w:t>
            </w:r>
            <w:r>
              <w:t xml:space="preserve"> La </w:t>
            </w:r>
            <w:r w:rsidRPr="007B2CC3">
              <w:t>Partie Technique</w:t>
            </w:r>
            <w:bookmarkEnd w:id="633"/>
            <w:bookmarkEnd w:id="634"/>
            <w:bookmarkEnd w:id="635"/>
            <w:bookmarkEnd w:id="636"/>
            <w:bookmarkEnd w:id="637"/>
            <w:bookmarkEnd w:id="638"/>
            <w:bookmarkEnd w:id="639"/>
          </w:p>
        </w:tc>
      </w:tr>
      <w:tr w:rsidR="007B2CC3" w:rsidRPr="00B4328A" w14:paraId="0EB03AD6" w14:textId="77777777" w:rsidTr="00551F27">
        <w:tc>
          <w:tcPr>
            <w:tcW w:w="2250" w:type="dxa"/>
          </w:tcPr>
          <w:p w14:paraId="66CCC5EE" w14:textId="0B91BABC" w:rsidR="007B2CC3" w:rsidRPr="00B4328A" w:rsidRDefault="007B2CC3" w:rsidP="007E6AC4">
            <w:pPr>
              <w:pStyle w:val="A4SecIHeading2"/>
              <w:numPr>
                <w:ilvl w:val="0"/>
                <w:numId w:val="62"/>
              </w:numPr>
              <w:ind w:left="338"/>
              <w:rPr>
                <w:lang w:val="fr-FR"/>
              </w:rPr>
            </w:pPr>
            <w:bookmarkStart w:id="640" w:name="_Toc87266160"/>
            <w:bookmarkStart w:id="641" w:name="_Toc87266240"/>
            <w:bookmarkStart w:id="642" w:name="_Toc87266320"/>
            <w:bookmarkStart w:id="643" w:name="_Toc87266613"/>
            <w:bookmarkStart w:id="644" w:name="_Toc87268073"/>
            <w:bookmarkStart w:id="645" w:name="_Toc87268154"/>
            <w:bookmarkStart w:id="646" w:name="_Toc87274781"/>
            <w:r>
              <w:rPr>
                <w:lang w:val="fr-FR"/>
              </w:rPr>
              <w:t>Confidentialité</w:t>
            </w:r>
            <w:bookmarkEnd w:id="640"/>
            <w:bookmarkEnd w:id="641"/>
            <w:bookmarkEnd w:id="642"/>
            <w:bookmarkEnd w:id="643"/>
            <w:bookmarkEnd w:id="644"/>
            <w:bookmarkEnd w:id="645"/>
            <w:bookmarkEnd w:id="646"/>
          </w:p>
        </w:tc>
        <w:tc>
          <w:tcPr>
            <w:tcW w:w="7781" w:type="dxa"/>
          </w:tcPr>
          <w:p w14:paraId="4BA9F5E6" w14:textId="45027437" w:rsidR="007B2CC3" w:rsidRPr="00B4328A" w:rsidRDefault="007B2CC3" w:rsidP="00430E9A">
            <w:pPr>
              <w:pStyle w:val="A5Sec1heading3"/>
              <w:ind w:left="637" w:hanging="720"/>
              <w:rPr>
                <w:szCs w:val="24"/>
              </w:rPr>
            </w:pPr>
            <w:r w:rsidRPr="00B4328A">
              <w:rPr>
                <w:szCs w:val="24"/>
              </w:rPr>
              <w:tab/>
            </w:r>
            <w:bookmarkStart w:id="647" w:name="_Toc87266614"/>
            <w:r w:rsidRPr="00B4328A">
              <w:rPr>
                <w:szCs w:val="24"/>
              </w:rPr>
              <w:t xml:space="preserve">Les informations concernant </w:t>
            </w:r>
            <w:r w:rsidRPr="00F12017">
              <w:rPr>
                <w:szCs w:val="24"/>
              </w:rPr>
              <w:t xml:space="preserve">l’évaluation des Parties </w:t>
            </w:r>
            <w:r>
              <w:rPr>
                <w:szCs w:val="24"/>
              </w:rPr>
              <w:t>T</w:t>
            </w:r>
            <w:r w:rsidRPr="00F12017">
              <w:rPr>
                <w:szCs w:val="24"/>
              </w:rPr>
              <w:t>echniques ne</w:t>
            </w:r>
            <w:r>
              <w:rPr>
                <w:szCs w:val="24"/>
              </w:rPr>
              <w:t xml:space="preserve"> devront pas être</w:t>
            </w:r>
            <w:r w:rsidRPr="00F12017">
              <w:rPr>
                <w:szCs w:val="24"/>
              </w:rPr>
              <w:t xml:space="preserve"> divulguées</w:t>
            </w:r>
            <w:r w:rsidRPr="00B4328A">
              <w:rPr>
                <w:szCs w:val="24"/>
              </w:rPr>
              <w:t xml:space="preserve"> aux </w:t>
            </w:r>
            <w:r w:rsidR="00F76DE8">
              <w:rPr>
                <w:szCs w:val="24"/>
              </w:rPr>
              <w:t>Candidat</w:t>
            </w:r>
            <w:r w:rsidR="00F76DE8" w:rsidRPr="00B4328A">
              <w:rPr>
                <w:szCs w:val="24"/>
              </w:rPr>
              <w:t>s</w:t>
            </w:r>
            <w:r w:rsidRPr="00B4328A">
              <w:rPr>
                <w:szCs w:val="24"/>
              </w:rPr>
              <w:t xml:space="preserve"> ni à toute autre personne non </w:t>
            </w:r>
            <w:r w:rsidRPr="00430E9A">
              <w:rPr>
                <w:spacing w:val="-3"/>
                <w:szCs w:val="24"/>
              </w:rPr>
              <w:t>officiellement</w:t>
            </w:r>
            <w:r w:rsidRPr="00B4328A">
              <w:rPr>
                <w:szCs w:val="24"/>
              </w:rPr>
              <w:t xml:space="preserve"> concernée par ladite procédure tant que </w:t>
            </w:r>
            <w:r w:rsidR="007111A3" w:rsidRPr="00B4328A">
              <w:rPr>
                <w:szCs w:val="24"/>
              </w:rPr>
              <w:t>là</w:t>
            </w:r>
            <w:r w:rsidRPr="00B4328A">
              <w:rPr>
                <w:szCs w:val="24"/>
              </w:rPr>
              <w:t xml:space="preserve"> l’</w:t>
            </w:r>
            <w:r>
              <w:rPr>
                <w:szCs w:val="24"/>
              </w:rPr>
              <w:t>E</w:t>
            </w:r>
            <w:r w:rsidRPr="00B4328A">
              <w:rPr>
                <w:szCs w:val="24"/>
              </w:rPr>
              <w:t xml:space="preserve">valuation des Parties </w:t>
            </w:r>
            <w:r>
              <w:rPr>
                <w:szCs w:val="24"/>
              </w:rPr>
              <w:t>T</w:t>
            </w:r>
            <w:r w:rsidRPr="00B4328A">
              <w:rPr>
                <w:szCs w:val="24"/>
              </w:rPr>
              <w:t xml:space="preserve">echniques n’aura pas été </w:t>
            </w:r>
            <w:r>
              <w:rPr>
                <w:szCs w:val="24"/>
              </w:rPr>
              <w:t xml:space="preserve">notifiée conformément à </w:t>
            </w:r>
            <w:r w:rsidRPr="006C0101">
              <w:rPr>
                <w:szCs w:val="24"/>
              </w:rPr>
              <w:t>l’article </w:t>
            </w:r>
            <w:r w:rsidRPr="007B2CC3">
              <w:rPr>
                <w:b/>
                <w:bCs w:val="0"/>
                <w:szCs w:val="24"/>
              </w:rPr>
              <w:t>44</w:t>
            </w:r>
            <w:r w:rsidRPr="00EC5B81">
              <w:rPr>
                <w:b/>
                <w:bCs w:val="0"/>
                <w:szCs w:val="24"/>
              </w:rPr>
              <w:t xml:space="preserve"> des I</w:t>
            </w:r>
            <w:r w:rsidR="00F76DE8">
              <w:rPr>
                <w:b/>
                <w:bCs w:val="0"/>
                <w:szCs w:val="24"/>
              </w:rPr>
              <w:t>C</w:t>
            </w:r>
            <w:r w:rsidRPr="00B4328A">
              <w:rPr>
                <w:szCs w:val="24"/>
              </w:rPr>
              <w:t>.</w:t>
            </w:r>
            <w:bookmarkEnd w:id="647"/>
            <w:r w:rsidRPr="00B4328A">
              <w:rPr>
                <w:szCs w:val="24"/>
              </w:rPr>
              <w:t xml:space="preserve"> </w:t>
            </w:r>
          </w:p>
          <w:p w14:paraId="30794949" w14:textId="6383F543" w:rsidR="007B2CC3" w:rsidRDefault="007B2CC3" w:rsidP="00430E9A">
            <w:pPr>
              <w:pStyle w:val="A5Sec1heading3"/>
              <w:ind w:left="637" w:hanging="720"/>
              <w:rPr>
                <w:szCs w:val="24"/>
              </w:rPr>
            </w:pPr>
            <w:r w:rsidRPr="00B4328A">
              <w:rPr>
                <w:szCs w:val="24"/>
              </w:rPr>
              <w:tab/>
            </w:r>
            <w:bookmarkStart w:id="648" w:name="_Toc87266615"/>
            <w:r w:rsidRPr="00B4328A">
              <w:rPr>
                <w:szCs w:val="24"/>
              </w:rPr>
              <w:t xml:space="preserve">Toute </w:t>
            </w:r>
            <w:r w:rsidRPr="00B92F08">
              <w:t>tentative</w:t>
            </w:r>
            <w:r w:rsidRPr="00B4328A">
              <w:rPr>
                <w:szCs w:val="24"/>
              </w:rPr>
              <w:t xml:space="preserve"> faite par un </w:t>
            </w:r>
            <w:r w:rsidR="00543DC3">
              <w:rPr>
                <w:szCs w:val="24"/>
              </w:rPr>
              <w:t>C</w:t>
            </w:r>
            <w:r w:rsidR="00F76DE8">
              <w:rPr>
                <w:szCs w:val="24"/>
              </w:rPr>
              <w:t>andidat</w:t>
            </w:r>
            <w:r w:rsidRPr="00B4328A">
              <w:rPr>
                <w:szCs w:val="24"/>
              </w:rPr>
              <w:t xml:space="preserve"> pour influencer le Maître </w:t>
            </w:r>
            <w:r>
              <w:rPr>
                <w:szCs w:val="24"/>
              </w:rPr>
              <w:t>d’</w:t>
            </w:r>
            <w:r w:rsidRPr="00B4328A">
              <w:rPr>
                <w:szCs w:val="24"/>
              </w:rPr>
              <w:t xml:space="preserve">Ouvrage lors de l’évaluation des </w:t>
            </w:r>
            <w:r w:rsidR="009C060B">
              <w:rPr>
                <w:szCs w:val="24"/>
              </w:rPr>
              <w:t>Offres</w:t>
            </w:r>
            <w:r w:rsidRPr="00B4328A">
              <w:rPr>
                <w:szCs w:val="24"/>
              </w:rPr>
              <w:t xml:space="preserve"> peut entraîner le rejet de sa </w:t>
            </w:r>
            <w:r w:rsidR="001D5EA1">
              <w:rPr>
                <w:szCs w:val="24"/>
              </w:rPr>
              <w:t>Soumission</w:t>
            </w:r>
            <w:r w:rsidRPr="00B4328A">
              <w:rPr>
                <w:szCs w:val="24"/>
              </w:rPr>
              <w:t>.</w:t>
            </w:r>
            <w:bookmarkEnd w:id="648"/>
          </w:p>
          <w:p w14:paraId="58D21659" w14:textId="6FB1A385" w:rsidR="007B2CC3" w:rsidRDefault="007B2CC3" w:rsidP="00430E9A">
            <w:pPr>
              <w:pStyle w:val="A5Sec1heading3"/>
              <w:ind w:left="637" w:hanging="720"/>
              <w:rPr>
                <w:spacing w:val="-3"/>
                <w:szCs w:val="24"/>
              </w:rPr>
            </w:pPr>
            <w:r>
              <w:rPr>
                <w:szCs w:val="24"/>
              </w:rPr>
              <w:tab/>
            </w:r>
            <w:bookmarkStart w:id="649" w:name="_Toc87266616"/>
            <w:r w:rsidRPr="00B4328A">
              <w:rPr>
                <w:szCs w:val="24"/>
              </w:rPr>
              <w:t>Nonobstant</w:t>
            </w:r>
            <w:r>
              <w:rPr>
                <w:szCs w:val="24"/>
              </w:rPr>
              <w:t xml:space="preserve"> les dispositions </w:t>
            </w:r>
            <w:r w:rsidRPr="006C0101">
              <w:rPr>
                <w:szCs w:val="24"/>
              </w:rPr>
              <w:t>de</w:t>
            </w:r>
            <w:r>
              <w:rPr>
                <w:szCs w:val="24"/>
              </w:rPr>
              <w:t xml:space="preserve"> l’</w:t>
            </w:r>
            <w:r w:rsidRPr="006C0101">
              <w:rPr>
                <w:szCs w:val="24"/>
              </w:rPr>
              <w:t>article</w:t>
            </w:r>
            <w:r>
              <w:rPr>
                <w:szCs w:val="24"/>
              </w:rPr>
              <w:t xml:space="preserve"> </w:t>
            </w:r>
            <w:r w:rsidRPr="007B2CC3">
              <w:rPr>
                <w:b/>
                <w:bCs w:val="0"/>
                <w:szCs w:val="24"/>
              </w:rPr>
              <w:t>44</w:t>
            </w:r>
            <w:r w:rsidRPr="00EC5B81">
              <w:rPr>
                <w:b/>
                <w:bCs w:val="0"/>
                <w:szCs w:val="24"/>
              </w:rPr>
              <w:t xml:space="preserve"> des I</w:t>
            </w:r>
            <w:r w:rsidR="00F76DE8">
              <w:rPr>
                <w:b/>
                <w:bCs w:val="0"/>
                <w:szCs w:val="24"/>
              </w:rPr>
              <w:t>C</w:t>
            </w:r>
            <w:r w:rsidRPr="00762529">
              <w:rPr>
                <w:b/>
                <w:szCs w:val="24"/>
              </w:rPr>
              <w:t>,</w:t>
            </w:r>
            <w:r w:rsidRPr="00B4328A">
              <w:rPr>
                <w:szCs w:val="24"/>
              </w:rPr>
              <w:t xml:space="preserve"> après l’ouverture des </w:t>
            </w:r>
            <w:r w:rsidR="001D5EA1">
              <w:rPr>
                <w:spacing w:val="-3"/>
                <w:szCs w:val="24"/>
              </w:rPr>
              <w:t>Soumission</w:t>
            </w:r>
            <w:r w:rsidRPr="00430E9A">
              <w:rPr>
                <w:spacing w:val="-3"/>
                <w:szCs w:val="24"/>
              </w:rPr>
              <w:t>s</w:t>
            </w:r>
            <w:r>
              <w:rPr>
                <w:szCs w:val="24"/>
              </w:rPr>
              <w:t>,</w:t>
            </w:r>
            <w:r w:rsidRPr="00B4328A">
              <w:rPr>
                <w:szCs w:val="24"/>
              </w:rPr>
              <w:t xml:space="preserve"> si un </w:t>
            </w:r>
            <w:r w:rsidR="00543DC3">
              <w:rPr>
                <w:szCs w:val="24"/>
              </w:rPr>
              <w:t>C</w:t>
            </w:r>
            <w:r w:rsidR="009C060B">
              <w:rPr>
                <w:szCs w:val="24"/>
              </w:rPr>
              <w:t>andidat</w:t>
            </w:r>
            <w:r w:rsidRPr="00B4328A">
              <w:rPr>
                <w:szCs w:val="24"/>
              </w:rPr>
              <w:t xml:space="preserve"> souhaite entrer en contact avec le Maître </w:t>
            </w:r>
            <w:r>
              <w:rPr>
                <w:szCs w:val="24"/>
              </w:rPr>
              <w:t>d’</w:t>
            </w:r>
            <w:r w:rsidRPr="00B4328A">
              <w:rPr>
                <w:szCs w:val="24"/>
              </w:rPr>
              <w:t xml:space="preserve">Ouvrage pour des motifs ayant trait au processus d’Appel à </w:t>
            </w:r>
            <w:r w:rsidR="001D5EA1">
              <w:rPr>
                <w:szCs w:val="24"/>
              </w:rPr>
              <w:t>Soumission</w:t>
            </w:r>
            <w:r w:rsidRPr="00B4328A">
              <w:rPr>
                <w:szCs w:val="24"/>
              </w:rPr>
              <w:t>s, il devra le faire par écrit.</w:t>
            </w:r>
            <w:bookmarkEnd w:id="649"/>
          </w:p>
        </w:tc>
      </w:tr>
      <w:tr w:rsidR="007B2CC3" w:rsidRPr="00B4328A" w14:paraId="3786A07C" w14:textId="77777777" w:rsidTr="00551F27">
        <w:tc>
          <w:tcPr>
            <w:tcW w:w="2250" w:type="dxa"/>
          </w:tcPr>
          <w:p w14:paraId="567A7923" w14:textId="1401656B" w:rsidR="007B2CC3" w:rsidRDefault="007B2CC3" w:rsidP="007E6AC4">
            <w:pPr>
              <w:pStyle w:val="A4SecIHeading2"/>
              <w:numPr>
                <w:ilvl w:val="0"/>
                <w:numId w:val="62"/>
              </w:numPr>
              <w:ind w:left="338"/>
              <w:rPr>
                <w:lang w:val="fr-FR"/>
              </w:rPr>
            </w:pPr>
            <w:bookmarkStart w:id="650" w:name="_Toc485027179"/>
            <w:bookmarkStart w:id="651" w:name="_Toc20750611"/>
            <w:bookmarkStart w:id="652" w:name="_Toc33048225"/>
            <w:bookmarkStart w:id="653" w:name="_Toc87266161"/>
            <w:bookmarkStart w:id="654" w:name="_Toc87266241"/>
            <w:bookmarkStart w:id="655" w:name="_Toc87266321"/>
            <w:bookmarkStart w:id="656" w:name="_Toc87266617"/>
            <w:bookmarkStart w:id="657" w:name="_Toc87268074"/>
            <w:bookmarkStart w:id="658" w:name="_Toc87268155"/>
            <w:bookmarkStart w:id="659" w:name="_Toc87274782"/>
            <w:r w:rsidRPr="00B4328A">
              <w:rPr>
                <w:lang w:val="fr-FR"/>
              </w:rPr>
              <w:t xml:space="preserve">Éclaircissements concernant les </w:t>
            </w:r>
            <w:r w:rsidR="001D5EA1">
              <w:rPr>
                <w:lang w:val="fr-FR"/>
              </w:rPr>
              <w:t>Soumission</w:t>
            </w:r>
            <w:r w:rsidRPr="00B4328A">
              <w:rPr>
                <w:lang w:val="fr-FR"/>
              </w:rPr>
              <w:t>s</w:t>
            </w:r>
            <w:bookmarkEnd w:id="650"/>
            <w:bookmarkEnd w:id="651"/>
            <w:bookmarkEnd w:id="652"/>
            <w:bookmarkEnd w:id="653"/>
            <w:bookmarkEnd w:id="654"/>
            <w:bookmarkEnd w:id="655"/>
            <w:bookmarkEnd w:id="656"/>
            <w:bookmarkEnd w:id="657"/>
            <w:bookmarkEnd w:id="658"/>
            <w:bookmarkEnd w:id="659"/>
          </w:p>
        </w:tc>
        <w:tc>
          <w:tcPr>
            <w:tcW w:w="7781" w:type="dxa"/>
          </w:tcPr>
          <w:p w14:paraId="10A66AAA" w14:textId="5956D3BE" w:rsidR="007B2CC3" w:rsidRPr="00B4328A" w:rsidRDefault="007B2CC3" w:rsidP="00430E9A">
            <w:pPr>
              <w:pStyle w:val="A5Sec1heading3"/>
              <w:ind w:left="637" w:hanging="720"/>
              <w:rPr>
                <w:szCs w:val="24"/>
              </w:rPr>
            </w:pPr>
            <w:r w:rsidRPr="00B4328A">
              <w:rPr>
                <w:szCs w:val="24"/>
              </w:rPr>
              <w:tab/>
            </w:r>
            <w:bookmarkStart w:id="660" w:name="_Toc87266618"/>
            <w:r w:rsidRPr="00B4328A">
              <w:rPr>
                <w:szCs w:val="24"/>
              </w:rPr>
              <w:t xml:space="preserve">Pour faciliter l’examen, l’évaluation, la comparaison des </w:t>
            </w:r>
            <w:r w:rsidR="003A28D3">
              <w:rPr>
                <w:szCs w:val="24"/>
              </w:rPr>
              <w:t>O</w:t>
            </w:r>
            <w:r w:rsidR="00093ADD">
              <w:rPr>
                <w:szCs w:val="24"/>
              </w:rPr>
              <w:t>FFRES</w:t>
            </w:r>
            <w:r w:rsidRPr="00B4328A">
              <w:rPr>
                <w:szCs w:val="24"/>
              </w:rPr>
              <w:t xml:space="preserve"> et la vérification des qualifications des </w:t>
            </w:r>
            <w:r w:rsidR="009C060B">
              <w:rPr>
                <w:szCs w:val="24"/>
              </w:rPr>
              <w:t>Candidat</w:t>
            </w:r>
            <w:r w:rsidR="009C060B" w:rsidRPr="00B4328A">
              <w:rPr>
                <w:szCs w:val="24"/>
              </w:rPr>
              <w:t>s</w:t>
            </w:r>
            <w:r w:rsidRPr="00B4328A">
              <w:rPr>
                <w:szCs w:val="24"/>
              </w:rPr>
              <w:t xml:space="preserve">, le Maître </w:t>
            </w:r>
            <w:r>
              <w:rPr>
                <w:szCs w:val="24"/>
              </w:rPr>
              <w:t>d’</w:t>
            </w:r>
            <w:r w:rsidRPr="00B4328A">
              <w:rPr>
                <w:szCs w:val="24"/>
              </w:rPr>
              <w:t xml:space="preserve">Ouvrage a </w:t>
            </w:r>
            <w:r w:rsidRPr="00B92F08">
              <w:t>toute</w:t>
            </w:r>
            <w:r w:rsidRPr="00B4328A">
              <w:rPr>
                <w:szCs w:val="24"/>
              </w:rPr>
              <w:t xml:space="preserve"> latitude pour demander à un </w:t>
            </w:r>
            <w:r w:rsidR="00543DC3">
              <w:rPr>
                <w:szCs w:val="24"/>
              </w:rPr>
              <w:t>C</w:t>
            </w:r>
            <w:r w:rsidR="009C060B">
              <w:rPr>
                <w:szCs w:val="24"/>
              </w:rPr>
              <w:t>andidat</w:t>
            </w:r>
            <w:r w:rsidRPr="00B4328A">
              <w:rPr>
                <w:szCs w:val="24"/>
              </w:rPr>
              <w:t xml:space="preserve"> des éclaircissements sur </w:t>
            </w:r>
            <w:r w:rsidR="00093ADD" w:rsidRPr="00B4328A">
              <w:rPr>
                <w:szCs w:val="24"/>
              </w:rPr>
              <w:t>S</w:t>
            </w:r>
            <w:r w:rsidR="00093ADD">
              <w:rPr>
                <w:szCs w:val="24"/>
              </w:rPr>
              <w:t>on Offre</w:t>
            </w:r>
            <w:r w:rsidRPr="00B4328A">
              <w:rPr>
                <w:szCs w:val="24"/>
              </w:rPr>
              <w:t xml:space="preserve">. Aucun éclaircissement apporté par un </w:t>
            </w:r>
            <w:r w:rsidR="00543DC3">
              <w:rPr>
                <w:szCs w:val="24"/>
              </w:rPr>
              <w:t>C</w:t>
            </w:r>
            <w:r w:rsidR="009C060B">
              <w:rPr>
                <w:szCs w:val="24"/>
              </w:rPr>
              <w:t>andidat</w:t>
            </w:r>
            <w:r w:rsidRPr="00B4328A">
              <w:rPr>
                <w:szCs w:val="24"/>
              </w:rPr>
              <w:t xml:space="preserve"> autrement qu’en réponse à une demande du Maître </w:t>
            </w:r>
            <w:r>
              <w:rPr>
                <w:szCs w:val="24"/>
              </w:rPr>
              <w:t>d’</w:t>
            </w:r>
            <w:r w:rsidRPr="00B4328A">
              <w:rPr>
                <w:szCs w:val="24"/>
              </w:rPr>
              <w:t>Ouvrage ne sera pris en compte. La demande d’éclaircissement du Maître d’Ouvrage, comme la réponse apportée, seront formulées par écrit.</w:t>
            </w:r>
            <w:bookmarkEnd w:id="660"/>
            <w:r w:rsidRPr="00B4328A">
              <w:rPr>
                <w:szCs w:val="24"/>
              </w:rPr>
              <w:t xml:space="preserve"> </w:t>
            </w:r>
          </w:p>
          <w:p w14:paraId="33860550" w14:textId="2C044841" w:rsidR="007B2CC3" w:rsidRDefault="007B2CC3" w:rsidP="00430E9A">
            <w:pPr>
              <w:pStyle w:val="A5Sec1heading3"/>
              <w:ind w:left="637" w:hanging="720"/>
              <w:rPr>
                <w:szCs w:val="24"/>
              </w:rPr>
            </w:pPr>
            <w:bookmarkStart w:id="661" w:name="_Toc87266619"/>
            <w:r w:rsidRPr="00B4328A">
              <w:rPr>
                <w:szCs w:val="24"/>
              </w:rPr>
              <w:lastRenderedPageBreak/>
              <w:t xml:space="preserve">Si le </w:t>
            </w:r>
            <w:r w:rsidR="00543DC3">
              <w:rPr>
                <w:szCs w:val="24"/>
              </w:rPr>
              <w:t>C</w:t>
            </w:r>
            <w:r w:rsidR="00093ADD">
              <w:rPr>
                <w:szCs w:val="24"/>
              </w:rPr>
              <w:t>andidat</w:t>
            </w:r>
            <w:r w:rsidRPr="00B4328A">
              <w:rPr>
                <w:szCs w:val="24"/>
              </w:rPr>
              <w:t xml:space="preserve"> ne fournit pas les éclaircissements demandés avant la date et </w:t>
            </w:r>
            <w:r w:rsidRPr="00B92F08">
              <w:t>l’heure</w:t>
            </w:r>
            <w:r w:rsidRPr="00B4328A">
              <w:rPr>
                <w:szCs w:val="24"/>
              </w:rPr>
              <w:t xml:space="preserve"> </w:t>
            </w:r>
            <w:r w:rsidRPr="00430E9A">
              <w:rPr>
                <w:spacing w:val="-3"/>
                <w:szCs w:val="24"/>
              </w:rPr>
              <w:t>limites</w:t>
            </w:r>
            <w:r w:rsidRPr="00B4328A">
              <w:rPr>
                <w:szCs w:val="24"/>
              </w:rPr>
              <w:t xml:space="preserve"> indiquées dans la demande d’éclaircissements du Maître d’Ouvrage, sa </w:t>
            </w:r>
            <w:r w:rsidR="001D5EA1">
              <w:rPr>
                <w:szCs w:val="24"/>
              </w:rPr>
              <w:t>Soumission</w:t>
            </w:r>
            <w:r w:rsidRPr="00B4328A">
              <w:rPr>
                <w:szCs w:val="24"/>
              </w:rPr>
              <w:t xml:space="preserve"> pourra se voir rejetée.</w:t>
            </w:r>
            <w:bookmarkEnd w:id="661"/>
          </w:p>
        </w:tc>
      </w:tr>
      <w:tr w:rsidR="007B2CC3" w:rsidRPr="00B4328A" w14:paraId="6ECC09FE" w14:textId="77777777" w:rsidTr="00551F27">
        <w:tc>
          <w:tcPr>
            <w:tcW w:w="2250" w:type="dxa"/>
          </w:tcPr>
          <w:p w14:paraId="0FDCF70B" w14:textId="075A95A8" w:rsidR="007B2CC3" w:rsidRDefault="00BB7CC0" w:rsidP="007E6AC4">
            <w:pPr>
              <w:pStyle w:val="A4SecIHeading2"/>
              <w:numPr>
                <w:ilvl w:val="0"/>
                <w:numId w:val="62"/>
              </w:numPr>
              <w:ind w:left="338"/>
              <w:rPr>
                <w:lang w:val="fr-FR"/>
              </w:rPr>
            </w:pPr>
            <w:bookmarkStart w:id="662" w:name="_Toc87266162"/>
            <w:bookmarkStart w:id="663" w:name="_Toc87266242"/>
            <w:bookmarkStart w:id="664" w:name="_Toc87266322"/>
            <w:bookmarkStart w:id="665" w:name="_Toc87266620"/>
            <w:bookmarkStart w:id="666" w:name="_Toc87268075"/>
            <w:bookmarkStart w:id="667" w:name="_Toc87268156"/>
            <w:bookmarkStart w:id="668" w:name="_Toc87274783"/>
            <w:r>
              <w:rPr>
                <w:lang w:val="fr-FR"/>
              </w:rPr>
              <w:lastRenderedPageBreak/>
              <w:t>Détermination de la Conformité</w:t>
            </w:r>
            <w:bookmarkEnd w:id="662"/>
            <w:bookmarkEnd w:id="663"/>
            <w:bookmarkEnd w:id="664"/>
            <w:bookmarkEnd w:id="665"/>
            <w:bookmarkEnd w:id="666"/>
            <w:bookmarkEnd w:id="667"/>
            <w:bookmarkEnd w:id="668"/>
          </w:p>
        </w:tc>
        <w:tc>
          <w:tcPr>
            <w:tcW w:w="7781" w:type="dxa"/>
          </w:tcPr>
          <w:p w14:paraId="1227FDBE" w14:textId="4B934005" w:rsidR="00BB7CC0" w:rsidRPr="00BB7CC0" w:rsidRDefault="00BB7CC0" w:rsidP="00430E9A">
            <w:pPr>
              <w:pStyle w:val="A5Sec1heading3"/>
              <w:ind w:left="637" w:hanging="720"/>
              <w:rPr>
                <w:szCs w:val="24"/>
              </w:rPr>
            </w:pPr>
            <w:bookmarkStart w:id="669" w:name="_Toc87266621"/>
            <w:r w:rsidRPr="00BB7CC0">
              <w:rPr>
                <w:szCs w:val="24"/>
              </w:rPr>
              <w:t>La détermination par le Maître d’Ouvrage de la conformité pour l’essentiel de l</w:t>
            </w:r>
            <w:r w:rsidR="00457D7B">
              <w:rPr>
                <w:szCs w:val="24"/>
              </w:rPr>
              <w:t>’Offre</w:t>
            </w:r>
            <w:r w:rsidRPr="00BB7CC0">
              <w:rPr>
                <w:szCs w:val="24"/>
              </w:rPr>
              <w:t xml:space="preserve"> sera fondée sur le contenu même de la </w:t>
            </w:r>
            <w:r w:rsidR="001D5EA1">
              <w:rPr>
                <w:szCs w:val="24"/>
              </w:rPr>
              <w:t>Soumission</w:t>
            </w:r>
            <w:r w:rsidRPr="00BB7CC0">
              <w:rPr>
                <w:szCs w:val="24"/>
              </w:rPr>
              <w:t xml:space="preserve">. Aux fins de </w:t>
            </w:r>
            <w:r w:rsidRPr="00430E9A">
              <w:rPr>
                <w:spacing w:val="-3"/>
                <w:szCs w:val="24"/>
              </w:rPr>
              <w:t>cette</w:t>
            </w:r>
            <w:r w:rsidRPr="00BB7CC0">
              <w:rPr>
                <w:szCs w:val="24"/>
              </w:rPr>
              <w:t xml:space="preserve"> décision, une </w:t>
            </w:r>
            <w:r w:rsidR="00457D7B">
              <w:rPr>
                <w:szCs w:val="24"/>
              </w:rPr>
              <w:t>offre</w:t>
            </w:r>
            <w:r w:rsidRPr="00BB7CC0">
              <w:rPr>
                <w:szCs w:val="24"/>
              </w:rPr>
              <w:t xml:space="preserve"> conforme pour l’essentiel est une </w:t>
            </w:r>
            <w:r w:rsidR="00457D7B">
              <w:rPr>
                <w:szCs w:val="24"/>
              </w:rPr>
              <w:t>Offre</w:t>
            </w:r>
            <w:r w:rsidRPr="00BB7CC0">
              <w:rPr>
                <w:szCs w:val="24"/>
              </w:rPr>
              <w:t xml:space="preserve"> qui :</w:t>
            </w:r>
            <w:bookmarkEnd w:id="669"/>
          </w:p>
          <w:p w14:paraId="4DA680F3" w14:textId="33AE201D" w:rsidR="00BB7CC0" w:rsidRDefault="00BB7CC0" w:rsidP="007E6AC4">
            <w:pPr>
              <w:pStyle w:val="ListParagraph"/>
              <w:numPr>
                <w:ilvl w:val="0"/>
                <w:numId w:val="86"/>
              </w:numPr>
              <w:spacing w:before="60" w:after="60"/>
              <w:jc w:val="both"/>
              <w:rPr>
                <w:sz w:val="24"/>
                <w:szCs w:val="24"/>
              </w:rPr>
            </w:pPr>
            <w:proofErr w:type="gramStart"/>
            <w:r>
              <w:rPr>
                <w:sz w:val="24"/>
                <w:szCs w:val="24"/>
              </w:rPr>
              <w:t>est</w:t>
            </w:r>
            <w:proofErr w:type="gramEnd"/>
            <w:r w:rsidRPr="00BB7CC0">
              <w:rPr>
                <w:sz w:val="24"/>
                <w:szCs w:val="24"/>
              </w:rPr>
              <w:t xml:space="preserve"> conforme matériellement </w:t>
            </w:r>
            <w:r>
              <w:rPr>
                <w:sz w:val="24"/>
                <w:szCs w:val="24"/>
              </w:rPr>
              <w:t>à l</w:t>
            </w:r>
            <w:r w:rsidR="00457D7B">
              <w:rPr>
                <w:sz w:val="24"/>
                <w:szCs w:val="24"/>
              </w:rPr>
              <w:t>’Offre</w:t>
            </w:r>
            <w:r>
              <w:rPr>
                <w:sz w:val="24"/>
                <w:szCs w:val="24"/>
              </w:rPr>
              <w:t xml:space="preserve"> de la Première Etape et/ou à tous éléments variantes ou </w:t>
            </w:r>
            <w:r w:rsidR="006419C8">
              <w:rPr>
                <w:sz w:val="24"/>
                <w:szCs w:val="24"/>
              </w:rPr>
              <w:t>Offres</w:t>
            </w:r>
            <w:r>
              <w:rPr>
                <w:sz w:val="24"/>
                <w:szCs w:val="24"/>
              </w:rPr>
              <w:t xml:space="preserve"> Variantes que </w:t>
            </w:r>
            <w:r w:rsidR="007111A3">
              <w:rPr>
                <w:sz w:val="24"/>
                <w:szCs w:val="24"/>
              </w:rPr>
              <w:t>le Maître</w:t>
            </w:r>
            <w:r>
              <w:rPr>
                <w:sz w:val="24"/>
                <w:szCs w:val="24"/>
              </w:rPr>
              <w:t xml:space="preserve"> d’Ouvrage a invité le </w:t>
            </w:r>
            <w:r w:rsidR="00543DC3">
              <w:rPr>
                <w:sz w:val="24"/>
                <w:szCs w:val="24"/>
              </w:rPr>
              <w:t>C</w:t>
            </w:r>
            <w:r w:rsidR="006419C8">
              <w:rPr>
                <w:sz w:val="24"/>
                <w:szCs w:val="24"/>
              </w:rPr>
              <w:t>andidat</w:t>
            </w:r>
            <w:r>
              <w:rPr>
                <w:sz w:val="24"/>
                <w:szCs w:val="24"/>
              </w:rPr>
              <w:t xml:space="preserve"> à soumettre dans sa </w:t>
            </w:r>
            <w:r w:rsidR="001D5EA1">
              <w:rPr>
                <w:sz w:val="24"/>
                <w:szCs w:val="24"/>
              </w:rPr>
              <w:t>Soumission</w:t>
            </w:r>
            <w:r>
              <w:rPr>
                <w:sz w:val="24"/>
                <w:szCs w:val="24"/>
              </w:rPr>
              <w:t xml:space="preserve"> de Deuxième Etape ;</w:t>
            </w:r>
          </w:p>
          <w:p w14:paraId="38F84C62" w14:textId="748F6009" w:rsidR="00666785" w:rsidRDefault="00BB7CC0" w:rsidP="007E6AC4">
            <w:pPr>
              <w:pStyle w:val="ListParagraph"/>
              <w:numPr>
                <w:ilvl w:val="0"/>
                <w:numId w:val="86"/>
              </w:numPr>
              <w:spacing w:before="60" w:after="60"/>
              <w:jc w:val="both"/>
              <w:rPr>
                <w:sz w:val="24"/>
                <w:szCs w:val="24"/>
              </w:rPr>
            </w:pPr>
            <w:proofErr w:type="gramStart"/>
            <w:r>
              <w:rPr>
                <w:sz w:val="24"/>
                <w:szCs w:val="24"/>
              </w:rPr>
              <w:t>incorpore</w:t>
            </w:r>
            <w:proofErr w:type="gramEnd"/>
            <w:r>
              <w:rPr>
                <w:sz w:val="24"/>
                <w:szCs w:val="24"/>
              </w:rPr>
              <w:t xml:space="preserve"> les modifications</w:t>
            </w:r>
            <w:r w:rsidR="00666785">
              <w:rPr>
                <w:sz w:val="24"/>
                <w:szCs w:val="24"/>
              </w:rPr>
              <w:t xml:space="preserve">, le cas échéant, listées dans le mémorandum spécifique du </w:t>
            </w:r>
            <w:r w:rsidR="00543DC3">
              <w:rPr>
                <w:sz w:val="24"/>
                <w:szCs w:val="24"/>
              </w:rPr>
              <w:t>C</w:t>
            </w:r>
            <w:r w:rsidR="006419C8">
              <w:rPr>
                <w:sz w:val="24"/>
                <w:szCs w:val="24"/>
              </w:rPr>
              <w:t>andidat</w:t>
            </w:r>
            <w:r w:rsidR="00666785">
              <w:rPr>
                <w:sz w:val="24"/>
                <w:szCs w:val="24"/>
              </w:rPr>
              <w:t xml:space="preserve"> intitulé « Changements exigés suite à l’Evaluation de la Première Etape »  conformément à l’article </w:t>
            </w:r>
            <w:r w:rsidR="00666785" w:rsidRPr="00666785">
              <w:rPr>
                <w:b/>
                <w:bCs/>
                <w:sz w:val="24"/>
                <w:szCs w:val="24"/>
              </w:rPr>
              <w:t>26.7</w:t>
            </w:r>
            <w:r w:rsidR="00666785">
              <w:rPr>
                <w:b/>
                <w:bCs/>
                <w:sz w:val="24"/>
                <w:szCs w:val="24"/>
              </w:rPr>
              <w:t xml:space="preserve"> </w:t>
            </w:r>
            <w:r w:rsidR="00666785" w:rsidRPr="00666785">
              <w:rPr>
                <w:b/>
                <w:bCs/>
                <w:sz w:val="24"/>
                <w:szCs w:val="24"/>
              </w:rPr>
              <w:t>des I</w:t>
            </w:r>
            <w:r w:rsidR="006419C8">
              <w:rPr>
                <w:b/>
                <w:bCs/>
                <w:sz w:val="24"/>
                <w:szCs w:val="24"/>
              </w:rPr>
              <w:t>C</w:t>
            </w:r>
            <w:r w:rsidR="00666785">
              <w:rPr>
                <w:b/>
                <w:bCs/>
                <w:sz w:val="24"/>
                <w:szCs w:val="24"/>
              </w:rPr>
              <w:t> </w:t>
            </w:r>
            <w:r w:rsidR="00666785">
              <w:rPr>
                <w:sz w:val="24"/>
                <w:szCs w:val="24"/>
              </w:rPr>
              <w:t>; et</w:t>
            </w:r>
          </w:p>
          <w:p w14:paraId="52279EAC" w14:textId="0E0C3392" w:rsidR="00666785" w:rsidRDefault="00666785" w:rsidP="007E6AC4">
            <w:pPr>
              <w:pStyle w:val="ListParagraph"/>
              <w:numPr>
                <w:ilvl w:val="0"/>
                <w:numId w:val="86"/>
              </w:numPr>
              <w:spacing w:before="60" w:after="60"/>
              <w:jc w:val="both"/>
              <w:rPr>
                <w:sz w:val="24"/>
                <w:szCs w:val="24"/>
              </w:rPr>
            </w:pPr>
            <w:proofErr w:type="gramStart"/>
            <w:r>
              <w:rPr>
                <w:sz w:val="24"/>
                <w:szCs w:val="24"/>
              </w:rPr>
              <w:t>reflète</w:t>
            </w:r>
            <w:proofErr w:type="gramEnd"/>
            <w:r>
              <w:rPr>
                <w:sz w:val="24"/>
                <w:szCs w:val="24"/>
              </w:rPr>
              <w:t xml:space="preserve"> les changements, le cas échéant d</w:t>
            </w:r>
            <w:r w:rsidR="006419C8">
              <w:rPr>
                <w:sz w:val="24"/>
                <w:szCs w:val="24"/>
              </w:rPr>
              <w:t>u Dossier d’Appel d’offres</w:t>
            </w:r>
            <w:r>
              <w:rPr>
                <w:sz w:val="24"/>
                <w:szCs w:val="24"/>
              </w:rPr>
              <w:t xml:space="preserve"> émis en tant qu’Addendum au moment </w:t>
            </w:r>
            <w:r w:rsidR="007111A3">
              <w:rPr>
                <w:sz w:val="24"/>
                <w:szCs w:val="24"/>
              </w:rPr>
              <w:t>où</w:t>
            </w:r>
            <w:r>
              <w:rPr>
                <w:sz w:val="24"/>
                <w:szCs w:val="24"/>
              </w:rPr>
              <w:t xml:space="preserve"> après l’Invitation à soumettre des </w:t>
            </w:r>
            <w:r w:rsidR="006419C8">
              <w:rPr>
                <w:sz w:val="24"/>
                <w:szCs w:val="24"/>
              </w:rPr>
              <w:t>Offres</w:t>
            </w:r>
            <w:r>
              <w:rPr>
                <w:sz w:val="24"/>
                <w:szCs w:val="24"/>
              </w:rPr>
              <w:t xml:space="preserve"> – Deuxième Etape, conformément à l’article </w:t>
            </w:r>
            <w:r w:rsidRPr="00666785">
              <w:rPr>
                <w:b/>
                <w:bCs/>
                <w:sz w:val="24"/>
                <w:szCs w:val="24"/>
              </w:rPr>
              <w:t>27.1 des I</w:t>
            </w:r>
            <w:r w:rsidR="006419C8">
              <w:rPr>
                <w:b/>
                <w:bCs/>
                <w:sz w:val="24"/>
                <w:szCs w:val="24"/>
              </w:rPr>
              <w:t>C</w:t>
            </w:r>
            <w:r w:rsidRPr="00666785">
              <w:rPr>
                <w:sz w:val="24"/>
                <w:szCs w:val="24"/>
              </w:rPr>
              <w:t>.</w:t>
            </w:r>
            <w:r>
              <w:rPr>
                <w:sz w:val="24"/>
                <w:szCs w:val="24"/>
              </w:rPr>
              <w:t xml:space="preserve">  </w:t>
            </w:r>
          </w:p>
          <w:p w14:paraId="60BEECF9" w14:textId="439355C4" w:rsidR="00BB7CC0" w:rsidRDefault="00BB7CC0" w:rsidP="00430E9A">
            <w:pPr>
              <w:pStyle w:val="A5Sec1heading3"/>
              <w:ind w:left="637" w:hanging="720"/>
              <w:rPr>
                <w:szCs w:val="24"/>
              </w:rPr>
            </w:pPr>
            <w:r>
              <w:rPr>
                <w:szCs w:val="24"/>
              </w:rPr>
              <w:tab/>
            </w:r>
            <w:bookmarkStart w:id="670" w:name="_Toc87266622"/>
            <w:r>
              <w:rPr>
                <w:szCs w:val="24"/>
              </w:rPr>
              <w:t>Si une</w:t>
            </w:r>
            <w:r w:rsidRPr="00B4328A">
              <w:rPr>
                <w:szCs w:val="24"/>
              </w:rPr>
              <w:t xml:space="preserve"> </w:t>
            </w:r>
            <w:r w:rsidR="006419C8">
              <w:rPr>
                <w:szCs w:val="24"/>
              </w:rPr>
              <w:t>Offre</w:t>
            </w:r>
            <w:r w:rsidRPr="00B4328A">
              <w:rPr>
                <w:szCs w:val="24"/>
              </w:rPr>
              <w:t xml:space="preserve"> </w:t>
            </w:r>
            <w:r>
              <w:rPr>
                <w:szCs w:val="24"/>
              </w:rPr>
              <w:t>es</w:t>
            </w:r>
            <w:r w:rsidRPr="00B4328A">
              <w:rPr>
                <w:szCs w:val="24"/>
              </w:rPr>
              <w:t xml:space="preserve">t conforme pour l’essentiel, le Maître </w:t>
            </w:r>
            <w:r>
              <w:rPr>
                <w:szCs w:val="24"/>
              </w:rPr>
              <w:t>d’</w:t>
            </w:r>
            <w:r w:rsidRPr="00B4328A">
              <w:rPr>
                <w:szCs w:val="24"/>
              </w:rPr>
              <w:t xml:space="preserve">Ouvrage peut </w:t>
            </w:r>
            <w:r w:rsidRPr="00B92F08">
              <w:t>tolérer</w:t>
            </w:r>
            <w:r w:rsidRPr="00B4328A">
              <w:rPr>
                <w:szCs w:val="24"/>
              </w:rPr>
              <w:t xml:space="preserve"> toute non-</w:t>
            </w:r>
            <w:r w:rsidRPr="00430E9A">
              <w:rPr>
                <w:spacing w:val="-3"/>
                <w:szCs w:val="24"/>
              </w:rPr>
              <w:t>conformité</w:t>
            </w:r>
            <w:r w:rsidRPr="00B4328A">
              <w:rPr>
                <w:szCs w:val="24"/>
              </w:rPr>
              <w:t xml:space="preserve"> </w:t>
            </w:r>
            <w:r>
              <w:rPr>
                <w:szCs w:val="24"/>
              </w:rPr>
              <w:t xml:space="preserve">ou omission </w:t>
            </w:r>
            <w:r w:rsidRPr="00B4328A">
              <w:rPr>
                <w:szCs w:val="24"/>
              </w:rPr>
              <w:t xml:space="preserve">qui ne constitue pas une divergence importante </w:t>
            </w:r>
            <w:r>
              <w:rPr>
                <w:szCs w:val="24"/>
              </w:rPr>
              <w:t xml:space="preserve">par rapport aux conditions du </w:t>
            </w:r>
            <w:r w:rsidR="000866F9">
              <w:rPr>
                <w:szCs w:val="24"/>
              </w:rPr>
              <w:t>DAO</w:t>
            </w:r>
            <w:r w:rsidRPr="00B4328A">
              <w:rPr>
                <w:szCs w:val="24"/>
              </w:rPr>
              <w:t>.</w:t>
            </w:r>
            <w:bookmarkEnd w:id="670"/>
          </w:p>
          <w:p w14:paraId="2AFE09D5" w14:textId="69E835C7" w:rsidR="007B2CC3" w:rsidRPr="00AA6A13" w:rsidRDefault="00BB7CC0" w:rsidP="00AA6A13">
            <w:pPr>
              <w:pStyle w:val="A5Sec1heading3"/>
              <w:ind w:left="637" w:hanging="720"/>
              <w:rPr>
                <w:szCs w:val="24"/>
              </w:rPr>
            </w:pPr>
            <w:r>
              <w:rPr>
                <w:szCs w:val="24"/>
              </w:rPr>
              <w:tab/>
            </w:r>
            <w:bookmarkStart w:id="671" w:name="_Toc87266623"/>
            <w:r>
              <w:rPr>
                <w:szCs w:val="24"/>
              </w:rPr>
              <w:t>Lorsqu’</w:t>
            </w:r>
            <w:r w:rsidRPr="00B4328A">
              <w:rPr>
                <w:szCs w:val="24"/>
              </w:rPr>
              <w:t xml:space="preserve">une </w:t>
            </w:r>
            <w:r w:rsidR="006419C8">
              <w:rPr>
                <w:spacing w:val="-3"/>
                <w:szCs w:val="24"/>
              </w:rPr>
              <w:t>Offre</w:t>
            </w:r>
            <w:r w:rsidRPr="00B4328A">
              <w:rPr>
                <w:szCs w:val="24"/>
              </w:rPr>
              <w:t xml:space="preserve"> est conforme pour l’essentiel, le Maître </w:t>
            </w:r>
            <w:r w:rsidRPr="00B92F08">
              <w:t>d’Ouvrage</w:t>
            </w:r>
            <w:r w:rsidRPr="00B4328A">
              <w:rPr>
                <w:szCs w:val="24"/>
              </w:rPr>
              <w:t xml:space="preserve"> peut demander au </w:t>
            </w:r>
            <w:r w:rsidR="00543DC3">
              <w:rPr>
                <w:szCs w:val="24"/>
              </w:rPr>
              <w:t>C</w:t>
            </w:r>
            <w:r w:rsidR="006419C8">
              <w:rPr>
                <w:szCs w:val="24"/>
              </w:rPr>
              <w:t>andidat</w:t>
            </w:r>
            <w:r w:rsidRPr="00B4328A">
              <w:rPr>
                <w:szCs w:val="24"/>
              </w:rPr>
              <w:t xml:space="preserve"> de présenter, dans un délai raisonnable, les informations, ou la documentation, nécessaires pour remédier à la non-conformité ou aux omissions </w:t>
            </w:r>
            <w:r>
              <w:rPr>
                <w:szCs w:val="24"/>
              </w:rPr>
              <w:t>mineur</w:t>
            </w:r>
            <w:r w:rsidRPr="00B4328A">
              <w:rPr>
                <w:szCs w:val="24"/>
              </w:rPr>
              <w:t>es constatées dans l</w:t>
            </w:r>
            <w:r w:rsidR="00FB1730">
              <w:rPr>
                <w:szCs w:val="24"/>
              </w:rPr>
              <w:t xml:space="preserve">’Offre </w:t>
            </w:r>
            <w:r w:rsidRPr="00B4328A">
              <w:rPr>
                <w:szCs w:val="24"/>
              </w:rPr>
              <w:t xml:space="preserve">en </w:t>
            </w:r>
            <w:r>
              <w:rPr>
                <w:szCs w:val="24"/>
              </w:rPr>
              <w:t xml:space="preserve">liaison </w:t>
            </w:r>
            <w:r w:rsidRPr="007A1EC7">
              <w:rPr>
                <w:szCs w:val="24"/>
              </w:rPr>
              <w:t>avec l</w:t>
            </w:r>
            <w:r w:rsidR="0011609C">
              <w:rPr>
                <w:szCs w:val="24"/>
              </w:rPr>
              <w:t xml:space="preserve">es exigences de </w:t>
            </w:r>
            <w:r w:rsidRPr="007A1EC7">
              <w:rPr>
                <w:szCs w:val="24"/>
              </w:rPr>
              <w:t>documentatio</w:t>
            </w:r>
            <w:r w:rsidR="0011609C">
              <w:rPr>
                <w:szCs w:val="24"/>
              </w:rPr>
              <w:t>n</w:t>
            </w:r>
            <w:r w:rsidRPr="00B4328A">
              <w:rPr>
                <w:szCs w:val="24"/>
              </w:rPr>
              <w:t>.</w:t>
            </w:r>
            <w:bookmarkEnd w:id="671"/>
          </w:p>
        </w:tc>
      </w:tr>
      <w:tr w:rsidR="0011609C" w:rsidRPr="00B4328A" w14:paraId="169177F6" w14:textId="77777777" w:rsidTr="00551F27">
        <w:tc>
          <w:tcPr>
            <w:tcW w:w="2250" w:type="dxa"/>
          </w:tcPr>
          <w:p w14:paraId="22073240" w14:textId="49D26A52" w:rsidR="0011609C" w:rsidRPr="00B4328A" w:rsidRDefault="0011609C" w:rsidP="007E6AC4">
            <w:pPr>
              <w:pStyle w:val="A4SecIHeading2"/>
              <w:numPr>
                <w:ilvl w:val="0"/>
                <w:numId w:val="62"/>
              </w:numPr>
              <w:ind w:left="338"/>
              <w:rPr>
                <w:lang w:val="fr-FR"/>
              </w:rPr>
            </w:pPr>
            <w:bookmarkStart w:id="672" w:name="_Toc87266163"/>
            <w:bookmarkStart w:id="673" w:name="_Toc87266243"/>
            <w:bookmarkStart w:id="674" w:name="_Toc87266323"/>
            <w:bookmarkStart w:id="675" w:name="_Toc87266624"/>
            <w:bookmarkStart w:id="676" w:name="_Toc87268076"/>
            <w:bookmarkStart w:id="677" w:name="_Toc87268157"/>
            <w:bookmarkStart w:id="678" w:name="_Toc87274784"/>
            <w:r>
              <w:rPr>
                <w:lang w:val="fr-FR"/>
              </w:rPr>
              <w:t xml:space="preserve">Evaluation des </w:t>
            </w:r>
            <w:r w:rsidR="001D5EA1">
              <w:rPr>
                <w:lang w:val="fr-FR"/>
              </w:rPr>
              <w:t>Soumission</w:t>
            </w:r>
            <w:r>
              <w:rPr>
                <w:lang w:val="fr-FR"/>
              </w:rPr>
              <w:t>s Techniques</w:t>
            </w:r>
            <w:bookmarkEnd w:id="672"/>
            <w:bookmarkEnd w:id="673"/>
            <w:bookmarkEnd w:id="674"/>
            <w:bookmarkEnd w:id="675"/>
            <w:bookmarkEnd w:id="676"/>
            <w:bookmarkEnd w:id="677"/>
            <w:bookmarkEnd w:id="678"/>
          </w:p>
        </w:tc>
        <w:tc>
          <w:tcPr>
            <w:tcW w:w="7781" w:type="dxa"/>
          </w:tcPr>
          <w:p w14:paraId="3E2ECF0B" w14:textId="23AF6708" w:rsidR="0011609C" w:rsidRPr="006E4946" w:rsidRDefault="0011609C" w:rsidP="00430E9A">
            <w:pPr>
              <w:pStyle w:val="A5Sec1heading3"/>
              <w:ind w:left="637" w:hanging="720"/>
              <w:rPr>
                <w:noProof/>
                <w:szCs w:val="24"/>
              </w:rPr>
            </w:pPr>
            <w:bookmarkStart w:id="679" w:name="_Toc87266625"/>
            <w:r w:rsidRPr="00A91282">
              <w:rPr>
                <w:noProof/>
                <w:szCs w:val="24"/>
                <w:lang w:val="fr"/>
              </w:rPr>
              <w:t xml:space="preserve">L’évaluation des </w:t>
            </w:r>
            <w:r w:rsidR="00FB1730">
              <w:rPr>
                <w:noProof/>
                <w:szCs w:val="24"/>
                <w:lang w:val="fr"/>
              </w:rPr>
              <w:t>Offres</w:t>
            </w:r>
            <w:r w:rsidRPr="00A91282">
              <w:rPr>
                <w:noProof/>
                <w:szCs w:val="24"/>
                <w:lang w:val="fr"/>
              </w:rPr>
              <w:t xml:space="preserve"> </w:t>
            </w:r>
            <w:r>
              <w:rPr>
                <w:noProof/>
                <w:szCs w:val="24"/>
                <w:lang w:val="fr"/>
              </w:rPr>
              <w:t>T</w:t>
            </w:r>
            <w:r w:rsidRPr="00A91282">
              <w:rPr>
                <w:noProof/>
                <w:szCs w:val="24"/>
                <w:lang w:val="fr"/>
              </w:rPr>
              <w:t>echniques par l</w:t>
            </w:r>
            <w:r>
              <w:rPr>
                <w:noProof/>
                <w:szCs w:val="24"/>
                <w:lang w:val="fr"/>
              </w:rPr>
              <w:t>e Maître d’Ouvrage</w:t>
            </w:r>
            <w:r w:rsidRPr="00A91282">
              <w:rPr>
                <w:noProof/>
                <w:szCs w:val="24"/>
                <w:lang w:val="fr"/>
              </w:rPr>
              <w:t xml:space="preserve"> sera effectuée </w:t>
            </w:r>
            <w:r w:rsidRPr="00430E9A">
              <w:rPr>
                <w:spacing w:val="-3"/>
                <w:szCs w:val="24"/>
              </w:rPr>
              <w:t>conformément</w:t>
            </w:r>
            <w:r w:rsidRPr="00A91282">
              <w:rPr>
                <w:noProof/>
                <w:szCs w:val="24"/>
                <w:lang w:val="fr"/>
              </w:rPr>
              <w:t xml:space="preserve"> à la </w:t>
            </w:r>
            <w:r>
              <w:rPr>
                <w:noProof/>
                <w:szCs w:val="24"/>
                <w:lang w:val="fr"/>
              </w:rPr>
              <w:t>S</w:t>
            </w:r>
            <w:r w:rsidRPr="00A91282">
              <w:rPr>
                <w:noProof/>
                <w:szCs w:val="24"/>
                <w:lang w:val="fr"/>
              </w:rPr>
              <w:t>ection III, Critères d’</w:t>
            </w:r>
            <w:r>
              <w:rPr>
                <w:noProof/>
                <w:szCs w:val="24"/>
                <w:lang w:val="fr"/>
              </w:rPr>
              <w:t>E</w:t>
            </w:r>
            <w:r w:rsidRPr="00A91282">
              <w:rPr>
                <w:noProof/>
                <w:szCs w:val="24"/>
                <w:lang w:val="fr"/>
              </w:rPr>
              <w:t xml:space="preserve">valuation et de </w:t>
            </w:r>
            <w:r>
              <w:rPr>
                <w:noProof/>
                <w:szCs w:val="24"/>
                <w:lang w:val="fr"/>
              </w:rPr>
              <w:t>Q</w:t>
            </w:r>
            <w:r w:rsidRPr="00A91282">
              <w:rPr>
                <w:noProof/>
                <w:szCs w:val="24"/>
                <w:lang w:val="fr"/>
              </w:rPr>
              <w:t>ualification.</w:t>
            </w:r>
            <w:bookmarkEnd w:id="679"/>
            <w:r w:rsidRPr="00A91282">
              <w:rPr>
                <w:noProof/>
                <w:szCs w:val="24"/>
                <w:lang w:val="fr"/>
              </w:rPr>
              <w:t xml:space="preserve"> </w:t>
            </w:r>
          </w:p>
          <w:p w14:paraId="091F7328" w14:textId="287E7865" w:rsidR="0011609C" w:rsidRPr="0079303E" w:rsidRDefault="0011609C" w:rsidP="00430E9A">
            <w:pPr>
              <w:pStyle w:val="A5Sec1heading3"/>
              <w:ind w:left="637" w:hanging="720"/>
            </w:pPr>
            <w:r w:rsidRPr="00A91282">
              <w:rPr>
                <w:noProof/>
                <w:szCs w:val="24"/>
                <w:lang w:val="fr"/>
              </w:rPr>
              <w:tab/>
            </w:r>
            <w:bookmarkStart w:id="680" w:name="_Toc87266626"/>
            <w:r w:rsidRPr="00A91282">
              <w:rPr>
                <w:noProof/>
                <w:szCs w:val="24"/>
                <w:lang w:val="fr"/>
              </w:rPr>
              <w:t xml:space="preserve">Les </w:t>
            </w:r>
            <w:r w:rsidRPr="00B92F08">
              <w:t>scores</w:t>
            </w:r>
            <w:r w:rsidRPr="00A91282">
              <w:rPr>
                <w:noProof/>
                <w:szCs w:val="24"/>
                <w:lang w:val="fr"/>
              </w:rPr>
              <w:t xml:space="preserve"> à attribuer aux facteurs </w:t>
            </w:r>
            <w:r w:rsidRPr="00430E9A">
              <w:rPr>
                <w:spacing w:val="-3"/>
                <w:szCs w:val="24"/>
              </w:rPr>
              <w:t>techniques</w:t>
            </w:r>
            <w:r w:rsidRPr="00A91282">
              <w:rPr>
                <w:noProof/>
                <w:szCs w:val="24"/>
                <w:lang w:val="fr"/>
              </w:rPr>
              <w:t xml:space="preserve"> et aux sous-facteurs sont précisés </w:t>
            </w:r>
            <w:r w:rsidRPr="00152A38">
              <w:rPr>
                <w:lang w:val="fr"/>
              </w:rPr>
              <w:t>dans le</w:t>
            </w:r>
            <w:r>
              <w:rPr>
                <w:lang w:val="fr"/>
              </w:rPr>
              <w:t xml:space="preserve">s </w:t>
            </w:r>
            <w:r w:rsidRPr="0011609C">
              <w:rPr>
                <w:b/>
                <w:bCs w:val="0"/>
                <w:lang w:val="fr"/>
              </w:rPr>
              <w:t>D</w:t>
            </w:r>
            <w:r>
              <w:rPr>
                <w:b/>
                <w:bCs w:val="0"/>
                <w:lang w:val="fr"/>
              </w:rPr>
              <w:t>P</w:t>
            </w:r>
            <w:r w:rsidR="00FB1730">
              <w:rPr>
                <w:b/>
                <w:bCs w:val="0"/>
                <w:lang w:val="fr"/>
              </w:rPr>
              <w:t>AO</w:t>
            </w:r>
            <w:r>
              <w:rPr>
                <w:lang w:val="fr"/>
              </w:rPr>
              <w:t>.</w:t>
            </w:r>
            <w:bookmarkEnd w:id="680"/>
          </w:p>
        </w:tc>
      </w:tr>
      <w:tr w:rsidR="0011609C" w:rsidRPr="00B4328A" w14:paraId="750FCB6C" w14:textId="77777777" w:rsidTr="00551F27">
        <w:tc>
          <w:tcPr>
            <w:tcW w:w="2250" w:type="dxa"/>
          </w:tcPr>
          <w:p w14:paraId="11E080C2" w14:textId="4E52D7E8" w:rsidR="0011609C" w:rsidRPr="00B4328A" w:rsidRDefault="0011609C" w:rsidP="007E6AC4">
            <w:pPr>
              <w:pStyle w:val="A4SecIHeading2"/>
              <w:numPr>
                <w:ilvl w:val="0"/>
                <w:numId w:val="62"/>
              </w:numPr>
              <w:ind w:left="338"/>
              <w:rPr>
                <w:lang w:val="fr-FR"/>
              </w:rPr>
            </w:pPr>
            <w:bookmarkStart w:id="681" w:name="_Toc454440819"/>
            <w:bookmarkStart w:id="682" w:name="_Toc485027182"/>
            <w:bookmarkStart w:id="683" w:name="_Toc20750618"/>
            <w:bookmarkStart w:id="684" w:name="_Toc87266164"/>
            <w:bookmarkStart w:id="685" w:name="_Toc87266244"/>
            <w:bookmarkStart w:id="686" w:name="_Toc87266324"/>
            <w:bookmarkStart w:id="687" w:name="_Toc87266627"/>
            <w:bookmarkStart w:id="688" w:name="_Toc87268077"/>
            <w:bookmarkStart w:id="689" w:name="_Toc87268158"/>
            <w:bookmarkStart w:id="690" w:name="_Toc87274785"/>
            <w:r w:rsidRPr="00B4328A">
              <w:rPr>
                <w:lang w:val="fr-FR"/>
              </w:rPr>
              <w:t xml:space="preserve">Notification de l’évaluation </w:t>
            </w:r>
            <w:bookmarkEnd w:id="681"/>
            <w:r w:rsidRPr="00B4328A">
              <w:rPr>
                <w:lang w:val="fr-FR"/>
              </w:rPr>
              <w:t>de</w:t>
            </w:r>
            <w:r>
              <w:rPr>
                <w:lang w:val="fr-FR"/>
              </w:rPr>
              <w:t xml:space="preserve">s </w:t>
            </w:r>
            <w:r w:rsidRPr="00B4328A">
              <w:rPr>
                <w:lang w:val="fr-FR"/>
              </w:rPr>
              <w:t>Partie</w:t>
            </w:r>
            <w:r>
              <w:rPr>
                <w:lang w:val="fr-FR"/>
              </w:rPr>
              <w:t>s</w:t>
            </w:r>
            <w:r w:rsidRPr="00B4328A">
              <w:rPr>
                <w:lang w:val="fr-FR"/>
              </w:rPr>
              <w:t xml:space="preserve"> technique</w:t>
            </w:r>
            <w:bookmarkEnd w:id="682"/>
            <w:bookmarkEnd w:id="683"/>
            <w:r>
              <w:rPr>
                <w:lang w:val="fr-FR"/>
              </w:rPr>
              <w:t>s</w:t>
            </w:r>
            <w:bookmarkEnd w:id="684"/>
            <w:bookmarkEnd w:id="685"/>
            <w:bookmarkEnd w:id="686"/>
            <w:bookmarkEnd w:id="687"/>
            <w:bookmarkEnd w:id="688"/>
            <w:bookmarkEnd w:id="689"/>
            <w:bookmarkEnd w:id="690"/>
          </w:p>
        </w:tc>
        <w:tc>
          <w:tcPr>
            <w:tcW w:w="7781" w:type="dxa"/>
          </w:tcPr>
          <w:p w14:paraId="2D4E0493" w14:textId="55405336" w:rsidR="0011609C" w:rsidRPr="00B4328A" w:rsidRDefault="0011609C" w:rsidP="00430E9A">
            <w:pPr>
              <w:pStyle w:val="A5Sec1heading3"/>
              <w:ind w:left="637" w:hanging="720"/>
              <w:rPr>
                <w:szCs w:val="24"/>
              </w:rPr>
            </w:pPr>
            <w:bookmarkStart w:id="691" w:name="_Toc87266628"/>
            <w:r w:rsidRPr="00B4328A">
              <w:rPr>
                <w:szCs w:val="24"/>
              </w:rPr>
              <w:t xml:space="preserve">A </w:t>
            </w:r>
            <w:r w:rsidRPr="00B92F08">
              <w:t>l’issue</w:t>
            </w:r>
            <w:r w:rsidRPr="00B4328A">
              <w:rPr>
                <w:szCs w:val="24"/>
              </w:rPr>
              <w:t xml:space="preserve"> de l’évaluation de la </w:t>
            </w:r>
            <w:r w:rsidRPr="00430E9A">
              <w:rPr>
                <w:spacing w:val="-3"/>
                <w:szCs w:val="24"/>
              </w:rPr>
              <w:t>Partie</w:t>
            </w:r>
            <w:r w:rsidRPr="00B4328A">
              <w:rPr>
                <w:szCs w:val="24"/>
              </w:rPr>
              <w:t xml:space="preserve"> </w:t>
            </w:r>
            <w:r>
              <w:rPr>
                <w:szCs w:val="24"/>
              </w:rPr>
              <w:t>T</w:t>
            </w:r>
            <w:r w:rsidRPr="00B4328A">
              <w:rPr>
                <w:szCs w:val="24"/>
              </w:rPr>
              <w:t xml:space="preserve">echnique des </w:t>
            </w:r>
            <w:r w:rsidR="001D5EA1">
              <w:rPr>
                <w:szCs w:val="24"/>
              </w:rPr>
              <w:t>Soumission</w:t>
            </w:r>
            <w:r w:rsidRPr="00B4328A">
              <w:rPr>
                <w:szCs w:val="24"/>
              </w:rPr>
              <w:t xml:space="preserve">s, le Maître </w:t>
            </w:r>
            <w:r>
              <w:rPr>
                <w:szCs w:val="24"/>
              </w:rPr>
              <w:t>d’</w:t>
            </w:r>
            <w:r w:rsidRPr="00B4328A">
              <w:rPr>
                <w:szCs w:val="24"/>
              </w:rPr>
              <w:t>Ouvrage fera les notifications ci-après :</w:t>
            </w:r>
            <w:bookmarkEnd w:id="691"/>
          </w:p>
          <w:p w14:paraId="251252FF" w14:textId="02361C7D" w:rsidR="0011609C" w:rsidRPr="00B4328A" w:rsidRDefault="0011609C" w:rsidP="0011609C">
            <w:pPr>
              <w:tabs>
                <w:tab w:val="left" w:pos="1224"/>
              </w:tabs>
              <w:spacing w:before="60" w:after="60"/>
              <w:ind w:left="1224" w:hanging="482"/>
              <w:jc w:val="both"/>
              <w:rPr>
                <w:sz w:val="24"/>
                <w:szCs w:val="24"/>
              </w:rPr>
            </w:pPr>
            <w:r w:rsidRPr="00B4328A">
              <w:rPr>
                <w:sz w:val="24"/>
                <w:szCs w:val="24"/>
              </w:rPr>
              <w:t>(a)</w:t>
            </w:r>
            <w:r w:rsidRPr="00B4328A">
              <w:rPr>
                <w:sz w:val="24"/>
                <w:szCs w:val="24"/>
              </w:rPr>
              <w:tab/>
              <w:t>Notification par écrit à tou</w:t>
            </w:r>
            <w:r>
              <w:rPr>
                <w:sz w:val="24"/>
                <w:szCs w:val="24"/>
              </w:rPr>
              <w:t>s</w:t>
            </w:r>
            <w:r w:rsidRPr="00B4328A">
              <w:rPr>
                <w:sz w:val="24"/>
                <w:szCs w:val="24"/>
              </w:rPr>
              <w:t xml:space="preserve"> </w:t>
            </w:r>
            <w:r>
              <w:rPr>
                <w:sz w:val="24"/>
                <w:szCs w:val="24"/>
              </w:rPr>
              <w:t xml:space="preserve">les </w:t>
            </w:r>
            <w:r w:rsidR="00FB1730">
              <w:rPr>
                <w:sz w:val="24"/>
                <w:szCs w:val="24"/>
              </w:rPr>
              <w:t>Candidats</w:t>
            </w:r>
            <w:r w:rsidRPr="00B4328A">
              <w:rPr>
                <w:sz w:val="24"/>
                <w:szCs w:val="24"/>
              </w:rPr>
              <w:t xml:space="preserve"> dont l</w:t>
            </w:r>
            <w:r w:rsidR="00FB1730">
              <w:rPr>
                <w:sz w:val="24"/>
                <w:szCs w:val="24"/>
              </w:rPr>
              <w:t>es</w:t>
            </w:r>
            <w:r w:rsidR="000111A1">
              <w:rPr>
                <w:sz w:val="24"/>
                <w:szCs w:val="24"/>
              </w:rPr>
              <w:t xml:space="preserve"> offres</w:t>
            </w:r>
            <w:r w:rsidRPr="00B4328A">
              <w:rPr>
                <w:sz w:val="24"/>
                <w:szCs w:val="24"/>
              </w:rPr>
              <w:t xml:space="preserve"> </w:t>
            </w:r>
            <w:r w:rsidR="000111A1">
              <w:rPr>
                <w:sz w:val="24"/>
                <w:szCs w:val="24"/>
              </w:rPr>
              <w:t>ont</w:t>
            </w:r>
            <w:r w:rsidRPr="00B4328A">
              <w:rPr>
                <w:sz w:val="24"/>
                <w:szCs w:val="24"/>
              </w:rPr>
              <w:t xml:space="preserve"> été jugée</w:t>
            </w:r>
            <w:r w:rsidR="000111A1">
              <w:rPr>
                <w:sz w:val="24"/>
                <w:szCs w:val="24"/>
              </w:rPr>
              <w:t>s</w:t>
            </w:r>
            <w:r w:rsidRPr="00B4328A">
              <w:rPr>
                <w:sz w:val="24"/>
                <w:szCs w:val="24"/>
              </w:rPr>
              <w:t xml:space="preserve"> non-conforme pour l’essentiel aux exigences du </w:t>
            </w:r>
            <w:r>
              <w:rPr>
                <w:sz w:val="24"/>
                <w:szCs w:val="24"/>
              </w:rPr>
              <w:t>DP</w:t>
            </w:r>
            <w:r w:rsidRPr="00B4328A">
              <w:rPr>
                <w:sz w:val="24"/>
                <w:szCs w:val="24"/>
              </w:rPr>
              <w:t>, en les informant comme suit :</w:t>
            </w:r>
          </w:p>
          <w:p w14:paraId="4B06C113" w14:textId="5BA29666" w:rsidR="0011609C" w:rsidRPr="00B4328A" w:rsidRDefault="0011609C" w:rsidP="0011609C">
            <w:pPr>
              <w:tabs>
                <w:tab w:val="left" w:pos="1224"/>
              </w:tabs>
              <w:spacing w:before="60" w:after="60"/>
              <w:ind w:left="1791" w:hanging="567"/>
              <w:jc w:val="both"/>
              <w:rPr>
                <w:sz w:val="24"/>
                <w:szCs w:val="24"/>
              </w:rPr>
            </w:pPr>
            <w:r w:rsidRPr="00B4328A">
              <w:rPr>
                <w:sz w:val="24"/>
                <w:szCs w:val="24"/>
              </w:rPr>
              <w:t>(i)</w:t>
            </w:r>
            <w:r w:rsidRPr="00B4328A">
              <w:rPr>
                <w:sz w:val="24"/>
                <w:szCs w:val="24"/>
              </w:rPr>
              <w:tab/>
              <w:t>le(s) motif(s) pour le(s)quel(s) leur</w:t>
            </w:r>
            <w:r w:rsidR="000111A1">
              <w:rPr>
                <w:sz w:val="24"/>
                <w:szCs w:val="24"/>
              </w:rPr>
              <w:t>s</w:t>
            </w:r>
            <w:r w:rsidRPr="00B4328A">
              <w:rPr>
                <w:sz w:val="24"/>
                <w:szCs w:val="24"/>
              </w:rPr>
              <w:t xml:space="preserve"> </w:t>
            </w:r>
            <w:r w:rsidR="000111A1">
              <w:rPr>
                <w:sz w:val="24"/>
                <w:szCs w:val="24"/>
              </w:rPr>
              <w:t>Offres</w:t>
            </w:r>
            <w:r w:rsidRPr="00B4328A">
              <w:rPr>
                <w:sz w:val="24"/>
                <w:szCs w:val="24"/>
              </w:rPr>
              <w:t xml:space="preserve"> – Partie </w:t>
            </w:r>
            <w:r>
              <w:rPr>
                <w:sz w:val="24"/>
                <w:szCs w:val="24"/>
              </w:rPr>
              <w:t>T</w:t>
            </w:r>
            <w:r w:rsidRPr="00B4328A">
              <w:rPr>
                <w:sz w:val="24"/>
                <w:szCs w:val="24"/>
              </w:rPr>
              <w:t xml:space="preserve">echnique - </w:t>
            </w:r>
            <w:r w:rsidR="000111A1">
              <w:rPr>
                <w:sz w:val="24"/>
                <w:szCs w:val="24"/>
              </w:rPr>
              <w:t>ont</w:t>
            </w:r>
            <w:r w:rsidRPr="00B4328A">
              <w:rPr>
                <w:sz w:val="24"/>
                <w:szCs w:val="24"/>
              </w:rPr>
              <w:t xml:space="preserve"> été jugée non-conforme ; </w:t>
            </w:r>
          </w:p>
          <w:p w14:paraId="5D29D7D5" w14:textId="266206AE" w:rsidR="0011609C" w:rsidRPr="00B4328A" w:rsidRDefault="0011609C" w:rsidP="0011609C">
            <w:pPr>
              <w:tabs>
                <w:tab w:val="left" w:pos="1224"/>
              </w:tabs>
              <w:spacing w:before="60" w:after="60"/>
              <w:ind w:left="1791" w:hanging="567"/>
              <w:jc w:val="both"/>
              <w:rPr>
                <w:sz w:val="24"/>
                <w:szCs w:val="24"/>
              </w:rPr>
            </w:pPr>
            <w:r w:rsidRPr="00B4328A">
              <w:rPr>
                <w:sz w:val="24"/>
                <w:szCs w:val="24"/>
              </w:rPr>
              <w:t>(ii)</w:t>
            </w:r>
            <w:r w:rsidRPr="00B4328A">
              <w:rPr>
                <w:sz w:val="24"/>
                <w:szCs w:val="24"/>
              </w:rPr>
              <w:tab/>
              <w:t xml:space="preserve">leur enveloppe marquée « Partie </w:t>
            </w:r>
            <w:r>
              <w:rPr>
                <w:sz w:val="24"/>
                <w:szCs w:val="24"/>
              </w:rPr>
              <w:t>F</w:t>
            </w:r>
            <w:r w:rsidRPr="00B4328A">
              <w:rPr>
                <w:sz w:val="24"/>
                <w:szCs w:val="24"/>
              </w:rPr>
              <w:t xml:space="preserve">inancière » leur sera retournée sans avoir été ouverte à l’issue de l’évaluation des </w:t>
            </w:r>
            <w:r w:rsidR="000111A1">
              <w:rPr>
                <w:sz w:val="24"/>
                <w:szCs w:val="24"/>
              </w:rPr>
              <w:t>Offres</w:t>
            </w:r>
            <w:r w:rsidRPr="00B4328A">
              <w:rPr>
                <w:sz w:val="24"/>
                <w:szCs w:val="24"/>
              </w:rPr>
              <w:t xml:space="preserve"> et après la signature du Marché ;</w:t>
            </w:r>
          </w:p>
          <w:p w14:paraId="6CB84A85" w14:textId="2B120860" w:rsidR="0011609C" w:rsidRPr="009233A2" w:rsidRDefault="0011609C" w:rsidP="009233A2">
            <w:pPr>
              <w:tabs>
                <w:tab w:val="left" w:pos="1224"/>
              </w:tabs>
              <w:spacing w:before="60" w:after="60"/>
              <w:ind w:left="1224" w:hanging="482"/>
              <w:jc w:val="both"/>
              <w:rPr>
                <w:sz w:val="24"/>
                <w:szCs w:val="24"/>
              </w:rPr>
            </w:pPr>
            <w:r w:rsidRPr="00B4328A">
              <w:rPr>
                <w:sz w:val="24"/>
                <w:szCs w:val="24"/>
              </w:rPr>
              <w:lastRenderedPageBreak/>
              <w:t>(b)</w:t>
            </w:r>
            <w:r w:rsidRPr="00B4328A">
              <w:rPr>
                <w:sz w:val="24"/>
                <w:szCs w:val="24"/>
              </w:rPr>
              <w:tab/>
              <w:t xml:space="preserve">Simultanément, notification par écrit aux </w:t>
            </w:r>
            <w:r w:rsidR="000111A1">
              <w:rPr>
                <w:sz w:val="24"/>
                <w:szCs w:val="24"/>
              </w:rPr>
              <w:t>Candidats</w:t>
            </w:r>
            <w:r w:rsidRPr="00B4328A">
              <w:rPr>
                <w:sz w:val="24"/>
                <w:szCs w:val="24"/>
              </w:rPr>
              <w:t xml:space="preserve"> dont l</w:t>
            </w:r>
            <w:r w:rsidR="000111A1">
              <w:rPr>
                <w:sz w:val="24"/>
                <w:szCs w:val="24"/>
              </w:rPr>
              <w:t>es Offres</w:t>
            </w:r>
            <w:r w:rsidRPr="00B4328A">
              <w:rPr>
                <w:sz w:val="24"/>
                <w:szCs w:val="24"/>
              </w:rPr>
              <w:t xml:space="preserve"> </w:t>
            </w:r>
            <w:r w:rsidR="000111A1">
              <w:rPr>
                <w:sz w:val="24"/>
                <w:szCs w:val="24"/>
              </w:rPr>
              <w:t>ont</w:t>
            </w:r>
            <w:r w:rsidRPr="00B4328A">
              <w:rPr>
                <w:sz w:val="24"/>
                <w:szCs w:val="24"/>
              </w:rPr>
              <w:t xml:space="preserve"> été jugée</w:t>
            </w:r>
            <w:r w:rsidR="000111A1">
              <w:rPr>
                <w:sz w:val="24"/>
                <w:szCs w:val="24"/>
              </w:rPr>
              <w:t>s</w:t>
            </w:r>
            <w:r w:rsidRPr="00B4328A">
              <w:rPr>
                <w:sz w:val="24"/>
                <w:szCs w:val="24"/>
              </w:rPr>
              <w:t xml:space="preserve"> conforme</w:t>
            </w:r>
            <w:r w:rsidR="000111A1">
              <w:rPr>
                <w:sz w:val="24"/>
                <w:szCs w:val="24"/>
              </w:rPr>
              <w:t>s</w:t>
            </w:r>
            <w:r w:rsidRPr="00B4328A">
              <w:rPr>
                <w:sz w:val="24"/>
                <w:szCs w:val="24"/>
              </w:rPr>
              <w:t xml:space="preserve"> pour l’essentiel aux exigences du </w:t>
            </w:r>
            <w:r w:rsidR="000866F9">
              <w:rPr>
                <w:sz w:val="24"/>
                <w:szCs w:val="24"/>
              </w:rPr>
              <w:t>DAO</w:t>
            </w:r>
            <w:r w:rsidRPr="00B4328A">
              <w:rPr>
                <w:sz w:val="24"/>
                <w:szCs w:val="24"/>
              </w:rPr>
              <w:t xml:space="preserve"> les informant que leur</w:t>
            </w:r>
            <w:r w:rsidR="000111A1">
              <w:rPr>
                <w:sz w:val="24"/>
                <w:szCs w:val="24"/>
              </w:rPr>
              <w:t>s offres</w:t>
            </w:r>
            <w:r w:rsidR="00E75F0C">
              <w:rPr>
                <w:sz w:val="24"/>
                <w:szCs w:val="24"/>
              </w:rPr>
              <w:t xml:space="preserve"> ont</w:t>
            </w:r>
            <w:r w:rsidRPr="00B4328A">
              <w:rPr>
                <w:sz w:val="24"/>
                <w:szCs w:val="24"/>
              </w:rPr>
              <w:t xml:space="preserve"> été jugée</w:t>
            </w:r>
            <w:r w:rsidR="00E75F0C">
              <w:rPr>
                <w:sz w:val="24"/>
                <w:szCs w:val="24"/>
              </w:rPr>
              <w:t>s</w:t>
            </w:r>
            <w:r w:rsidRPr="00B4328A">
              <w:rPr>
                <w:sz w:val="24"/>
                <w:szCs w:val="24"/>
              </w:rPr>
              <w:t xml:space="preserve"> conforme</w:t>
            </w:r>
            <w:r w:rsidR="00E75F0C">
              <w:rPr>
                <w:sz w:val="24"/>
                <w:szCs w:val="24"/>
              </w:rPr>
              <w:t>s</w:t>
            </w:r>
            <w:r w:rsidRPr="00B4328A">
              <w:rPr>
                <w:sz w:val="24"/>
                <w:szCs w:val="24"/>
              </w:rPr>
              <w:t xml:space="preserve"> pour l’essentiel aux exigences du </w:t>
            </w:r>
            <w:r w:rsidR="000866F9">
              <w:rPr>
                <w:sz w:val="24"/>
                <w:szCs w:val="24"/>
              </w:rPr>
              <w:t>DAO</w:t>
            </w:r>
          </w:p>
        </w:tc>
      </w:tr>
      <w:tr w:rsidR="0079303E" w:rsidRPr="00B4328A" w14:paraId="316F3EE1" w14:textId="77777777" w:rsidTr="00551F27">
        <w:tc>
          <w:tcPr>
            <w:tcW w:w="10031" w:type="dxa"/>
            <w:gridSpan w:val="2"/>
          </w:tcPr>
          <w:p w14:paraId="49007402" w14:textId="62545E91" w:rsidR="0079303E" w:rsidRPr="0079303E" w:rsidRDefault="00CA14C0" w:rsidP="007E6AC4">
            <w:pPr>
              <w:pStyle w:val="A3SecIHeading1"/>
              <w:numPr>
                <w:ilvl w:val="0"/>
                <w:numId w:val="89"/>
              </w:numPr>
            </w:pPr>
            <w:bookmarkStart w:id="692" w:name="_Toc87266165"/>
            <w:bookmarkStart w:id="693" w:name="_Toc87266245"/>
            <w:bookmarkStart w:id="694" w:name="_Toc87266325"/>
            <w:bookmarkStart w:id="695" w:name="_Toc87266629"/>
            <w:bookmarkStart w:id="696" w:name="_Toc87268078"/>
            <w:bookmarkStart w:id="697" w:name="_Toc87268159"/>
            <w:bookmarkStart w:id="698" w:name="_Toc87274786"/>
            <w:r w:rsidRPr="000A112B">
              <w:lastRenderedPageBreak/>
              <w:t>Deuxième</w:t>
            </w:r>
            <w:r>
              <w:t xml:space="preserve"> Etape : </w:t>
            </w:r>
            <w:r w:rsidRPr="000A112B">
              <w:t>Ouverture</w:t>
            </w:r>
            <w:r>
              <w:t xml:space="preserve"> Des Parties Financières</w:t>
            </w:r>
            <w:bookmarkEnd w:id="692"/>
            <w:bookmarkEnd w:id="693"/>
            <w:bookmarkEnd w:id="694"/>
            <w:bookmarkEnd w:id="695"/>
            <w:bookmarkEnd w:id="696"/>
            <w:bookmarkEnd w:id="697"/>
            <w:bookmarkEnd w:id="698"/>
          </w:p>
        </w:tc>
      </w:tr>
      <w:tr w:rsidR="002C0EAB" w:rsidRPr="00B4328A" w14:paraId="5BF5F950" w14:textId="77777777" w:rsidTr="00551F27">
        <w:tc>
          <w:tcPr>
            <w:tcW w:w="2250" w:type="dxa"/>
          </w:tcPr>
          <w:p w14:paraId="29A54D38" w14:textId="105B73A4" w:rsidR="002C0EAB" w:rsidRPr="00B4328A" w:rsidRDefault="002C0EAB" w:rsidP="007E6AC4">
            <w:pPr>
              <w:pStyle w:val="A4SecIHeading2"/>
              <w:numPr>
                <w:ilvl w:val="0"/>
                <w:numId w:val="62"/>
              </w:numPr>
              <w:ind w:left="338"/>
              <w:rPr>
                <w:lang w:val="fr-FR"/>
              </w:rPr>
            </w:pPr>
            <w:bookmarkStart w:id="699" w:name="_Toc485027184"/>
            <w:bookmarkStart w:id="700" w:name="_Toc20750620"/>
            <w:bookmarkStart w:id="701" w:name="_Toc87266166"/>
            <w:bookmarkStart w:id="702" w:name="_Toc87266246"/>
            <w:bookmarkStart w:id="703" w:name="_Toc87266326"/>
            <w:bookmarkStart w:id="704" w:name="_Toc87266630"/>
            <w:bookmarkStart w:id="705" w:name="_Toc87268079"/>
            <w:bookmarkStart w:id="706" w:name="_Toc87268160"/>
            <w:bookmarkStart w:id="707" w:name="_Toc87274787"/>
            <w:r w:rsidRPr="00B4328A">
              <w:rPr>
                <w:lang w:val="fr-FR"/>
              </w:rPr>
              <w:t xml:space="preserve">Ouverture publique des Parties </w:t>
            </w:r>
            <w:r>
              <w:rPr>
                <w:lang w:val="fr-FR"/>
              </w:rPr>
              <w:t>F</w:t>
            </w:r>
            <w:r w:rsidRPr="00B4328A">
              <w:rPr>
                <w:lang w:val="fr-FR"/>
              </w:rPr>
              <w:t xml:space="preserve">inancières </w:t>
            </w:r>
            <w:bookmarkEnd w:id="699"/>
            <w:bookmarkEnd w:id="700"/>
            <w:bookmarkEnd w:id="701"/>
            <w:bookmarkEnd w:id="702"/>
            <w:bookmarkEnd w:id="703"/>
            <w:bookmarkEnd w:id="704"/>
            <w:bookmarkEnd w:id="705"/>
            <w:bookmarkEnd w:id="706"/>
            <w:bookmarkEnd w:id="707"/>
          </w:p>
        </w:tc>
        <w:tc>
          <w:tcPr>
            <w:tcW w:w="7781" w:type="dxa"/>
          </w:tcPr>
          <w:p w14:paraId="33E49125" w14:textId="65A112DF" w:rsidR="002C0EAB" w:rsidRDefault="002C0EAB" w:rsidP="007E6AC4">
            <w:pPr>
              <w:pStyle w:val="A5Sec1heading3"/>
              <w:numPr>
                <w:ilvl w:val="1"/>
                <w:numId w:val="91"/>
              </w:numPr>
              <w:ind w:left="637" w:hanging="720"/>
              <w:rPr>
                <w:szCs w:val="24"/>
              </w:rPr>
            </w:pPr>
            <w:r>
              <w:rPr>
                <w:spacing w:val="-3"/>
                <w:szCs w:val="24"/>
              </w:rPr>
              <w:tab/>
            </w:r>
            <w:bookmarkStart w:id="708" w:name="_Toc87266631"/>
            <w:r>
              <w:rPr>
                <w:szCs w:val="24"/>
              </w:rPr>
              <w:t xml:space="preserve">La commission </w:t>
            </w:r>
            <w:proofErr w:type="spellStart"/>
            <w:r>
              <w:rPr>
                <w:szCs w:val="24"/>
              </w:rPr>
              <w:t>ad’hoc</w:t>
            </w:r>
            <w:proofErr w:type="spellEnd"/>
            <w:r>
              <w:rPr>
                <w:szCs w:val="24"/>
              </w:rPr>
              <w:t xml:space="preserve"> d’ouverture des plis procédera à l’ouverture des Parties Financières en présence des représentants désignés des Proposants et de toute personne qui souhaitent y assister. Chaque enveloppe marquée « Partie Financière » sera inspectée afin de confirmer qu’elle est demeurée cachetée et qu’elle n’a pas été </w:t>
            </w:r>
            <w:r>
              <w:rPr>
                <w:spacing w:val="-3"/>
                <w:szCs w:val="24"/>
              </w:rPr>
              <w:t>ouverte</w:t>
            </w:r>
            <w:r>
              <w:rPr>
                <w:szCs w:val="24"/>
              </w:rPr>
              <w:t xml:space="preserve">. Ces enveloppes seront ouvertes par la commission </w:t>
            </w:r>
            <w:proofErr w:type="spellStart"/>
            <w:r>
              <w:rPr>
                <w:szCs w:val="24"/>
              </w:rPr>
              <w:t>ad’hoc</w:t>
            </w:r>
            <w:proofErr w:type="spellEnd"/>
            <w:r>
              <w:rPr>
                <w:szCs w:val="24"/>
              </w:rPr>
              <w:t xml:space="preserve">. Elle à haute voix le nom du </w:t>
            </w:r>
            <w:r w:rsidR="000F3C22">
              <w:rPr>
                <w:szCs w:val="24"/>
              </w:rPr>
              <w:t>Candidat</w:t>
            </w:r>
            <w:r>
              <w:rPr>
                <w:szCs w:val="24"/>
              </w:rPr>
              <w:t>, le score technique obtenu, ainsi que le prix total de l</w:t>
            </w:r>
            <w:r w:rsidR="000F3C22">
              <w:rPr>
                <w:szCs w:val="24"/>
              </w:rPr>
              <w:t>’Offre</w:t>
            </w:r>
            <w:r>
              <w:rPr>
                <w:szCs w:val="24"/>
              </w:rPr>
              <w:t xml:space="preserve">, par lot (marché) le cas échéant, y compris tout rabais éventuel, et tout autre détail que le Maître d’Ouvrage peut juger utile de mentionner. Seuls les rabais annoncés à haute voix en séance publique seront ensuite considérés aux fins de l’évaluation. Les Parties Financières de l’Offre seront paraphés par les membres de la commission </w:t>
            </w:r>
            <w:proofErr w:type="spellStart"/>
            <w:r>
              <w:rPr>
                <w:szCs w:val="24"/>
              </w:rPr>
              <w:t>ad’hoc</w:t>
            </w:r>
            <w:proofErr w:type="spellEnd"/>
            <w:r>
              <w:rPr>
                <w:szCs w:val="24"/>
              </w:rPr>
              <w:t xml:space="preserve"> d’ouverture des plis participant à l’ouverture des plis.</w:t>
            </w:r>
            <w:bookmarkEnd w:id="708"/>
            <w:r>
              <w:rPr>
                <w:szCs w:val="24"/>
              </w:rPr>
              <w:t xml:space="preserve"> </w:t>
            </w:r>
          </w:p>
          <w:p w14:paraId="62A115A7" w14:textId="369C8BE6" w:rsidR="002C0EAB" w:rsidRDefault="002C0EAB" w:rsidP="007E6AC4">
            <w:pPr>
              <w:pStyle w:val="A5Sec1heading3"/>
              <w:numPr>
                <w:ilvl w:val="1"/>
                <w:numId w:val="91"/>
              </w:numPr>
              <w:ind w:left="637" w:hanging="720"/>
              <w:rPr>
                <w:szCs w:val="24"/>
              </w:rPr>
            </w:pPr>
            <w:r>
              <w:rPr>
                <w:szCs w:val="24"/>
              </w:rPr>
              <w:tab/>
            </w:r>
            <w:bookmarkStart w:id="709" w:name="_Toc87266632"/>
            <w:r>
              <w:rPr>
                <w:szCs w:val="24"/>
              </w:rPr>
              <w:t xml:space="preserve">Le Maître d’Ouvrage établira un procès-verbal de la séance </w:t>
            </w:r>
            <w:r>
              <w:t>d’ouverture</w:t>
            </w:r>
            <w:r>
              <w:rPr>
                <w:szCs w:val="24"/>
              </w:rPr>
              <w:t xml:space="preserve"> des </w:t>
            </w:r>
            <w:r>
              <w:rPr>
                <w:spacing w:val="-3"/>
                <w:szCs w:val="24"/>
              </w:rPr>
              <w:t>Offres</w:t>
            </w:r>
            <w:r>
              <w:rPr>
                <w:szCs w:val="24"/>
              </w:rPr>
              <w:t xml:space="preserve"> – Partie Financière, qui comportera au minimum :</w:t>
            </w:r>
            <w:bookmarkEnd w:id="709"/>
            <w:r>
              <w:rPr>
                <w:szCs w:val="24"/>
              </w:rPr>
              <w:t xml:space="preserve"> </w:t>
            </w:r>
          </w:p>
          <w:p w14:paraId="58C88002" w14:textId="318B098A" w:rsidR="002C0EAB" w:rsidRDefault="002C0EAB" w:rsidP="002C0EAB">
            <w:pPr>
              <w:spacing w:before="60" w:after="60"/>
              <w:ind w:left="1152" w:hanging="576"/>
              <w:jc w:val="both"/>
              <w:rPr>
                <w:sz w:val="24"/>
                <w:szCs w:val="24"/>
              </w:rPr>
            </w:pPr>
            <w:r>
              <w:rPr>
                <w:sz w:val="24"/>
                <w:szCs w:val="24"/>
              </w:rPr>
              <w:t>(a)</w:t>
            </w:r>
            <w:r>
              <w:rPr>
                <w:sz w:val="24"/>
                <w:szCs w:val="24"/>
              </w:rPr>
              <w:tab/>
              <w:t xml:space="preserve">le nom du Candidat dont la Partie Financière a été ouverte, </w:t>
            </w:r>
          </w:p>
          <w:p w14:paraId="1EE3AC7D" w14:textId="0316AD71" w:rsidR="002C0EAB" w:rsidRDefault="002C0EAB" w:rsidP="002C0EAB">
            <w:pPr>
              <w:spacing w:before="60" w:after="60"/>
              <w:ind w:left="1152" w:hanging="576"/>
              <w:jc w:val="both"/>
              <w:rPr>
                <w:sz w:val="24"/>
                <w:szCs w:val="24"/>
              </w:rPr>
            </w:pPr>
            <w:r>
              <w:rPr>
                <w:sz w:val="24"/>
                <w:szCs w:val="24"/>
              </w:rPr>
              <w:t>(b)</w:t>
            </w:r>
            <w:r>
              <w:rPr>
                <w:sz w:val="24"/>
                <w:szCs w:val="24"/>
              </w:rPr>
              <w:tab/>
              <w:t xml:space="preserve">le prix de l’Offre, par lot le cas échéant, y compris tous rabais. </w:t>
            </w:r>
          </w:p>
          <w:p w14:paraId="60D163FE" w14:textId="381F9A95" w:rsidR="002C0EAB" w:rsidRPr="00B4328A" w:rsidRDefault="002C0EAB" w:rsidP="002C0EAB">
            <w:pPr>
              <w:pStyle w:val="A5Sec1heading3"/>
              <w:ind w:left="637" w:hanging="720"/>
              <w:rPr>
                <w:szCs w:val="24"/>
              </w:rPr>
            </w:pPr>
            <w:r>
              <w:rPr>
                <w:szCs w:val="24"/>
              </w:rPr>
              <w:tab/>
            </w:r>
            <w:bookmarkStart w:id="710" w:name="_Toc87266633"/>
            <w:r>
              <w:rPr>
                <w:szCs w:val="24"/>
              </w:rPr>
              <w:t xml:space="preserve">Il sera demandé aux représentants des Candidats dont les Parties </w:t>
            </w:r>
            <w:r>
              <w:rPr>
                <w:spacing w:val="-3"/>
                <w:szCs w:val="24"/>
              </w:rPr>
              <w:t>Financières</w:t>
            </w:r>
            <w:r>
              <w:rPr>
                <w:szCs w:val="24"/>
              </w:rPr>
              <w:t xml:space="preserve"> auront été ouvertes de signer ce procès-verbal. L’absence de la signature des représentants des Candidats ne porte pas atteinte à la </w:t>
            </w:r>
            <w:r>
              <w:t>validité</w:t>
            </w:r>
            <w:r>
              <w:rPr>
                <w:szCs w:val="24"/>
              </w:rPr>
              <w:t xml:space="preserve"> et au contenu du procès-verbal. Un exemplaire du procès-verbal sera distribué à tous les Candidats.</w:t>
            </w:r>
            <w:bookmarkEnd w:id="710"/>
          </w:p>
        </w:tc>
      </w:tr>
      <w:tr w:rsidR="007B2CC3" w:rsidRPr="00B4328A" w14:paraId="6B600D04" w14:textId="77777777" w:rsidTr="00551F27">
        <w:tc>
          <w:tcPr>
            <w:tcW w:w="10031" w:type="dxa"/>
            <w:gridSpan w:val="2"/>
          </w:tcPr>
          <w:p w14:paraId="532C73B7" w14:textId="05E99A6E" w:rsidR="007B2CC3" w:rsidRPr="00CA14C0" w:rsidRDefault="007B2CC3" w:rsidP="007E6AC4">
            <w:pPr>
              <w:pStyle w:val="A3SecIHeading1"/>
              <w:numPr>
                <w:ilvl w:val="0"/>
                <w:numId w:val="89"/>
              </w:numPr>
            </w:pPr>
            <w:bookmarkStart w:id="711" w:name="_Toc485027186"/>
            <w:bookmarkStart w:id="712" w:name="_Toc20750622"/>
            <w:bookmarkStart w:id="713" w:name="_Toc87266168"/>
            <w:bookmarkStart w:id="714" w:name="_Toc87266248"/>
            <w:bookmarkStart w:id="715" w:name="_Toc87266328"/>
            <w:bookmarkStart w:id="716" w:name="_Toc87266639"/>
            <w:bookmarkStart w:id="717" w:name="_Toc87268081"/>
            <w:bookmarkStart w:id="718" w:name="_Toc87268162"/>
            <w:bookmarkStart w:id="719" w:name="_Toc87274789"/>
            <w:r w:rsidRPr="0031750E">
              <w:t>Evaluation des Parties</w:t>
            </w:r>
            <w:r w:rsidRPr="00B4328A">
              <w:t xml:space="preserve"> </w:t>
            </w:r>
            <w:r w:rsidRPr="000A112B">
              <w:t>financières</w:t>
            </w:r>
            <w:bookmarkEnd w:id="711"/>
            <w:bookmarkEnd w:id="712"/>
            <w:bookmarkEnd w:id="713"/>
            <w:bookmarkEnd w:id="714"/>
            <w:bookmarkEnd w:id="715"/>
            <w:bookmarkEnd w:id="716"/>
            <w:bookmarkEnd w:id="717"/>
            <w:bookmarkEnd w:id="718"/>
            <w:bookmarkEnd w:id="719"/>
          </w:p>
        </w:tc>
      </w:tr>
      <w:tr w:rsidR="007B2CC3" w:rsidRPr="00B4328A" w14:paraId="3EE00D22" w14:textId="77777777" w:rsidTr="00551F27">
        <w:tc>
          <w:tcPr>
            <w:tcW w:w="2250" w:type="dxa"/>
          </w:tcPr>
          <w:p w14:paraId="5EE054FA" w14:textId="4328BE08" w:rsidR="007B2CC3" w:rsidRPr="00B4328A" w:rsidRDefault="007B2CC3" w:rsidP="007E6AC4">
            <w:pPr>
              <w:pStyle w:val="A4SecIHeading2"/>
              <w:numPr>
                <w:ilvl w:val="0"/>
                <w:numId w:val="62"/>
              </w:numPr>
              <w:ind w:left="338"/>
              <w:rPr>
                <w:lang w:val="fr-FR"/>
              </w:rPr>
            </w:pPr>
            <w:bookmarkStart w:id="720" w:name="_Toc485027187"/>
            <w:bookmarkStart w:id="721" w:name="_Toc20750623"/>
            <w:bookmarkStart w:id="722" w:name="_Toc87266169"/>
            <w:bookmarkStart w:id="723" w:name="_Toc87266249"/>
            <w:bookmarkStart w:id="724" w:name="_Toc87266329"/>
            <w:bookmarkStart w:id="725" w:name="_Toc87266640"/>
            <w:bookmarkStart w:id="726" w:name="_Toc87268082"/>
            <w:bookmarkStart w:id="727" w:name="_Toc87268163"/>
            <w:bookmarkStart w:id="728" w:name="_Toc87274790"/>
            <w:r w:rsidRPr="00B4328A">
              <w:rPr>
                <w:lang w:val="fr-FR"/>
              </w:rPr>
              <w:t>Non-conformité, mineures</w:t>
            </w:r>
            <w:bookmarkEnd w:id="720"/>
            <w:bookmarkEnd w:id="721"/>
            <w:bookmarkEnd w:id="722"/>
            <w:bookmarkEnd w:id="723"/>
            <w:bookmarkEnd w:id="724"/>
            <w:bookmarkEnd w:id="725"/>
            <w:bookmarkEnd w:id="726"/>
            <w:bookmarkEnd w:id="727"/>
            <w:bookmarkEnd w:id="728"/>
          </w:p>
        </w:tc>
        <w:tc>
          <w:tcPr>
            <w:tcW w:w="7781" w:type="dxa"/>
          </w:tcPr>
          <w:p w14:paraId="5F28E4D8" w14:textId="6B844098" w:rsidR="007B2CC3" w:rsidRPr="00F12017" w:rsidRDefault="007B2CC3" w:rsidP="00430E9A">
            <w:pPr>
              <w:pStyle w:val="A5Sec1heading3"/>
              <w:ind w:left="637" w:hanging="720"/>
              <w:rPr>
                <w:szCs w:val="24"/>
              </w:rPr>
            </w:pPr>
            <w:r w:rsidRPr="00B4328A">
              <w:rPr>
                <w:szCs w:val="24"/>
              </w:rPr>
              <w:tab/>
            </w:r>
            <w:bookmarkStart w:id="729" w:name="_Toc87266641"/>
            <w:r w:rsidRPr="00B4328A">
              <w:rPr>
                <w:szCs w:val="24"/>
              </w:rPr>
              <w:t xml:space="preserve">Si une </w:t>
            </w:r>
            <w:r w:rsidR="00532FAE">
              <w:rPr>
                <w:szCs w:val="24"/>
              </w:rPr>
              <w:t>Offre</w:t>
            </w:r>
            <w:r w:rsidRPr="00B4328A">
              <w:rPr>
                <w:szCs w:val="24"/>
              </w:rPr>
              <w:t xml:space="preserve"> est conforme pour l’essentiel, le Maître </w:t>
            </w:r>
            <w:r>
              <w:rPr>
                <w:szCs w:val="24"/>
              </w:rPr>
              <w:t>d’</w:t>
            </w:r>
            <w:r w:rsidRPr="00B4328A">
              <w:rPr>
                <w:szCs w:val="24"/>
              </w:rPr>
              <w:t xml:space="preserve">Ouvrage rectifiera les non-conformités </w:t>
            </w:r>
            <w:r>
              <w:rPr>
                <w:szCs w:val="24"/>
              </w:rPr>
              <w:t>mineur</w:t>
            </w:r>
            <w:r w:rsidRPr="00B4328A">
              <w:rPr>
                <w:szCs w:val="24"/>
              </w:rPr>
              <w:t>es qui affectent le prix de l</w:t>
            </w:r>
            <w:r w:rsidR="00532FAE">
              <w:rPr>
                <w:szCs w:val="24"/>
              </w:rPr>
              <w:t>’Offre</w:t>
            </w:r>
            <w:r w:rsidRPr="00B4328A">
              <w:rPr>
                <w:szCs w:val="24"/>
              </w:rPr>
              <w:t xml:space="preserve">. </w:t>
            </w:r>
            <w:r w:rsidRPr="00F12017">
              <w:rPr>
                <w:szCs w:val="24"/>
              </w:rPr>
              <w:t>À cet effet, le prix de l</w:t>
            </w:r>
            <w:r w:rsidR="00532FAE">
              <w:rPr>
                <w:szCs w:val="24"/>
              </w:rPr>
              <w:t>’Offre</w:t>
            </w:r>
            <w:r w:rsidRPr="00F12017">
              <w:rPr>
                <w:szCs w:val="24"/>
              </w:rPr>
              <w:t xml:space="preserve"> sera ajusté, uniquement aux fins de comparaison, compte </w:t>
            </w:r>
            <w:r w:rsidRPr="00B92F08">
              <w:t>tenu</w:t>
            </w:r>
            <w:r w:rsidRPr="00F12017">
              <w:rPr>
                <w:szCs w:val="24"/>
              </w:rPr>
              <w:t xml:space="preserve"> de l’élément ou du composant manquant ou non conforme, en ajoutant la moyenne des prix de l’élément ou composant fournis par les autres </w:t>
            </w:r>
            <w:r w:rsidR="00532FAE">
              <w:rPr>
                <w:szCs w:val="24"/>
              </w:rPr>
              <w:t>Candidat</w:t>
            </w:r>
            <w:r w:rsidR="00532FAE" w:rsidRPr="00F12017">
              <w:rPr>
                <w:szCs w:val="24"/>
              </w:rPr>
              <w:t>s</w:t>
            </w:r>
            <w:r w:rsidRPr="00F12017">
              <w:rPr>
                <w:szCs w:val="24"/>
              </w:rPr>
              <w:t xml:space="preserve"> ayant remis des </w:t>
            </w:r>
            <w:r w:rsidR="00532FAE">
              <w:rPr>
                <w:szCs w:val="24"/>
              </w:rPr>
              <w:t>Offres</w:t>
            </w:r>
            <w:r w:rsidRPr="00F12017">
              <w:rPr>
                <w:szCs w:val="24"/>
              </w:rPr>
              <w:t xml:space="preserve"> conformes</w:t>
            </w:r>
            <w:r>
              <w:rPr>
                <w:szCs w:val="24"/>
              </w:rPr>
              <w:t xml:space="preserve"> pour l’essentiel</w:t>
            </w:r>
            <w:r w:rsidRPr="00F12017">
              <w:rPr>
                <w:szCs w:val="24"/>
              </w:rPr>
              <w:t xml:space="preserve">. Si le prix de cet élément ou composant ne peut pas être estimé par la prise en compte du prix des autres </w:t>
            </w:r>
            <w:r w:rsidR="00532FAE">
              <w:rPr>
                <w:szCs w:val="24"/>
              </w:rPr>
              <w:t>Offres</w:t>
            </w:r>
            <w:r w:rsidRPr="00F12017">
              <w:rPr>
                <w:szCs w:val="24"/>
              </w:rPr>
              <w:t xml:space="preserve"> conformes</w:t>
            </w:r>
            <w:r>
              <w:rPr>
                <w:szCs w:val="24"/>
              </w:rPr>
              <w:t xml:space="preserve"> pour l’essentiel</w:t>
            </w:r>
            <w:r w:rsidRPr="00F12017">
              <w:rPr>
                <w:szCs w:val="24"/>
              </w:rPr>
              <w:t>, le Maître d’Ouvrage fera sa propre estimation.</w:t>
            </w:r>
            <w:bookmarkEnd w:id="729"/>
          </w:p>
        </w:tc>
      </w:tr>
      <w:tr w:rsidR="007B2CC3" w:rsidRPr="00B4328A" w14:paraId="2A6B4182" w14:textId="77777777" w:rsidTr="00551F27">
        <w:tc>
          <w:tcPr>
            <w:tcW w:w="2250" w:type="dxa"/>
          </w:tcPr>
          <w:p w14:paraId="3464A2F3" w14:textId="62996B3F" w:rsidR="007B2CC3" w:rsidRPr="00B4328A" w:rsidRDefault="007B2CC3" w:rsidP="007E6AC4">
            <w:pPr>
              <w:pStyle w:val="A4SecIHeading2"/>
              <w:numPr>
                <w:ilvl w:val="0"/>
                <w:numId w:val="62"/>
              </w:numPr>
              <w:ind w:left="338"/>
              <w:rPr>
                <w:lang w:val="fr-FR"/>
              </w:rPr>
            </w:pPr>
            <w:bookmarkStart w:id="730" w:name="_Toc485027188"/>
            <w:bookmarkStart w:id="731" w:name="_Toc20750624"/>
            <w:bookmarkStart w:id="732" w:name="_Toc87266170"/>
            <w:bookmarkStart w:id="733" w:name="_Toc87266250"/>
            <w:bookmarkStart w:id="734" w:name="_Toc87266330"/>
            <w:bookmarkStart w:id="735" w:name="_Toc87266642"/>
            <w:bookmarkStart w:id="736" w:name="_Toc87268083"/>
            <w:bookmarkStart w:id="737" w:name="_Toc87268164"/>
            <w:bookmarkStart w:id="738" w:name="_Toc87274791"/>
            <w:r w:rsidRPr="00B4328A">
              <w:rPr>
                <w:lang w:val="fr-FR"/>
              </w:rPr>
              <w:lastRenderedPageBreak/>
              <w:t>Correction des erreurs arithmétiques</w:t>
            </w:r>
            <w:bookmarkEnd w:id="730"/>
            <w:bookmarkEnd w:id="731"/>
            <w:bookmarkEnd w:id="732"/>
            <w:bookmarkEnd w:id="733"/>
            <w:bookmarkEnd w:id="734"/>
            <w:bookmarkEnd w:id="735"/>
            <w:bookmarkEnd w:id="736"/>
            <w:bookmarkEnd w:id="737"/>
            <w:bookmarkEnd w:id="738"/>
          </w:p>
        </w:tc>
        <w:tc>
          <w:tcPr>
            <w:tcW w:w="7781" w:type="dxa"/>
          </w:tcPr>
          <w:p w14:paraId="13CC16B4" w14:textId="7565B38E" w:rsidR="007B2CC3" w:rsidRDefault="007B2CC3" w:rsidP="00430E9A">
            <w:pPr>
              <w:pStyle w:val="A5Sec1heading3"/>
              <w:ind w:left="637" w:hanging="720"/>
              <w:rPr>
                <w:szCs w:val="24"/>
              </w:rPr>
            </w:pPr>
            <w:r w:rsidRPr="00B4328A">
              <w:rPr>
                <w:szCs w:val="24"/>
              </w:rPr>
              <w:tab/>
            </w:r>
            <w:bookmarkStart w:id="739" w:name="_Toc87266643"/>
            <w:r w:rsidRPr="00B4328A">
              <w:rPr>
                <w:szCs w:val="24"/>
              </w:rPr>
              <w:t xml:space="preserve">Le Maître </w:t>
            </w:r>
            <w:r w:rsidRPr="00430E9A">
              <w:rPr>
                <w:spacing w:val="-3"/>
                <w:szCs w:val="24"/>
              </w:rPr>
              <w:t>d’Ouvrage</w:t>
            </w:r>
            <w:r w:rsidRPr="00B4328A">
              <w:rPr>
                <w:szCs w:val="24"/>
              </w:rPr>
              <w:t xml:space="preserve"> rectifiera les </w:t>
            </w:r>
            <w:r w:rsidRPr="00B92F08">
              <w:t>erreurs</w:t>
            </w:r>
            <w:r w:rsidRPr="00B4328A">
              <w:rPr>
                <w:szCs w:val="24"/>
              </w:rPr>
              <w:t xml:space="preserve"> arithmétiques sur la base suivante :</w:t>
            </w:r>
            <w:bookmarkEnd w:id="739"/>
          </w:p>
          <w:p w14:paraId="178FA360" w14:textId="189AD333" w:rsidR="007B2CC3" w:rsidRPr="00FB7F90" w:rsidRDefault="007B2CC3" w:rsidP="007B2CC3">
            <w:pPr>
              <w:spacing w:before="60" w:after="60"/>
              <w:ind w:left="1136" w:hanging="576"/>
              <w:jc w:val="both"/>
              <w:rPr>
                <w:sz w:val="24"/>
                <w:szCs w:val="24"/>
              </w:rPr>
            </w:pPr>
            <w:r>
              <w:rPr>
                <w:sz w:val="24"/>
                <w:szCs w:val="24"/>
              </w:rPr>
              <w:t xml:space="preserve">(a)    </w:t>
            </w:r>
            <w:r w:rsidRPr="00FB7F90">
              <w:rPr>
                <w:b/>
                <w:sz w:val="24"/>
                <w:szCs w:val="24"/>
              </w:rPr>
              <w:t xml:space="preserve">Le </w:t>
            </w:r>
            <w:r>
              <w:rPr>
                <w:b/>
                <w:sz w:val="24"/>
                <w:szCs w:val="24"/>
              </w:rPr>
              <w:t>Programme</w:t>
            </w:r>
            <w:r w:rsidRPr="00FB7F90">
              <w:rPr>
                <w:b/>
                <w:sz w:val="24"/>
                <w:szCs w:val="24"/>
              </w:rPr>
              <w:t xml:space="preserve"> des </w:t>
            </w:r>
            <w:r>
              <w:rPr>
                <w:b/>
                <w:sz w:val="24"/>
                <w:szCs w:val="24"/>
              </w:rPr>
              <w:t>S</w:t>
            </w:r>
            <w:r w:rsidRPr="00FB7F90">
              <w:rPr>
                <w:b/>
                <w:sz w:val="24"/>
                <w:szCs w:val="24"/>
              </w:rPr>
              <w:t>ous-</w:t>
            </w:r>
            <w:r>
              <w:rPr>
                <w:b/>
                <w:sz w:val="24"/>
                <w:szCs w:val="24"/>
              </w:rPr>
              <w:t>A</w:t>
            </w:r>
            <w:r w:rsidRPr="00FB7F90">
              <w:rPr>
                <w:b/>
                <w:sz w:val="24"/>
                <w:szCs w:val="24"/>
              </w:rPr>
              <w:t>ctivités</w:t>
            </w:r>
            <w:r>
              <w:rPr>
                <w:b/>
                <w:sz w:val="24"/>
                <w:szCs w:val="24"/>
              </w:rPr>
              <w:t xml:space="preserve"> chiffré </w:t>
            </w:r>
            <w:r w:rsidRPr="00FB7F90">
              <w:rPr>
                <w:sz w:val="24"/>
                <w:szCs w:val="24"/>
              </w:rPr>
              <w:t xml:space="preserve">: en cas d'erreur entre le total des montants indiqués dans la colonne "Prix de la sous-activité" et le montant indiqué sous le total pour la sous-activité, la première prévaut et la dernière </w:t>
            </w:r>
            <w:r>
              <w:rPr>
                <w:sz w:val="24"/>
                <w:szCs w:val="24"/>
              </w:rPr>
              <w:t xml:space="preserve">est </w:t>
            </w:r>
            <w:r w:rsidRPr="00FB7F90">
              <w:rPr>
                <w:sz w:val="24"/>
                <w:szCs w:val="24"/>
              </w:rPr>
              <w:t>corrigé</w:t>
            </w:r>
            <w:r>
              <w:rPr>
                <w:sz w:val="24"/>
                <w:szCs w:val="24"/>
              </w:rPr>
              <w:t>e</w:t>
            </w:r>
            <w:r w:rsidRPr="00FB7F90">
              <w:rPr>
                <w:sz w:val="24"/>
                <w:szCs w:val="24"/>
              </w:rPr>
              <w:t xml:space="preserve"> en conséquence</w:t>
            </w:r>
            <w:r>
              <w:rPr>
                <w:sz w:val="24"/>
                <w:szCs w:val="24"/>
              </w:rPr>
              <w:t xml:space="preserve"> </w:t>
            </w:r>
            <w:r w:rsidRPr="00FB7F90">
              <w:rPr>
                <w:sz w:val="24"/>
                <w:szCs w:val="24"/>
              </w:rPr>
              <w:t>;</w:t>
            </w:r>
          </w:p>
          <w:p w14:paraId="24E83E1D" w14:textId="5E6AA534" w:rsidR="007B2CC3" w:rsidRPr="00FB7F90" w:rsidRDefault="007B2CC3" w:rsidP="007B2CC3">
            <w:pPr>
              <w:spacing w:before="60" w:after="60"/>
              <w:ind w:left="1136" w:hanging="459"/>
              <w:jc w:val="both"/>
              <w:rPr>
                <w:sz w:val="24"/>
                <w:szCs w:val="24"/>
              </w:rPr>
            </w:pPr>
            <w:r w:rsidRPr="00FB7F90">
              <w:rPr>
                <w:sz w:val="24"/>
                <w:szCs w:val="24"/>
              </w:rPr>
              <w:t xml:space="preserve">(b) </w:t>
            </w:r>
            <w:r>
              <w:rPr>
                <w:sz w:val="24"/>
                <w:szCs w:val="24"/>
              </w:rPr>
              <w:t xml:space="preserve"> </w:t>
            </w:r>
            <w:r w:rsidRPr="00FB7F90">
              <w:rPr>
                <w:b/>
                <w:sz w:val="24"/>
                <w:szCs w:val="24"/>
              </w:rPr>
              <w:t xml:space="preserve">Le </w:t>
            </w:r>
            <w:r>
              <w:rPr>
                <w:b/>
                <w:sz w:val="24"/>
                <w:szCs w:val="24"/>
              </w:rPr>
              <w:t>Programme</w:t>
            </w:r>
            <w:r w:rsidRPr="00FB7F90">
              <w:rPr>
                <w:b/>
                <w:sz w:val="24"/>
                <w:szCs w:val="24"/>
              </w:rPr>
              <w:t xml:space="preserve"> des </w:t>
            </w:r>
            <w:r>
              <w:rPr>
                <w:b/>
                <w:sz w:val="24"/>
                <w:szCs w:val="24"/>
              </w:rPr>
              <w:t>A</w:t>
            </w:r>
            <w:r w:rsidRPr="00FB7F90">
              <w:rPr>
                <w:b/>
                <w:sz w:val="24"/>
                <w:szCs w:val="24"/>
              </w:rPr>
              <w:t>ctivités</w:t>
            </w:r>
            <w:r w:rsidRPr="00FB7F90">
              <w:rPr>
                <w:sz w:val="24"/>
                <w:szCs w:val="24"/>
              </w:rPr>
              <w:t xml:space="preserve"> </w:t>
            </w:r>
            <w:r w:rsidRPr="00614F53">
              <w:rPr>
                <w:b/>
                <w:bCs/>
                <w:sz w:val="24"/>
                <w:szCs w:val="24"/>
              </w:rPr>
              <w:t>chiffré</w:t>
            </w:r>
            <w:r>
              <w:rPr>
                <w:b/>
                <w:bCs/>
                <w:sz w:val="24"/>
                <w:szCs w:val="24"/>
              </w:rPr>
              <w:t xml:space="preserve"> </w:t>
            </w:r>
            <w:r w:rsidRPr="00FB7F90">
              <w:rPr>
                <w:sz w:val="24"/>
                <w:szCs w:val="24"/>
              </w:rPr>
              <w:t>: en cas d'erreur entre le total des montants indiqués dans la colonne du prix de l'activité et le montant indiqué sous le prix total des activités, la première prévaut et la dernière est corrigée en conséquence</w:t>
            </w:r>
            <w:r>
              <w:rPr>
                <w:sz w:val="24"/>
                <w:szCs w:val="24"/>
              </w:rPr>
              <w:t xml:space="preserve"> </w:t>
            </w:r>
            <w:r w:rsidRPr="00FB7F90">
              <w:rPr>
                <w:sz w:val="24"/>
                <w:szCs w:val="24"/>
              </w:rPr>
              <w:t>;</w:t>
            </w:r>
          </w:p>
          <w:p w14:paraId="2E4CDEEA" w14:textId="72B25165" w:rsidR="007B2CC3" w:rsidRPr="00FB7F90" w:rsidRDefault="007B2CC3" w:rsidP="007B2CC3">
            <w:pPr>
              <w:spacing w:before="60" w:after="60"/>
              <w:ind w:left="1136" w:hanging="459"/>
              <w:jc w:val="both"/>
              <w:rPr>
                <w:sz w:val="24"/>
                <w:szCs w:val="24"/>
              </w:rPr>
            </w:pPr>
            <w:r>
              <w:rPr>
                <w:sz w:val="24"/>
                <w:szCs w:val="24"/>
              </w:rPr>
              <w:t>(c)  En cas d’</w:t>
            </w:r>
            <w:r w:rsidRPr="00FB7F90">
              <w:rPr>
                <w:sz w:val="24"/>
                <w:szCs w:val="24"/>
              </w:rPr>
              <w:t xml:space="preserve">erreur entre le total des montants figurant dans le </w:t>
            </w:r>
            <w:r>
              <w:rPr>
                <w:sz w:val="24"/>
                <w:szCs w:val="24"/>
              </w:rPr>
              <w:t>Programme</w:t>
            </w:r>
            <w:r w:rsidRPr="00B41E1A">
              <w:rPr>
                <w:b/>
                <w:sz w:val="24"/>
                <w:szCs w:val="24"/>
              </w:rPr>
              <w:t xml:space="preserve"> des </w:t>
            </w:r>
            <w:r>
              <w:rPr>
                <w:b/>
                <w:sz w:val="24"/>
                <w:szCs w:val="24"/>
              </w:rPr>
              <w:t>S</w:t>
            </w:r>
            <w:r w:rsidRPr="00B41E1A">
              <w:rPr>
                <w:b/>
                <w:sz w:val="24"/>
                <w:szCs w:val="24"/>
              </w:rPr>
              <w:t>ous-</w:t>
            </w:r>
            <w:r>
              <w:rPr>
                <w:b/>
                <w:sz w:val="24"/>
                <w:szCs w:val="24"/>
              </w:rPr>
              <w:t>A</w:t>
            </w:r>
            <w:r w:rsidRPr="00B41E1A">
              <w:rPr>
                <w:b/>
                <w:sz w:val="24"/>
                <w:szCs w:val="24"/>
              </w:rPr>
              <w:t>ctivités</w:t>
            </w:r>
            <w:r w:rsidRPr="00FB7F90">
              <w:rPr>
                <w:sz w:val="24"/>
                <w:szCs w:val="24"/>
              </w:rPr>
              <w:t xml:space="preserve"> et le montant correspondant dans le </w:t>
            </w:r>
            <w:r>
              <w:rPr>
                <w:sz w:val="24"/>
                <w:szCs w:val="24"/>
              </w:rPr>
              <w:t xml:space="preserve">Programme des </w:t>
            </w:r>
            <w:r w:rsidRPr="00B41E1A">
              <w:rPr>
                <w:b/>
                <w:sz w:val="24"/>
                <w:szCs w:val="24"/>
              </w:rPr>
              <w:t xml:space="preserve">prix des </w:t>
            </w:r>
            <w:r>
              <w:rPr>
                <w:b/>
                <w:sz w:val="24"/>
                <w:szCs w:val="24"/>
              </w:rPr>
              <w:t>A</w:t>
            </w:r>
            <w:r w:rsidRPr="00B41E1A">
              <w:rPr>
                <w:b/>
                <w:sz w:val="24"/>
                <w:szCs w:val="24"/>
              </w:rPr>
              <w:t>ctivités</w:t>
            </w:r>
            <w:r w:rsidRPr="00FB7F90">
              <w:rPr>
                <w:sz w:val="24"/>
                <w:szCs w:val="24"/>
              </w:rPr>
              <w:t>, le premier prévaut et le dernier est corrigé en conséquence</w:t>
            </w:r>
            <w:r>
              <w:rPr>
                <w:sz w:val="24"/>
                <w:szCs w:val="24"/>
              </w:rPr>
              <w:t xml:space="preserve"> </w:t>
            </w:r>
            <w:r w:rsidRPr="00FB7F90">
              <w:rPr>
                <w:sz w:val="24"/>
                <w:szCs w:val="24"/>
              </w:rPr>
              <w:t>;</w:t>
            </w:r>
          </w:p>
          <w:p w14:paraId="503658AF" w14:textId="6B5FB136" w:rsidR="007B2CC3" w:rsidRPr="00FB7F90" w:rsidRDefault="007B2CC3" w:rsidP="007B2CC3">
            <w:pPr>
              <w:spacing w:before="60" w:after="60"/>
              <w:ind w:left="1136" w:hanging="459"/>
              <w:jc w:val="both"/>
              <w:rPr>
                <w:sz w:val="24"/>
                <w:szCs w:val="24"/>
              </w:rPr>
            </w:pPr>
            <w:r w:rsidRPr="00FB7F90">
              <w:rPr>
                <w:sz w:val="24"/>
                <w:szCs w:val="24"/>
              </w:rPr>
              <w:t xml:space="preserve">(d) </w:t>
            </w:r>
            <w:r>
              <w:rPr>
                <w:sz w:val="24"/>
                <w:szCs w:val="24"/>
              </w:rPr>
              <w:t xml:space="preserve"> </w:t>
            </w:r>
            <w:r>
              <w:rPr>
                <w:b/>
                <w:sz w:val="24"/>
                <w:szCs w:val="24"/>
              </w:rPr>
              <w:t xml:space="preserve">Récapitulatif </w:t>
            </w:r>
            <w:r w:rsidRPr="00FB7F90">
              <w:rPr>
                <w:sz w:val="24"/>
                <w:szCs w:val="24"/>
              </w:rPr>
              <w:t xml:space="preserve">: </w:t>
            </w:r>
            <w:r>
              <w:rPr>
                <w:sz w:val="24"/>
                <w:szCs w:val="24"/>
              </w:rPr>
              <w:t>en cas d’</w:t>
            </w:r>
            <w:r w:rsidRPr="00FB7F90">
              <w:rPr>
                <w:sz w:val="24"/>
                <w:szCs w:val="24"/>
              </w:rPr>
              <w:t xml:space="preserve">erreur entre le prix total des activités figurant dans le </w:t>
            </w:r>
            <w:r>
              <w:rPr>
                <w:sz w:val="24"/>
                <w:szCs w:val="24"/>
              </w:rPr>
              <w:t>Programme</w:t>
            </w:r>
            <w:r w:rsidRPr="00FB7F90">
              <w:rPr>
                <w:sz w:val="24"/>
                <w:szCs w:val="24"/>
              </w:rPr>
              <w:t xml:space="preserve"> </w:t>
            </w:r>
            <w:r>
              <w:rPr>
                <w:sz w:val="24"/>
                <w:szCs w:val="24"/>
              </w:rPr>
              <w:t>des A</w:t>
            </w:r>
            <w:r w:rsidRPr="00FB7F90">
              <w:rPr>
                <w:sz w:val="24"/>
                <w:szCs w:val="24"/>
              </w:rPr>
              <w:t xml:space="preserve">ctivités </w:t>
            </w:r>
            <w:r>
              <w:rPr>
                <w:sz w:val="24"/>
                <w:szCs w:val="24"/>
              </w:rPr>
              <w:t xml:space="preserve">chiffré </w:t>
            </w:r>
            <w:r w:rsidRPr="00FB7F90">
              <w:rPr>
                <w:sz w:val="24"/>
                <w:szCs w:val="24"/>
              </w:rPr>
              <w:t xml:space="preserve">et le montant indiqué dans le </w:t>
            </w:r>
            <w:r>
              <w:rPr>
                <w:b/>
                <w:bCs/>
                <w:sz w:val="24"/>
                <w:szCs w:val="24"/>
              </w:rPr>
              <w:t>R</w:t>
            </w:r>
            <w:r w:rsidRPr="00614F53">
              <w:rPr>
                <w:b/>
                <w:bCs/>
                <w:sz w:val="24"/>
                <w:szCs w:val="24"/>
              </w:rPr>
              <w:t>écapitulatif</w:t>
            </w:r>
            <w:r w:rsidRPr="00FB7F90">
              <w:rPr>
                <w:sz w:val="24"/>
                <w:szCs w:val="24"/>
              </w:rPr>
              <w:t>, le premier prévaut et le dernier est corrigé en conséquence</w:t>
            </w:r>
            <w:r>
              <w:rPr>
                <w:sz w:val="24"/>
                <w:szCs w:val="24"/>
              </w:rPr>
              <w:t xml:space="preserve"> </w:t>
            </w:r>
            <w:r w:rsidRPr="00FB7F90">
              <w:rPr>
                <w:sz w:val="24"/>
                <w:szCs w:val="24"/>
              </w:rPr>
              <w:t>; et</w:t>
            </w:r>
          </w:p>
          <w:p w14:paraId="04DB092B" w14:textId="23886F92" w:rsidR="007B2CC3" w:rsidRPr="00FB7F90" w:rsidRDefault="007B2CC3" w:rsidP="007B2CC3">
            <w:pPr>
              <w:spacing w:before="60"/>
              <w:ind w:left="1136" w:hanging="459"/>
              <w:jc w:val="both"/>
              <w:rPr>
                <w:sz w:val="24"/>
                <w:szCs w:val="24"/>
              </w:rPr>
            </w:pPr>
            <w:r w:rsidRPr="00FB7F90">
              <w:rPr>
                <w:sz w:val="24"/>
                <w:szCs w:val="24"/>
              </w:rPr>
              <w:t xml:space="preserve">e) </w:t>
            </w:r>
            <w:r>
              <w:rPr>
                <w:sz w:val="24"/>
                <w:szCs w:val="24"/>
              </w:rPr>
              <w:t xml:space="preserve"> </w:t>
            </w:r>
            <w:r w:rsidRPr="00FB7F90">
              <w:rPr>
                <w:sz w:val="24"/>
                <w:szCs w:val="24"/>
              </w:rPr>
              <w:t xml:space="preserve">en cas de divergence entre les mots et les chiffres, le montant exprimé en mots prévaudra, sauf si le montant exprimé en mots est </w:t>
            </w:r>
            <w:r>
              <w:rPr>
                <w:sz w:val="24"/>
                <w:szCs w:val="24"/>
              </w:rPr>
              <w:t>entaché</w:t>
            </w:r>
            <w:r w:rsidRPr="00FB7F90">
              <w:rPr>
                <w:sz w:val="24"/>
                <w:szCs w:val="24"/>
              </w:rPr>
              <w:t xml:space="preserve"> </w:t>
            </w:r>
            <w:r>
              <w:rPr>
                <w:sz w:val="24"/>
                <w:szCs w:val="24"/>
              </w:rPr>
              <w:t>d’</w:t>
            </w:r>
            <w:r w:rsidRPr="00FB7F90">
              <w:rPr>
                <w:sz w:val="24"/>
                <w:szCs w:val="24"/>
              </w:rPr>
              <w:t xml:space="preserve">erreur arithmétique, auquel cas le montant en chiffres l'emporte </w:t>
            </w:r>
            <w:r>
              <w:rPr>
                <w:sz w:val="24"/>
                <w:szCs w:val="24"/>
              </w:rPr>
              <w:t>sous réserve des alinéas (a) à (d) ci-dessus</w:t>
            </w:r>
            <w:r w:rsidRPr="00FB7F90">
              <w:rPr>
                <w:sz w:val="24"/>
                <w:szCs w:val="24"/>
              </w:rPr>
              <w:t>.</w:t>
            </w:r>
          </w:p>
          <w:p w14:paraId="61FB73B0" w14:textId="77777777" w:rsidR="007B2CC3" w:rsidRPr="00F24F38" w:rsidRDefault="007B2CC3" w:rsidP="007B2CC3">
            <w:pPr>
              <w:ind w:left="576" w:hanging="576"/>
              <w:jc w:val="both"/>
              <w:rPr>
                <w:sz w:val="14"/>
                <w:szCs w:val="24"/>
              </w:rPr>
            </w:pPr>
          </w:p>
          <w:p w14:paraId="06920234" w14:textId="19F8248D" w:rsidR="007B2CC3" w:rsidRPr="00B4328A" w:rsidRDefault="007B2CC3" w:rsidP="00430E9A">
            <w:pPr>
              <w:pStyle w:val="A5Sec1heading3"/>
              <w:ind w:left="637" w:hanging="720"/>
              <w:rPr>
                <w:szCs w:val="24"/>
              </w:rPr>
            </w:pPr>
            <w:r w:rsidRPr="00B4328A">
              <w:rPr>
                <w:szCs w:val="24"/>
              </w:rPr>
              <w:tab/>
            </w:r>
            <w:bookmarkStart w:id="740" w:name="_Toc87266644"/>
            <w:r w:rsidRPr="00B4328A">
              <w:rPr>
                <w:szCs w:val="24"/>
              </w:rPr>
              <w:t xml:space="preserve">Il sera demandé au </w:t>
            </w:r>
            <w:r w:rsidR="00543DC3">
              <w:rPr>
                <w:szCs w:val="24"/>
              </w:rPr>
              <w:t>C</w:t>
            </w:r>
            <w:r w:rsidR="00532FAE">
              <w:rPr>
                <w:szCs w:val="24"/>
              </w:rPr>
              <w:t>andidat</w:t>
            </w:r>
            <w:r w:rsidRPr="00B4328A">
              <w:rPr>
                <w:szCs w:val="24"/>
              </w:rPr>
              <w:t xml:space="preserve"> d’accepter la correction des erreurs </w:t>
            </w:r>
            <w:r w:rsidRPr="00430E9A">
              <w:rPr>
                <w:spacing w:val="-3"/>
                <w:szCs w:val="24"/>
              </w:rPr>
              <w:t>arithmétiques</w:t>
            </w:r>
            <w:r w:rsidRPr="00B4328A">
              <w:rPr>
                <w:szCs w:val="24"/>
              </w:rPr>
              <w:t xml:space="preserve">. Si le </w:t>
            </w:r>
            <w:r w:rsidR="00543DC3">
              <w:rPr>
                <w:szCs w:val="24"/>
              </w:rPr>
              <w:t>C</w:t>
            </w:r>
            <w:r w:rsidR="00532FAE">
              <w:rPr>
                <w:szCs w:val="24"/>
              </w:rPr>
              <w:t>andidat</w:t>
            </w:r>
            <w:r w:rsidRPr="00B4328A">
              <w:rPr>
                <w:szCs w:val="24"/>
              </w:rPr>
              <w:t xml:space="preserve"> n’accepte pas les corrections apportée</w:t>
            </w:r>
            <w:r>
              <w:rPr>
                <w:szCs w:val="24"/>
              </w:rPr>
              <w:t xml:space="preserve">s en conformité avec </w:t>
            </w:r>
            <w:r w:rsidRPr="006C0101">
              <w:rPr>
                <w:szCs w:val="24"/>
              </w:rPr>
              <w:t>l’article </w:t>
            </w:r>
            <w:r w:rsidR="0079303E" w:rsidRPr="0079303E">
              <w:rPr>
                <w:b/>
                <w:bCs w:val="0"/>
                <w:szCs w:val="24"/>
              </w:rPr>
              <w:t>48</w:t>
            </w:r>
            <w:r w:rsidRPr="00614F53">
              <w:rPr>
                <w:b/>
                <w:bCs w:val="0"/>
                <w:szCs w:val="24"/>
              </w:rPr>
              <w:t>.1 des I</w:t>
            </w:r>
            <w:r w:rsidR="00196D07">
              <w:rPr>
                <w:b/>
                <w:bCs w:val="0"/>
                <w:szCs w:val="24"/>
              </w:rPr>
              <w:t>C</w:t>
            </w:r>
            <w:r w:rsidRPr="00B4328A">
              <w:rPr>
                <w:szCs w:val="24"/>
              </w:rPr>
              <w:t>, s</w:t>
            </w:r>
            <w:r w:rsidR="00196D07">
              <w:rPr>
                <w:szCs w:val="24"/>
              </w:rPr>
              <w:t>on Offre</w:t>
            </w:r>
            <w:r w:rsidRPr="00B4328A">
              <w:rPr>
                <w:szCs w:val="24"/>
              </w:rPr>
              <w:t xml:space="preserve"> sera écartée.</w:t>
            </w:r>
            <w:bookmarkEnd w:id="740"/>
          </w:p>
        </w:tc>
      </w:tr>
      <w:tr w:rsidR="007B2CC3" w:rsidRPr="00B4328A" w14:paraId="5E26FE3F" w14:textId="77777777" w:rsidTr="00551F27">
        <w:tc>
          <w:tcPr>
            <w:tcW w:w="2250" w:type="dxa"/>
          </w:tcPr>
          <w:p w14:paraId="6FBCF00A" w14:textId="7C1060D0" w:rsidR="007B2CC3" w:rsidRPr="00B4328A" w:rsidRDefault="007B2CC3" w:rsidP="007E6AC4">
            <w:pPr>
              <w:pStyle w:val="A4SecIHeading2"/>
              <w:numPr>
                <w:ilvl w:val="0"/>
                <w:numId w:val="62"/>
              </w:numPr>
              <w:ind w:left="338"/>
              <w:rPr>
                <w:lang w:val="fr-FR"/>
              </w:rPr>
            </w:pPr>
            <w:bookmarkStart w:id="741" w:name="_Toc485027189"/>
            <w:bookmarkStart w:id="742" w:name="_Toc20750625"/>
            <w:bookmarkStart w:id="743" w:name="_Toc87266171"/>
            <w:bookmarkStart w:id="744" w:name="_Toc87266251"/>
            <w:bookmarkStart w:id="745" w:name="_Toc87266331"/>
            <w:bookmarkStart w:id="746" w:name="_Toc87266645"/>
            <w:bookmarkStart w:id="747" w:name="_Toc87268084"/>
            <w:bookmarkStart w:id="748" w:name="_Toc87268165"/>
            <w:bookmarkStart w:id="749" w:name="_Toc87274792"/>
            <w:r w:rsidRPr="00B4328A">
              <w:rPr>
                <w:lang w:val="fr-FR"/>
              </w:rPr>
              <w:t>Conversion en une seule monnaie</w:t>
            </w:r>
            <w:bookmarkEnd w:id="741"/>
            <w:bookmarkEnd w:id="742"/>
            <w:bookmarkEnd w:id="743"/>
            <w:bookmarkEnd w:id="744"/>
            <w:bookmarkEnd w:id="745"/>
            <w:bookmarkEnd w:id="746"/>
            <w:bookmarkEnd w:id="747"/>
            <w:bookmarkEnd w:id="748"/>
            <w:bookmarkEnd w:id="749"/>
          </w:p>
        </w:tc>
        <w:tc>
          <w:tcPr>
            <w:tcW w:w="7781" w:type="dxa"/>
          </w:tcPr>
          <w:p w14:paraId="3E51AB57" w14:textId="43C3F4EC" w:rsidR="007B2CC3" w:rsidRPr="00B4328A" w:rsidRDefault="007B2CC3" w:rsidP="00430E9A">
            <w:pPr>
              <w:pStyle w:val="A5Sec1heading3"/>
              <w:ind w:left="637" w:hanging="720"/>
              <w:rPr>
                <w:spacing w:val="-3"/>
              </w:rPr>
            </w:pPr>
            <w:bookmarkStart w:id="750" w:name="_Toc87266646"/>
            <w:r w:rsidRPr="00B4328A">
              <w:rPr>
                <w:szCs w:val="24"/>
              </w:rPr>
              <w:t xml:space="preserve">Aux fins d’évaluation et de comparaison, le Maître </w:t>
            </w:r>
            <w:r>
              <w:rPr>
                <w:szCs w:val="24"/>
              </w:rPr>
              <w:t>d’</w:t>
            </w:r>
            <w:r w:rsidRPr="00B4328A">
              <w:rPr>
                <w:szCs w:val="24"/>
              </w:rPr>
              <w:t xml:space="preserve">Ouvrage </w:t>
            </w:r>
            <w:r w:rsidRPr="00B92F08">
              <w:t>convertira</w:t>
            </w:r>
            <w:r w:rsidRPr="00B4328A">
              <w:rPr>
                <w:szCs w:val="24"/>
              </w:rPr>
              <w:t xml:space="preserve"> tous </w:t>
            </w:r>
            <w:r w:rsidRPr="00430E9A">
              <w:rPr>
                <w:spacing w:val="-3"/>
                <w:szCs w:val="24"/>
              </w:rPr>
              <w:t>les</w:t>
            </w:r>
            <w:r w:rsidRPr="00B4328A">
              <w:rPr>
                <w:szCs w:val="24"/>
              </w:rPr>
              <w:t xml:space="preserve"> prix des </w:t>
            </w:r>
            <w:r w:rsidR="00196D07">
              <w:rPr>
                <w:szCs w:val="24"/>
              </w:rPr>
              <w:t>Offres</w:t>
            </w:r>
            <w:r w:rsidRPr="00B4328A">
              <w:rPr>
                <w:szCs w:val="24"/>
              </w:rPr>
              <w:t xml:space="preserve"> exprimés dans diverses monnaies en une seule monnaie, </w:t>
            </w:r>
            <w:r>
              <w:rPr>
                <w:szCs w:val="24"/>
              </w:rPr>
              <w:t xml:space="preserve">comme indiqué </w:t>
            </w:r>
            <w:r w:rsidRPr="00B4328A">
              <w:rPr>
                <w:szCs w:val="24"/>
              </w:rPr>
              <w:t xml:space="preserve">dans les </w:t>
            </w:r>
            <w:r>
              <w:rPr>
                <w:b/>
                <w:szCs w:val="24"/>
              </w:rPr>
              <w:t>DP</w:t>
            </w:r>
            <w:r w:rsidR="00196D07">
              <w:rPr>
                <w:b/>
                <w:szCs w:val="24"/>
              </w:rPr>
              <w:t>AO</w:t>
            </w:r>
            <w:r w:rsidRPr="00B4328A">
              <w:rPr>
                <w:szCs w:val="24"/>
              </w:rPr>
              <w:t>.</w:t>
            </w:r>
            <w:bookmarkEnd w:id="750"/>
          </w:p>
        </w:tc>
      </w:tr>
      <w:tr w:rsidR="007B2CC3" w:rsidRPr="00B4328A" w14:paraId="4A1DCC79" w14:textId="77777777" w:rsidTr="00551F27">
        <w:tc>
          <w:tcPr>
            <w:tcW w:w="2250" w:type="dxa"/>
          </w:tcPr>
          <w:p w14:paraId="18F4A855" w14:textId="31E13695" w:rsidR="007B2CC3" w:rsidRPr="00B4328A" w:rsidRDefault="007B2CC3" w:rsidP="007E6AC4">
            <w:pPr>
              <w:pStyle w:val="A4SecIHeading2"/>
              <w:numPr>
                <w:ilvl w:val="0"/>
                <w:numId w:val="62"/>
              </w:numPr>
              <w:ind w:left="338"/>
              <w:rPr>
                <w:lang w:val="fr-FR"/>
              </w:rPr>
            </w:pPr>
            <w:bookmarkStart w:id="751" w:name="_Toc485027190"/>
            <w:bookmarkStart w:id="752" w:name="_Toc20750626"/>
            <w:bookmarkStart w:id="753" w:name="_Toc87266172"/>
            <w:bookmarkStart w:id="754" w:name="_Toc87266252"/>
            <w:bookmarkStart w:id="755" w:name="_Toc87266332"/>
            <w:bookmarkStart w:id="756" w:name="_Toc87266647"/>
            <w:bookmarkStart w:id="757" w:name="_Toc87268085"/>
            <w:bookmarkStart w:id="758" w:name="_Toc87268166"/>
            <w:bookmarkStart w:id="759" w:name="_Toc87274793"/>
            <w:r w:rsidRPr="00B4328A">
              <w:rPr>
                <w:lang w:val="fr-FR"/>
              </w:rPr>
              <w:t>Marge de préférence</w:t>
            </w:r>
            <w:bookmarkEnd w:id="751"/>
            <w:bookmarkEnd w:id="752"/>
            <w:bookmarkEnd w:id="753"/>
            <w:bookmarkEnd w:id="754"/>
            <w:bookmarkEnd w:id="755"/>
            <w:bookmarkEnd w:id="756"/>
            <w:bookmarkEnd w:id="757"/>
            <w:bookmarkEnd w:id="758"/>
            <w:bookmarkEnd w:id="759"/>
          </w:p>
        </w:tc>
        <w:tc>
          <w:tcPr>
            <w:tcW w:w="7781" w:type="dxa"/>
            <w:vAlign w:val="center"/>
          </w:tcPr>
          <w:p w14:paraId="7CEA7880" w14:textId="536C0C01" w:rsidR="007B2CC3" w:rsidRPr="00B4328A" w:rsidRDefault="007B2CC3" w:rsidP="00430E9A">
            <w:pPr>
              <w:pStyle w:val="A5Sec1heading3"/>
              <w:ind w:left="637" w:hanging="720"/>
              <w:rPr>
                <w:spacing w:val="-3"/>
              </w:rPr>
            </w:pPr>
            <w:r w:rsidRPr="00B4328A">
              <w:rPr>
                <w:szCs w:val="24"/>
              </w:rPr>
              <w:tab/>
            </w:r>
            <w:bookmarkStart w:id="760" w:name="_Toc87266648"/>
            <w:r w:rsidRPr="0080176D">
              <w:rPr>
                <w:szCs w:val="24"/>
              </w:rPr>
              <w:t xml:space="preserve">Sauf indication contraire dans le </w:t>
            </w:r>
            <w:r>
              <w:rPr>
                <w:b/>
                <w:szCs w:val="24"/>
              </w:rPr>
              <w:t>DP</w:t>
            </w:r>
            <w:r w:rsidR="00196D07">
              <w:rPr>
                <w:b/>
                <w:szCs w:val="24"/>
              </w:rPr>
              <w:t>AO</w:t>
            </w:r>
            <w:r w:rsidRPr="0080176D">
              <w:rPr>
                <w:szCs w:val="24"/>
              </w:rPr>
              <w:t xml:space="preserve">, </w:t>
            </w:r>
            <w:r>
              <w:rPr>
                <w:szCs w:val="24"/>
              </w:rPr>
              <w:t xml:space="preserve">aucune </w:t>
            </w:r>
            <w:r w:rsidRPr="0080176D">
              <w:rPr>
                <w:szCs w:val="24"/>
              </w:rPr>
              <w:t xml:space="preserve">marge de préférence </w:t>
            </w:r>
            <w:r>
              <w:rPr>
                <w:szCs w:val="24"/>
              </w:rPr>
              <w:t xml:space="preserve">ne </w:t>
            </w:r>
            <w:r w:rsidRPr="00430E9A">
              <w:rPr>
                <w:spacing w:val="-3"/>
                <w:szCs w:val="24"/>
              </w:rPr>
              <w:t>s’applique</w:t>
            </w:r>
            <w:r>
              <w:rPr>
                <w:szCs w:val="24"/>
              </w:rPr>
              <w:t xml:space="preserve"> pour les </w:t>
            </w:r>
            <w:r w:rsidR="00196D07">
              <w:rPr>
                <w:szCs w:val="24"/>
              </w:rPr>
              <w:t>Candidats</w:t>
            </w:r>
            <w:r w:rsidR="00633ADC">
              <w:rPr>
                <w:szCs w:val="24"/>
              </w:rPr>
              <w:t xml:space="preserve"> originaires de l’espace UEMOA</w:t>
            </w:r>
            <w:r w:rsidR="008628DC">
              <w:rPr>
                <w:szCs w:val="24"/>
              </w:rPr>
              <w:t xml:space="preserve"> ou de la république togolaise</w:t>
            </w:r>
            <w:r w:rsidRPr="0080176D">
              <w:rPr>
                <w:szCs w:val="24"/>
              </w:rPr>
              <w:t>.</w:t>
            </w:r>
            <w:bookmarkEnd w:id="760"/>
          </w:p>
        </w:tc>
      </w:tr>
      <w:tr w:rsidR="007B2CC3" w:rsidRPr="00B4328A" w14:paraId="390B7E77" w14:textId="77777777" w:rsidTr="00551F27">
        <w:tc>
          <w:tcPr>
            <w:tcW w:w="2250" w:type="dxa"/>
          </w:tcPr>
          <w:p w14:paraId="743A0F1A" w14:textId="32E74E6A" w:rsidR="007B2CC3" w:rsidRPr="00B4328A" w:rsidRDefault="007B2CC3" w:rsidP="007E6AC4">
            <w:pPr>
              <w:pStyle w:val="A4SecIHeading2"/>
              <w:numPr>
                <w:ilvl w:val="0"/>
                <w:numId w:val="62"/>
              </w:numPr>
              <w:ind w:left="338"/>
              <w:rPr>
                <w:lang w:val="fr-FR"/>
              </w:rPr>
            </w:pPr>
            <w:bookmarkStart w:id="761" w:name="_Toc485027191"/>
            <w:bookmarkStart w:id="762" w:name="_Toc20750627"/>
            <w:bookmarkStart w:id="763" w:name="_Toc87266173"/>
            <w:bookmarkStart w:id="764" w:name="_Toc87266253"/>
            <w:bookmarkStart w:id="765" w:name="_Toc87266333"/>
            <w:bookmarkStart w:id="766" w:name="_Toc87266649"/>
            <w:bookmarkStart w:id="767" w:name="_Toc87268086"/>
            <w:bookmarkStart w:id="768" w:name="_Toc87268167"/>
            <w:bookmarkStart w:id="769" w:name="_Toc87274794"/>
            <w:r w:rsidRPr="00B4328A">
              <w:rPr>
                <w:lang w:val="fr-FR"/>
              </w:rPr>
              <w:t xml:space="preserve">Évaluation des </w:t>
            </w:r>
            <w:r w:rsidR="001D5EA1">
              <w:rPr>
                <w:lang w:val="fr-FR"/>
              </w:rPr>
              <w:t>Soumission</w:t>
            </w:r>
            <w:r w:rsidRPr="00B4328A">
              <w:rPr>
                <w:lang w:val="fr-FR"/>
              </w:rPr>
              <w:t>s</w:t>
            </w:r>
            <w:bookmarkEnd w:id="761"/>
            <w:r>
              <w:rPr>
                <w:lang w:val="fr-FR"/>
              </w:rPr>
              <w:t xml:space="preserve"> financières</w:t>
            </w:r>
            <w:bookmarkEnd w:id="762"/>
            <w:bookmarkEnd w:id="763"/>
            <w:bookmarkEnd w:id="764"/>
            <w:bookmarkEnd w:id="765"/>
            <w:bookmarkEnd w:id="766"/>
            <w:bookmarkEnd w:id="767"/>
            <w:bookmarkEnd w:id="768"/>
            <w:bookmarkEnd w:id="769"/>
          </w:p>
        </w:tc>
        <w:tc>
          <w:tcPr>
            <w:tcW w:w="7781" w:type="dxa"/>
          </w:tcPr>
          <w:p w14:paraId="72624DC8" w14:textId="10238F24" w:rsidR="007B2CC3" w:rsidRPr="00B4328A" w:rsidRDefault="007B2CC3" w:rsidP="00430E9A">
            <w:pPr>
              <w:pStyle w:val="A5Sec1heading3"/>
              <w:ind w:left="637" w:hanging="720"/>
              <w:rPr>
                <w:szCs w:val="24"/>
              </w:rPr>
            </w:pPr>
            <w:r w:rsidRPr="00B4328A">
              <w:rPr>
                <w:szCs w:val="24"/>
              </w:rPr>
              <w:tab/>
            </w:r>
            <w:bookmarkStart w:id="770" w:name="_Toc87266650"/>
            <w:r w:rsidRPr="00B4328A">
              <w:rPr>
                <w:szCs w:val="24"/>
              </w:rPr>
              <w:t xml:space="preserve">Pour </w:t>
            </w:r>
            <w:r w:rsidRPr="00B92F08">
              <w:t>évaluer</w:t>
            </w:r>
            <w:r w:rsidRPr="00B4328A">
              <w:rPr>
                <w:szCs w:val="24"/>
              </w:rPr>
              <w:t xml:space="preserve"> </w:t>
            </w:r>
            <w:r>
              <w:rPr>
                <w:szCs w:val="24"/>
              </w:rPr>
              <w:t xml:space="preserve">la </w:t>
            </w:r>
            <w:r w:rsidRPr="00B4328A">
              <w:rPr>
                <w:szCs w:val="24"/>
              </w:rPr>
              <w:t xml:space="preserve">Partie </w:t>
            </w:r>
            <w:r>
              <w:rPr>
                <w:szCs w:val="24"/>
              </w:rPr>
              <w:t>F</w:t>
            </w:r>
            <w:r w:rsidRPr="00B4328A">
              <w:rPr>
                <w:szCs w:val="24"/>
              </w:rPr>
              <w:t xml:space="preserve">inancière des </w:t>
            </w:r>
            <w:r w:rsidR="008628DC">
              <w:rPr>
                <w:szCs w:val="24"/>
              </w:rPr>
              <w:t>Offres</w:t>
            </w:r>
            <w:r w:rsidRPr="00B4328A">
              <w:rPr>
                <w:szCs w:val="24"/>
              </w:rPr>
              <w:t xml:space="preserve">, le Maître </w:t>
            </w:r>
            <w:r>
              <w:rPr>
                <w:szCs w:val="24"/>
              </w:rPr>
              <w:t>d’</w:t>
            </w:r>
            <w:r w:rsidRPr="00B4328A">
              <w:rPr>
                <w:szCs w:val="24"/>
              </w:rPr>
              <w:t>Ouvrage procédera comme suit :</w:t>
            </w:r>
            <w:bookmarkEnd w:id="770"/>
          </w:p>
          <w:p w14:paraId="404EDCE1" w14:textId="1EF98898" w:rsidR="007B2CC3" w:rsidRPr="00B4328A" w:rsidRDefault="007B2CC3" w:rsidP="007B2CC3">
            <w:pPr>
              <w:numPr>
                <w:ilvl w:val="0"/>
                <w:numId w:val="11"/>
              </w:numPr>
              <w:tabs>
                <w:tab w:val="clear" w:pos="1080"/>
                <w:tab w:val="num" w:pos="956"/>
              </w:tabs>
              <w:spacing w:before="60" w:after="60"/>
              <w:ind w:left="956" w:hanging="380"/>
              <w:jc w:val="both"/>
              <w:rPr>
                <w:sz w:val="24"/>
                <w:szCs w:val="24"/>
              </w:rPr>
            </w:pPr>
            <w:proofErr w:type="gramStart"/>
            <w:r w:rsidRPr="00B4328A">
              <w:rPr>
                <w:sz w:val="24"/>
                <w:szCs w:val="24"/>
              </w:rPr>
              <w:t>le</w:t>
            </w:r>
            <w:proofErr w:type="gramEnd"/>
            <w:r w:rsidRPr="00B4328A">
              <w:rPr>
                <w:sz w:val="24"/>
                <w:szCs w:val="24"/>
              </w:rPr>
              <w:t xml:space="preserve"> prix de la </w:t>
            </w:r>
            <w:r w:rsidR="001D5EA1">
              <w:rPr>
                <w:sz w:val="24"/>
                <w:szCs w:val="24"/>
              </w:rPr>
              <w:t>Soumission</w:t>
            </w:r>
            <w:r w:rsidRPr="00B4328A">
              <w:rPr>
                <w:sz w:val="24"/>
                <w:szCs w:val="24"/>
              </w:rPr>
              <w:t xml:space="preserve">, en excluant les sommes provisionnelles et, le cas échéant, les provisions pour imprévus figurant dans les </w:t>
            </w:r>
            <w:r>
              <w:rPr>
                <w:sz w:val="24"/>
                <w:szCs w:val="24"/>
              </w:rPr>
              <w:t xml:space="preserve">Bordereaux de Prix (le cas échéant) </w:t>
            </w:r>
            <w:r w:rsidRPr="00B4328A">
              <w:rPr>
                <w:sz w:val="24"/>
                <w:szCs w:val="24"/>
              </w:rPr>
              <w:t>;</w:t>
            </w:r>
          </w:p>
          <w:p w14:paraId="2C7C7AE2" w14:textId="3EA06E4D" w:rsidR="007B2CC3" w:rsidRPr="00C20DC7" w:rsidRDefault="007B2CC3" w:rsidP="007B2CC3">
            <w:pPr>
              <w:numPr>
                <w:ilvl w:val="0"/>
                <w:numId w:val="11"/>
              </w:numPr>
              <w:tabs>
                <w:tab w:val="clear" w:pos="1080"/>
                <w:tab w:val="num" w:pos="956"/>
              </w:tabs>
              <w:spacing w:before="60" w:after="60"/>
              <w:ind w:left="956" w:hanging="380"/>
              <w:jc w:val="both"/>
              <w:rPr>
                <w:sz w:val="24"/>
                <w:szCs w:val="24"/>
              </w:rPr>
            </w:pPr>
            <w:proofErr w:type="gramStart"/>
            <w:r w:rsidRPr="00B4328A">
              <w:rPr>
                <w:sz w:val="24"/>
                <w:szCs w:val="24"/>
              </w:rPr>
              <w:t>les</w:t>
            </w:r>
            <w:proofErr w:type="gramEnd"/>
            <w:r w:rsidRPr="00B4328A">
              <w:rPr>
                <w:sz w:val="24"/>
                <w:szCs w:val="24"/>
              </w:rPr>
              <w:t xml:space="preserve"> ajustements apportés au prix pour corriger les erreurs arithmétiqu</w:t>
            </w:r>
            <w:r>
              <w:rPr>
                <w:sz w:val="24"/>
                <w:szCs w:val="24"/>
              </w:rPr>
              <w:t xml:space="preserve">es en application de </w:t>
            </w:r>
            <w:r w:rsidRPr="006C0101">
              <w:rPr>
                <w:sz w:val="24"/>
                <w:szCs w:val="24"/>
              </w:rPr>
              <w:t>l’article </w:t>
            </w:r>
            <w:r w:rsidR="000D5DB9">
              <w:rPr>
                <w:b/>
                <w:bCs/>
                <w:sz w:val="24"/>
                <w:szCs w:val="24"/>
              </w:rPr>
              <w:t>48</w:t>
            </w:r>
            <w:r w:rsidRPr="00614F53">
              <w:rPr>
                <w:b/>
                <w:bCs/>
                <w:sz w:val="24"/>
                <w:szCs w:val="24"/>
              </w:rPr>
              <w:t>.1</w:t>
            </w:r>
            <w:r>
              <w:rPr>
                <w:sz w:val="24"/>
                <w:szCs w:val="24"/>
              </w:rPr>
              <w:t xml:space="preserve"> </w:t>
            </w:r>
            <w:r w:rsidRPr="00614F53">
              <w:rPr>
                <w:b/>
                <w:bCs/>
                <w:sz w:val="24"/>
                <w:szCs w:val="24"/>
              </w:rPr>
              <w:t>des I</w:t>
            </w:r>
            <w:r w:rsidR="008628DC">
              <w:rPr>
                <w:b/>
                <w:bCs/>
                <w:sz w:val="24"/>
                <w:szCs w:val="24"/>
              </w:rPr>
              <w:t>C</w:t>
            </w:r>
            <w:r w:rsidRPr="006C0101">
              <w:rPr>
                <w:sz w:val="24"/>
                <w:szCs w:val="24"/>
              </w:rPr>
              <w:t> </w:t>
            </w:r>
            <w:r w:rsidRPr="00C20DC7">
              <w:rPr>
                <w:sz w:val="24"/>
                <w:szCs w:val="24"/>
              </w:rPr>
              <w:t>;</w:t>
            </w:r>
          </w:p>
          <w:p w14:paraId="3E82ED18" w14:textId="3F4584FD" w:rsidR="007B2CC3" w:rsidRPr="00C20DC7" w:rsidRDefault="007B2CC3" w:rsidP="007B2CC3">
            <w:pPr>
              <w:numPr>
                <w:ilvl w:val="0"/>
                <w:numId w:val="11"/>
              </w:numPr>
              <w:tabs>
                <w:tab w:val="clear" w:pos="1080"/>
                <w:tab w:val="num" w:pos="956"/>
              </w:tabs>
              <w:spacing w:before="60" w:after="60"/>
              <w:ind w:left="956" w:hanging="380"/>
              <w:jc w:val="both"/>
              <w:rPr>
                <w:sz w:val="24"/>
                <w:szCs w:val="24"/>
              </w:rPr>
            </w:pPr>
            <w:proofErr w:type="gramStart"/>
            <w:r w:rsidRPr="00096B5E">
              <w:rPr>
                <w:sz w:val="24"/>
                <w:szCs w:val="24"/>
              </w:rPr>
              <w:t>les</w:t>
            </w:r>
            <w:proofErr w:type="gramEnd"/>
            <w:r w:rsidRPr="00096B5E">
              <w:rPr>
                <w:sz w:val="24"/>
                <w:szCs w:val="24"/>
              </w:rPr>
              <w:t xml:space="preserve"> ajustements du prix imputables aux rabais offerts en application de </w:t>
            </w:r>
            <w:r w:rsidRPr="006C0101">
              <w:rPr>
                <w:sz w:val="24"/>
                <w:szCs w:val="24"/>
              </w:rPr>
              <w:t>l’article </w:t>
            </w:r>
            <w:r w:rsidR="000D5DB9">
              <w:rPr>
                <w:b/>
                <w:bCs/>
                <w:sz w:val="24"/>
                <w:szCs w:val="24"/>
              </w:rPr>
              <w:t>30</w:t>
            </w:r>
            <w:r w:rsidRPr="00614F53">
              <w:rPr>
                <w:b/>
                <w:bCs/>
                <w:sz w:val="24"/>
                <w:szCs w:val="24"/>
              </w:rPr>
              <w:t>.7 des I</w:t>
            </w:r>
            <w:r w:rsidR="008628DC">
              <w:rPr>
                <w:b/>
                <w:bCs/>
                <w:sz w:val="24"/>
                <w:szCs w:val="24"/>
              </w:rPr>
              <w:t>C</w:t>
            </w:r>
            <w:r w:rsidRPr="00C20DC7">
              <w:rPr>
                <w:sz w:val="24"/>
                <w:szCs w:val="24"/>
              </w:rPr>
              <w:t> ;</w:t>
            </w:r>
          </w:p>
          <w:p w14:paraId="3FCE8603" w14:textId="7F140F42" w:rsidR="007B2CC3" w:rsidRPr="006C0101" w:rsidRDefault="007B2CC3" w:rsidP="007B2CC3">
            <w:pPr>
              <w:numPr>
                <w:ilvl w:val="0"/>
                <w:numId w:val="11"/>
              </w:numPr>
              <w:tabs>
                <w:tab w:val="clear" w:pos="1080"/>
                <w:tab w:val="num" w:pos="956"/>
              </w:tabs>
              <w:spacing w:before="60" w:after="60"/>
              <w:ind w:left="956" w:hanging="380"/>
              <w:jc w:val="both"/>
              <w:rPr>
                <w:sz w:val="24"/>
                <w:szCs w:val="24"/>
              </w:rPr>
            </w:pPr>
            <w:proofErr w:type="gramStart"/>
            <w:r w:rsidRPr="00096B5E">
              <w:rPr>
                <w:sz w:val="24"/>
                <w:szCs w:val="24"/>
              </w:rPr>
              <w:lastRenderedPageBreak/>
              <w:t>les</w:t>
            </w:r>
            <w:proofErr w:type="gramEnd"/>
            <w:r w:rsidRPr="00096B5E">
              <w:rPr>
                <w:sz w:val="24"/>
                <w:szCs w:val="24"/>
              </w:rPr>
              <w:t xml:space="preserve"> ajustements effectués au titre de la quantification des divergences mineures en application de </w:t>
            </w:r>
            <w:r w:rsidRPr="006C0101">
              <w:rPr>
                <w:sz w:val="24"/>
                <w:szCs w:val="24"/>
              </w:rPr>
              <w:t>l’article </w:t>
            </w:r>
            <w:r w:rsidR="000D5DB9" w:rsidRPr="000D5DB9">
              <w:rPr>
                <w:b/>
                <w:bCs/>
                <w:sz w:val="24"/>
                <w:szCs w:val="24"/>
              </w:rPr>
              <w:t>47</w:t>
            </w:r>
            <w:r w:rsidRPr="00F87471">
              <w:rPr>
                <w:b/>
                <w:bCs/>
                <w:sz w:val="24"/>
                <w:szCs w:val="24"/>
              </w:rPr>
              <w:t>.1 des I</w:t>
            </w:r>
            <w:r w:rsidR="008628DC">
              <w:rPr>
                <w:b/>
                <w:bCs/>
                <w:sz w:val="24"/>
                <w:szCs w:val="24"/>
              </w:rPr>
              <w:t>C</w:t>
            </w:r>
            <w:r w:rsidRPr="006C0101">
              <w:rPr>
                <w:sz w:val="24"/>
                <w:szCs w:val="24"/>
              </w:rPr>
              <w:t> </w:t>
            </w:r>
            <w:r w:rsidRPr="00C20DC7">
              <w:rPr>
                <w:sz w:val="24"/>
                <w:szCs w:val="24"/>
              </w:rPr>
              <w:t>;</w:t>
            </w:r>
          </w:p>
          <w:p w14:paraId="70F80830" w14:textId="1EBBF549" w:rsidR="007B2CC3" w:rsidRPr="00C20DC7" w:rsidRDefault="007B2CC3" w:rsidP="007B2CC3">
            <w:pPr>
              <w:numPr>
                <w:ilvl w:val="0"/>
                <w:numId w:val="11"/>
              </w:numPr>
              <w:tabs>
                <w:tab w:val="clear" w:pos="1080"/>
                <w:tab w:val="num" w:pos="956"/>
              </w:tabs>
              <w:spacing w:before="60" w:after="60"/>
              <w:ind w:left="956" w:hanging="380"/>
              <w:jc w:val="both"/>
              <w:rPr>
                <w:sz w:val="24"/>
                <w:szCs w:val="24"/>
              </w:rPr>
            </w:pPr>
            <w:proofErr w:type="gramStart"/>
            <w:r w:rsidRPr="00C20DC7">
              <w:rPr>
                <w:sz w:val="24"/>
                <w:szCs w:val="24"/>
              </w:rPr>
              <w:t>en</w:t>
            </w:r>
            <w:proofErr w:type="gramEnd"/>
            <w:r w:rsidRPr="00C20DC7">
              <w:rPr>
                <w:sz w:val="24"/>
                <w:szCs w:val="24"/>
              </w:rPr>
              <w:t xml:space="preserve"> convertissant en une seule monnaie le montant résultant des opérations (a), (b) et (c) ci-dessus, </w:t>
            </w:r>
            <w:r w:rsidRPr="00C20DC7">
              <w:rPr>
                <w:bCs/>
                <w:sz w:val="24"/>
                <w:szCs w:val="24"/>
              </w:rPr>
              <w:t>conformément</w:t>
            </w:r>
            <w:r w:rsidRPr="00C20DC7">
              <w:rPr>
                <w:sz w:val="24"/>
                <w:szCs w:val="24"/>
              </w:rPr>
              <w:t xml:space="preserve"> aux dispositions de </w:t>
            </w:r>
            <w:r w:rsidRPr="006C0101">
              <w:rPr>
                <w:sz w:val="24"/>
                <w:szCs w:val="24"/>
              </w:rPr>
              <w:t>l’article </w:t>
            </w:r>
            <w:r w:rsidR="000D5DB9">
              <w:rPr>
                <w:b/>
                <w:bCs/>
                <w:sz w:val="24"/>
                <w:szCs w:val="24"/>
              </w:rPr>
              <w:t>49</w:t>
            </w:r>
            <w:r w:rsidRPr="00614F53">
              <w:rPr>
                <w:b/>
                <w:bCs/>
                <w:sz w:val="24"/>
                <w:szCs w:val="24"/>
              </w:rPr>
              <w:t>.1 des I</w:t>
            </w:r>
            <w:r w:rsidR="008628DC">
              <w:rPr>
                <w:b/>
                <w:bCs/>
                <w:sz w:val="24"/>
                <w:szCs w:val="24"/>
              </w:rPr>
              <w:t>C</w:t>
            </w:r>
            <w:r w:rsidRPr="00C20DC7">
              <w:rPr>
                <w:sz w:val="24"/>
                <w:szCs w:val="24"/>
              </w:rPr>
              <w:t> ;</w:t>
            </w:r>
            <w:r>
              <w:rPr>
                <w:sz w:val="24"/>
                <w:szCs w:val="24"/>
              </w:rPr>
              <w:t xml:space="preserve"> et</w:t>
            </w:r>
          </w:p>
          <w:p w14:paraId="765F173D" w14:textId="60348D0A" w:rsidR="007B2CC3" w:rsidRPr="00B4328A" w:rsidRDefault="007B2CC3" w:rsidP="007B2CC3">
            <w:pPr>
              <w:numPr>
                <w:ilvl w:val="0"/>
                <w:numId w:val="11"/>
              </w:numPr>
              <w:tabs>
                <w:tab w:val="clear" w:pos="1080"/>
                <w:tab w:val="num" w:pos="956"/>
              </w:tabs>
              <w:spacing w:before="60" w:after="60"/>
              <w:ind w:left="956" w:hanging="380"/>
              <w:jc w:val="both"/>
              <w:rPr>
                <w:spacing w:val="-3"/>
              </w:rPr>
            </w:pPr>
            <w:proofErr w:type="gramStart"/>
            <w:r w:rsidRPr="00B4328A">
              <w:rPr>
                <w:sz w:val="24"/>
                <w:szCs w:val="24"/>
              </w:rPr>
              <w:t>les</w:t>
            </w:r>
            <w:proofErr w:type="gramEnd"/>
            <w:r w:rsidRPr="00B4328A">
              <w:rPr>
                <w:sz w:val="24"/>
                <w:szCs w:val="24"/>
              </w:rPr>
              <w:t xml:space="preserve"> facteurs d’évaluation indiqués </w:t>
            </w:r>
            <w:r w:rsidRPr="00D230E6">
              <w:rPr>
                <w:b/>
                <w:sz w:val="24"/>
                <w:szCs w:val="24"/>
              </w:rPr>
              <w:t xml:space="preserve">dans les </w:t>
            </w:r>
            <w:r>
              <w:rPr>
                <w:b/>
                <w:bCs/>
                <w:sz w:val="24"/>
                <w:szCs w:val="24"/>
              </w:rPr>
              <w:t>DP</w:t>
            </w:r>
            <w:r w:rsidR="008628DC">
              <w:rPr>
                <w:b/>
                <w:bCs/>
                <w:sz w:val="24"/>
                <w:szCs w:val="24"/>
              </w:rPr>
              <w:t>AO</w:t>
            </w:r>
            <w:r w:rsidRPr="00B4328A">
              <w:rPr>
                <w:sz w:val="24"/>
                <w:szCs w:val="24"/>
              </w:rPr>
              <w:t xml:space="preserve"> et dont le détail figure à la Section III, Critères d’</w:t>
            </w:r>
            <w:r w:rsidR="000D5DB9">
              <w:rPr>
                <w:sz w:val="24"/>
                <w:szCs w:val="24"/>
              </w:rPr>
              <w:t>E</w:t>
            </w:r>
            <w:r w:rsidRPr="00B4328A">
              <w:rPr>
                <w:sz w:val="24"/>
                <w:szCs w:val="24"/>
              </w:rPr>
              <w:t xml:space="preserve">valuation et de </w:t>
            </w:r>
            <w:r w:rsidR="000D5DB9">
              <w:rPr>
                <w:sz w:val="24"/>
                <w:szCs w:val="24"/>
              </w:rPr>
              <w:t>Q</w:t>
            </w:r>
            <w:r w:rsidRPr="00B4328A">
              <w:rPr>
                <w:sz w:val="24"/>
                <w:szCs w:val="24"/>
              </w:rPr>
              <w:t xml:space="preserve">ualification. </w:t>
            </w:r>
          </w:p>
        </w:tc>
      </w:tr>
      <w:tr w:rsidR="007B2CC3" w:rsidRPr="00B4328A" w14:paraId="58D7EC66" w14:textId="77777777" w:rsidTr="00551F27">
        <w:trPr>
          <w:trHeight w:val="568"/>
        </w:trPr>
        <w:tc>
          <w:tcPr>
            <w:tcW w:w="2250" w:type="dxa"/>
          </w:tcPr>
          <w:p w14:paraId="08FF6616" w14:textId="77777777" w:rsidR="007B2CC3" w:rsidRPr="00B4328A" w:rsidRDefault="007B2CC3" w:rsidP="007B2CC3">
            <w:pPr>
              <w:pStyle w:val="HeadB22"/>
              <w:spacing w:before="60" w:after="60"/>
              <w:ind w:left="0" w:firstLine="0"/>
              <w:rPr>
                <w:szCs w:val="24"/>
                <w:lang w:val="fr-FR"/>
              </w:rPr>
            </w:pPr>
          </w:p>
        </w:tc>
        <w:tc>
          <w:tcPr>
            <w:tcW w:w="7781" w:type="dxa"/>
          </w:tcPr>
          <w:p w14:paraId="48FC1F13" w14:textId="1CE36FB8" w:rsidR="007B2CC3" w:rsidRPr="00B4328A" w:rsidRDefault="007B2CC3" w:rsidP="00430E9A">
            <w:pPr>
              <w:pStyle w:val="A5Sec1heading3"/>
              <w:ind w:left="637" w:hanging="720"/>
              <w:rPr>
                <w:szCs w:val="24"/>
              </w:rPr>
            </w:pPr>
            <w:r w:rsidRPr="00B4328A">
              <w:rPr>
                <w:szCs w:val="24"/>
              </w:rPr>
              <w:tab/>
            </w:r>
            <w:bookmarkStart w:id="771" w:name="_Toc87266651"/>
            <w:r w:rsidRPr="00B4328A">
              <w:rPr>
                <w:szCs w:val="24"/>
              </w:rPr>
              <w:t xml:space="preserve">Dans le cas où la révision des prix est prévue au titre de </w:t>
            </w:r>
            <w:r w:rsidRPr="006C0101">
              <w:rPr>
                <w:szCs w:val="24"/>
              </w:rPr>
              <w:t>l’article </w:t>
            </w:r>
            <w:r w:rsidR="000D5DB9" w:rsidRPr="000D5DB9">
              <w:rPr>
                <w:b/>
                <w:bCs w:val="0"/>
                <w:szCs w:val="24"/>
              </w:rPr>
              <w:t>30</w:t>
            </w:r>
            <w:r w:rsidRPr="00650E36">
              <w:rPr>
                <w:b/>
                <w:bCs w:val="0"/>
                <w:szCs w:val="24"/>
              </w:rPr>
              <w:t>.5 des I</w:t>
            </w:r>
            <w:r w:rsidR="008628DC">
              <w:rPr>
                <w:b/>
                <w:bCs w:val="0"/>
                <w:szCs w:val="24"/>
              </w:rPr>
              <w:t>C</w:t>
            </w:r>
            <w:r w:rsidRPr="00B4328A">
              <w:rPr>
                <w:szCs w:val="24"/>
              </w:rPr>
              <w:t xml:space="preserve">, l’effet estimé des </w:t>
            </w:r>
            <w:r w:rsidRPr="00430E9A">
              <w:rPr>
                <w:spacing w:val="-3"/>
                <w:szCs w:val="24"/>
              </w:rPr>
              <w:t>dispositions</w:t>
            </w:r>
            <w:r w:rsidRPr="00B4328A">
              <w:rPr>
                <w:szCs w:val="24"/>
              </w:rPr>
              <w:t xml:space="preserve"> de révision des prix figurant dans les </w:t>
            </w:r>
            <w:r>
              <w:rPr>
                <w:szCs w:val="24"/>
              </w:rPr>
              <w:t>conditions du Marché</w:t>
            </w:r>
            <w:r w:rsidRPr="00B4328A">
              <w:rPr>
                <w:szCs w:val="24"/>
              </w:rPr>
              <w:t xml:space="preserve">, appliquées durant la période d’exécution du Marché, ne sera pas pris en considération lors de l’évaluation de la </w:t>
            </w:r>
            <w:r w:rsidR="001D5EA1">
              <w:rPr>
                <w:szCs w:val="24"/>
              </w:rPr>
              <w:t>Soumission</w:t>
            </w:r>
            <w:r w:rsidRPr="00B4328A">
              <w:rPr>
                <w:szCs w:val="24"/>
              </w:rPr>
              <w:t>.</w:t>
            </w:r>
            <w:bookmarkEnd w:id="771"/>
          </w:p>
          <w:p w14:paraId="0B4107E1" w14:textId="2C191A49" w:rsidR="007B2CC3" w:rsidRPr="00B4328A" w:rsidRDefault="007B2CC3" w:rsidP="00430E9A">
            <w:pPr>
              <w:pStyle w:val="A5Sec1heading3"/>
              <w:ind w:left="637" w:hanging="720"/>
              <w:rPr>
                <w:szCs w:val="24"/>
              </w:rPr>
            </w:pPr>
            <w:r w:rsidRPr="00B4328A">
              <w:rPr>
                <w:szCs w:val="24"/>
              </w:rPr>
              <w:tab/>
            </w:r>
            <w:bookmarkStart w:id="772" w:name="_Toc87266652"/>
            <w:r w:rsidRPr="00B4328A">
              <w:rPr>
                <w:szCs w:val="24"/>
              </w:rPr>
              <w:t xml:space="preserve">Si le présent </w:t>
            </w:r>
            <w:r w:rsidR="000866F9">
              <w:rPr>
                <w:szCs w:val="24"/>
              </w:rPr>
              <w:t>DAO</w:t>
            </w:r>
            <w:r w:rsidRPr="00B4328A">
              <w:rPr>
                <w:szCs w:val="24"/>
              </w:rPr>
              <w:t xml:space="preserve"> autorise les </w:t>
            </w:r>
            <w:r w:rsidR="00E73B17">
              <w:rPr>
                <w:szCs w:val="24"/>
              </w:rPr>
              <w:t>Candidat</w:t>
            </w:r>
            <w:r w:rsidR="00E73B17" w:rsidRPr="00B4328A">
              <w:rPr>
                <w:szCs w:val="24"/>
              </w:rPr>
              <w:t>s</w:t>
            </w:r>
            <w:r w:rsidRPr="00B4328A">
              <w:rPr>
                <w:szCs w:val="24"/>
              </w:rPr>
              <w:t xml:space="preserve"> à indiquer séparément leurs prix pour différents lots, </w:t>
            </w:r>
            <w:r w:rsidR="000D5DB9" w:rsidRPr="00430E9A">
              <w:rPr>
                <w:spacing w:val="-3"/>
                <w:szCs w:val="24"/>
              </w:rPr>
              <w:t>chaque</w:t>
            </w:r>
            <w:r w:rsidR="000D5DB9">
              <w:rPr>
                <w:szCs w:val="24"/>
              </w:rPr>
              <w:t xml:space="preserve"> lot sera évalué séparément pour déterminer </w:t>
            </w:r>
            <w:r w:rsidRPr="00B4328A">
              <w:rPr>
                <w:szCs w:val="24"/>
              </w:rPr>
              <w:t>l</w:t>
            </w:r>
            <w:r w:rsidR="00CF07F2">
              <w:rPr>
                <w:szCs w:val="24"/>
              </w:rPr>
              <w:t>’Offre économiquement</w:t>
            </w:r>
            <w:r w:rsidRPr="00B4328A">
              <w:rPr>
                <w:szCs w:val="24"/>
              </w:rPr>
              <w:t xml:space="preserve"> la plus avantageuse, </w:t>
            </w:r>
            <w:r w:rsidR="000D5DB9">
              <w:rPr>
                <w:szCs w:val="24"/>
              </w:rPr>
              <w:t xml:space="preserve">en utilisant la méthode spécifiée </w:t>
            </w:r>
            <w:r w:rsidRPr="00B4328A">
              <w:rPr>
                <w:szCs w:val="24"/>
              </w:rPr>
              <w:t>dans la Section III, Critères d’</w:t>
            </w:r>
            <w:r>
              <w:rPr>
                <w:szCs w:val="24"/>
              </w:rPr>
              <w:t>E</w:t>
            </w:r>
            <w:r w:rsidRPr="00B4328A">
              <w:rPr>
                <w:szCs w:val="24"/>
              </w:rPr>
              <w:t xml:space="preserve">valuation et de </w:t>
            </w:r>
            <w:r>
              <w:rPr>
                <w:szCs w:val="24"/>
              </w:rPr>
              <w:t>Q</w:t>
            </w:r>
            <w:r w:rsidRPr="00B4328A">
              <w:rPr>
                <w:szCs w:val="24"/>
              </w:rPr>
              <w:t xml:space="preserve">ualification. </w:t>
            </w:r>
            <w:r w:rsidRPr="00B4328A">
              <w:rPr>
                <w:b/>
                <w:szCs w:val="24"/>
              </w:rPr>
              <w:t xml:space="preserve">Les rabais conditionnés par l’attribution de plus d’un lot ne seront pas pris en compte pour les besoins de l’évaluation de la </w:t>
            </w:r>
            <w:r w:rsidR="001D5EA1">
              <w:rPr>
                <w:b/>
                <w:szCs w:val="24"/>
              </w:rPr>
              <w:t>Soumission</w:t>
            </w:r>
            <w:r w:rsidRPr="00B4328A">
              <w:rPr>
                <w:b/>
                <w:szCs w:val="24"/>
              </w:rPr>
              <w:t>.</w:t>
            </w:r>
            <w:bookmarkEnd w:id="772"/>
          </w:p>
        </w:tc>
      </w:tr>
      <w:tr w:rsidR="007B2CC3" w:rsidRPr="00B4328A" w14:paraId="56B5E0F6" w14:textId="77777777" w:rsidTr="00551F27">
        <w:trPr>
          <w:trHeight w:val="284"/>
        </w:trPr>
        <w:tc>
          <w:tcPr>
            <w:tcW w:w="2250" w:type="dxa"/>
          </w:tcPr>
          <w:p w14:paraId="6E94DE97" w14:textId="5CC5AB71" w:rsidR="007B2CC3" w:rsidRPr="00B4328A" w:rsidRDefault="001D5EA1" w:rsidP="007E6AC4">
            <w:pPr>
              <w:pStyle w:val="A4SecIHeading2"/>
              <w:numPr>
                <w:ilvl w:val="0"/>
                <w:numId w:val="62"/>
              </w:numPr>
              <w:ind w:left="338"/>
              <w:rPr>
                <w:lang w:val="fr-FR"/>
              </w:rPr>
            </w:pPr>
            <w:bookmarkStart w:id="773" w:name="_Toc466827534"/>
            <w:bookmarkStart w:id="774" w:name="_Toc485027192"/>
            <w:bookmarkStart w:id="775" w:name="_Toc20750628"/>
            <w:bookmarkStart w:id="776" w:name="_Toc87266174"/>
            <w:bookmarkStart w:id="777" w:name="_Toc87266254"/>
            <w:bookmarkStart w:id="778" w:name="_Toc87266334"/>
            <w:bookmarkStart w:id="779" w:name="_Toc87266653"/>
            <w:bookmarkStart w:id="780" w:name="_Toc87268087"/>
            <w:bookmarkStart w:id="781" w:name="_Toc87268168"/>
            <w:bookmarkStart w:id="782" w:name="_Toc87274795"/>
            <w:r>
              <w:rPr>
                <w:lang w:val="fr-FR"/>
              </w:rPr>
              <w:t>Soumission</w:t>
            </w:r>
            <w:r w:rsidR="007B2CC3" w:rsidRPr="00B4328A">
              <w:rPr>
                <w:lang w:val="fr-FR"/>
              </w:rPr>
              <w:t xml:space="preserve"> anormalement</w:t>
            </w:r>
            <w:r w:rsidR="007B2CC3" w:rsidRPr="00B4328A">
              <w:rPr>
                <w:sz w:val="22"/>
                <w:szCs w:val="22"/>
                <w:lang w:val="fr-FR"/>
              </w:rPr>
              <w:t xml:space="preserve"> basse</w:t>
            </w:r>
            <w:bookmarkEnd w:id="773"/>
            <w:bookmarkEnd w:id="774"/>
            <w:bookmarkEnd w:id="775"/>
            <w:bookmarkEnd w:id="776"/>
            <w:bookmarkEnd w:id="777"/>
            <w:bookmarkEnd w:id="778"/>
            <w:bookmarkEnd w:id="779"/>
            <w:bookmarkEnd w:id="780"/>
            <w:bookmarkEnd w:id="781"/>
            <w:bookmarkEnd w:id="782"/>
          </w:p>
        </w:tc>
        <w:tc>
          <w:tcPr>
            <w:tcW w:w="7781" w:type="dxa"/>
          </w:tcPr>
          <w:p w14:paraId="74DE8025" w14:textId="77777777" w:rsidR="008712C2" w:rsidRPr="001E48B4" w:rsidRDefault="007B2CC3" w:rsidP="008712C2">
            <w:pPr>
              <w:pStyle w:val="A5Sec1heading3"/>
              <w:ind w:left="637" w:hanging="720"/>
              <w:rPr>
                <w:szCs w:val="24"/>
              </w:rPr>
            </w:pPr>
            <w:r w:rsidRPr="001E48B4">
              <w:tab/>
            </w:r>
            <w:bookmarkStart w:id="783" w:name="_Toc87266654"/>
            <w:r w:rsidRPr="001E48B4">
              <w:rPr>
                <w:szCs w:val="24"/>
              </w:rPr>
              <w:t xml:space="preserve">Une </w:t>
            </w:r>
            <w:r w:rsidR="00E20D02" w:rsidRPr="001E48B4">
              <w:rPr>
                <w:szCs w:val="24"/>
              </w:rPr>
              <w:t xml:space="preserve">Offre </w:t>
            </w:r>
            <w:r w:rsidRPr="001E48B4">
              <w:rPr>
                <w:szCs w:val="24"/>
              </w:rPr>
              <w:t xml:space="preserve">dont le prix est anormalement bas est une </w:t>
            </w:r>
            <w:r w:rsidR="00E20D02" w:rsidRPr="001E48B4">
              <w:rPr>
                <w:szCs w:val="24"/>
              </w:rPr>
              <w:t>Offre</w:t>
            </w:r>
            <w:r w:rsidRPr="001E48B4">
              <w:rPr>
                <w:szCs w:val="24"/>
              </w:rPr>
              <w:t xml:space="preserve"> qui, en tenant </w:t>
            </w:r>
            <w:r w:rsidRPr="001E48B4">
              <w:rPr>
                <w:spacing w:val="-3"/>
                <w:szCs w:val="24"/>
              </w:rPr>
              <w:t>compte</w:t>
            </w:r>
            <w:r w:rsidRPr="001E48B4">
              <w:rPr>
                <w:szCs w:val="24"/>
              </w:rPr>
              <w:t xml:space="preserve"> de sa portée, du mode de fabrication des produits, de la solution technique </w:t>
            </w:r>
            <w:r w:rsidRPr="001E48B4">
              <w:t>et</w:t>
            </w:r>
            <w:r w:rsidRPr="001E48B4">
              <w:rPr>
                <w:szCs w:val="24"/>
              </w:rPr>
              <w:t xml:space="preserve"> du calendrier de réalisation, apparait si basse qu’elle soulève des préoccupations chez le Maître d’Ouvrage quant à la capacité du </w:t>
            </w:r>
            <w:r w:rsidR="00543DC3" w:rsidRPr="001E48B4">
              <w:rPr>
                <w:szCs w:val="24"/>
              </w:rPr>
              <w:t>C</w:t>
            </w:r>
            <w:r w:rsidR="00E20D02" w:rsidRPr="001E48B4">
              <w:rPr>
                <w:szCs w:val="24"/>
              </w:rPr>
              <w:t>andidat</w:t>
            </w:r>
            <w:r w:rsidRPr="001E48B4">
              <w:rPr>
                <w:szCs w:val="24"/>
              </w:rPr>
              <w:t xml:space="preserve"> à réaliser le Marché pour le prix proposé.</w:t>
            </w:r>
            <w:bookmarkEnd w:id="783"/>
          </w:p>
          <w:p w14:paraId="7BC5150C" w14:textId="4735C54A" w:rsidR="008712C2" w:rsidRPr="001E48B4" w:rsidRDefault="008712C2" w:rsidP="008712C2">
            <w:pPr>
              <w:pStyle w:val="A5Sec1heading3"/>
              <w:ind w:left="637" w:hanging="720"/>
              <w:rPr>
                <w:szCs w:val="24"/>
              </w:rPr>
            </w:pPr>
            <w:r w:rsidRPr="001E48B4">
              <w:rPr>
                <w:rFonts w:ascii="Calibri" w:eastAsia="Calibri" w:hAnsi="Calibri"/>
                <w:szCs w:val="24"/>
              </w:rPr>
              <w:t xml:space="preserve">Une offre est présumée anormalement basse si elle est inférieure à M. </w:t>
            </w:r>
          </w:p>
          <w:p w14:paraId="52C5579B" w14:textId="77777777" w:rsidR="008712C2" w:rsidRPr="001E48B4" w:rsidRDefault="008712C2" w:rsidP="008712C2">
            <w:pPr>
              <w:spacing w:after="120"/>
              <w:ind w:left="374"/>
              <w:rPr>
                <w:sz w:val="24"/>
                <w:szCs w:val="24"/>
              </w:rPr>
            </w:pPr>
            <w:r w:rsidRPr="001E48B4">
              <w:rPr>
                <w:sz w:val="24"/>
                <w:szCs w:val="24"/>
              </w:rPr>
              <w:t xml:space="preserve">M étant obtenu en appliquant la méthode suivante : </w:t>
            </w:r>
          </w:p>
          <w:p w14:paraId="77BEC506" w14:textId="77777777" w:rsidR="008712C2" w:rsidRPr="001E48B4" w:rsidRDefault="008712C2" w:rsidP="008712C2">
            <w:pPr>
              <w:spacing w:after="120"/>
              <w:ind w:left="374"/>
              <w:rPr>
                <w:sz w:val="24"/>
                <w:szCs w:val="24"/>
              </w:rPr>
            </w:pPr>
            <w:r w:rsidRPr="001E48B4">
              <w:rPr>
                <w:sz w:val="24"/>
                <w:szCs w:val="24"/>
              </w:rPr>
              <w:t xml:space="preserve">M = 0,80 x (0,6 x Fm + 0,4 x </w:t>
            </w:r>
            <w:proofErr w:type="spellStart"/>
            <w:r w:rsidRPr="001E48B4">
              <w:rPr>
                <w:sz w:val="24"/>
                <w:szCs w:val="24"/>
              </w:rPr>
              <w:t>Fc</w:t>
            </w:r>
            <w:proofErr w:type="spellEnd"/>
            <w:r w:rsidRPr="001E48B4">
              <w:rPr>
                <w:sz w:val="24"/>
                <w:szCs w:val="24"/>
              </w:rPr>
              <w:t xml:space="preserve">) </w:t>
            </w:r>
          </w:p>
          <w:p w14:paraId="6C9970B6" w14:textId="77777777" w:rsidR="008712C2" w:rsidRPr="001E48B4" w:rsidRDefault="008712C2" w:rsidP="008712C2">
            <w:pPr>
              <w:spacing w:after="120"/>
              <w:ind w:left="374"/>
              <w:rPr>
                <w:sz w:val="24"/>
                <w:szCs w:val="24"/>
              </w:rPr>
            </w:pPr>
            <w:proofErr w:type="gramStart"/>
            <w:r w:rsidRPr="001E48B4">
              <w:rPr>
                <w:sz w:val="24"/>
                <w:szCs w:val="24"/>
              </w:rPr>
              <w:t>avec</w:t>
            </w:r>
            <w:proofErr w:type="gramEnd"/>
            <w:r w:rsidRPr="001E48B4">
              <w:rPr>
                <w:sz w:val="24"/>
                <w:szCs w:val="24"/>
              </w:rPr>
              <w:t xml:space="preserve"> Fm = moyenne arithmétique des offres financières hors TVA : </w:t>
            </w:r>
          </w:p>
          <w:p w14:paraId="5585E7EF" w14:textId="77777777" w:rsidR="008712C2" w:rsidRPr="001E48B4" w:rsidRDefault="008712C2" w:rsidP="008712C2">
            <w:pPr>
              <w:spacing w:after="120"/>
              <w:ind w:left="374"/>
              <w:rPr>
                <w:sz w:val="24"/>
                <w:szCs w:val="24"/>
              </w:rPr>
            </w:pPr>
            <w:r w:rsidRPr="001E48B4">
              <w:rPr>
                <w:sz w:val="24"/>
                <w:szCs w:val="24"/>
              </w:rPr>
              <w:t>Fm = (P1 + P2 + P3 +</w:t>
            </w:r>
            <w:proofErr w:type="gramStart"/>
            <w:r w:rsidRPr="001E48B4">
              <w:rPr>
                <w:sz w:val="24"/>
                <w:szCs w:val="24"/>
              </w:rPr>
              <w:t xml:space="preserve"> ….</w:t>
            </w:r>
            <w:proofErr w:type="gramEnd"/>
            <w:r w:rsidRPr="001E48B4">
              <w:rPr>
                <w:sz w:val="24"/>
                <w:szCs w:val="24"/>
              </w:rPr>
              <w:t xml:space="preserve">. + </w:t>
            </w:r>
            <w:proofErr w:type="spellStart"/>
            <w:proofErr w:type="gramStart"/>
            <w:r w:rsidRPr="001E48B4">
              <w:rPr>
                <w:sz w:val="24"/>
                <w:szCs w:val="24"/>
              </w:rPr>
              <w:t>Pn</w:t>
            </w:r>
            <w:proofErr w:type="spellEnd"/>
            <w:r w:rsidRPr="001E48B4">
              <w:rPr>
                <w:sz w:val="24"/>
                <w:szCs w:val="24"/>
              </w:rPr>
              <w:t>)/</w:t>
            </w:r>
            <w:proofErr w:type="gramEnd"/>
            <w:r w:rsidRPr="001E48B4">
              <w:rPr>
                <w:sz w:val="24"/>
                <w:szCs w:val="24"/>
              </w:rPr>
              <w:t xml:space="preserve">N et </w:t>
            </w:r>
          </w:p>
          <w:p w14:paraId="0D1F925F" w14:textId="77777777" w:rsidR="008712C2" w:rsidRPr="001E48B4" w:rsidRDefault="008712C2" w:rsidP="008712C2">
            <w:pPr>
              <w:spacing w:after="120"/>
              <w:ind w:left="374"/>
              <w:rPr>
                <w:sz w:val="24"/>
                <w:szCs w:val="24"/>
              </w:rPr>
            </w:pPr>
            <w:proofErr w:type="spellStart"/>
            <w:r w:rsidRPr="001E48B4">
              <w:rPr>
                <w:sz w:val="24"/>
                <w:szCs w:val="24"/>
              </w:rPr>
              <w:t>Fc</w:t>
            </w:r>
            <w:proofErr w:type="spellEnd"/>
            <w:r w:rsidRPr="001E48B4">
              <w:rPr>
                <w:sz w:val="24"/>
                <w:szCs w:val="24"/>
              </w:rPr>
              <w:t xml:space="preserve"> = l’estimation prévisionnelle hors TVA pour le lot considéré</w:t>
            </w:r>
          </w:p>
          <w:p w14:paraId="0F3EF220" w14:textId="77777777" w:rsidR="008712C2" w:rsidRPr="001E48B4" w:rsidRDefault="008712C2" w:rsidP="008712C2">
            <w:pPr>
              <w:spacing w:after="120"/>
              <w:ind w:left="374"/>
              <w:rPr>
                <w:sz w:val="24"/>
                <w:szCs w:val="24"/>
              </w:rPr>
            </w:pPr>
            <w:r w:rsidRPr="001E48B4">
              <w:rPr>
                <w:sz w:val="24"/>
                <w:szCs w:val="24"/>
              </w:rPr>
              <w:t xml:space="preserve">P1, P2 … </w:t>
            </w:r>
            <w:proofErr w:type="spellStart"/>
            <w:proofErr w:type="gramStart"/>
            <w:r w:rsidRPr="001E48B4">
              <w:rPr>
                <w:sz w:val="24"/>
                <w:szCs w:val="24"/>
              </w:rPr>
              <w:t>Pn</w:t>
            </w:r>
            <w:proofErr w:type="spellEnd"/>
            <w:r w:rsidRPr="001E48B4">
              <w:rPr>
                <w:sz w:val="24"/>
                <w:szCs w:val="24"/>
              </w:rPr>
              <w:t xml:space="preserve">  =</w:t>
            </w:r>
            <w:proofErr w:type="gramEnd"/>
            <w:r w:rsidRPr="001E48B4">
              <w:rPr>
                <w:sz w:val="24"/>
                <w:szCs w:val="24"/>
              </w:rPr>
              <w:t xml:space="preserve"> prix hors TVA corrigé d’erreurs et de rabais de l’offre 1, 2…n </w:t>
            </w:r>
          </w:p>
          <w:p w14:paraId="7CDB5E28" w14:textId="77777777" w:rsidR="008712C2" w:rsidRPr="001E48B4" w:rsidRDefault="008712C2" w:rsidP="008712C2">
            <w:pPr>
              <w:spacing w:after="120"/>
              <w:ind w:left="374"/>
              <w:rPr>
                <w:sz w:val="24"/>
                <w:szCs w:val="24"/>
              </w:rPr>
            </w:pPr>
            <w:proofErr w:type="gramStart"/>
            <w:r w:rsidRPr="001E48B4">
              <w:rPr>
                <w:sz w:val="24"/>
                <w:szCs w:val="24"/>
              </w:rPr>
              <w:t>N  =</w:t>
            </w:r>
            <w:proofErr w:type="gramEnd"/>
            <w:r w:rsidRPr="001E48B4">
              <w:rPr>
                <w:sz w:val="24"/>
                <w:szCs w:val="24"/>
              </w:rPr>
              <w:t xml:space="preserve"> nombre d’offres corrigées d’erreurs et de rabais.</w:t>
            </w:r>
          </w:p>
          <w:p w14:paraId="06B82F01" w14:textId="77777777" w:rsidR="008712C2" w:rsidRPr="001E48B4" w:rsidRDefault="008712C2" w:rsidP="008712C2">
            <w:pPr>
              <w:spacing w:after="120"/>
              <w:ind w:left="90"/>
              <w:rPr>
                <w:sz w:val="24"/>
                <w:szCs w:val="24"/>
              </w:rPr>
            </w:pPr>
            <w:r w:rsidRPr="001E48B4">
              <w:rPr>
                <w:sz w:val="24"/>
                <w:szCs w:val="24"/>
              </w:rPr>
              <w:t>Si le montant de l’offre est inférieur à M, l’autorité contractante doit solliciter de son auteur la communication de tous les éléments permettant d’en vérifier la viabilité économique. Le soumissionnaire dispose d’un délai de trois (3) jours ouvrables pour fournir les précisions demandées. Cette demande écrite de justifications porte sur les éléments ci-après :</w:t>
            </w:r>
          </w:p>
          <w:p w14:paraId="62EFE040"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t>les</w:t>
            </w:r>
            <w:proofErr w:type="gramEnd"/>
            <w:r w:rsidRPr="001E48B4">
              <w:rPr>
                <w:sz w:val="24"/>
                <w:szCs w:val="24"/>
                <w:lang w:eastAsia="x-none"/>
              </w:rPr>
              <w:t xml:space="preserve"> aspects économiques du processus de construction, de fabrication des fournitures ou de la prestation de services ;</w:t>
            </w:r>
          </w:p>
          <w:p w14:paraId="277ADB82"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lastRenderedPageBreak/>
              <w:t>les</w:t>
            </w:r>
            <w:proofErr w:type="gramEnd"/>
            <w:r w:rsidRPr="001E48B4">
              <w:rPr>
                <w:sz w:val="24"/>
                <w:szCs w:val="24"/>
                <w:lang w:eastAsia="x-none"/>
              </w:rPr>
              <w:t xml:space="preserve"> solutions techniques retenues et/ou les conditions exceptionnellement favorables dont dispose le soumissionnaire pour l'exécution des travaux ou pour la fourniture des produits ou pour la prestation de services ;</w:t>
            </w:r>
          </w:p>
          <w:p w14:paraId="2F43BF0D"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t>l’originalité</w:t>
            </w:r>
            <w:proofErr w:type="gramEnd"/>
            <w:r w:rsidRPr="001E48B4">
              <w:rPr>
                <w:sz w:val="24"/>
                <w:szCs w:val="24"/>
                <w:lang w:eastAsia="x-none"/>
              </w:rPr>
              <w:t xml:space="preserve"> des travaux, fournitures ou services proposés par le soumissionnaire ;</w:t>
            </w:r>
          </w:p>
          <w:p w14:paraId="550531BC"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t>le</w:t>
            </w:r>
            <w:proofErr w:type="gramEnd"/>
            <w:r w:rsidRPr="001E48B4">
              <w:rPr>
                <w:sz w:val="24"/>
                <w:szCs w:val="24"/>
                <w:lang w:eastAsia="x-none"/>
              </w:rPr>
              <w:t xml:space="preserve"> respect des conditions relatives à la protection de l’environnement et aux conditions sociales et de travail en vigueur au lieu de prestation des services ;</w:t>
            </w:r>
          </w:p>
          <w:p w14:paraId="4351D53C"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t>l’obtention</w:t>
            </w:r>
            <w:proofErr w:type="gramEnd"/>
            <w:r w:rsidRPr="001E48B4">
              <w:rPr>
                <w:sz w:val="24"/>
                <w:szCs w:val="24"/>
                <w:lang w:eastAsia="x-none"/>
              </w:rPr>
              <w:t xml:space="preserve"> éventuelle d’une aide d'État par le soumissionnaire.</w:t>
            </w:r>
          </w:p>
          <w:p w14:paraId="356E33C4"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t>l’analyse</w:t>
            </w:r>
            <w:proofErr w:type="gramEnd"/>
            <w:r w:rsidRPr="001E48B4">
              <w:rPr>
                <w:sz w:val="24"/>
                <w:szCs w:val="24"/>
                <w:lang w:eastAsia="x-none"/>
              </w:rPr>
              <w:t xml:space="preserve"> détaillée du prix en relation avec l’objet du marché, sa portée, le calendrier de réalisation, l’allocation des risques et responsabilités, et toute autre exigence contenue dans le dossier d’appel d’offres ;</w:t>
            </w:r>
          </w:p>
          <w:p w14:paraId="4E9F5796" w14:textId="5CEE90BC" w:rsidR="008712C2" w:rsidRPr="001E48B4" w:rsidRDefault="008712C2" w:rsidP="008712C2">
            <w:pPr>
              <w:tabs>
                <w:tab w:val="left" w:pos="702"/>
              </w:tabs>
              <w:spacing w:after="120"/>
              <w:ind w:left="232"/>
              <w:rPr>
                <w:sz w:val="24"/>
                <w:szCs w:val="24"/>
                <w:lang w:eastAsia="x-none"/>
              </w:rPr>
            </w:pPr>
            <w:r w:rsidRPr="001E48B4">
              <w:rPr>
                <w:sz w:val="24"/>
                <w:szCs w:val="24"/>
                <w:lang w:eastAsia="x-none"/>
              </w:rPr>
              <w:t>Le caractère anormalement bas de la proposition est apprécié au regard de l’ensemble des éléments précédents et non d’une partie d’entre eux, même si les prix sur lesquels ont porté les demandes de précision représentent une part substantielle du marché.</w:t>
            </w:r>
          </w:p>
          <w:p w14:paraId="1E07F844" w14:textId="4D6DDE70" w:rsidR="007B2CC3" w:rsidRPr="001E48B4" w:rsidRDefault="007B2CC3" w:rsidP="00430E9A">
            <w:pPr>
              <w:pStyle w:val="A5Sec1heading3"/>
              <w:ind w:left="637" w:hanging="720"/>
              <w:rPr>
                <w:szCs w:val="24"/>
              </w:rPr>
            </w:pPr>
            <w:bookmarkStart w:id="784" w:name="_Toc87266655"/>
            <w:r w:rsidRPr="001E48B4">
              <w:rPr>
                <w:szCs w:val="24"/>
              </w:rPr>
              <w:t>S’il considère que l</w:t>
            </w:r>
            <w:r w:rsidR="008712C2" w:rsidRPr="001E48B4">
              <w:rPr>
                <w:szCs w:val="24"/>
              </w:rPr>
              <w:t>’Offre</w:t>
            </w:r>
            <w:r w:rsidRPr="001E48B4">
              <w:rPr>
                <w:szCs w:val="24"/>
              </w:rPr>
              <w:t xml:space="preserve"> est d’un prix anormalement bas, le Maître d’Ouvrage pourra demander au </w:t>
            </w:r>
            <w:r w:rsidR="00543DC3" w:rsidRPr="001E48B4">
              <w:rPr>
                <w:szCs w:val="24"/>
              </w:rPr>
              <w:t>C</w:t>
            </w:r>
            <w:r w:rsidR="008712C2" w:rsidRPr="001E48B4">
              <w:rPr>
                <w:szCs w:val="24"/>
              </w:rPr>
              <w:t>andidat</w:t>
            </w:r>
            <w:r w:rsidRPr="001E48B4">
              <w:rPr>
                <w:szCs w:val="24"/>
              </w:rPr>
              <w:t xml:space="preserve"> des éclaircissements par écrit, y compris une </w:t>
            </w:r>
            <w:r w:rsidRPr="001E48B4">
              <w:rPr>
                <w:spacing w:val="-3"/>
                <w:szCs w:val="24"/>
              </w:rPr>
              <w:t>analyse</w:t>
            </w:r>
            <w:r w:rsidRPr="001E48B4">
              <w:rPr>
                <w:szCs w:val="24"/>
              </w:rPr>
              <w:t xml:space="preserve"> détaillée du prix en relation avec l’objet du Marché, sa portée, le calendrier de réalisation, la répartition des risques et responsabilités, et toute autre exigence contenue dans le </w:t>
            </w:r>
            <w:r w:rsidR="000866F9" w:rsidRPr="001E48B4">
              <w:rPr>
                <w:szCs w:val="24"/>
              </w:rPr>
              <w:t>DAO</w:t>
            </w:r>
            <w:r w:rsidRPr="001E48B4">
              <w:rPr>
                <w:szCs w:val="24"/>
              </w:rPr>
              <w:t>.</w:t>
            </w:r>
            <w:bookmarkEnd w:id="784"/>
          </w:p>
          <w:p w14:paraId="32CBFD01" w14:textId="47FA2F14" w:rsidR="007B2CC3" w:rsidRPr="001E48B4" w:rsidRDefault="007B2CC3" w:rsidP="00430E9A">
            <w:pPr>
              <w:pStyle w:val="A5Sec1heading3"/>
              <w:ind w:left="637" w:hanging="720"/>
              <w:rPr>
                <w:szCs w:val="24"/>
              </w:rPr>
            </w:pPr>
            <w:bookmarkStart w:id="785" w:name="_Toc87266656"/>
            <w:r w:rsidRPr="001E48B4">
              <w:rPr>
                <w:szCs w:val="24"/>
              </w:rPr>
              <w:t xml:space="preserve">Après avoir vérifié les informations et le détail du prix fournis par le </w:t>
            </w:r>
            <w:r w:rsidR="00543DC3" w:rsidRPr="001E48B4">
              <w:rPr>
                <w:szCs w:val="24"/>
              </w:rPr>
              <w:t>C</w:t>
            </w:r>
            <w:r w:rsidR="008712C2" w:rsidRPr="001E48B4">
              <w:rPr>
                <w:szCs w:val="24"/>
              </w:rPr>
              <w:t>andidat</w:t>
            </w:r>
            <w:r w:rsidRPr="001E48B4">
              <w:rPr>
                <w:szCs w:val="24"/>
              </w:rPr>
              <w:t xml:space="preserve">, dans le </w:t>
            </w:r>
            <w:r w:rsidRPr="001E48B4">
              <w:rPr>
                <w:spacing w:val="-3"/>
                <w:szCs w:val="24"/>
              </w:rPr>
              <w:t>cas</w:t>
            </w:r>
            <w:r w:rsidRPr="001E48B4">
              <w:rPr>
                <w:szCs w:val="24"/>
              </w:rPr>
              <w:t xml:space="preserve"> </w:t>
            </w:r>
            <w:r w:rsidRPr="001E48B4">
              <w:t>où</w:t>
            </w:r>
            <w:r w:rsidRPr="001E48B4">
              <w:rPr>
                <w:szCs w:val="24"/>
              </w:rPr>
              <w:t xml:space="preserve"> le Maître d’Ouvrage établit que le </w:t>
            </w:r>
            <w:r w:rsidR="00543DC3" w:rsidRPr="001E48B4">
              <w:rPr>
                <w:szCs w:val="24"/>
              </w:rPr>
              <w:t>C</w:t>
            </w:r>
            <w:r w:rsidR="008712C2" w:rsidRPr="001E48B4">
              <w:rPr>
                <w:szCs w:val="24"/>
              </w:rPr>
              <w:t>andidat</w:t>
            </w:r>
            <w:r w:rsidRPr="001E48B4">
              <w:rPr>
                <w:szCs w:val="24"/>
              </w:rPr>
              <w:t xml:space="preserve"> n’a pas démontré sa capacité à réaliser la Marché pour le prix proposé, il écartera la </w:t>
            </w:r>
            <w:r w:rsidR="001D5EA1" w:rsidRPr="001E48B4">
              <w:rPr>
                <w:szCs w:val="24"/>
              </w:rPr>
              <w:t>Soumission</w:t>
            </w:r>
            <w:r w:rsidRPr="001E48B4">
              <w:rPr>
                <w:szCs w:val="24"/>
              </w:rPr>
              <w:t>.</w:t>
            </w:r>
            <w:bookmarkEnd w:id="785"/>
            <w:r w:rsidRPr="001E48B4">
              <w:t xml:space="preserve"> </w:t>
            </w:r>
          </w:p>
        </w:tc>
      </w:tr>
      <w:tr w:rsidR="007B2CC3" w:rsidRPr="00B4328A" w14:paraId="47170D21" w14:textId="77777777" w:rsidTr="00551F27">
        <w:trPr>
          <w:trHeight w:val="284"/>
        </w:trPr>
        <w:tc>
          <w:tcPr>
            <w:tcW w:w="2250" w:type="dxa"/>
          </w:tcPr>
          <w:p w14:paraId="1A840FCA" w14:textId="40210212" w:rsidR="007B2CC3" w:rsidRPr="00B4328A" w:rsidRDefault="001D5EA1" w:rsidP="007E6AC4">
            <w:pPr>
              <w:pStyle w:val="A4SecIHeading2"/>
              <w:numPr>
                <w:ilvl w:val="0"/>
                <w:numId w:val="62"/>
              </w:numPr>
              <w:ind w:left="338"/>
              <w:rPr>
                <w:lang w:val="fr-FR"/>
              </w:rPr>
            </w:pPr>
            <w:bookmarkStart w:id="786" w:name="_Toc485027193"/>
            <w:bookmarkStart w:id="787" w:name="_Toc20750629"/>
            <w:bookmarkStart w:id="788" w:name="_Toc87266175"/>
            <w:bookmarkStart w:id="789" w:name="_Toc87266255"/>
            <w:bookmarkStart w:id="790" w:name="_Toc87266335"/>
            <w:bookmarkStart w:id="791" w:name="_Toc87266657"/>
            <w:bookmarkStart w:id="792" w:name="_Toc87268088"/>
            <w:bookmarkStart w:id="793" w:name="_Toc87268169"/>
            <w:bookmarkStart w:id="794" w:name="_Toc87274796"/>
            <w:r>
              <w:rPr>
                <w:lang w:val="fr-FR"/>
              </w:rPr>
              <w:lastRenderedPageBreak/>
              <w:t>Soumission</w:t>
            </w:r>
            <w:r w:rsidR="007B2CC3" w:rsidRPr="00B4328A">
              <w:rPr>
                <w:lang w:val="fr-FR"/>
              </w:rPr>
              <w:t xml:space="preserve"> déséquilibrée</w:t>
            </w:r>
            <w:bookmarkEnd w:id="786"/>
            <w:bookmarkEnd w:id="787"/>
            <w:r w:rsidR="007B2CC3">
              <w:rPr>
                <w:lang w:val="fr-FR"/>
              </w:rPr>
              <w:t xml:space="preserve"> ou avec concentration de paiement au début</w:t>
            </w:r>
            <w:bookmarkEnd w:id="788"/>
            <w:bookmarkEnd w:id="789"/>
            <w:bookmarkEnd w:id="790"/>
            <w:bookmarkEnd w:id="791"/>
            <w:bookmarkEnd w:id="792"/>
            <w:bookmarkEnd w:id="793"/>
            <w:bookmarkEnd w:id="794"/>
            <w:r w:rsidR="007B2CC3">
              <w:rPr>
                <w:lang w:val="fr-FR"/>
              </w:rPr>
              <w:t xml:space="preserve"> </w:t>
            </w:r>
          </w:p>
        </w:tc>
        <w:tc>
          <w:tcPr>
            <w:tcW w:w="7781" w:type="dxa"/>
          </w:tcPr>
          <w:p w14:paraId="575E8ABA" w14:textId="2C408B33" w:rsidR="007B2CC3" w:rsidRPr="001E48B4" w:rsidRDefault="007B2CC3" w:rsidP="00430E9A">
            <w:pPr>
              <w:pStyle w:val="A5Sec1heading3"/>
              <w:ind w:left="637" w:hanging="720"/>
              <w:rPr>
                <w:szCs w:val="24"/>
              </w:rPr>
            </w:pPr>
            <w:r w:rsidRPr="001E48B4">
              <w:rPr>
                <w:szCs w:val="24"/>
              </w:rPr>
              <w:tab/>
            </w:r>
            <w:bookmarkStart w:id="795" w:name="_Toc87266658"/>
            <w:r w:rsidRPr="001E48B4">
              <w:rPr>
                <w:szCs w:val="24"/>
              </w:rPr>
              <w:t>Si l</w:t>
            </w:r>
            <w:r w:rsidR="008712C2" w:rsidRPr="001E48B4">
              <w:rPr>
                <w:szCs w:val="24"/>
              </w:rPr>
              <w:t>’Offre</w:t>
            </w:r>
            <w:r w:rsidRPr="001E48B4">
              <w:rPr>
                <w:szCs w:val="24"/>
              </w:rPr>
              <w:t xml:space="preserve"> évaluée de moindre coût est fortement déséquilibrée par rapport à l’estimation du Maître d’Ouvrage de l’échéancier de paiement des travaux à </w:t>
            </w:r>
            <w:r w:rsidRPr="001E48B4">
              <w:rPr>
                <w:spacing w:val="-3"/>
                <w:szCs w:val="24"/>
              </w:rPr>
              <w:t>exécuter</w:t>
            </w:r>
            <w:r w:rsidRPr="001E48B4">
              <w:rPr>
                <w:szCs w:val="24"/>
              </w:rPr>
              <w:t xml:space="preserve">, le Maître d’Ouvrage peut demander au </w:t>
            </w:r>
            <w:r w:rsidR="00543DC3" w:rsidRPr="001E48B4">
              <w:rPr>
                <w:szCs w:val="24"/>
              </w:rPr>
              <w:t>C</w:t>
            </w:r>
            <w:r w:rsidR="008712C2" w:rsidRPr="001E48B4">
              <w:rPr>
                <w:szCs w:val="24"/>
              </w:rPr>
              <w:t>andidat</w:t>
            </w:r>
            <w:r w:rsidRPr="001E48B4">
              <w:rPr>
                <w:szCs w:val="24"/>
              </w:rPr>
              <w:t xml:space="preserve"> de </w:t>
            </w:r>
            <w:r w:rsidRPr="001E48B4">
              <w:t>fournir</w:t>
            </w:r>
            <w:r w:rsidRPr="001E48B4">
              <w:rPr>
                <w:szCs w:val="24"/>
              </w:rPr>
              <w:t xml:space="preserve"> des clarifications par écrit. Une telle demande pourra porter sur le détail de prix, pour prouver que les prix de l</w:t>
            </w:r>
            <w:r w:rsidR="000C1F0B" w:rsidRPr="001E48B4">
              <w:rPr>
                <w:szCs w:val="24"/>
              </w:rPr>
              <w:t>’Offre</w:t>
            </w:r>
            <w:r w:rsidRPr="001E48B4">
              <w:rPr>
                <w:szCs w:val="24"/>
              </w:rPr>
              <w:t xml:space="preserve"> sont compatibles avec l’étendue des travaux, les méthodes de construction et le calendrier proposé et toute autre exigence du </w:t>
            </w:r>
            <w:r w:rsidR="000866F9" w:rsidRPr="001E48B4">
              <w:rPr>
                <w:szCs w:val="24"/>
              </w:rPr>
              <w:t>DAO</w:t>
            </w:r>
            <w:r w:rsidRPr="001E48B4">
              <w:rPr>
                <w:szCs w:val="24"/>
              </w:rPr>
              <w:t>.</w:t>
            </w:r>
            <w:bookmarkEnd w:id="795"/>
            <w:r w:rsidRPr="001E48B4">
              <w:rPr>
                <w:szCs w:val="24"/>
              </w:rPr>
              <w:t xml:space="preserve"> </w:t>
            </w:r>
          </w:p>
          <w:p w14:paraId="60FCF34F" w14:textId="6CE14228" w:rsidR="007B2CC3" w:rsidRPr="001E48B4" w:rsidRDefault="007B2CC3" w:rsidP="00430E9A">
            <w:pPr>
              <w:pStyle w:val="A5Sec1heading3"/>
              <w:ind w:left="637" w:hanging="720"/>
              <w:rPr>
                <w:szCs w:val="24"/>
              </w:rPr>
            </w:pPr>
            <w:bookmarkStart w:id="796" w:name="_Toc87266659"/>
            <w:r w:rsidRPr="001E48B4">
              <w:rPr>
                <w:szCs w:val="24"/>
              </w:rPr>
              <w:t xml:space="preserve">Après avoir </w:t>
            </w:r>
            <w:r w:rsidRPr="001E48B4">
              <w:rPr>
                <w:spacing w:val="-3"/>
                <w:szCs w:val="24"/>
              </w:rPr>
              <w:t>évalué</w:t>
            </w:r>
            <w:r w:rsidRPr="001E48B4">
              <w:rPr>
                <w:szCs w:val="24"/>
              </w:rPr>
              <w:t xml:space="preserve"> les renseignements fournis, et le détail de prix, le Maître d’Ouvrage pourra :</w:t>
            </w:r>
            <w:bookmarkEnd w:id="796"/>
          </w:p>
          <w:p w14:paraId="630F138F" w14:textId="01F490C3" w:rsidR="007B2CC3" w:rsidRPr="001E48B4" w:rsidRDefault="007B2CC3" w:rsidP="007B2CC3">
            <w:pPr>
              <w:spacing w:before="60" w:after="60"/>
              <w:ind w:left="1226" w:right="-54" w:hanging="540"/>
              <w:jc w:val="both"/>
              <w:rPr>
                <w:sz w:val="24"/>
                <w:szCs w:val="24"/>
              </w:rPr>
            </w:pPr>
            <w:r w:rsidRPr="001E48B4">
              <w:rPr>
                <w:sz w:val="24"/>
                <w:szCs w:val="24"/>
              </w:rPr>
              <w:t>(a)</w:t>
            </w:r>
            <w:r w:rsidRPr="001E48B4">
              <w:rPr>
                <w:sz w:val="24"/>
                <w:szCs w:val="24"/>
              </w:rPr>
              <w:tab/>
              <w:t>accepter l</w:t>
            </w:r>
            <w:r w:rsidR="000C1F0B" w:rsidRPr="001E48B4">
              <w:rPr>
                <w:sz w:val="24"/>
                <w:szCs w:val="24"/>
              </w:rPr>
              <w:t>’Offre</w:t>
            </w:r>
            <w:r w:rsidRPr="001E48B4">
              <w:rPr>
                <w:sz w:val="24"/>
                <w:szCs w:val="24"/>
              </w:rPr>
              <w:t xml:space="preserve">, </w:t>
            </w:r>
            <w:proofErr w:type="gramStart"/>
            <w:r w:rsidRPr="001E48B4">
              <w:rPr>
                <w:sz w:val="24"/>
                <w:szCs w:val="24"/>
              </w:rPr>
              <w:t>ou</w:t>
            </w:r>
            <w:proofErr w:type="gramEnd"/>
          </w:p>
          <w:p w14:paraId="546E4A70" w14:textId="1C90F2B0" w:rsidR="007B2CC3" w:rsidRPr="001E48B4" w:rsidRDefault="007B2CC3" w:rsidP="007B2CC3">
            <w:pPr>
              <w:spacing w:before="60" w:after="60"/>
              <w:ind w:left="1226" w:right="-54" w:hanging="540"/>
              <w:jc w:val="both"/>
              <w:rPr>
                <w:sz w:val="24"/>
                <w:szCs w:val="24"/>
              </w:rPr>
            </w:pPr>
            <w:r w:rsidRPr="001E48B4">
              <w:rPr>
                <w:sz w:val="24"/>
                <w:szCs w:val="24"/>
              </w:rPr>
              <w:t>(b)</w:t>
            </w:r>
            <w:r w:rsidRPr="001E48B4">
              <w:rPr>
                <w:sz w:val="24"/>
                <w:szCs w:val="24"/>
              </w:rPr>
              <w:tab/>
              <w:t xml:space="preserve">demander que le montant de la garantie de bonne exécution soit augmenté, aux frais du </w:t>
            </w:r>
            <w:r w:rsidR="00543DC3" w:rsidRPr="001E48B4">
              <w:rPr>
                <w:sz w:val="24"/>
                <w:szCs w:val="24"/>
              </w:rPr>
              <w:t>C</w:t>
            </w:r>
            <w:r w:rsidR="000C1F0B" w:rsidRPr="001E48B4">
              <w:rPr>
                <w:sz w:val="24"/>
                <w:szCs w:val="24"/>
              </w:rPr>
              <w:t>andidat</w:t>
            </w:r>
            <w:r w:rsidRPr="001E48B4">
              <w:rPr>
                <w:sz w:val="24"/>
                <w:szCs w:val="24"/>
              </w:rPr>
              <w:t xml:space="preserve">, à un niveau n’excédant pas vingt (20) pourcent du Montant du Marché, </w:t>
            </w:r>
            <w:proofErr w:type="gramStart"/>
            <w:r w:rsidRPr="001E48B4">
              <w:rPr>
                <w:sz w:val="24"/>
                <w:szCs w:val="24"/>
              </w:rPr>
              <w:t>ou</w:t>
            </w:r>
            <w:proofErr w:type="gramEnd"/>
          </w:p>
          <w:p w14:paraId="262A7D56" w14:textId="325B3AEB" w:rsidR="007B2CC3" w:rsidRPr="001E48B4" w:rsidRDefault="007B2CC3" w:rsidP="007B2CC3">
            <w:pPr>
              <w:spacing w:before="60" w:after="60"/>
              <w:ind w:left="1226" w:right="-54" w:hanging="540"/>
              <w:jc w:val="both"/>
              <w:rPr>
                <w:sz w:val="24"/>
                <w:szCs w:val="24"/>
              </w:rPr>
            </w:pPr>
            <w:r w:rsidRPr="001E48B4">
              <w:rPr>
                <w:sz w:val="24"/>
                <w:szCs w:val="24"/>
              </w:rPr>
              <w:lastRenderedPageBreak/>
              <w:t>(c)</w:t>
            </w:r>
            <w:r w:rsidRPr="001E48B4">
              <w:rPr>
                <w:sz w:val="24"/>
                <w:szCs w:val="24"/>
              </w:rPr>
              <w:tab/>
              <w:t>écarter l</w:t>
            </w:r>
            <w:r w:rsidR="000C1F0B" w:rsidRPr="001E48B4">
              <w:rPr>
                <w:sz w:val="24"/>
                <w:szCs w:val="24"/>
              </w:rPr>
              <w:t>’Offre</w:t>
            </w:r>
            <w:r w:rsidRPr="001E48B4">
              <w:rPr>
                <w:sz w:val="24"/>
                <w:szCs w:val="24"/>
              </w:rPr>
              <w:t>.</w:t>
            </w:r>
          </w:p>
        </w:tc>
      </w:tr>
      <w:tr w:rsidR="007B2CC3" w:rsidRPr="00B4328A" w14:paraId="1F3236C6" w14:textId="77777777" w:rsidTr="00551F27">
        <w:trPr>
          <w:trHeight w:val="284"/>
        </w:trPr>
        <w:tc>
          <w:tcPr>
            <w:tcW w:w="10031" w:type="dxa"/>
            <w:gridSpan w:val="2"/>
          </w:tcPr>
          <w:p w14:paraId="5A5F905D" w14:textId="51050A71" w:rsidR="007B2CC3" w:rsidRPr="00B4328A" w:rsidRDefault="007B2CC3" w:rsidP="007E6AC4">
            <w:pPr>
              <w:pStyle w:val="A3SecIHeading1"/>
              <w:numPr>
                <w:ilvl w:val="0"/>
                <w:numId w:val="89"/>
              </w:numPr>
              <w:rPr>
                <w:sz w:val="24"/>
              </w:rPr>
            </w:pPr>
            <w:bookmarkStart w:id="797" w:name="_Toc485027194"/>
            <w:bookmarkStart w:id="798" w:name="_Toc20750630"/>
            <w:bookmarkStart w:id="799" w:name="_Toc87266176"/>
            <w:bookmarkStart w:id="800" w:name="_Toc87266256"/>
            <w:bookmarkStart w:id="801" w:name="_Toc87266336"/>
            <w:bookmarkStart w:id="802" w:name="_Toc87266660"/>
            <w:bookmarkStart w:id="803" w:name="_Toc87268089"/>
            <w:bookmarkStart w:id="804" w:name="_Toc87268170"/>
            <w:bookmarkStart w:id="805" w:name="_Toc87274797"/>
            <w:r w:rsidRPr="000A112B">
              <w:lastRenderedPageBreak/>
              <w:t>Evaluation</w:t>
            </w:r>
            <w:r w:rsidRPr="00C8324D">
              <w:t xml:space="preserve"> combinée des Parties techniques et financières</w:t>
            </w:r>
            <w:bookmarkEnd w:id="797"/>
            <w:bookmarkEnd w:id="798"/>
            <w:bookmarkEnd w:id="799"/>
            <w:bookmarkEnd w:id="800"/>
            <w:bookmarkEnd w:id="801"/>
            <w:bookmarkEnd w:id="802"/>
            <w:bookmarkEnd w:id="803"/>
            <w:bookmarkEnd w:id="804"/>
            <w:bookmarkEnd w:id="805"/>
          </w:p>
        </w:tc>
      </w:tr>
      <w:tr w:rsidR="007B2CC3" w:rsidRPr="00B4328A" w14:paraId="38029A9A" w14:textId="77777777" w:rsidTr="00551F27">
        <w:trPr>
          <w:trHeight w:val="284"/>
        </w:trPr>
        <w:tc>
          <w:tcPr>
            <w:tcW w:w="2250" w:type="dxa"/>
          </w:tcPr>
          <w:p w14:paraId="646C0E7D" w14:textId="2B8E8FA2" w:rsidR="007B2CC3" w:rsidRPr="00B4328A" w:rsidRDefault="007B2CC3" w:rsidP="007E6AC4">
            <w:pPr>
              <w:pStyle w:val="A4SecIHeading2"/>
              <w:numPr>
                <w:ilvl w:val="0"/>
                <w:numId w:val="62"/>
              </w:numPr>
              <w:ind w:left="338"/>
              <w:rPr>
                <w:lang w:val="fr-FR"/>
              </w:rPr>
            </w:pPr>
            <w:bookmarkStart w:id="806" w:name="_Toc485027195"/>
            <w:bookmarkStart w:id="807" w:name="_Toc20750631"/>
            <w:bookmarkStart w:id="808" w:name="_Toc87266177"/>
            <w:bookmarkStart w:id="809" w:name="_Toc87266257"/>
            <w:bookmarkStart w:id="810" w:name="_Toc87266337"/>
            <w:bookmarkStart w:id="811" w:name="_Toc87266661"/>
            <w:bookmarkStart w:id="812" w:name="_Toc87268090"/>
            <w:bookmarkStart w:id="813" w:name="_Toc87268171"/>
            <w:bookmarkStart w:id="814" w:name="_Toc87274798"/>
            <w:r w:rsidRPr="00B4328A">
              <w:rPr>
                <w:lang w:val="fr-FR"/>
              </w:rPr>
              <w:t>Evaluation combinée des P</w:t>
            </w:r>
            <w:r>
              <w:rPr>
                <w:lang w:val="fr-FR"/>
              </w:rPr>
              <w:t>arties Technique et F</w:t>
            </w:r>
            <w:r w:rsidRPr="00B4328A">
              <w:rPr>
                <w:lang w:val="fr-FR"/>
              </w:rPr>
              <w:t>inancière</w:t>
            </w:r>
            <w:bookmarkEnd w:id="806"/>
            <w:bookmarkEnd w:id="807"/>
            <w:bookmarkEnd w:id="808"/>
            <w:bookmarkEnd w:id="809"/>
            <w:bookmarkEnd w:id="810"/>
            <w:bookmarkEnd w:id="811"/>
            <w:bookmarkEnd w:id="812"/>
            <w:bookmarkEnd w:id="813"/>
            <w:bookmarkEnd w:id="814"/>
          </w:p>
        </w:tc>
        <w:tc>
          <w:tcPr>
            <w:tcW w:w="7781" w:type="dxa"/>
          </w:tcPr>
          <w:p w14:paraId="2074B2F8" w14:textId="342302F2" w:rsidR="007B2CC3" w:rsidRPr="00B4328A" w:rsidRDefault="007B2CC3" w:rsidP="00430E9A">
            <w:pPr>
              <w:pStyle w:val="A5Sec1heading3"/>
              <w:ind w:left="637" w:hanging="720"/>
              <w:rPr>
                <w:szCs w:val="24"/>
              </w:rPr>
            </w:pPr>
            <w:r w:rsidRPr="00B4328A">
              <w:rPr>
                <w:szCs w:val="24"/>
              </w:rPr>
              <w:tab/>
            </w:r>
            <w:bookmarkStart w:id="815" w:name="_Toc87266662"/>
            <w:r w:rsidRPr="00B4328A">
              <w:rPr>
                <w:szCs w:val="24"/>
              </w:rPr>
              <w:t xml:space="preserve">Lors de l’évaluation des </w:t>
            </w:r>
            <w:r w:rsidR="001D5EA1">
              <w:rPr>
                <w:szCs w:val="24"/>
              </w:rPr>
              <w:t>Soumission</w:t>
            </w:r>
            <w:r w:rsidRPr="00B4328A">
              <w:rPr>
                <w:szCs w:val="24"/>
              </w:rPr>
              <w:t xml:space="preserve">s </w:t>
            </w:r>
            <w:r w:rsidR="00C11AC8">
              <w:rPr>
                <w:szCs w:val="24"/>
              </w:rPr>
              <w:t>conformes de Deuxième Etape</w:t>
            </w:r>
            <w:r w:rsidRPr="00B4328A">
              <w:rPr>
                <w:szCs w:val="24"/>
              </w:rPr>
              <w:t xml:space="preserve">, le Maître </w:t>
            </w:r>
            <w:r>
              <w:rPr>
                <w:szCs w:val="24"/>
              </w:rPr>
              <w:t>d’</w:t>
            </w:r>
            <w:r w:rsidRPr="00B4328A">
              <w:rPr>
                <w:szCs w:val="24"/>
              </w:rPr>
              <w:t xml:space="preserve">Ouvrage prendra en compte des facteurs techniques, en plus des facteurs de coût, en conformité avec la Section III, </w:t>
            </w:r>
            <w:r w:rsidR="00C11AC8">
              <w:rPr>
                <w:szCs w:val="24"/>
              </w:rPr>
              <w:t xml:space="preserve">Deuxième Etape </w:t>
            </w:r>
            <w:r w:rsidRPr="00B4328A">
              <w:rPr>
                <w:szCs w:val="24"/>
              </w:rPr>
              <w:t xml:space="preserve">Critères </w:t>
            </w:r>
            <w:r w:rsidRPr="00430E9A">
              <w:rPr>
                <w:spacing w:val="-3"/>
                <w:szCs w:val="24"/>
              </w:rPr>
              <w:t>d’Evaluation</w:t>
            </w:r>
            <w:r>
              <w:rPr>
                <w:szCs w:val="24"/>
              </w:rPr>
              <w:t xml:space="preserve"> et de Qualification</w:t>
            </w:r>
            <w:r w:rsidRPr="00B4328A">
              <w:rPr>
                <w:szCs w:val="24"/>
              </w:rPr>
              <w:t xml:space="preserve">. Les pondérations affectant les aspects techniques et le coût sont indiqués dans les </w:t>
            </w:r>
            <w:r>
              <w:rPr>
                <w:b/>
                <w:szCs w:val="24"/>
              </w:rPr>
              <w:t>DP</w:t>
            </w:r>
            <w:r w:rsidR="00FB7BD2">
              <w:rPr>
                <w:b/>
                <w:szCs w:val="24"/>
              </w:rPr>
              <w:t>AO</w:t>
            </w:r>
            <w:r w:rsidRPr="00B4328A">
              <w:rPr>
                <w:szCs w:val="24"/>
              </w:rPr>
              <w:t xml:space="preserve">. Le Maître </w:t>
            </w:r>
            <w:r>
              <w:rPr>
                <w:szCs w:val="24"/>
              </w:rPr>
              <w:t>d’</w:t>
            </w:r>
            <w:r w:rsidRPr="00B4328A">
              <w:rPr>
                <w:szCs w:val="24"/>
              </w:rPr>
              <w:t xml:space="preserve">Ouvrage classera les </w:t>
            </w:r>
            <w:r w:rsidR="001D5EA1">
              <w:rPr>
                <w:szCs w:val="24"/>
              </w:rPr>
              <w:t>Soumission</w:t>
            </w:r>
            <w:r w:rsidRPr="00B4328A">
              <w:rPr>
                <w:szCs w:val="24"/>
              </w:rPr>
              <w:t xml:space="preserve">s sur la base du score évalué des </w:t>
            </w:r>
            <w:r w:rsidR="001D5EA1">
              <w:rPr>
                <w:szCs w:val="24"/>
              </w:rPr>
              <w:t>Soumission</w:t>
            </w:r>
            <w:r w:rsidRPr="00B4328A">
              <w:rPr>
                <w:szCs w:val="24"/>
              </w:rPr>
              <w:t>s (B).</w:t>
            </w:r>
            <w:bookmarkEnd w:id="815"/>
          </w:p>
        </w:tc>
      </w:tr>
      <w:tr w:rsidR="007B2CC3" w:rsidRPr="00B4328A" w14:paraId="1EB417B9" w14:textId="77777777" w:rsidTr="00551F27">
        <w:trPr>
          <w:trHeight w:val="284"/>
        </w:trPr>
        <w:tc>
          <w:tcPr>
            <w:tcW w:w="2250" w:type="dxa"/>
          </w:tcPr>
          <w:p w14:paraId="1FF51168" w14:textId="02F5DCA8" w:rsidR="007B2CC3" w:rsidRPr="00B4328A" w:rsidRDefault="00081B35" w:rsidP="007E6AC4">
            <w:pPr>
              <w:pStyle w:val="A4SecIHeading2"/>
              <w:numPr>
                <w:ilvl w:val="0"/>
                <w:numId w:val="62"/>
              </w:numPr>
              <w:ind w:left="338"/>
              <w:rPr>
                <w:lang w:val="fr-FR"/>
              </w:rPr>
            </w:pPr>
            <w:bookmarkStart w:id="816" w:name="_Toc485027197"/>
            <w:bookmarkStart w:id="817" w:name="_Toc20750633"/>
            <w:bookmarkStart w:id="818" w:name="_Toc87266179"/>
            <w:bookmarkStart w:id="819" w:name="_Toc87266259"/>
            <w:bookmarkStart w:id="820" w:name="_Toc87266339"/>
            <w:bookmarkStart w:id="821" w:name="_Toc87266666"/>
            <w:bookmarkStart w:id="822" w:name="_Toc87268092"/>
            <w:bookmarkStart w:id="823" w:name="_Toc87268173"/>
            <w:bookmarkStart w:id="824" w:name="_Toc87274800"/>
            <w:r>
              <w:rPr>
                <w:lang w:val="fr-FR"/>
              </w:rPr>
              <w:t>Offre</w:t>
            </w:r>
            <w:r w:rsidR="007B2CC3" w:rsidRPr="00B4328A">
              <w:rPr>
                <w:lang w:val="fr-FR"/>
              </w:rPr>
              <w:t xml:space="preserve"> la plus avantageuse</w:t>
            </w:r>
            <w:bookmarkEnd w:id="816"/>
            <w:bookmarkEnd w:id="817"/>
            <w:bookmarkEnd w:id="818"/>
            <w:bookmarkEnd w:id="819"/>
            <w:bookmarkEnd w:id="820"/>
            <w:bookmarkEnd w:id="821"/>
            <w:bookmarkEnd w:id="822"/>
            <w:bookmarkEnd w:id="823"/>
            <w:bookmarkEnd w:id="824"/>
          </w:p>
        </w:tc>
        <w:tc>
          <w:tcPr>
            <w:tcW w:w="7781" w:type="dxa"/>
          </w:tcPr>
          <w:p w14:paraId="17A98CBD" w14:textId="70BAC1E7" w:rsidR="007B2CC3" w:rsidRPr="00B4328A" w:rsidRDefault="007B2CC3" w:rsidP="00430E9A">
            <w:pPr>
              <w:pStyle w:val="A5Sec1heading3"/>
              <w:ind w:left="637" w:hanging="720"/>
              <w:rPr>
                <w:szCs w:val="24"/>
              </w:rPr>
            </w:pPr>
            <w:r w:rsidRPr="00B4328A">
              <w:rPr>
                <w:szCs w:val="24"/>
              </w:rPr>
              <w:tab/>
            </w:r>
            <w:bookmarkStart w:id="825" w:name="_Toc87266667"/>
            <w:r w:rsidRPr="00B4328A">
              <w:rPr>
                <w:szCs w:val="24"/>
              </w:rPr>
              <w:t>L</w:t>
            </w:r>
            <w:r w:rsidR="00081B35">
              <w:rPr>
                <w:szCs w:val="24"/>
              </w:rPr>
              <w:t>’Offre économiquement</w:t>
            </w:r>
            <w:r w:rsidRPr="00B4328A">
              <w:rPr>
                <w:szCs w:val="24"/>
              </w:rPr>
              <w:t xml:space="preserve"> la plus avantageuse est l</w:t>
            </w:r>
            <w:r w:rsidR="00081B35">
              <w:rPr>
                <w:szCs w:val="24"/>
              </w:rPr>
              <w:t>’Offre</w:t>
            </w:r>
            <w:r w:rsidRPr="00B4328A">
              <w:rPr>
                <w:szCs w:val="24"/>
              </w:rPr>
              <w:t xml:space="preserve"> présentée par le </w:t>
            </w:r>
            <w:r w:rsidR="00543DC3">
              <w:rPr>
                <w:szCs w:val="24"/>
              </w:rPr>
              <w:t>C</w:t>
            </w:r>
            <w:r w:rsidR="00081B35">
              <w:rPr>
                <w:szCs w:val="24"/>
              </w:rPr>
              <w:t>andidat</w:t>
            </w:r>
            <w:r w:rsidRPr="00B4328A">
              <w:rPr>
                <w:szCs w:val="24"/>
              </w:rPr>
              <w:t xml:space="preserve"> qui </w:t>
            </w:r>
            <w:r w:rsidRPr="00B92F08">
              <w:t>satisfait</w:t>
            </w:r>
            <w:r w:rsidRPr="00B4328A">
              <w:rPr>
                <w:szCs w:val="24"/>
              </w:rPr>
              <w:t xml:space="preserve"> aux </w:t>
            </w:r>
            <w:r>
              <w:rPr>
                <w:szCs w:val="24"/>
              </w:rPr>
              <w:t>Critères de Q</w:t>
            </w:r>
            <w:r w:rsidRPr="00B4328A">
              <w:rPr>
                <w:szCs w:val="24"/>
              </w:rPr>
              <w:t xml:space="preserve">ualification et dont la </w:t>
            </w:r>
            <w:r w:rsidR="001D5EA1">
              <w:rPr>
                <w:szCs w:val="24"/>
              </w:rPr>
              <w:t>Soumission</w:t>
            </w:r>
            <w:r w:rsidRPr="00B4328A">
              <w:rPr>
                <w:szCs w:val="24"/>
              </w:rPr>
              <w:t> :</w:t>
            </w:r>
            <w:bookmarkEnd w:id="825"/>
          </w:p>
          <w:p w14:paraId="5E88ECD9" w14:textId="49876EC9" w:rsidR="007B2CC3" w:rsidRPr="00B4328A" w:rsidRDefault="007B2CC3" w:rsidP="007B2CC3">
            <w:pPr>
              <w:spacing w:before="60" w:after="60"/>
              <w:ind w:left="1226" w:right="-54" w:hanging="518"/>
              <w:jc w:val="both"/>
              <w:rPr>
                <w:sz w:val="24"/>
                <w:szCs w:val="24"/>
              </w:rPr>
            </w:pPr>
            <w:r w:rsidRPr="00B4328A">
              <w:rPr>
                <w:sz w:val="24"/>
                <w:szCs w:val="24"/>
              </w:rPr>
              <w:t>(a)</w:t>
            </w:r>
            <w:r w:rsidRPr="00B4328A">
              <w:rPr>
                <w:sz w:val="24"/>
                <w:szCs w:val="24"/>
              </w:rPr>
              <w:tab/>
              <w:t xml:space="preserve">est conforme pour l’essentiel au </w:t>
            </w:r>
            <w:r w:rsidR="000866F9">
              <w:rPr>
                <w:sz w:val="24"/>
                <w:szCs w:val="24"/>
              </w:rPr>
              <w:t>DAO</w:t>
            </w:r>
            <w:r w:rsidRPr="00B4328A">
              <w:rPr>
                <w:sz w:val="24"/>
                <w:szCs w:val="24"/>
              </w:rPr>
              <w:t>, et</w:t>
            </w:r>
          </w:p>
          <w:p w14:paraId="45F337E5" w14:textId="4C583FA1" w:rsidR="007B2CC3" w:rsidRPr="00B4328A" w:rsidRDefault="007B2CC3" w:rsidP="007B2CC3">
            <w:pPr>
              <w:spacing w:before="60" w:after="60"/>
              <w:ind w:left="1226" w:right="-54" w:hanging="518"/>
              <w:jc w:val="both"/>
              <w:rPr>
                <w:sz w:val="24"/>
                <w:szCs w:val="24"/>
              </w:rPr>
            </w:pPr>
            <w:r w:rsidRPr="00B4328A">
              <w:rPr>
                <w:sz w:val="24"/>
                <w:szCs w:val="24"/>
              </w:rPr>
              <w:t>(b)</w:t>
            </w:r>
            <w:r w:rsidRPr="00B4328A">
              <w:rPr>
                <w:sz w:val="24"/>
                <w:szCs w:val="24"/>
              </w:rPr>
              <w:tab/>
              <w:t xml:space="preserve">est évaluée comme étant la meilleure </w:t>
            </w:r>
            <w:r w:rsidR="00081B35">
              <w:rPr>
                <w:sz w:val="24"/>
                <w:szCs w:val="24"/>
              </w:rPr>
              <w:t>Offre</w:t>
            </w:r>
            <w:r w:rsidRPr="00B4328A">
              <w:rPr>
                <w:sz w:val="24"/>
                <w:szCs w:val="24"/>
              </w:rPr>
              <w:t>, c’est-à-dire l</w:t>
            </w:r>
            <w:r w:rsidR="00081B35">
              <w:rPr>
                <w:sz w:val="24"/>
                <w:szCs w:val="24"/>
              </w:rPr>
              <w:t>’Offre</w:t>
            </w:r>
            <w:r w:rsidRPr="00B4328A">
              <w:rPr>
                <w:sz w:val="24"/>
                <w:szCs w:val="24"/>
              </w:rPr>
              <w:t xml:space="preserve"> obtenant le meilleur score, dans l’évaluation combinée technique et financière.</w:t>
            </w:r>
          </w:p>
        </w:tc>
      </w:tr>
      <w:tr w:rsidR="007B2CC3" w:rsidRPr="00B4328A" w14:paraId="5E9C41AC" w14:textId="77777777" w:rsidTr="00551F27">
        <w:trPr>
          <w:trHeight w:val="284"/>
        </w:trPr>
        <w:tc>
          <w:tcPr>
            <w:tcW w:w="2250" w:type="dxa"/>
          </w:tcPr>
          <w:p w14:paraId="7DFECB47" w14:textId="124EF629" w:rsidR="007B2CC3" w:rsidRPr="00B4328A" w:rsidRDefault="007B2CC3" w:rsidP="007E6AC4">
            <w:pPr>
              <w:pStyle w:val="A4SecIHeading2"/>
              <w:numPr>
                <w:ilvl w:val="0"/>
                <w:numId w:val="62"/>
              </w:numPr>
              <w:ind w:left="338"/>
              <w:rPr>
                <w:lang w:val="fr-FR"/>
              </w:rPr>
            </w:pPr>
            <w:bookmarkStart w:id="826" w:name="_Toc485027198"/>
            <w:bookmarkStart w:id="827" w:name="_Toc20750634"/>
            <w:bookmarkStart w:id="828" w:name="_Toc87266180"/>
            <w:bookmarkStart w:id="829" w:name="_Toc87266260"/>
            <w:bookmarkStart w:id="830" w:name="_Toc87266340"/>
            <w:bookmarkStart w:id="831" w:name="_Toc87266668"/>
            <w:bookmarkStart w:id="832" w:name="_Toc87268093"/>
            <w:bookmarkStart w:id="833" w:name="_Toc87268174"/>
            <w:bookmarkStart w:id="834" w:name="_Toc87274801"/>
            <w:r w:rsidRPr="00B4328A">
              <w:rPr>
                <w:lang w:val="fr-FR"/>
              </w:rPr>
              <w:t>Négociations</w:t>
            </w:r>
            <w:bookmarkEnd w:id="826"/>
            <w:bookmarkEnd w:id="827"/>
            <w:bookmarkEnd w:id="828"/>
            <w:bookmarkEnd w:id="829"/>
            <w:bookmarkEnd w:id="830"/>
            <w:bookmarkEnd w:id="831"/>
            <w:bookmarkEnd w:id="832"/>
            <w:bookmarkEnd w:id="833"/>
            <w:bookmarkEnd w:id="834"/>
          </w:p>
        </w:tc>
        <w:tc>
          <w:tcPr>
            <w:tcW w:w="7781" w:type="dxa"/>
          </w:tcPr>
          <w:p w14:paraId="7010632D" w14:textId="39C6880F" w:rsidR="007B2CC3" w:rsidRPr="00504DFC" w:rsidRDefault="007B2CC3" w:rsidP="00230D01">
            <w:pPr>
              <w:pStyle w:val="A5Sec1heading3"/>
              <w:ind w:left="637" w:hanging="720"/>
              <w:rPr>
                <w:szCs w:val="24"/>
              </w:rPr>
            </w:pPr>
            <w:bookmarkStart w:id="835" w:name="_Toc87266669"/>
            <w:r w:rsidRPr="00B4328A">
              <w:rPr>
                <w:szCs w:val="24"/>
              </w:rPr>
              <w:t xml:space="preserve">Si cela est </w:t>
            </w:r>
            <w:r w:rsidRPr="00B4328A">
              <w:rPr>
                <w:b/>
                <w:bCs w:val="0"/>
                <w:szCs w:val="24"/>
              </w:rPr>
              <w:t>indiqué dans les</w:t>
            </w:r>
            <w:r w:rsidRPr="00B4328A">
              <w:rPr>
                <w:szCs w:val="24"/>
              </w:rPr>
              <w:t xml:space="preserve"> </w:t>
            </w:r>
            <w:r>
              <w:rPr>
                <w:b/>
                <w:szCs w:val="24"/>
              </w:rPr>
              <w:t>DP</w:t>
            </w:r>
            <w:r w:rsidR="00081B35">
              <w:rPr>
                <w:b/>
                <w:szCs w:val="24"/>
              </w:rPr>
              <w:t>AO</w:t>
            </w:r>
            <w:r w:rsidRPr="00B4328A">
              <w:rPr>
                <w:szCs w:val="24"/>
              </w:rPr>
              <w:t xml:space="preserve">, le Maître </w:t>
            </w:r>
            <w:r>
              <w:rPr>
                <w:szCs w:val="24"/>
              </w:rPr>
              <w:t>d’</w:t>
            </w:r>
            <w:r w:rsidRPr="00B4328A">
              <w:rPr>
                <w:szCs w:val="24"/>
              </w:rPr>
              <w:t xml:space="preserve">Ouvrage pourra </w:t>
            </w:r>
            <w:r w:rsidRPr="00430E9A">
              <w:rPr>
                <w:spacing w:val="-3"/>
                <w:szCs w:val="24"/>
              </w:rPr>
              <w:t>entreprendre</w:t>
            </w:r>
            <w:r w:rsidRPr="00B4328A">
              <w:rPr>
                <w:szCs w:val="24"/>
              </w:rPr>
              <w:t xml:space="preserve"> des négociations à l’issue d</w:t>
            </w:r>
            <w:r>
              <w:rPr>
                <w:szCs w:val="24"/>
              </w:rPr>
              <w:t xml:space="preserve">e l’évaluation des </w:t>
            </w:r>
            <w:r w:rsidR="001D5EA1">
              <w:t>Soumission</w:t>
            </w:r>
            <w:r w:rsidRPr="00B92F08">
              <w:t>s</w:t>
            </w:r>
            <w:r w:rsidR="004027AA">
              <w:rPr>
                <w:szCs w:val="24"/>
              </w:rPr>
              <w:t xml:space="preserve"> de Deuxième Etape</w:t>
            </w:r>
            <w:r w:rsidRPr="00B4328A">
              <w:rPr>
                <w:szCs w:val="24"/>
              </w:rPr>
              <w:t xml:space="preserve">, avant l’attribution finale du Marché. La procédure des négociations sera </w:t>
            </w:r>
            <w:r w:rsidRPr="00B4328A">
              <w:rPr>
                <w:b/>
                <w:bCs w:val="0"/>
                <w:szCs w:val="24"/>
              </w:rPr>
              <w:t>indiquée dans les</w:t>
            </w:r>
            <w:r w:rsidRPr="00B4328A">
              <w:rPr>
                <w:szCs w:val="24"/>
              </w:rPr>
              <w:t xml:space="preserve"> </w:t>
            </w:r>
            <w:r>
              <w:rPr>
                <w:b/>
                <w:szCs w:val="24"/>
              </w:rPr>
              <w:t>DP</w:t>
            </w:r>
            <w:r w:rsidR="00504DFC">
              <w:rPr>
                <w:b/>
                <w:szCs w:val="24"/>
              </w:rPr>
              <w:t>AO</w:t>
            </w:r>
            <w:r w:rsidRPr="00B4328A">
              <w:rPr>
                <w:szCs w:val="24"/>
              </w:rPr>
              <w:t>.</w:t>
            </w:r>
            <w:bookmarkEnd w:id="835"/>
          </w:p>
          <w:p w14:paraId="3FB9A37E" w14:textId="44A44339" w:rsidR="007B2CC3" w:rsidRPr="00B4328A" w:rsidRDefault="007B2CC3" w:rsidP="00430E9A">
            <w:pPr>
              <w:pStyle w:val="A5Sec1heading3"/>
              <w:ind w:left="637" w:hanging="720"/>
              <w:rPr>
                <w:szCs w:val="24"/>
              </w:rPr>
            </w:pPr>
            <w:bookmarkStart w:id="836" w:name="_Toc87266671"/>
            <w:r w:rsidRPr="00B4328A">
              <w:rPr>
                <w:szCs w:val="24"/>
              </w:rPr>
              <w:t>Les négociations pourront porter su</w:t>
            </w:r>
            <w:r>
              <w:rPr>
                <w:szCs w:val="24"/>
              </w:rPr>
              <w:t>r</w:t>
            </w:r>
            <w:r w:rsidRPr="00B4328A">
              <w:rPr>
                <w:szCs w:val="24"/>
              </w:rPr>
              <w:t xml:space="preserve"> tout aspect du Marché, mais elles ne </w:t>
            </w:r>
            <w:r w:rsidRPr="00430E9A">
              <w:rPr>
                <w:spacing w:val="-3"/>
                <w:szCs w:val="24"/>
              </w:rPr>
              <w:t>pourront</w:t>
            </w:r>
            <w:r w:rsidRPr="00B4328A">
              <w:rPr>
                <w:szCs w:val="24"/>
              </w:rPr>
              <w:t xml:space="preserve"> pas conduire à modifier les fonctionnalités ni les exigences de performance.</w:t>
            </w:r>
            <w:bookmarkEnd w:id="836"/>
          </w:p>
          <w:p w14:paraId="4FC1F336" w14:textId="20AF43EB" w:rsidR="007B2CC3" w:rsidRPr="00B4328A" w:rsidRDefault="007B2CC3" w:rsidP="00430E9A">
            <w:pPr>
              <w:pStyle w:val="A5Sec1heading3"/>
              <w:ind w:left="637" w:hanging="720"/>
              <w:rPr>
                <w:b/>
                <w:szCs w:val="24"/>
              </w:rPr>
            </w:pPr>
            <w:r w:rsidRPr="00B4328A">
              <w:rPr>
                <w:szCs w:val="24"/>
              </w:rPr>
              <w:tab/>
            </w:r>
            <w:bookmarkStart w:id="837" w:name="_Toc87266672"/>
            <w:r w:rsidRPr="00B4328A">
              <w:rPr>
                <w:szCs w:val="24"/>
              </w:rPr>
              <w:t xml:space="preserve">Le Maître </w:t>
            </w:r>
            <w:r>
              <w:rPr>
                <w:szCs w:val="24"/>
              </w:rPr>
              <w:t>d’</w:t>
            </w:r>
            <w:r w:rsidRPr="00B4328A">
              <w:rPr>
                <w:szCs w:val="24"/>
              </w:rPr>
              <w:t xml:space="preserve">Ouvrage pourra négocier en premier lieu avec le </w:t>
            </w:r>
            <w:r w:rsidR="00543DC3">
              <w:rPr>
                <w:szCs w:val="24"/>
              </w:rPr>
              <w:t>C</w:t>
            </w:r>
            <w:r w:rsidR="00504DFC">
              <w:rPr>
                <w:szCs w:val="24"/>
              </w:rPr>
              <w:t>andidat</w:t>
            </w:r>
            <w:r w:rsidRPr="00B4328A">
              <w:rPr>
                <w:szCs w:val="24"/>
              </w:rPr>
              <w:t xml:space="preserve"> ayant </w:t>
            </w:r>
            <w:r w:rsidRPr="00430E9A">
              <w:rPr>
                <w:spacing w:val="-3"/>
                <w:szCs w:val="24"/>
              </w:rPr>
              <w:t>présenté</w:t>
            </w:r>
            <w:r w:rsidRPr="00B4328A">
              <w:rPr>
                <w:szCs w:val="24"/>
              </w:rPr>
              <w:t xml:space="preserve"> l</w:t>
            </w:r>
            <w:r w:rsidR="00504DFC">
              <w:rPr>
                <w:szCs w:val="24"/>
              </w:rPr>
              <w:t xml:space="preserve">’Offre </w:t>
            </w:r>
            <w:r w:rsidRPr="00B4328A">
              <w:rPr>
                <w:szCs w:val="24"/>
              </w:rPr>
              <w:t xml:space="preserve">la plus avantageuse. Si les négociations </w:t>
            </w:r>
            <w:r w:rsidRPr="00B92F08">
              <w:t>sont</w:t>
            </w:r>
            <w:r w:rsidRPr="00B4328A">
              <w:rPr>
                <w:szCs w:val="24"/>
              </w:rPr>
              <w:t xml:space="preserve"> infructueuses, le Maître </w:t>
            </w:r>
            <w:r>
              <w:rPr>
                <w:szCs w:val="24"/>
              </w:rPr>
              <w:t>d’</w:t>
            </w:r>
            <w:r w:rsidRPr="00B4328A">
              <w:rPr>
                <w:szCs w:val="24"/>
              </w:rPr>
              <w:t xml:space="preserve">Ouvrage pourra négocier avec le </w:t>
            </w:r>
            <w:r w:rsidR="00543DC3">
              <w:rPr>
                <w:szCs w:val="24"/>
              </w:rPr>
              <w:t>C</w:t>
            </w:r>
            <w:r w:rsidR="00504DFC">
              <w:rPr>
                <w:szCs w:val="24"/>
              </w:rPr>
              <w:t>andidat</w:t>
            </w:r>
            <w:r w:rsidRPr="00B4328A">
              <w:rPr>
                <w:szCs w:val="24"/>
              </w:rPr>
              <w:t xml:space="preserve"> classé second et ainsi de suite jusqu’à ce qu’un résultat de négociation positif soit obtenu.</w:t>
            </w:r>
            <w:bookmarkEnd w:id="837"/>
            <w:r w:rsidRPr="00B4328A">
              <w:rPr>
                <w:szCs w:val="24"/>
              </w:rPr>
              <w:t xml:space="preserve"> </w:t>
            </w:r>
          </w:p>
        </w:tc>
      </w:tr>
      <w:tr w:rsidR="007B2CC3" w:rsidRPr="00B4328A" w14:paraId="556F46D3" w14:textId="77777777" w:rsidTr="00551F27">
        <w:tc>
          <w:tcPr>
            <w:tcW w:w="2250" w:type="dxa"/>
          </w:tcPr>
          <w:p w14:paraId="2B904245" w14:textId="1D81FDC6" w:rsidR="007B2CC3" w:rsidRPr="00B4328A" w:rsidRDefault="007B2CC3" w:rsidP="007E6AC4">
            <w:pPr>
              <w:pStyle w:val="A4SecIHeading2"/>
              <w:numPr>
                <w:ilvl w:val="0"/>
                <w:numId w:val="62"/>
              </w:numPr>
              <w:ind w:left="338"/>
              <w:rPr>
                <w:lang w:val="fr-FR"/>
              </w:rPr>
            </w:pPr>
            <w:bookmarkStart w:id="838" w:name="_Toc485027199"/>
            <w:bookmarkStart w:id="839" w:name="_Toc20750635"/>
            <w:bookmarkStart w:id="840" w:name="_Toc87266181"/>
            <w:bookmarkStart w:id="841" w:name="_Toc87266261"/>
            <w:bookmarkStart w:id="842" w:name="_Toc87266341"/>
            <w:bookmarkStart w:id="843" w:name="_Toc87266673"/>
            <w:bookmarkStart w:id="844" w:name="_Toc87268094"/>
            <w:bookmarkStart w:id="845" w:name="_Toc87268175"/>
            <w:bookmarkStart w:id="846" w:name="_Toc87274802"/>
            <w:r>
              <w:rPr>
                <w:lang w:val="fr-FR"/>
              </w:rPr>
              <w:t>Droit du Maître d</w:t>
            </w:r>
            <w:r w:rsidRPr="00B4328A">
              <w:rPr>
                <w:lang w:val="fr-FR"/>
              </w:rPr>
              <w:t xml:space="preserve">’Ouvrage d’accepter l’une quelconque des </w:t>
            </w:r>
            <w:r w:rsidR="001D5EA1">
              <w:rPr>
                <w:lang w:val="fr-FR"/>
              </w:rPr>
              <w:t>Soumission</w:t>
            </w:r>
            <w:r w:rsidRPr="00B4328A">
              <w:rPr>
                <w:lang w:val="fr-FR"/>
              </w:rPr>
              <w:t xml:space="preserve">s et de rejeter une ou toutes les </w:t>
            </w:r>
            <w:r w:rsidR="001D5EA1">
              <w:rPr>
                <w:lang w:val="fr-FR"/>
              </w:rPr>
              <w:t>Soumission</w:t>
            </w:r>
            <w:r w:rsidRPr="00B4328A">
              <w:rPr>
                <w:lang w:val="fr-FR"/>
              </w:rPr>
              <w:t>s</w:t>
            </w:r>
            <w:bookmarkEnd w:id="838"/>
            <w:bookmarkEnd w:id="839"/>
            <w:bookmarkEnd w:id="840"/>
            <w:bookmarkEnd w:id="841"/>
            <w:bookmarkEnd w:id="842"/>
            <w:bookmarkEnd w:id="843"/>
            <w:bookmarkEnd w:id="844"/>
            <w:bookmarkEnd w:id="845"/>
            <w:bookmarkEnd w:id="846"/>
            <w:r w:rsidRPr="00B4328A">
              <w:rPr>
                <w:lang w:val="fr-FR"/>
              </w:rPr>
              <w:t xml:space="preserve"> </w:t>
            </w:r>
          </w:p>
        </w:tc>
        <w:tc>
          <w:tcPr>
            <w:tcW w:w="7781" w:type="dxa"/>
          </w:tcPr>
          <w:p w14:paraId="584B224A" w14:textId="50AB3D75" w:rsidR="007B2CC3" w:rsidRPr="00B4328A" w:rsidRDefault="007B2CC3" w:rsidP="00430E9A">
            <w:pPr>
              <w:pStyle w:val="A5Sec1heading3"/>
              <w:ind w:left="637" w:hanging="720"/>
              <w:rPr>
                <w:spacing w:val="-3"/>
              </w:rPr>
            </w:pPr>
            <w:r w:rsidRPr="00B4328A">
              <w:rPr>
                <w:szCs w:val="24"/>
              </w:rPr>
              <w:tab/>
            </w:r>
            <w:bookmarkStart w:id="847" w:name="_Toc87266674"/>
            <w:r w:rsidRPr="00B4328A">
              <w:rPr>
                <w:szCs w:val="24"/>
              </w:rPr>
              <w:t xml:space="preserve">Le Maître </w:t>
            </w:r>
            <w:r>
              <w:rPr>
                <w:szCs w:val="24"/>
              </w:rPr>
              <w:t>d’</w:t>
            </w:r>
            <w:r w:rsidRPr="00B4328A">
              <w:rPr>
                <w:szCs w:val="24"/>
              </w:rPr>
              <w:t xml:space="preserve">Ouvrage se réserve le droit d’accepter ou d’écarter toute </w:t>
            </w:r>
            <w:r w:rsidR="00504DFC">
              <w:rPr>
                <w:szCs w:val="24"/>
              </w:rPr>
              <w:t>Offre</w:t>
            </w:r>
            <w:r w:rsidRPr="00B4328A">
              <w:rPr>
                <w:szCs w:val="24"/>
              </w:rPr>
              <w:t xml:space="preserve">, </w:t>
            </w:r>
            <w:r w:rsidRPr="00B92F08">
              <w:t>et</w:t>
            </w:r>
            <w:r w:rsidRPr="00B4328A">
              <w:rPr>
                <w:szCs w:val="24"/>
              </w:rPr>
              <w:t xml:space="preserve"> d’annuler la </w:t>
            </w:r>
            <w:r w:rsidRPr="00430E9A">
              <w:rPr>
                <w:spacing w:val="-3"/>
                <w:szCs w:val="24"/>
              </w:rPr>
              <w:t>procédure</w:t>
            </w:r>
            <w:r w:rsidRPr="00B4328A">
              <w:rPr>
                <w:szCs w:val="24"/>
              </w:rPr>
              <w:t xml:space="preserve"> d’appel </w:t>
            </w:r>
            <w:r w:rsidR="00504DFC">
              <w:rPr>
                <w:szCs w:val="24"/>
              </w:rPr>
              <w:t>d’offres</w:t>
            </w:r>
            <w:r w:rsidRPr="00B4328A">
              <w:rPr>
                <w:szCs w:val="24"/>
              </w:rPr>
              <w:t xml:space="preserve"> et d’écarter toutes les </w:t>
            </w:r>
            <w:r w:rsidR="00504DFC">
              <w:rPr>
                <w:szCs w:val="24"/>
              </w:rPr>
              <w:t>Offres</w:t>
            </w:r>
            <w:r w:rsidRPr="00B4328A">
              <w:rPr>
                <w:szCs w:val="24"/>
              </w:rPr>
              <w:t xml:space="preserve"> à tout moment avant l’attribution du Marché, sans encourir de ce fait une responsabilité quelconque vis-à-vis des </w:t>
            </w:r>
            <w:r w:rsidR="00504DFC">
              <w:rPr>
                <w:szCs w:val="24"/>
              </w:rPr>
              <w:t>Candidat</w:t>
            </w:r>
            <w:r w:rsidR="00504DFC" w:rsidRPr="00B4328A">
              <w:rPr>
                <w:szCs w:val="24"/>
              </w:rPr>
              <w:t>s</w:t>
            </w:r>
            <w:r w:rsidRPr="00B4328A">
              <w:rPr>
                <w:szCs w:val="24"/>
              </w:rPr>
              <w:t xml:space="preserve">. En cas d’annulation, toutes les </w:t>
            </w:r>
            <w:r w:rsidR="00504DFC">
              <w:rPr>
                <w:szCs w:val="24"/>
              </w:rPr>
              <w:t>offres</w:t>
            </w:r>
            <w:r w:rsidRPr="00B4328A">
              <w:rPr>
                <w:szCs w:val="24"/>
              </w:rPr>
              <w:t xml:space="preserve"> déposées, et notamment les garanties de </w:t>
            </w:r>
            <w:r w:rsidR="001D5EA1">
              <w:rPr>
                <w:szCs w:val="24"/>
              </w:rPr>
              <w:t>Soumission</w:t>
            </w:r>
            <w:r w:rsidRPr="00B4328A">
              <w:rPr>
                <w:szCs w:val="24"/>
              </w:rPr>
              <w:t xml:space="preserve"> seront immédiatement retournées aux </w:t>
            </w:r>
            <w:r w:rsidR="00504DFC">
              <w:rPr>
                <w:szCs w:val="24"/>
              </w:rPr>
              <w:t>Candidat</w:t>
            </w:r>
            <w:r w:rsidR="00504DFC" w:rsidRPr="00B4328A">
              <w:rPr>
                <w:szCs w:val="24"/>
              </w:rPr>
              <w:t>s</w:t>
            </w:r>
            <w:r w:rsidRPr="00B4328A">
              <w:rPr>
                <w:szCs w:val="24"/>
              </w:rPr>
              <w:t>.</w:t>
            </w:r>
            <w:bookmarkEnd w:id="847"/>
          </w:p>
        </w:tc>
      </w:tr>
      <w:tr w:rsidR="007B2CC3" w:rsidRPr="00B4328A" w14:paraId="0AB4EEAC" w14:textId="77777777" w:rsidTr="00551F27">
        <w:tc>
          <w:tcPr>
            <w:tcW w:w="2250" w:type="dxa"/>
          </w:tcPr>
          <w:p w14:paraId="28FCF39B" w14:textId="7C1FBBF0" w:rsidR="007B2CC3" w:rsidRPr="00B4328A" w:rsidRDefault="007B2CC3" w:rsidP="007E6AC4">
            <w:pPr>
              <w:pStyle w:val="A4SecIHeading2"/>
              <w:numPr>
                <w:ilvl w:val="0"/>
                <w:numId w:val="62"/>
              </w:numPr>
              <w:ind w:left="338"/>
              <w:rPr>
                <w:lang w:val="fr-FR"/>
              </w:rPr>
            </w:pPr>
            <w:bookmarkStart w:id="848" w:name="_Toc465921409"/>
            <w:bookmarkStart w:id="849" w:name="_Toc465944890"/>
            <w:bookmarkStart w:id="850" w:name="_Toc485027200"/>
            <w:bookmarkStart w:id="851" w:name="_Toc20750636"/>
            <w:bookmarkStart w:id="852" w:name="_Toc87266182"/>
            <w:bookmarkStart w:id="853" w:name="_Toc87266262"/>
            <w:bookmarkStart w:id="854" w:name="_Toc87266342"/>
            <w:bookmarkStart w:id="855" w:name="_Toc87266675"/>
            <w:bookmarkStart w:id="856" w:name="_Toc87268095"/>
            <w:bookmarkStart w:id="857" w:name="_Toc87268176"/>
            <w:bookmarkStart w:id="858" w:name="_Toc87274803"/>
            <w:r w:rsidRPr="00B4328A">
              <w:rPr>
                <w:lang w:val="fr-FR"/>
              </w:rPr>
              <w:t>Période d’</w:t>
            </w:r>
            <w:r>
              <w:rPr>
                <w:lang w:val="fr-FR"/>
              </w:rPr>
              <w:t>A</w:t>
            </w:r>
            <w:r w:rsidRPr="00B4328A">
              <w:rPr>
                <w:lang w:val="fr-FR"/>
              </w:rPr>
              <w:t>ttente</w:t>
            </w:r>
            <w:bookmarkEnd w:id="848"/>
            <w:bookmarkEnd w:id="849"/>
            <w:bookmarkEnd w:id="850"/>
            <w:bookmarkEnd w:id="851"/>
            <w:bookmarkEnd w:id="852"/>
            <w:bookmarkEnd w:id="853"/>
            <w:bookmarkEnd w:id="854"/>
            <w:bookmarkEnd w:id="855"/>
            <w:bookmarkEnd w:id="856"/>
            <w:bookmarkEnd w:id="857"/>
            <w:bookmarkEnd w:id="858"/>
          </w:p>
        </w:tc>
        <w:tc>
          <w:tcPr>
            <w:tcW w:w="7781" w:type="dxa"/>
          </w:tcPr>
          <w:p w14:paraId="0B1A4AD1" w14:textId="197F9E16" w:rsidR="007B2CC3" w:rsidRPr="00B4328A" w:rsidRDefault="001A381D" w:rsidP="00430E9A">
            <w:pPr>
              <w:pStyle w:val="A5Sec1heading3"/>
              <w:ind w:left="637" w:hanging="720"/>
              <w:rPr>
                <w:szCs w:val="24"/>
              </w:rPr>
            </w:pPr>
            <w:bookmarkStart w:id="859" w:name="_Toc87266676"/>
            <w:r>
              <w:rPr>
                <w:szCs w:val="24"/>
              </w:rPr>
              <w:t xml:space="preserve">Le Marché ne sera pas attribué avant l’achèvement du délai d’Attente. La période d’attente sera de sept (7) jours calendaires. La Délai d’Attente commence le lendemain du jour auquel le Maître d’Ouvrage aura </w:t>
            </w:r>
            <w:r>
              <w:rPr>
                <w:szCs w:val="24"/>
              </w:rPr>
              <w:lastRenderedPageBreak/>
              <w:t xml:space="preserve">transmis à chacun des </w:t>
            </w:r>
            <w:r>
              <w:rPr>
                <w:spacing w:val="-3"/>
                <w:szCs w:val="24"/>
              </w:rPr>
              <w:t>Candi</w:t>
            </w:r>
            <w:r w:rsidR="003C19ED">
              <w:rPr>
                <w:spacing w:val="-3"/>
                <w:szCs w:val="24"/>
              </w:rPr>
              <w:t>dat</w:t>
            </w:r>
            <w:r>
              <w:rPr>
                <w:spacing w:val="-3"/>
                <w:szCs w:val="24"/>
              </w:rPr>
              <w:t>s</w:t>
            </w:r>
            <w:r>
              <w:rPr>
                <w:szCs w:val="24"/>
              </w:rPr>
              <w:t xml:space="preserve"> (qui n’aura pas été prévenu auparavant que s</w:t>
            </w:r>
            <w:r w:rsidR="003C19ED">
              <w:rPr>
                <w:szCs w:val="24"/>
              </w:rPr>
              <w:t>on Offre</w:t>
            </w:r>
            <w:r>
              <w:rPr>
                <w:szCs w:val="24"/>
              </w:rPr>
              <w:t xml:space="preserve"> n’aura pas été retenue) la Notification de l’intention d’attribution du Marché. Lorsqu’une seule </w:t>
            </w:r>
            <w:r w:rsidR="003C19ED">
              <w:rPr>
                <w:szCs w:val="24"/>
              </w:rPr>
              <w:t>Offre</w:t>
            </w:r>
            <w:r>
              <w:rPr>
                <w:szCs w:val="24"/>
              </w:rPr>
              <w:t xml:space="preserve"> a été déposée, ou si le marché est en réponse à une situation d’urgence reconnue autorisée par la Direction Nationale du Contrôle de la Commande Publique, le Délai d’Attente ne sera pas applicable.</w:t>
            </w:r>
            <w:bookmarkEnd w:id="859"/>
          </w:p>
        </w:tc>
      </w:tr>
      <w:tr w:rsidR="007B2CC3" w:rsidRPr="00B4328A" w14:paraId="6306DA40" w14:textId="77777777" w:rsidTr="00551F27">
        <w:tc>
          <w:tcPr>
            <w:tcW w:w="2250" w:type="dxa"/>
          </w:tcPr>
          <w:p w14:paraId="5A34FF8B" w14:textId="1B1C465E" w:rsidR="007B2CC3" w:rsidRPr="00B4328A" w:rsidRDefault="007B2CC3" w:rsidP="007E6AC4">
            <w:pPr>
              <w:pStyle w:val="A4SecIHeading2"/>
              <w:numPr>
                <w:ilvl w:val="0"/>
                <w:numId w:val="62"/>
              </w:numPr>
              <w:ind w:left="338"/>
              <w:rPr>
                <w:lang w:val="fr-FR"/>
              </w:rPr>
            </w:pPr>
            <w:bookmarkStart w:id="860" w:name="_Toc485027201"/>
            <w:bookmarkStart w:id="861" w:name="_Toc20750637"/>
            <w:bookmarkStart w:id="862" w:name="_Toc87266183"/>
            <w:bookmarkStart w:id="863" w:name="_Toc87266263"/>
            <w:bookmarkStart w:id="864" w:name="_Toc87266343"/>
            <w:bookmarkStart w:id="865" w:name="_Toc87266677"/>
            <w:bookmarkStart w:id="866" w:name="_Toc87268096"/>
            <w:bookmarkStart w:id="867" w:name="_Toc87268177"/>
            <w:bookmarkStart w:id="868" w:name="_Toc87274804"/>
            <w:bookmarkStart w:id="869" w:name="_Toc465944891"/>
            <w:r w:rsidRPr="00B4328A">
              <w:rPr>
                <w:lang w:val="fr-FR"/>
              </w:rPr>
              <w:lastRenderedPageBreak/>
              <w:t>Notification de l’</w:t>
            </w:r>
            <w:r>
              <w:rPr>
                <w:lang w:val="fr-FR"/>
              </w:rPr>
              <w:t>I</w:t>
            </w:r>
            <w:r w:rsidRPr="00B4328A">
              <w:rPr>
                <w:lang w:val="fr-FR"/>
              </w:rPr>
              <w:t>ntention d’</w:t>
            </w:r>
            <w:r>
              <w:rPr>
                <w:lang w:val="fr-FR"/>
              </w:rPr>
              <w:t>A</w:t>
            </w:r>
            <w:r w:rsidRPr="00B4328A">
              <w:rPr>
                <w:lang w:val="fr-FR"/>
              </w:rPr>
              <w:t>ttribution</w:t>
            </w:r>
            <w:bookmarkEnd w:id="860"/>
            <w:bookmarkEnd w:id="861"/>
            <w:bookmarkEnd w:id="862"/>
            <w:bookmarkEnd w:id="863"/>
            <w:bookmarkEnd w:id="864"/>
            <w:bookmarkEnd w:id="865"/>
            <w:bookmarkEnd w:id="866"/>
            <w:bookmarkEnd w:id="867"/>
            <w:bookmarkEnd w:id="868"/>
            <w:r w:rsidRPr="00B4328A">
              <w:rPr>
                <w:lang w:val="fr-FR"/>
              </w:rPr>
              <w:t xml:space="preserve"> </w:t>
            </w:r>
            <w:bookmarkEnd w:id="869"/>
          </w:p>
        </w:tc>
        <w:tc>
          <w:tcPr>
            <w:tcW w:w="7781" w:type="dxa"/>
          </w:tcPr>
          <w:p w14:paraId="3E3C6724" w14:textId="0985ABB7" w:rsidR="007B2CC3" w:rsidRPr="00B4328A" w:rsidRDefault="007B2CC3" w:rsidP="00430E9A">
            <w:pPr>
              <w:pStyle w:val="A5Sec1heading3"/>
              <w:ind w:left="637" w:hanging="720"/>
              <w:rPr>
                <w:szCs w:val="24"/>
              </w:rPr>
            </w:pPr>
            <w:r w:rsidRPr="00B4328A">
              <w:rPr>
                <w:szCs w:val="24"/>
              </w:rPr>
              <w:tab/>
            </w:r>
            <w:bookmarkStart w:id="870" w:name="_Toc87266678"/>
            <w:r>
              <w:rPr>
                <w:szCs w:val="24"/>
              </w:rPr>
              <w:t>L</w:t>
            </w:r>
            <w:r w:rsidRPr="00B4328A">
              <w:rPr>
                <w:szCs w:val="24"/>
              </w:rPr>
              <w:t xml:space="preserve">e Maître </w:t>
            </w:r>
            <w:r>
              <w:rPr>
                <w:szCs w:val="24"/>
              </w:rPr>
              <w:t>d’</w:t>
            </w:r>
            <w:r w:rsidRPr="00B4328A">
              <w:rPr>
                <w:szCs w:val="24"/>
              </w:rPr>
              <w:t xml:space="preserve">Ouvrage </w:t>
            </w:r>
            <w:r>
              <w:rPr>
                <w:szCs w:val="24"/>
              </w:rPr>
              <w:t>doit transmettre</w:t>
            </w:r>
            <w:r w:rsidRPr="00B4328A">
              <w:rPr>
                <w:szCs w:val="24"/>
              </w:rPr>
              <w:t xml:space="preserve"> à chacun des </w:t>
            </w:r>
            <w:r w:rsidR="003C19ED">
              <w:rPr>
                <w:szCs w:val="24"/>
              </w:rPr>
              <w:t>Candidat</w:t>
            </w:r>
            <w:r w:rsidR="003C19ED" w:rsidRPr="00B4328A">
              <w:rPr>
                <w:szCs w:val="24"/>
              </w:rPr>
              <w:t>s</w:t>
            </w:r>
            <w:r w:rsidRPr="00B4328A">
              <w:rPr>
                <w:szCs w:val="24"/>
              </w:rPr>
              <w:t xml:space="preserve"> (qui n’aura pas été </w:t>
            </w:r>
            <w:r w:rsidRPr="00B92F08">
              <w:t>prévenu</w:t>
            </w:r>
            <w:r w:rsidRPr="00B4328A">
              <w:rPr>
                <w:szCs w:val="24"/>
              </w:rPr>
              <w:t xml:space="preserve"> auparavant que s</w:t>
            </w:r>
            <w:r w:rsidR="003C19ED">
              <w:rPr>
                <w:szCs w:val="24"/>
              </w:rPr>
              <w:t>on Offre</w:t>
            </w:r>
            <w:r w:rsidRPr="00B4328A">
              <w:rPr>
                <w:szCs w:val="24"/>
              </w:rPr>
              <w:t xml:space="preserve"> n’aura pas été retenue), la Notification de son </w:t>
            </w:r>
            <w:r w:rsidRPr="00430E9A">
              <w:rPr>
                <w:spacing w:val="-3"/>
                <w:szCs w:val="24"/>
              </w:rPr>
              <w:t>intention</w:t>
            </w:r>
            <w:r w:rsidRPr="00B4328A">
              <w:rPr>
                <w:szCs w:val="24"/>
              </w:rPr>
              <w:t xml:space="preserve"> d’attribution du Marché au </w:t>
            </w:r>
            <w:r w:rsidR="00543DC3">
              <w:rPr>
                <w:szCs w:val="24"/>
              </w:rPr>
              <w:t>C</w:t>
            </w:r>
            <w:r w:rsidR="003C19ED">
              <w:rPr>
                <w:szCs w:val="24"/>
              </w:rPr>
              <w:t>andidat</w:t>
            </w:r>
            <w:r w:rsidRPr="00B4328A">
              <w:rPr>
                <w:szCs w:val="24"/>
              </w:rPr>
              <w:t xml:space="preserve"> retenu. La Notification de l’intention d’attribution du Marché doit au minimum contenir les renseignements ci-après :</w:t>
            </w:r>
            <w:bookmarkEnd w:id="870"/>
          </w:p>
          <w:p w14:paraId="2E4D9C48" w14:textId="2DEE6021" w:rsidR="007B2CC3" w:rsidRPr="00B4328A" w:rsidRDefault="007B2CC3" w:rsidP="007B2CC3">
            <w:pPr>
              <w:tabs>
                <w:tab w:val="left" w:pos="1224"/>
              </w:tabs>
              <w:spacing w:before="60" w:after="60"/>
              <w:ind w:left="1224" w:hanging="567"/>
              <w:jc w:val="both"/>
              <w:rPr>
                <w:sz w:val="24"/>
                <w:szCs w:val="24"/>
              </w:rPr>
            </w:pPr>
            <w:r w:rsidRPr="00B4328A">
              <w:rPr>
                <w:sz w:val="24"/>
                <w:szCs w:val="24"/>
              </w:rPr>
              <w:t>(a)</w:t>
            </w:r>
            <w:r w:rsidRPr="00B4328A">
              <w:rPr>
                <w:sz w:val="24"/>
                <w:szCs w:val="24"/>
              </w:rPr>
              <w:tab/>
              <w:t xml:space="preserve">le nom et l’adresse du </w:t>
            </w:r>
            <w:r w:rsidR="00543DC3">
              <w:rPr>
                <w:sz w:val="24"/>
                <w:szCs w:val="24"/>
              </w:rPr>
              <w:t>C</w:t>
            </w:r>
            <w:r w:rsidR="003C19ED">
              <w:rPr>
                <w:sz w:val="24"/>
                <w:szCs w:val="24"/>
              </w:rPr>
              <w:t>andidat</w:t>
            </w:r>
            <w:r w:rsidRPr="00B4328A">
              <w:rPr>
                <w:sz w:val="24"/>
                <w:szCs w:val="24"/>
              </w:rPr>
              <w:t xml:space="preserve"> dont </w:t>
            </w:r>
            <w:r>
              <w:rPr>
                <w:sz w:val="24"/>
                <w:szCs w:val="24"/>
              </w:rPr>
              <w:t>l</w:t>
            </w:r>
            <w:r w:rsidR="003C19ED">
              <w:rPr>
                <w:sz w:val="24"/>
                <w:szCs w:val="24"/>
              </w:rPr>
              <w:t>’Offre</w:t>
            </w:r>
            <w:r w:rsidRPr="00B4328A">
              <w:rPr>
                <w:sz w:val="24"/>
                <w:szCs w:val="24"/>
              </w:rPr>
              <w:t xml:space="preserve"> est retenue ; </w:t>
            </w:r>
          </w:p>
          <w:p w14:paraId="72714594" w14:textId="7C2C58FF" w:rsidR="007B2CC3" w:rsidRPr="00B4328A" w:rsidRDefault="007B2CC3" w:rsidP="007B2CC3">
            <w:pPr>
              <w:tabs>
                <w:tab w:val="left" w:pos="1224"/>
              </w:tabs>
              <w:spacing w:before="60" w:after="60"/>
              <w:ind w:left="1224" w:hanging="567"/>
              <w:jc w:val="both"/>
              <w:rPr>
                <w:sz w:val="24"/>
                <w:szCs w:val="24"/>
              </w:rPr>
            </w:pPr>
            <w:r w:rsidRPr="00B4328A">
              <w:rPr>
                <w:sz w:val="24"/>
                <w:szCs w:val="24"/>
              </w:rPr>
              <w:t>(b)</w:t>
            </w:r>
            <w:r w:rsidRPr="00B4328A">
              <w:rPr>
                <w:sz w:val="24"/>
                <w:szCs w:val="24"/>
              </w:rPr>
              <w:tab/>
              <w:t xml:space="preserve">le Montant du Marché de ce </w:t>
            </w:r>
            <w:r w:rsidR="00543DC3">
              <w:rPr>
                <w:sz w:val="24"/>
                <w:szCs w:val="24"/>
              </w:rPr>
              <w:t>C</w:t>
            </w:r>
            <w:r w:rsidR="003C19ED">
              <w:rPr>
                <w:sz w:val="24"/>
                <w:szCs w:val="24"/>
              </w:rPr>
              <w:t>andidat</w:t>
            </w:r>
            <w:r w:rsidRPr="00B4328A">
              <w:rPr>
                <w:sz w:val="24"/>
                <w:szCs w:val="24"/>
              </w:rPr>
              <w:t> ;</w:t>
            </w:r>
          </w:p>
          <w:p w14:paraId="7E872D48" w14:textId="6FE190DF" w:rsidR="007B2CC3" w:rsidRPr="00B4328A" w:rsidRDefault="007B2CC3" w:rsidP="007B2CC3">
            <w:pPr>
              <w:tabs>
                <w:tab w:val="left" w:pos="1224"/>
              </w:tabs>
              <w:spacing w:before="60" w:after="60"/>
              <w:ind w:left="1224" w:hanging="567"/>
              <w:jc w:val="both"/>
              <w:rPr>
                <w:sz w:val="24"/>
                <w:szCs w:val="24"/>
              </w:rPr>
            </w:pPr>
            <w:r w:rsidRPr="00B4328A">
              <w:rPr>
                <w:sz w:val="24"/>
                <w:szCs w:val="24"/>
              </w:rPr>
              <w:t>(c)</w:t>
            </w:r>
            <w:r w:rsidRPr="00B4328A">
              <w:rPr>
                <w:sz w:val="24"/>
                <w:szCs w:val="24"/>
              </w:rPr>
              <w:tab/>
              <w:t>le score combiné recueilli par l</w:t>
            </w:r>
            <w:r w:rsidR="003C19ED">
              <w:rPr>
                <w:sz w:val="24"/>
                <w:szCs w:val="24"/>
              </w:rPr>
              <w:t xml:space="preserve">’Offre </w:t>
            </w:r>
            <w:r w:rsidRPr="00B4328A">
              <w:rPr>
                <w:sz w:val="24"/>
                <w:szCs w:val="24"/>
              </w:rPr>
              <w:t>retenue ;</w:t>
            </w:r>
          </w:p>
          <w:p w14:paraId="22E1205D" w14:textId="07794339" w:rsidR="007B2CC3" w:rsidRPr="00B4328A" w:rsidRDefault="007B2CC3" w:rsidP="007B2CC3">
            <w:pPr>
              <w:tabs>
                <w:tab w:val="left" w:pos="1224"/>
              </w:tabs>
              <w:spacing w:before="60" w:after="60"/>
              <w:ind w:left="1224" w:hanging="567"/>
              <w:jc w:val="both"/>
              <w:rPr>
                <w:sz w:val="24"/>
                <w:szCs w:val="24"/>
              </w:rPr>
            </w:pPr>
            <w:r w:rsidRPr="00B4328A">
              <w:rPr>
                <w:sz w:val="24"/>
                <w:szCs w:val="24"/>
              </w:rPr>
              <w:t>(d)</w:t>
            </w:r>
            <w:r w:rsidRPr="00B4328A">
              <w:rPr>
                <w:sz w:val="24"/>
                <w:szCs w:val="24"/>
              </w:rPr>
              <w:tab/>
              <w:t xml:space="preserve">le nom de tous les </w:t>
            </w:r>
            <w:r w:rsidR="003C19ED">
              <w:rPr>
                <w:sz w:val="24"/>
                <w:szCs w:val="24"/>
              </w:rPr>
              <w:t>Candidat</w:t>
            </w:r>
            <w:r w:rsidR="003C19ED" w:rsidRPr="00B4328A">
              <w:rPr>
                <w:sz w:val="24"/>
                <w:szCs w:val="24"/>
              </w:rPr>
              <w:t>s</w:t>
            </w:r>
            <w:r w:rsidRPr="00B4328A">
              <w:rPr>
                <w:sz w:val="24"/>
                <w:szCs w:val="24"/>
              </w:rPr>
              <w:t xml:space="preserve"> ayant remis une </w:t>
            </w:r>
            <w:r w:rsidR="003C19ED">
              <w:rPr>
                <w:sz w:val="24"/>
                <w:szCs w:val="24"/>
              </w:rPr>
              <w:t>Offre</w:t>
            </w:r>
            <w:r w:rsidRPr="00B4328A">
              <w:rPr>
                <w:sz w:val="24"/>
                <w:szCs w:val="24"/>
              </w:rPr>
              <w:t xml:space="preserve">, et le prix de leurs </w:t>
            </w:r>
            <w:r w:rsidR="003C19ED">
              <w:rPr>
                <w:sz w:val="24"/>
                <w:szCs w:val="24"/>
              </w:rPr>
              <w:t>Offres</w:t>
            </w:r>
            <w:r w:rsidRPr="00B4328A">
              <w:rPr>
                <w:sz w:val="24"/>
                <w:szCs w:val="24"/>
              </w:rPr>
              <w:t xml:space="preserve"> tel qu’annoncé lors de l’ouverture des plis et le coût évalué, ainsi que les scores techniques ;</w:t>
            </w:r>
          </w:p>
          <w:p w14:paraId="31A35758" w14:textId="70DBE25F" w:rsidR="007B2CC3" w:rsidRPr="00B4328A" w:rsidRDefault="007B2CC3" w:rsidP="007B2CC3">
            <w:pPr>
              <w:tabs>
                <w:tab w:val="left" w:pos="1224"/>
              </w:tabs>
              <w:spacing w:before="60" w:after="60"/>
              <w:ind w:left="1224" w:hanging="567"/>
              <w:jc w:val="both"/>
              <w:rPr>
                <w:sz w:val="24"/>
                <w:szCs w:val="24"/>
              </w:rPr>
            </w:pPr>
            <w:r w:rsidRPr="00B4328A">
              <w:rPr>
                <w:sz w:val="24"/>
                <w:szCs w:val="24"/>
              </w:rPr>
              <w:t>(e)</w:t>
            </w:r>
            <w:r w:rsidRPr="00B4328A">
              <w:rPr>
                <w:sz w:val="24"/>
                <w:szCs w:val="24"/>
              </w:rPr>
              <w:tab/>
              <w:t>une déclaration indiquant le(s) motif(s) pour le(s)quel(s) l</w:t>
            </w:r>
            <w:r w:rsidR="003C19ED">
              <w:rPr>
                <w:sz w:val="24"/>
                <w:szCs w:val="24"/>
              </w:rPr>
              <w:t>’Offre</w:t>
            </w:r>
            <w:r w:rsidRPr="00B4328A">
              <w:rPr>
                <w:sz w:val="24"/>
                <w:szCs w:val="24"/>
              </w:rPr>
              <w:t xml:space="preserve"> du </w:t>
            </w:r>
            <w:r w:rsidR="00543DC3">
              <w:rPr>
                <w:sz w:val="24"/>
                <w:szCs w:val="24"/>
              </w:rPr>
              <w:t>C</w:t>
            </w:r>
            <w:r w:rsidR="003C19ED">
              <w:rPr>
                <w:sz w:val="24"/>
                <w:szCs w:val="24"/>
              </w:rPr>
              <w:t>andidat</w:t>
            </w:r>
            <w:r w:rsidRPr="00B4328A">
              <w:rPr>
                <w:sz w:val="24"/>
                <w:szCs w:val="24"/>
              </w:rPr>
              <w:t xml:space="preserve"> non retenu, destinataire de la notification, n’a pas été retenue ; </w:t>
            </w:r>
          </w:p>
          <w:p w14:paraId="625A905A" w14:textId="1CFF6E42" w:rsidR="007B2CC3" w:rsidRPr="00B4328A" w:rsidRDefault="007B2CC3" w:rsidP="007B2CC3">
            <w:pPr>
              <w:tabs>
                <w:tab w:val="left" w:pos="1224"/>
              </w:tabs>
              <w:spacing w:before="60" w:after="60"/>
              <w:ind w:left="1224" w:hanging="567"/>
              <w:jc w:val="both"/>
              <w:rPr>
                <w:sz w:val="24"/>
                <w:szCs w:val="24"/>
              </w:rPr>
            </w:pPr>
            <w:r w:rsidRPr="00B4328A">
              <w:rPr>
                <w:sz w:val="24"/>
                <w:szCs w:val="24"/>
              </w:rPr>
              <w:t>(f)</w:t>
            </w:r>
            <w:r w:rsidRPr="00B4328A">
              <w:rPr>
                <w:sz w:val="24"/>
                <w:szCs w:val="24"/>
              </w:rPr>
              <w:tab/>
              <w:t xml:space="preserve">la date d’expiration de la </w:t>
            </w:r>
            <w:r>
              <w:rPr>
                <w:sz w:val="24"/>
                <w:szCs w:val="24"/>
              </w:rPr>
              <w:t>P</w:t>
            </w:r>
            <w:r w:rsidRPr="00B4328A">
              <w:rPr>
                <w:sz w:val="24"/>
                <w:szCs w:val="24"/>
              </w:rPr>
              <w:t>ériode d’attente ; et</w:t>
            </w:r>
          </w:p>
          <w:p w14:paraId="4760AE2D" w14:textId="372F6E7E" w:rsidR="007B2CC3" w:rsidRPr="00B4328A" w:rsidRDefault="007B2CC3" w:rsidP="007B2CC3">
            <w:pPr>
              <w:tabs>
                <w:tab w:val="left" w:pos="1224"/>
              </w:tabs>
              <w:spacing w:before="60" w:after="60"/>
              <w:ind w:left="1224" w:hanging="567"/>
              <w:jc w:val="both"/>
              <w:rPr>
                <w:sz w:val="24"/>
                <w:szCs w:val="24"/>
              </w:rPr>
            </w:pPr>
            <w:r w:rsidRPr="00B4328A">
              <w:rPr>
                <w:sz w:val="24"/>
                <w:szCs w:val="24"/>
              </w:rPr>
              <w:t>(g)</w:t>
            </w:r>
            <w:r w:rsidRPr="00B4328A">
              <w:rPr>
                <w:sz w:val="24"/>
                <w:szCs w:val="24"/>
              </w:rPr>
              <w:tab/>
              <w:t xml:space="preserve">les instructions concernant la présentation d’un recours durant la </w:t>
            </w:r>
            <w:r>
              <w:rPr>
                <w:sz w:val="24"/>
                <w:szCs w:val="24"/>
              </w:rPr>
              <w:t>P</w:t>
            </w:r>
            <w:r w:rsidRPr="00B4328A">
              <w:rPr>
                <w:sz w:val="24"/>
                <w:szCs w:val="24"/>
              </w:rPr>
              <w:t>ériode d’attente.</w:t>
            </w:r>
          </w:p>
        </w:tc>
      </w:tr>
      <w:tr w:rsidR="007B2CC3" w:rsidRPr="00B4328A" w14:paraId="3C7E78F5" w14:textId="77777777" w:rsidTr="00551F27">
        <w:tc>
          <w:tcPr>
            <w:tcW w:w="10031" w:type="dxa"/>
            <w:gridSpan w:val="2"/>
          </w:tcPr>
          <w:p w14:paraId="18EFA44A" w14:textId="43E3DFF7" w:rsidR="007B2CC3" w:rsidRPr="00B4328A" w:rsidRDefault="007B2CC3" w:rsidP="007E6AC4">
            <w:pPr>
              <w:pStyle w:val="A3SecIHeading1"/>
              <w:numPr>
                <w:ilvl w:val="0"/>
                <w:numId w:val="89"/>
              </w:numPr>
              <w:rPr>
                <w:sz w:val="24"/>
                <w:szCs w:val="24"/>
              </w:rPr>
            </w:pPr>
            <w:bookmarkStart w:id="871" w:name="_Toc485027202"/>
            <w:bookmarkStart w:id="872" w:name="_Toc20750638"/>
            <w:bookmarkStart w:id="873" w:name="_Toc87266184"/>
            <w:bookmarkStart w:id="874" w:name="_Toc87266264"/>
            <w:bookmarkStart w:id="875" w:name="_Toc87266344"/>
            <w:bookmarkStart w:id="876" w:name="_Toc87266679"/>
            <w:bookmarkStart w:id="877" w:name="_Toc87268097"/>
            <w:bookmarkStart w:id="878" w:name="_Toc87268178"/>
            <w:bookmarkStart w:id="879" w:name="_Toc87274805"/>
            <w:r w:rsidRPr="000A112B">
              <w:t>Attribution</w:t>
            </w:r>
            <w:r w:rsidRPr="00B4328A">
              <w:t xml:space="preserve"> du marché</w:t>
            </w:r>
            <w:bookmarkEnd w:id="871"/>
            <w:bookmarkEnd w:id="872"/>
            <w:bookmarkEnd w:id="873"/>
            <w:bookmarkEnd w:id="874"/>
            <w:bookmarkEnd w:id="875"/>
            <w:bookmarkEnd w:id="876"/>
            <w:bookmarkEnd w:id="877"/>
            <w:bookmarkEnd w:id="878"/>
            <w:bookmarkEnd w:id="879"/>
          </w:p>
        </w:tc>
      </w:tr>
      <w:tr w:rsidR="007B2CC3" w:rsidRPr="00B4328A" w14:paraId="67042B61" w14:textId="77777777" w:rsidTr="00551F27">
        <w:tc>
          <w:tcPr>
            <w:tcW w:w="2250" w:type="dxa"/>
          </w:tcPr>
          <w:p w14:paraId="5AF3332F" w14:textId="2BD3D480" w:rsidR="007B2CC3" w:rsidRPr="00B4328A" w:rsidRDefault="007B2CC3" w:rsidP="007E6AC4">
            <w:pPr>
              <w:pStyle w:val="A4SecIHeading2"/>
              <w:numPr>
                <w:ilvl w:val="0"/>
                <w:numId w:val="62"/>
              </w:numPr>
              <w:ind w:left="338"/>
              <w:rPr>
                <w:lang w:val="fr-FR"/>
              </w:rPr>
            </w:pPr>
            <w:bookmarkStart w:id="880" w:name="_Toc485027203"/>
            <w:bookmarkStart w:id="881" w:name="_Toc20750639"/>
            <w:bookmarkStart w:id="882" w:name="_Toc87266185"/>
            <w:bookmarkStart w:id="883" w:name="_Toc87266265"/>
            <w:bookmarkStart w:id="884" w:name="_Toc87266345"/>
            <w:bookmarkStart w:id="885" w:name="_Toc87266680"/>
            <w:bookmarkStart w:id="886" w:name="_Toc87268098"/>
            <w:bookmarkStart w:id="887" w:name="_Toc87268179"/>
            <w:bookmarkStart w:id="888" w:name="_Toc87274806"/>
            <w:r w:rsidRPr="00B4328A">
              <w:rPr>
                <w:lang w:val="fr-FR"/>
              </w:rPr>
              <w:t xml:space="preserve">Attribution du </w:t>
            </w:r>
            <w:r>
              <w:rPr>
                <w:lang w:val="fr-FR"/>
              </w:rPr>
              <w:t>M</w:t>
            </w:r>
            <w:r w:rsidRPr="00B4328A">
              <w:rPr>
                <w:lang w:val="fr-FR"/>
              </w:rPr>
              <w:t>arché</w:t>
            </w:r>
            <w:bookmarkEnd w:id="880"/>
            <w:bookmarkEnd w:id="881"/>
            <w:bookmarkEnd w:id="882"/>
            <w:bookmarkEnd w:id="883"/>
            <w:bookmarkEnd w:id="884"/>
            <w:bookmarkEnd w:id="885"/>
            <w:bookmarkEnd w:id="886"/>
            <w:bookmarkEnd w:id="887"/>
            <w:bookmarkEnd w:id="888"/>
          </w:p>
        </w:tc>
        <w:tc>
          <w:tcPr>
            <w:tcW w:w="7781" w:type="dxa"/>
          </w:tcPr>
          <w:p w14:paraId="3EFF664B" w14:textId="51241B32" w:rsidR="007B2CC3" w:rsidRPr="00B4328A" w:rsidRDefault="007B2CC3" w:rsidP="00430E9A">
            <w:pPr>
              <w:pStyle w:val="A5Sec1heading3"/>
              <w:ind w:left="637" w:hanging="720"/>
            </w:pPr>
            <w:r w:rsidRPr="00B4328A">
              <w:rPr>
                <w:szCs w:val="24"/>
              </w:rPr>
              <w:tab/>
            </w:r>
            <w:bookmarkStart w:id="889" w:name="_Toc87266681"/>
            <w:r w:rsidRPr="00B4328A">
              <w:rPr>
                <w:szCs w:val="24"/>
              </w:rPr>
              <w:t>Sous réserve</w:t>
            </w:r>
            <w:r>
              <w:rPr>
                <w:szCs w:val="24"/>
              </w:rPr>
              <w:t xml:space="preserve"> des dispositions de </w:t>
            </w:r>
            <w:r w:rsidRPr="006C0101">
              <w:rPr>
                <w:szCs w:val="24"/>
              </w:rPr>
              <w:t>l’article </w:t>
            </w:r>
            <w:r w:rsidR="004027AA">
              <w:rPr>
                <w:b/>
                <w:bCs w:val="0"/>
                <w:szCs w:val="24"/>
              </w:rPr>
              <w:t>58</w:t>
            </w:r>
            <w:r w:rsidRPr="00650E36">
              <w:rPr>
                <w:b/>
                <w:bCs w:val="0"/>
                <w:szCs w:val="24"/>
              </w:rPr>
              <w:t>.1 des I</w:t>
            </w:r>
            <w:r w:rsidR="00B36520">
              <w:rPr>
                <w:b/>
                <w:bCs w:val="0"/>
                <w:szCs w:val="24"/>
              </w:rPr>
              <w:t>C</w:t>
            </w:r>
            <w:r w:rsidRPr="00B4328A">
              <w:rPr>
                <w:szCs w:val="24"/>
              </w:rPr>
              <w:t xml:space="preserve">, le Maître </w:t>
            </w:r>
            <w:r>
              <w:rPr>
                <w:szCs w:val="24"/>
              </w:rPr>
              <w:t>d’</w:t>
            </w:r>
            <w:r w:rsidRPr="00B4328A">
              <w:rPr>
                <w:szCs w:val="24"/>
              </w:rPr>
              <w:t xml:space="preserve">Ouvrage attribuera le Marché au </w:t>
            </w:r>
            <w:r w:rsidR="00543DC3">
              <w:rPr>
                <w:szCs w:val="24"/>
              </w:rPr>
              <w:t>C</w:t>
            </w:r>
            <w:r w:rsidR="00B36520">
              <w:rPr>
                <w:szCs w:val="24"/>
              </w:rPr>
              <w:t>andidat</w:t>
            </w:r>
            <w:r w:rsidRPr="00B4328A">
              <w:rPr>
                <w:szCs w:val="24"/>
              </w:rPr>
              <w:t xml:space="preserve"> dont la </w:t>
            </w:r>
            <w:r w:rsidR="001D5EA1">
              <w:rPr>
                <w:szCs w:val="24"/>
              </w:rPr>
              <w:t>Soumission</w:t>
            </w:r>
            <w:r w:rsidRPr="00B4328A">
              <w:rPr>
                <w:szCs w:val="24"/>
              </w:rPr>
              <w:t xml:space="preserve"> aura été évaluée la plus avantageuse, à condition que le </w:t>
            </w:r>
            <w:r w:rsidR="00543DC3">
              <w:rPr>
                <w:szCs w:val="24"/>
              </w:rPr>
              <w:t>C</w:t>
            </w:r>
            <w:r w:rsidR="00B36520">
              <w:rPr>
                <w:szCs w:val="24"/>
              </w:rPr>
              <w:t>andidat</w:t>
            </w:r>
            <w:r w:rsidRPr="00B4328A">
              <w:rPr>
                <w:szCs w:val="24"/>
              </w:rPr>
              <w:t xml:space="preserve"> soit en outre éligible et qualifié pour exécuter le Marché de façon satisfaisante.</w:t>
            </w:r>
            <w:bookmarkEnd w:id="889"/>
          </w:p>
        </w:tc>
      </w:tr>
      <w:tr w:rsidR="007B2CC3" w:rsidRPr="00B4328A" w14:paraId="42766A8A" w14:textId="77777777" w:rsidTr="00551F27">
        <w:tc>
          <w:tcPr>
            <w:tcW w:w="2250" w:type="dxa"/>
          </w:tcPr>
          <w:p w14:paraId="260103CD" w14:textId="24773B61" w:rsidR="007B2CC3" w:rsidRPr="00B4328A" w:rsidRDefault="007B2CC3" w:rsidP="007E6AC4">
            <w:pPr>
              <w:pStyle w:val="A4SecIHeading2"/>
              <w:numPr>
                <w:ilvl w:val="0"/>
                <w:numId w:val="62"/>
              </w:numPr>
              <w:ind w:left="338"/>
              <w:rPr>
                <w:lang w:val="fr-FR"/>
              </w:rPr>
            </w:pPr>
            <w:bookmarkStart w:id="890" w:name="_Toc440702739"/>
            <w:bookmarkStart w:id="891" w:name="_Toc485027204"/>
            <w:bookmarkStart w:id="892" w:name="_Toc20750640"/>
            <w:bookmarkStart w:id="893" w:name="_Toc87266186"/>
            <w:bookmarkStart w:id="894" w:name="_Toc87266266"/>
            <w:bookmarkStart w:id="895" w:name="_Toc87266346"/>
            <w:bookmarkStart w:id="896" w:name="_Toc87266682"/>
            <w:bookmarkStart w:id="897" w:name="_Toc87268099"/>
            <w:bookmarkStart w:id="898" w:name="_Toc87268180"/>
            <w:bookmarkStart w:id="899" w:name="_Toc87274807"/>
            <w:r w:rsidRPr="00B4328A">
              <w:rPr>
                <w:lang w:val="fr-FR"/>
              </w:rPr>
              <w:t>Notification de l’</w:t>
            </w:r>
            <w:r>
              <w:rPr>
                <w:lang w:val="fr-FR"/>
              </w:rPr>
              <w:t>A</w:t>
            </w:r>
            <w:r w:rsidRPr="00B4328A">
              <w:rPr>
                <w:lang w:val="fr-FR"/>
              </w:rPr>
              <w:t xml:space="preserve">ttribution du </w:t>
            </w:r>
            <w:r>
              <w:rPr>
                <w:lang w:val="fr-FR"/>
              </w:rPr>
              <w:t>M</w:t>
            </w:r>
            <w:r w:rsidRPr="00B4328A">
              <w:rPr>
                <w:lang w:val="fr-FR"/>
              </w:rPr>
              <w:t>arché</w:t>
            </w:r>
            <w:bookmarkEnd w:id="890"/>
            <w:bookmarkEnd w:id="891"/>
            <w:bookmarkEnd w:id="892"/>
            <w:bookmarkEnd w:id="893"/>
            <w:bookmarkEnd w:id="894"/>
            <w:bookmarkEnd w:id="895"/>
            <w:bookmarkEnd w:id="896"/>
            <w:bookmarkEnd w:id="897"/>
            <w:bookmarkEnd w:id="898"/>
            <w:bookmarkEnd w:id="899"/>
          </w:p>
        </w:tc>
        <w:tc>
          <w:tcPr>
            <w:tcW w:w="7781" w:type="dxa"/>
          </w:tcPr>
          <w:p w14:paraId="7C1860ED" w14:textId="438A48D0" w:rsidR="007B2CC3" w:rsidRPr="00B4328A" w:rsidRDefault="007B2CC3" w:rsidP="0037415E">
            <w:pPr>
              <w:pStyle w:val="A5Sec1heading3"/>
              <w:tabs>
                <w:tab w:val="clear" w:pos="4320"/>
                <w:tab w:val="center" w:pos="898"/>
              </w:tabs>
            </w:pPr>
            <w:bookmarkStart w:id="900" w:name="_Toc87266683"/>
            <w:r w:rsidRPr="00B4328A">
              <w:t xml:space="preserve">Avant l’expiration du délai de validité des </w:t>
            </w:r>
            <w:r w:rsidR="00B93921">
              <w:t>Offres</w:t>
            </w:r>
            <w:r w:rsidRPr="00B4328A">
              <w:t xml:space="preserve"> et à l’issue de la </w:t>
            </w:r>
            <w:r>
              <w:t>P</w:t>
            </w:r>
            <w:r w:rsidRPr="00B4328A">
              <w:t xml:space="preserve">ériode d’attente indiquée </w:t>
            </w:r>
            <w:r>
              <w:t xml:space="preserve">à </w:t>
            </w:r>
            <w:r w:rsidRPr="001E0721">
              <w:t>l’article</w:t>
            </w:r>
            <w:r w:rsidRPr="006C0101">
              <w:t xml:space="preserve"> </w:t>
            </w:r>
            <w:r w:rsidR="004027AA">
              <w:rPr>
                <w:b/>
              </w:rPr>
              <w:t>59</w:t>
            </w:r>
            <w:r w:rsidRPr="00650E36">
              <w:rPr>
                <w:b/>
              </w:rPr>
              <w:t>.1 des I</w:t>
            </w:r>
            <w:r w:rsidR="00B93921">
              <w:rPr>
                <w:b/>
              </w:rPr>
              <w:t>C</w:t>
            </w:r>
            <w:r>
              <w:t xml:space="preserve"> </w:t>
            </w:r>
            <w:r w:rsidRPr="00B4328A">
              <w:t>ou de toute prolongation de cette période d’attente, ou après avoir traité tout r</w:t>
            </w:r>
            <w:r w:rsidR="00B93921">
              <w:t>ecours</w:t>
            </w:r>
            <w:r w:rsidRPr="00B4328A">
              <w:t xml:space="preserve"> présenté durant </w:t>
            </w:r>
            <w:r w:rsidRPr="00430E9A">
              <w:rPr>
                <w:spacing w:val="-3"/>
              </w:rPr>
              <w:t>la</w:t>
            </w:r>
            <w:r w:rsidRPr="00B4328A">
              <w:t xml:space="preserve"> </w:t>
            </w:r>
            <w:r>
              <w:t>P</w:t>
            </w:r>
            <w:r w:rsidRPr="00B4328A">
              <w:t xml:space="preserve">ériode d’attente, le Maître </w:t>
            </w:r>
            <w:r>
              <w:t>d’</w:t>
            </w:r>
            <w:r w:rsidRPr="00B4328A">
              <w:t xml:space="preserve">Ouvrage notifiera au </w:t>
            </w:r>
            <w:r w:rsidR="00543DC3">
              <w:t>C</w:t>
            </w:r>
            <w:r w:rsidR="00E97C6C">
              <w:t>andidat</w:t>
            </w:r>
            <w:r w:rsidRPr="00B4328A">
              <w:t xml:space="preserve"> retenu, par écrit, que s</w:t>
            </w:r>
            <w:r w:rsidR="00E97C6C">
              <w:t>on Offres</w:t>
            </w:r>
            <w:r w:rsidRPr="00B4328A">
              <w:t xml:space="preserve"> a été retenue. La </w:t>
            </w:r>
            <w:r w:rsidRPr="00B92F08">
              <w:t>lettre</w:t>
            </w:r>
            <w:r w:rsidRPr="00B4328A">
              <w:t xml:space="preserve"> de</w:t>
            </w:r>
            <w:r w:rsidRPr="00B4328A" w:rsidDel="00021E1F">
              <w:t xml:space="preserve"> no</w:t>
            </w:r>
            <w:r w:rsidRPr="00B4328A">
              <w:t>tification (ci-après « Lettre d’Acceptation ») indiquera le</w:t>
            </w:r>
            <w:r w:rsidRPr="00B4328A" w:rsidDel="00021E1F">
              <w:t xml:space="preserve"> </w:t>
            </w:r>
            <w:r w:rsidRPr="00B4328A">
              <w:t xml:space="preserve">Montant contractuel accepté, à payer par le Maître </w:t>
            </w:r>
            <w:r>
              <w:t>d’</w:t>
            </w:r>
            <w:r w:rsidRPr="00B4328A">
              <w:t xml:space="preserve">Ouvrage </w:t>
            </w:r>
            <w:r>
              <w:t>à l’Entrepreneur</w:t>
            </w:r>
            <w:r w:rsidRPr="00B4328A" w:rsidDel="00021E1F">
              <w:t xml:space="preserve"> </w:t>
            </w:r>
            <w:r w:rsidRPr="00B4328A">
              <w:t xml:space="preserve">en contrepartie de </w:t>
            </w:r>
            <w:r w:rsidRPr="00B4328A" w:rsidDel="00021E1F">
              <w:t>l</w:t>
            </w:r>
            <w:r w:rsidRPr="00B4328A">
              <w:t>’exécution du Marché</w:t>
            </w:r>
            <w:r>
              <w:t xml:space="preserve"> </w:t>
            </w:r>
            <w:r w:rsidRPr="002E27EA">
              <w:t>(</w:t>
            </w:r>
            <w:r>
              <w:t>appelé</w:t>
            </w:r>
            <w:r w:rsidRPr="002E27EA">
              <w:t xml:space="preserve"> "le </w:t>
            </w:r>
            <w:r>
              <w:t>Prix</w:t>
            </w:r>
            <w:r w:rsidRPr="002E27EA">
              <w:t xml:space="preserve"> du </w:t>
            </w:r>
            <w:r>
              <w:t>Marché</w:t>
            </w:r>
            <w:r w:rsidRPr="002E27EA">
              <w:t>"</w:t>
            </w:r>
            <w:r>
              <w:t xml:space="preserve"> </w:t>
            </w:r>
            <w:r w:rsidRPr="002E27EA">
              <w:t>ci-après et dans le</w:t>
            </w:r>
            <w:r>
              <w:t>s</w:t>
            </w:r>
            <w:r w:rsidRPr="002E27EA">
              <w:t xml:space="preserve"> </w:t>
            </w:r>
            <w:r>
              <w:t>Conditions du Marché</w:t>
            </w:r>
            <w:r w:rsidRPr="002E27EA">
              <w:t xml:space="preserve"> et les </w:t>
            </w:r>
            <w:r>
              <w:t>F</w:t>
            </w:r>
            <w:r w:rsidRPr="002E27EA">
              <w:t xml:space="preserve">ormulaires </w:t>
            </w:r>
            <w:r>
              <w:t>du Marché</w:t>
            </w:r>
            <w:r w:rsidRPr="002E27EA">
              <w:t>)</w:t>
            </w:r>
            <w:r w:rsidRPr="00B4328A">
              <w:t>.</w:t>
            </w:r>
            <w:bookmarkEnd w:id="900"/>
            <w:r w:rsidRPr="00B4328A">
              <w:t xml:space="preserve"> </w:t>
            </w:r>
          </w:p>
          <w:p w14:paraId="41A8CBA1" w14:textId="77777777" w:rsidR="00DA1B2F" w:rsidRDefault="00DA1B2F" w:rsidP="00DA1B2F">
            <w:pPr>
              <w:pStyle w:val="A5Sec1heading3"/>
              <w:tabs>
                <w:tab w:val="clear" w:pos="4320"/>
                <w:tab w:val="center" w:pos="904"/>
              </w:tabs>
            </w:pPr>
            <w:bookmarkStart w:id="901" w:name="_Toc87266684"/>
            <w:r>
              <w:lastRenderedPageBreak/>
              <w:t>Simultanément, le Maître d’Ouvrage publiera la notification d’attribution qui devra contenir, au minimum, les renseignements ci-après :</w:t>
            </w:r>
            <w:bookmarkEnd w:id="901"/>
          </w:p>
          <w:p w14:paraId="50291AA7" w14:textId="620C445B" w:rsidR="007B2CC3" w:rsidRPr="00B4328A" w:rsidRDefault="007B2CC3" w:rsidP="007B2CC3">
            <w:pPr>
              <w:tabs>
                <w:tab w:val="left" w:pos="1224"/>
              </w:tabs>
              <w:spacing w:before="60" w:after="60"/>
              <w:ind w:left="1224" w:hanging="567"/>
              <w:jc w:val="both"/>
              <w:rPr>
                <w:sz w:val="24"/>
                <w:szCs w:val="24"/>
              </w:rPr>
            </w:pPr>
            <w:r w:rsidRPr="00B4328A">
              <w:rPr>
                <w:sz w:val="24"/>
                <w:szCs w:val="24"/>
              </w:rPr>
              <w:t>(a)</w:t>
            </w:r>
            <w:r w:rsidRPr="00B4328A">
              <w:rPr>
                <w:sz w:val="24"/>
                <w:szCs w:val="24"/>
              </w:rPr>
              <w:tab/>
              <w:t xml:space="preserve">le nom et l’adresse du Maître </w:t>
            </w:r>
            <w:r>
              <w:rPr>
                <w:sz w:val="24"/>
                <w:szCs w:val="24"/>
              </w:rPr>
              <w:t>d’</w:t>
            </w:r>
            <w:r w:rsidRPr="00B4328A">
              <w:rPr>
                <w:sz w:val="24"/>
                <w:szCs w:val="24"/>
              </w:rPr>
              <w:t xml:space="preserve">Ouvrage ; </w:t>
            </w:r>
          </w:p>
          <w:p w14:paraId="53F06683" w14:textId="77777777" w:rsidR="007B2CC3" w:rsidRPr="00B4328A" w:rsidRDefault="007B2CC3" w:rsidP="007B2CC3">
            <w:pPr>
              <w:tabs>
                <w:tab w:val="left" w:pos="1224"/>
              </w:tabs>
              <w:spacing w:before="60" w:after="60"/>
              <w:ind w:left="1224" w:hanging="567"/>
              <w:jc w:val="both"/>
              <w:rPr>
                <w:sz w:val="24"/>
                <w:szCs w:val="24"/>
              </w:rPr>
            </w:pPr>
            <w:r w:rsidRPr="00B4328A">
              <w:rPr>
                <w:sz w:val="24"/>
                <w:szCs w:val="24"/>
              </w:rPr>
              <w:t>(b)</w:t>
            </w:r>
            <w:r w:rsidRPr="00B4328A">
              <w:rPr>
                <w:sz w:val="24"/>
                <w:szCs w:val="24"/>
              </w:rPr>
              <w:tab/>
              <w:t>l’intitulé et la référence du marché faisant l’objet de l’attribution, ainsi que la méthode d’attribution utilisée ;</w:t>
            </w:r>
          </w:p>
          <w:p w14:paraId="4899945E" w14:textId="7A688F08" w:rsidR="007B2CC3" w:rsidRPr="00B4328A" w:rsidRDefault="007B2CC3" w:rsidP="007B2CC3">
            <w:pPr>
              <w:tabs>
                <w:tab w:val="left" w:pos="1224"/>
              </w:tabs>
              <w:spacing w:before="60" w:after="60"/>
              <w:ind w:left="1224" w:hanging="567"/>
              <w:jc w:val="both"/>
              <w:rPr>
                <w:sz w:val="24"/>
                <w:szCs w:val="24"/>
              </w:rPr>
            </w:pPr>
            <w:r w:rsidRPr="00B4328A">
              <w:rPr>
                <w:sz w:val="24"/>
                <w:szCs w:val="24"/>
              </w:rPr>
              <w:t>(c)</w:t>
            </w:r>
            <w:r w:rsidRPr="00B4328A">
              <w:rPr>
                <w:sz w:val="24"/>
                <w:szCs w:val="24"/>
              </w:rPr>
              <w:tab/>
              <w:t xml:space="preserve">le nom de tous les </w:t>
            </w:r>
            <w:r w:rsidR="00DA1B2F">
              <w:rPr>
                <w:sz w:val="24"/>
                <w:szCs w:val="24"/>
              </w:rPr>
              <w:t>Candidat</w:t>
            </w:r>
            <w:r w:rsidR="00DA1B2F" w:rsidRPr="00B4328A">
              <w:rPr>
                <w:sz w:val="24"/>
                <w:szCs w:val="24"/>
              </w:rPr>
              <w:t>s</w:t>
            </w:r>
            <w:r w:rsidRPr="00B4328A">
              <w:rPr>
                <w:sz w:val="24"/>
                <w:szCs w:val="24"/>
              </w:rPr>
              <w:t xml:space="preserve"> ayant remis une </w:t>
            </w:r>
            <w:r w:rsidR="00DA1B2F">
              <w:rPr>
                <w:sz w:val="24"/>
                <w:szCs w:val="24"/>
              </w:rPr>
              <w:t>Offre</w:t>
            </w:r>
            <w:r w:rsidRPr="00B4328A">
              <w:rPr>
                <w:sz w:val="24"/>
                <w:szCs w:val="24"/>
              </w:rPr>
              <w:t xml:space="preserve">, le prix de leurs </w:t>
            </w:r>
            <w:r w:rsidR="001D5EA1">
              <w:rPr>
                <w:sz w:val="24"/>
                <w:szCs w:val="24"/>
              </w:rPr>
              <w:t>Soumission</w:t>
            </w:r>
            <w:r w:rsidRPr="00B4328A">
              <w:rPr>
                <w:sz w:val="24"/>
                <w:szCs w:val="24"/>
              </w:rPr>
              <w:t xml:space="preserve">s tel qu’annoncé lors de l’ouverture des plis et le coût évalué de chacune des </w:t>
            </w:r>
            <w:r w:rsidR="001D5EA1">
              <w:rPr>
                <w:sz w:val="24"/>
                <w:szCs w:val="24"/>
              </w:rPr>
              <w:t>Soumission</w:t>
            </w:r>
            <w:r w:rsidRPr="00B4328A">
              <w:rPr>
                <w:sz w:val="24"/>
                <w:szCs w:val="24"/>
              </w:rPr>
              <w:t>s ;</w:t>
            </w:r>
          </w:p>
          <w:p w14:paraId="46DDBFC0" w14:textId="07D2881C" w:rsidR="007B2CC3" w:rsidRPr="00B4328A" w:rsidRDefault="007B2CC3" w:rsidP="007B2CC3">
            <w:pPr>
              <w:tabs>
                <w:tab w:val="left" w:pos="1224"/>
              </w:tabs>
              <w:spacing w:before="60" w:after="60"/>
              <w:ind w:left="1224" w:hanging="567"/>
              <w:jc w:val="both"/>
              <w:rPr>
                <w:sz w:val="24"/>
                <w:szCs w:val="24"/>
              </w:rPr>
            </w:pPr>
            <w:r w:rsidRPr="00B4328A">
              <w:rPr>
                <w:sz w:val="24"/>
                <w:szCs w:val="24"/>
              </w:rPr>
              <w:t>(d)</w:t>
            </w:r>
            <w:r w:rsidRPr="00B4328A">
              <w:rPr>
                <w:sz w:val="24"/>
                <w:szCs w:val="24"/>
              </w:rPr>
              <w:tab/>
              <w:t xml:space="preserve">les noms des </w:t>
            </w:r>
            <w:r w:rsidR="00DA1B2F">
              <w:rPr>
                <w:sz w:val="24"/>
                <w:szCs w:val="24"/>
              </w:rPr>
              <w:t>Candidat</w:t>
            </w:r>
            <w:r w:rsidR="00DA1B2F" w:rsidRPr="00B4328A">
              <w:rPr>
                <w:sz w:val="24"/>
                <w:szCs w:val="24"/>
              </w:rPr>
              <w:t>s</w:t>
            </w:r>
            <w:r w:rsidRPr="00B4328A">
              <w:rPr>
                <w:sz w:val="24"/>
                <w:szCs w:val="24"/>
              </w:rPr>
              <w:t xml:space="preserve"> dont l</w:t>
            </w:r>
            <w:r w:rsidR="00DA1B2F">
              <w:rPr>
                <w:sz w:val="24"/>
                <w:szCs w:val="24"/>
              </w:rPr>
              <w:t>es Offres ont</w:t>
            </w:r>
            <w:r w:rsidRPr="00B4328A">
              <w:rPr>
                <w:sz w:val="24"/>
                <w:szCs w:val="24"/>
              </w:rPr>
              <w:t xml:space="preserve"> été écartée</w:t>
            </w:r>
            <w:r w:rsidR="00DA1B2F">
              <w:rPr>
                <w:sz w:val="24"/>
                <w:szCs w:val="24"/>
              </w:rPr>
              <w:t>s</w:t>
            </w:r>
            <w:r w:rsidRPr="00B4328A">
              <w:rPr>
                <w:sz w:val="24"/>
                <w:szCs w:val="24"/>
              </w:rPr>
              <w:t xml:space="preserve"> et le motif du rejet ; et</w:t>
            </w:r>
          </w:p>
          <w:p w14:paraId="00697CE8" w14:textId="27834A86" w:rsidR="00541985" w:rsidRPr="00580525" w:rsidRDefault="007B2CC3" w:rsidP="00B67CC5">
            <w:pPr>
              <w:pStyle w:val="Header3-Paragraph"/>
              <w:numPr>
                <w:ilvl w:val="0"/>
                <w:numId w:val="0"/>
              </w:numPr>
              <w:spacing w:after="220"/>
              <w:ind w:left="504"/>
              <w:rPr>
                <w:lang w:val="fr-FR"/>
              </w:rPr>
            </w:pPr>
            <w:r w:rsidRPr="00B67CC5">
              <w:rPr>
                <w:szCs w:val="24"/>
                <w:lang w:val="fr-FR"/>
              </w:rPr>
              <w:t>(e)</w:t>
            </w:r>
            <w:r w:rsidRPr="00B67CC5">
              <w:rPr>
                <w:szCs w:val="24"/>
                <w:lang w:val="fr-FR"/>
              </w:rPr>
              <w:tab/>
              <w:t xml:space="preserve">le nom et l’adresse du </w:t>
            </w:r>
            <w:r w:rsidR="00543DC3" w:rsidRPr="00B67CC5">
              <w:rPr>
                <w:szCs w:val="24"/>
                <w:lang w:val="fr-FR"/>
              </w:rPr>
              <w:t>C</w:t>
            </w:r>
            <w:r w:rsidR="00DA1B2F" w:rsidRPr="00B67CC5">
              <w:rPr>
                <w:szCs w:val="24"/>
                <w:lang w:val="fr-FR"/>
              </w:rPr>
              <w:t>andidat</w:t>
            </w:r>
            <w:r w:rsidRPr="00B67CC5">
              <w:rPr>
                <w:szCs w:val="24"/>
                <w:lang w:val="fr-FR"/>
              </w:rPr>
              <w:t xml:space="preserve"> dont l</w:t>
            </w:r>
            <w:r w:rsidR="00DA1B2F" w:rsidRPr="00B67CC5">
              <w:rPr>
                <w:szCs w:val="24"/>
                <w:lang w:val="fr-FR"/>
              </w:rPr>
              <w:t>’Offre</w:t>
            </w:r>
            <w:r w:rsidRPr="00B67CC5">
              <w:rPr>
                <w:szCs w:val="24"/>
                <w:lang w:val="fr-FR"/>
              </w:rPr>
              <w:t xml:space="preserve"> est retenue, le montant total final du Marché, la durée d’exécution et un résumé de l’objet du Marché</w:t>
            </w:r>
            <w:r w:rsidR="00541985" w:rsidRPr="00B67CC5">
              <w:rPr>
                <w:szCs w:val="24"/>
                <w:lang w:val="fr-FR"/>
              </w:rPr>
              <w:t xml:space="preserve">, </w:t>
            </w:r>
            <w:r w:rsidR="00541985">
              <w:rPr>
                <w:lang w:val="fr-FR"/>
              </w:rPr>
              <w:t>les</w:t>
            </w:r>
            <w:r w:rsidR="00400869">
              <w:rPr>
                <w:lang w:val="fr-FR"/>
              </w:rPr>
              <w:t xml:space="preserve"> </w:t>
            </w:r>
            <w:r w:rsidR="00541985">
              <w:rPr>
                <w:lang w:val="fr-FR"/>
              </w:rPr>
              <w:t>nom et nationalité des bénéficiaires effectifs de l’entreprise attributaire du marché.</w:t>
            </w:r>
          </w:p>
          <w:p w14:paraId="03BA985B" w14:textId="35455A0D" w:rsidR="007B2CC3" w:rsidRPr="00DA1B2F" w:rsidRDefault="007B2CC3" w:rsidP="00DA1B2F">
            <w:pPr>
              <w:spacing w:after="120"/>
              <w:ind w:left="1226" w:hanging="540"/>
              <w:jc w:val="both"/>
              <w:rPr>
                <w:sz w:val="24"/>
                <w:szCs w:val="24"/>
              </w:rPr>
            </w:pPr>
          </w:p>
          <w:p w14:paraId="28739761" w14:textId="2AA9E712" w:rsidR="007B2CC3" w:rsidRPr="00B4328A" w:rsidRDefault="007B2CC3" w:rsidP="00DA1B2F">
            <w:pPr>
              <w:pStyle w:val="A5Sec1heading3"/>
              <w:tabs>
                <w:tab w:val="clear" w:pos="4320"/>
                <w:tab w:val="center" w:pos="904"/>
              </w:tabs>
            </w:pPr>
            <w:r w:rsidRPr="00B4328A">
              <w:tab/>
            </w:r>
            <w:bookmarkStart w:id="902" w:name="_Toc87266685"/>
            <w:r w:rsidR="009B5C2A">
              <w:rPr>
                <w:szCs w:val="24"/>
              </w:rPr>
              <w:t xml:space="preserve">La notification d’attribution du Marché sera publiée sur le site du Maître </w:t>
            </w:r>
            <w:r w:rsidR="009B5C2A">
              <w:rPr>
                <w:spacing w:val="-3"/>
                <w:szCs w:val="24"/>
              </w:rPr>
              <w:t>d’Ouvrage</w:t>
            </w:r>
            <w:r w:rsidR="009B5C2A">
              <w:rPr>
                <w:szCs w:val="24"/>
              </w:rPr>
              <w:t xml:space="preserve"> d’accès libre s’il existe, </w:t>
            </w:r>
            <w:proofErr w:type="gramStart"/>
            <w:r w:rsidR="009B5C2A">
              <w:rPr>
                <w:szCs w:val="24"/>
              </w:rPr>
              <w:t>et  au</w:t>
            </w:r>
            <w:proofErr w:type="gramEnd"/>
            <w:r w:rsidR="009B5C2A">
              <w:rPr>
                <w:szCs w:val="24"/>
              </w:rPr>
              <w:t xml:space="preserve"> minimum dans un journal de grande diffusion.</w:t>
            </w:r>
            <w:bookmarkEnd w:id="902"/>
          </w:p>
          <w:p w14:paraId="7583202E" w14:textId="37C34796" w:rsidR="007B2CC3" w:rsidRPr="00B4328A" w:rsidRDefault="007B2CC3" w:rsidP="00DA1B2F">
            <w:pPr>
              <w:pStyle w:val="A5Sec1heading3"/>
              <w:tabs>
                <w:tab w:val="clear" w:pos="4320"/>
                <w:tab w:val="center" w:pos="904"/>
              </w:tabs>
            </w:pPr>
            <w:r w:rsidRPr="00B4328A">
              <w:tab/>
            </w:r>
            <w:bookmarkStart w:id="903" w:name="_Toc87266686"/>
            <w:r w:rsidRPr="00B4328A">
              <w:t xml:space="preserve">Jusqu’à la préparation et l’approbation du Marché, la Notification </w:t>
            </w:r>
            <w:r w:rsidRPr="00B92F08">
              <w:t>d’attribution</w:t>
            </w:r>
            <w:r w:rsidRPr="00B4328A">
              <w:t xml:space="preserve"> constituera l’engagement réciproque du Maître </w:t>
            </w:r>
            <w:r>
              <w:t>d’</w:t>
            </w:r>
            <w:r w:rsidRPr="00B4328A">
              <w:t>Ouvrage et de l’Attributaire.</w:t>
            </w:r>
            <w:bookmarkEnd w:id="903"/>
          </w:p>
        </w:tc>
      </w:tr>
      <w:tr w:rsidR="007B2CC3" w:rsidRPr="00B4328A" w14:paraId="63D09367" w14:textId="77777777" w:rsidTr="00551F27">
        <w:tc>
          <w:tcPr>
            <w:tcW w:w="2250" w:type="dxa"/>
          </w:tcPr>
          <w:p w14:paraId="153725B2" w14:textId="47B228DA" w:rsidR="007B2CC3" w:rsidRPr="00B4328A" w:rsidRDefault="007B2CC3" w:rsidP="007E6AC4">
            <w:pPr>
              <w:pStyle w:val="A4SecIHeading2"/>
              <w:numPr>
                <w:ilvl w:val="0"/>
                <w:numId w:val="62"/>
              </w:numPr>
              <w:ind w:left="338"/>
              <w:rPr>
                <w:lang w:val="fr-FR"/>
              </w:rPr>
            </w:pPr>
            <w:bookmarkStart w:id="904" w:name="_Toc440702740"/>
            <w:bookmarkStart w:id="905" w:name="_Toc485027206"/>
            <w:bookmarkStart w:id="906" w:name="_Toc20750642"/>
            <w:bookmarkStart w:id="907" w:name="_Toc87266188"/>
            <w:bookmarkStart w:id="908" w:name="_Toc87266268"/>
            <w:bookmarkStart w:id="909" w:name="_Toc87266348"/>
            <w:bookmarkStart w:id="910" w:name="_Toc87266692"/>
            <w:bookmarkStart w:id="911" w:name="_Toc87268101"/>
            <w:bookmarkStart w:id="912" w:name="_Toc87268182"/>
            <w:bookmarkStart w:id="913" w:name="_Toc87274809"/>
            <w:r w:rsidRPr="00B4328A">
              <w:rPr>
                <w:lang w:val="fr-FR"/>
              </w:rPr>
              <w:lastRenderedPageBreak/>
              <w:t>Signature du marché</w:t>
            </w:r>
            <w:bookmarkEnd w:id="904"/>
            <w:bookmarkEnd w:id="905"/>
            <w:bookmarkEnd w:id="906"/>
            <w:bookmarkEnd w:id="907"/>
            <w:bookmarkEnd w:id="908"/>
            <w:bookmarkEnd w:id="909"/>
            <w:bookmarkEnd w:id="910"/>
            <w:bookmarkEnd w:id="911"/>
            <w:bookmarkEnd w:id="912"/>
            <w:bookmarkEnd w:id="913"/>
          </w:p>
        </w:tc>
        <w:tc>
          <w:tcPr>
            <w:tcW w:w="7781" w:type="dxa"/>
          </w:tcPr>
          <w:p w14:paraId="7FADE990" w14:textId="41B26950" w:rsidR="007B2CC3" w:rsidRPr="00B4328A" w:rsidRDefault="007B2CC3" w:rsidP="00430E9A">
            <w:pPr>
              <w:pStyle w:val="A5Sec1heading3"/>
              <w:ind w:left="637" w:hanging="720"/>
              <w:rPr>
                <w:szCs w:val="24"/>
              </w:rPr>
            </w:pPr>
            <w:r w:rsidRPr="00B4328A">
              <w:rPr>
                <w:szCs w:val="24"/>
              </w:rPr>
              <w:tab/>
            </w:r>
            <w:bookmarkStart w:id="914" w:name="_Toc87266693"/>
            <w:r>
              <w:rPr>
                <w:szCs w:val="24"/>
              </w:rPr>
              <w:t>L</w:t>
            </w:r>
            <w:r w:rsidRPr="00B4328A">
              <w:rPr>
                <w:szCs w:val="24"/>
              </w:rPr>
              <w:t xml:space="preserve">e Maître </w:t>
            </w:r>
            <w:r>
              <w:rPr>
                <w:szCs w:val="24"/>
              </w:rPr>
              <w:t>d’</w:t>
            </w:r>
            <w:r w:rsidRPr="00B4328A">
              <w:rPr>
                <w:szCs w:val="24"/>
              </w:rPr>
              <w:t xml:space="preserve">Ouvrage enverra au </w:t>
            </w:r>
            <w:r w:rsidR="00543DC3">
              <w:rPr>
                <w:szCs w:val="24"/>
              </w:rPr>
              <w:t>C</w:t>
            </w:r>
            <w:r w:rsidR="006413FC">
              <w:rPr>
                <w:szCs w:val="24"/>
              </w:rPr>
              <w:t>andidat</w:t>
            </w:r>
            <w:r w:rsidRPr="00B4328A">
              <w:rPr>
                <w:szCs w:val="24"/>
              </w:rPr>
              <w:t xml:space="preserve"> retenu </w:t>
            </w:r>
            <w:r w:rsidRPr="00927049">
              <w:rPr>
                <w:szCs w:val="24"/>
              </w:rPr>
              <w:t xml:space="preserve">la lettre de notification d’attribution et l’Acte d’Engagement, et si cela est indiqué </w:t>
            </w:r>
            <w:r w:rsidRPr="00B92F08">
              <w:t>dans</w:t>
            </w:r>
            <w:r w:rsidRPr="00927049">
              <w:rPr>
                <w:szCs w:val="24"/>
              </w:rPr>
              <w:t xml:space="preserve"> les </w:t>
            </w:r>
            <w:r>
              <w:rPr>
                <w:b/>
                <w:szCs w:val="24"/>
              </w:rPr>
              <w:t>DP</w:t>
            </w:r>
            <w:r w:rsidR="006413FC">
              <w:rPr>
                <w:b/>
                <w:szCs w:val="24"/>
              </w:rPr>
              <w:t>AO</w:t>
            </w:r>
            <w:r w:rsidRPr="00B4328A">
              <w:rPr>
                <w:szCs w:val="24"/>
              </w:rPr>
              <w:t>.</w:t>
            </w:r>
            <w:bookmarkEnd w:id="914"/>
          </w:p>
          <w:p w14:paraId="143C2E80" w14:textId="39942CC4" w:rsidR="007B2CC3" w:rsidRPr="00B4328A" w:rsidRDefault="007B2CC3" w:rsidP="00430E9A">
            <w:pPr>
              <w:pStyle w:val="A5Sec1heading3"/>
              <w:ind w:left="637" w:hanging="720"/>
            </w:pPr>
            <w:r w:rsidRPr="00B4328A">
              <w:rPr>
                <w:szCs w:val="24"/>
              </w:rPr>
              <w:tab/>
            </w:r>
            <w:bookmarkStart w:id="915" w:name="_Toc87266694"/>
            <w:r>
              <w:rPr>
                <w:szCs w:val="24"/>
              </w:rPr>
              <w:t>L</w:t>
            </w:r>
            <w:r w:rsidRPr="00B4328A">
              <w:rPr>
                <w:szCs w:val="24"/>
              </w:rPr>
              <w:t xml:space="preserve">e </w:t>
            </w:r>
            <w:r w:rsidR="00543DC3">
              <w:rPr>
                <w:szCs w:val="24"/>
              </w:rPr>
              <w:t>C</w:t>
            </w:r>
            <w:r w:rsidR="001269C6">
              <w:rPr>
                <w:szCs w:val="24"/>
              </w:rPr>
              <w:t>andidat</w:t>
            </w:r>
            <w:r w:rsidRPr="00B4328A">
              <w:rPr>
                <w:szCs w:val="24"/>
              </w:rPr>
              <w:t xml:space="preserve"> retenu </w:t>
            </w:r>
            <w:r w:rsidRPr="00927049">
              <w:rPr>
                <w:szCs w:val="24"/>
              </w:rPr>
              <w:t xml:space="preserve">renverra l’Acte d’Engagement au Maître </w:t>
            </w:r>
            <w:r>
              <w:rPr>
                <w:szCs w:val="24"/>
              </w:rPr>
              <w:t>d’</w:t>
            </w:r>
            <w:r w:rsidRPr="00927049">
              <w:rPr>
                <w:szCs w:val="24"/>
              </w:rPr>
              <w:t xml:space="preserve">Ouvrage après </w:t>
            </w:r>
            <w:r w:rsidRPr="00430E9A">
              <w:rPr>
                <w:spacing w:val="-3"/>
                <w:szCs w:val="24"/>
              </w:rPr>
              <w:t>l’avoir</w:t>
            </w:r>
            <w:r w:rsidRPr="00927049">
              <w:rPr>
                <w:szCs w:val="24"/>
              </w:rPr>
              <w:t xml:space="preserve"> daté et signé dans les </w:t>
            </w:r>
            <w:r w:rsidR="00A470FB">
              <w:rPr>
                <w:szCs w:val="24"/>
              </w:rPr>
              <w:t>deux</w:t>
            </w:r>
            <w:r w:rsidRPr="00927049">
              <w:rPr>
                <w:szCs w:val="24"/>
              </w:rPr>
              <w:t xml:space="preserve"> (</w:t>
            </w:r>
            <w:r w:rsidR="00A470FB">
              <w:rPr>
                <w:szCs w:val="24"/>
              </w:rPr>
              <w:t>2</w:t>
            </w:r>
            <w:r w:rsidRPr="00927049">
              <w:rPr>
                <w:szCs w:val="24"/>
              </w:rPr>
              <w:t>) jours suivant sa réception</w:t>
            </w:r>
            <w:r w:rsidRPr="00B4328A">
              <w:rPr>
                <w:szCs w:val="24"/>
              </w:rPr>
              <w:t>.</w:t>
            </w:r>
            <w:bookmarkEnd w:id="915"/>
            <w:r w:rsidRPr="00B4328A">
              <w:rPr>
                <w:szCs w:val="24"/>
              </w:rPr>
              <w:t xml:space="preserve"> </w:t>
            </w:r>
          </w:p>
        </w:tc>
      </w:tr>
      <w:tr w:rsidR="007B2CC3" w:rsidRPr="00B4328A" w14:paraId="71DA671D" w14:textId="77777777" w:rsidTr="00551F27">
        <w:trPr>
          <w:trHeight w:val="4526"/>
        </w:trPr>
        <w:tc>
          <w:tcPr>
            <w:tcW w:w="2250" w:type="dxa"/>
          </w:tcPr>
          <w:p w14:paraId="53B3CB61" w14:textId="23BA5787" w:rsidR="007B2CC3" w:rsidRPr="00B4328A" w:rsidRDefault="007B2CC3" w:rsidP="007E6AC4">
            <w:pPr>
              <w:pStyle w:val="A4SecIHeading2"/>
              <w:numPr>
                <w:ilvl w:val="0"/>
                <w:numId w:val="62"/>
              </w:numPr>
              <w:ind w:left="338"/>
              <w:rPr>
                <w:lang w:val="fr-FR"/>
              </w:rPr>
            </w:pPr>
            <w:bookmarkStart w:id="916" w:name="_Toc440702741"/>
            <w:bookmarkStart w:id="917" w:name="_Toc485027207"/>
            <w:bookmarkStart w:id="918" w:name="_Toc20750643"/>
            <w:bookmarkStart w:id="919" w:name="_Toc87266189"/>
            <w:bookmarkStart w:id="920" w:name="_Toc87266269"/>
            <w:bookmarkStart w:id="921" w:name="_Toc87266349"/>
            <w:bookmarkStart w:id="922" w:name="_Toc87266695"/>
            <w:bookmarkStart w:id="923" w:name="_Toc87268102"/>
            <w:bookmarkStart w:id="924" w:name="_Toc87268183"/>
            <w:bookmarkStart w:id="925" w:name="_Toc87274810"/>
            <w:r w:rsidRPr="00B4328A">
              <w:rPr>
                <w:lang w:val="fr-FR"/>
              </w:rPr>
              <w:lastRenderedPageBreak/>
              <w:t xml:space="preserve">Garantie de </w:t>
            </w:r>
            <w:r>
              <w:rPr>
                <w:lang w:val="fr-FR"/>
              </w:rPr>
              <w:t>B</w:t>
            </w:r>
            <w:r w:rsidRPr="00B4328A">
              <w:rPr>
                <w:lang w:val="fr-FR"/>
              </w:rPr>
              <w:t xml:space="preserve">onne </w:t>
            </w:r>
            <w:r>
              <w:rPr>
                <w:lang w:val="fr-FR"/>
              </w:rPr>
              <w:t>E</w:t>
            </w:r>
            <w:r w:rsidRPr="00B4328A">
              <w:rPr>
                <w:lang w:val="fr-FR"/>
              </w:rPr>
              <w:t>xécution</w:t>
            </w:r>
            <w:bookmarkEnd w:id="916"/>
            <w:bookmarkEnd w:id="917"/>
            <w:bookmarkEnd w:id="918"/>
            <w:bookmarkEnd w:id="919"/>
            <w:bookmarkEnd w:id="920"/>
            <w:bookmarkEnd w:id="921"/>
            <w:bookmarkEnd w:id="922"/>
            <w:bookmarkEnd w:id="923"/>
            <w:bookmarkEnd w:id="924"/>
            <w:bookmarkEnd w:id="925"/>
          </w:p>
        </w:tc>
        <w:tc>
          <w:tcPr>
            <w:tcW w:w="7781" w:type="dxa"/>
          </w:tcPr>
          <w:p w14:paraId="338E36D5" w14:textId="5F6978F0" w:rsidR="007B2CC3" w:rsidRPr="00B4328A" w:rsidRDefault="007B2CC3" w:rsidP="00430E9A">
            <w:pPr>
              <w:pStyle w:val="A5Sec1heading3"/>
              <w:ind w:left="637" w:hanging="720"/>
            </w:pPr>
            <w:bookmarkStart w:id="926" w:name="_Toc87266696"/>
            <w:r w:rsidRPr="00B4328A">
              <w:rPr>
                <w:szCs w:val="24"/>
              </w:rPr>
              <w:t xml:space="preserve">Dans les vingt-huit (28) jours suivant la réception de la notification par le Maître </w:t>
            </w:r>
            <w:r>
              <w:rPr>
                <w:szCs w:val="24"/>
              </w:rPr>
              <w:t>d’</w:t>
            </w:r>
            <w:r w:rsidRPr="00B4328A">
              <w:rPr>
                <w:szCs w:val="24"/>
              </w:rPr>
              <w:t xml:space="preserve">Ouvrage de l’attribution du Marché, le </w:t>
            </w:r>
            <w:r w:rsidR="00543DC3">
              <w:rPr>
                <w:szCs w:val="24"/>
              </w:rPr>
              <w:t>C</w:t>
            </w:r>
            <w:r w:rsidR="00A470FB">
              <w:rPr>
                <w:szCs w:val="24"/>
              </w:rPr>
              <w:t>andidat</w:t>
            </w:r>
            <w:r w:rsidRPr="00B4328A">
              <w:rPr>
                <w:szCs w:val="24"/>
              </w:rPr>
              <w:t xml:space="preserve"> retenu fournira la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xécution</w:t>
            </w:r>
            <w:r>
              <w:rPr>
                <w:szCs w:val="24"/>
              </w:rPr>
              <w:t xml:space="preserve"> et la Garantie de </w:t>
            </w:r>
            <w:r w:rsidRPr="00B92F08">
              <w:t>Performance</w:t>
            </w:r>
            <w:r>
              <w:rPr>
                <w:szCs w:val="24"/>
              </w:rPr>
              <w:t xml:space="preserve"> Environnementale et Sociale (ES), si cela est stipulé dans les </w:t>
            </w:r>
            <w:r w:rsidRPr="00A42F08">
              <w:rPr>
                <w:b/>
                <w:bCs w:val="0"/>
                <w:szCs w:val="24"/>
              </w:rPr>
              <w:t>DP</w:t>
            </w:r>
            <w:r w:rsidR="00C846A5">
              <w:rPr>
                <w:b/>
                <w:bCs w:val="0"/>
                <w:szCs w:val="24"/>
              </w:rPr>
              <w:t>AO</w:t>
            </w:r>
            <w:r w:rsidRPr="00B4328A">
              <w:rPr>
                <w:szCs w:val="24"/>
              </w:rPr>
              <w:t xml:space="preserve">, </w:t>
            </w:r>
            <w:r w:rsidRPr="00430E9A">
              <w:rPr>
                <w:spacing w:val="-3"/>
                <w:szCs w:val="24"/>
              </w:rPr>
              <w:t>conformément</w:t>
            </w:r>
            <w:r w:rsidRPr="00B4328A">
              <w:rPr>
                <w:szCs w:val="24"/>
              </w:rPr>
              <w:t xml:space="preserve"> au</w:t>
            </w:r>
            <w:r>
              <w:rPr>
                <w:szCs w:val="24"/>
              </w:rPr>
              <w:t xml:space="preserve">x Conditions Générales </w:t>
            </w:r>
            <w:r w:rsidRPr="00B4328A">
              <w:rPr>
                <w:szCs w:val="24"/>
              </w:rPr>
              <w:t xml:space="preserve">et sous réserves des dispositions de </w:t>
            </w:r>
            <w:r w:rsidRPr="006C0101">
              <w:rPr>
                <w:szCs w:val="24"/>
              </w:rPr>
              <w:t>l’article </w:t>
            </w:r>
            <w:r w:rsidR="004027AA">
              <w:rPr>
                <w:b/>
                <w:bCs w:val="0"/>
                <w:szCs w:val="24"/>
              </w:rPr>
              <w:t>53</w:t>
            </w:r>
            <w:r w:rsidRPr="00A42F08">
              <w:rPr>
                <w:b/>
                <w:bCs w:val="0"/>
                <w:szCs w:val="24"/>
              </w:rPr>
              <w:t>.2 (b) des I</w:t>
            </w:r>
            <w:r w:rsidR="00C846A5">
              <w:rPr>
                <w:b/>
                <w:bCs w:val="0"/>
                <w:szCs w:val="24"/>
              </w:rPr>
              <w:t>C</w:t>
            </w:r>
            <w:r w:rsidRPr="00B4328A">
              <w:rPr>
                <w:szCs w:val="24"/>
              </w:rPr>
              <w:t xml:space="preserve">, en utilisant le Formulaire de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 xml:space="preserve">xécution </w:t>
            </w:r>
            <w:r>
              <w:rPr>
                <w:szCs w:val="24"/>
              </w:rPr>
              <w:t>et le Formulaire de Garantie de Performance</w:t>
            </w:r>
            <w:r w:rsidRPr="00B4328A">
              <w:rPr>
                <w:szCs w:val="24"/>
              </w:rPr>
              <w:t xml:space="preserve"> </w:t>
            </w:r>
            <w:r>
              <w:rPr>
                <w:szCs w:val="24"/>
              </w:rPr>
              <w:t xml:space="preserve">ES </w:t>
            </w:r>
            <w:r w:rsidRPr="00B4328A">
              <w:rPr>
                <w:szCs w:val="24"/>
              </w:rPr>
              <w:t xml:space="preserve">figurant à la Section X, Formulaires du Marché ou tout autre modèle jugé acceptable par le Maître d’Ouvrage. Si la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xécution est une caution émise par une compagnie d’assurance ou un organisme de cautionnement</w:t>
            </w:r>
            <w:r>
              <w:rPr>
                <w:szCs w:val="24"/>
              </w:rPr>
              <w:t>,</w:t>
            </w:r>
            <w:r w:rsidRPr="00B4328A">
              <w:rPr>
                <w:szCs w:val="24"/>
              </w:rPr>
              <w:t xml:space="preserve"> l’institution émettrice devra être acceptable au Maître d’Ouvrage. Si l’institution émettrice de la garantie d’une telle forme de caution est établie en dehors du pays du Maître d’Ouvrage, elle devra avoir une institution financière correspondante établie dans le pays du Maître d’Ouvrage</w:t>
            </w:r>
            <w:r>
              <w:rPr>
                <w:szCs w:val="24"/>
              </w:rPr>
              <w:t>, à moins que le Maître d’Ouvrage ait accepté par écrit qu’</w:t>
            </w:r>
            <w:r w:rsidRPr="00B4328A">
              <w:rPr>
                <w:szCs w:val="24"/>
              </w:rPr>
              <w:t xml:space="preserve">une </w:t>
            </w:r>
            <w:r>
              <w:rPr>
                <w:szCs w:val="24"/>
              </w:rPr>
              <w:t xml:space="preserve">telle </w:t>
            </w:r>
            <w:r w:rsidRPr="00B4328A">
              <w:rPr>
                <w:szCs w:val="24"/>
              </w:rPr>
              <w:t>institution financière correspondante</w:t>
            </w:r>
            <w:r>
              <w:rPr>
                <w:szCs w:val="24"/>
              </w:rPr>
              <w:t xml:space="preserve"> n’est pas exigée.</w:t>
            </w:r>
            <w:bookmarkEnd w:id="926"/>
          </w:p>
        </w:tc>
      </w:tr>
      <w:tr w:rsidR="007B2CC3" w:rsidRPr="00B4328A" w14:paraId="3FA2F5FB" w14:textId="77777777" w:rsidTr="00551F27">
        <w:tc>
          <w:tcPr>
            <w:tcW w:w="2250" w:type="dxa"/>
          </w:tcPr>
          <w:p w14:paraId="62B2A64A" w14:textId="77777777" w:rsidR="007B2CC3" w:rsidRPr="00B4328A" w:rsidRDefault="007B2CC3" w:rsidP="007B2CC3">
            <w:pPr>
              <w:pStyle w:val="HeadB22"/>
              <w:spacing w:before="60" w:after="60"/>
              <w:ind w:left="0" w:firstLine="0"/>
              <w:rPr>
                <w:lang w:val="fr-FR"/>
              </w:rPr>
            </w:pPr>
          </w:p>
        </w:tc>
        <w:tc>
          <w:tcPr>
            <w:tcW w:w="7781" w:type="dxa"/>
          </w:tcPr>
          <w:p w14:paraId="7AA24E4E" w14:textId="324C593E" w:rsidR="007B2CC3" w:rsidRPr="001E48B4" w:rsidRDefault="007B2CC3" w:rsidP="00430E9A">
            <w:pPr>
              <w:pStyle w:val="A5Sec1heading3"/>
              <w:ind w:left="637" w:hanging="720"/>
            </w:pPr>
            <w:r w:rsidRPr="001E48B4">
              <w:rPr>
                <w:szCs w:val="24"/>
              </w:rPr>
              <w:tab/>
            </w:r>
            <w:bookmarkStart w:id="927" w:name="_Toc87266697"/>
            <w:r w:rsidRPr="001E48B4">
              <w:rPr>
                <w:szCs w:val="24"/>
              </w:rPr>
              <w:t xml:space="preserve">Le défaut de fourniture par le </w:t>
            </w:r>
            <w:r w:rsidR="00543DC3" w:rsidRPr="001E48B4">
              <w:rPr>
                <w:szCs w:val="24"/>
              </w:rPr>
              <w:t>C</w:t>
            </w:r>
            <w:r w:rsidR="004F1841" w:rsidRPr="001E48B4">
              <w:rPr>
                <w:szCs w:val="24"/>
              </w:rPr>
              <w:t>andidat</w:t>
            </w:r>
            <w:r w:rsidRPr="001E48B4">
              <w:rPr>
                <w:szCs w:val="24"/>
              </w:rPr>
              <w:t xml:space="preserve"> retenu, de la Garantie de Bonne </w:t>
            </w:r>
            <w:r w:rsidRPr="001E48B4">
              <w:rPr>
                <w:spacing w:val="-3"/>
                <w:szCs w:val="24"/>
              </w:rPr>
              <w:t>Exécution</w:t>
            </w:r>
            <w:r w:rsidRPr="001E48B4">
              <w:rPr>
                <w:szCs w:val="24"/>
              </w:rPr>
              <w:t xml:space="preserve"> et si elle est exigée, de la Garantie de Performance </w:t>
            </w:r>
            <w:r w:rsidRPr="001E48B4">
              <w:t>Environnementale</w:t>
            </w:r>
            <w:r w:rsidRPr="001E48B4">
              <w:rPr>
                <w:szCs w:val="24"/>
              </w:rPr>
              <w:t xml:space="preserve"> et Sociale (ES), ou le fait qu’il ne signe pas l’Acte d’Engagement, constitueront un motif suffisant d’annulation de l’attribution du Marché et de saisie de la Garantie de </w:t>
            </w:r>
            <w:r w:rsidR="001D5EA1" w:rsidRPr="001E48B4">
              <w:rPr>
                <w:szCs w:val="24"/>
              </w:rPr>
              <w:t>Soumission</w:t>
            </w:r>
            <w:r w:rsidRPr="001E48B4">
              <w:rPr>
                <w:szCs w:val="24"/>
              </w:rPr>
              <w:t xml:space="preserve">, auquel cas le Maître d’Ouvrage pourra attribuer le Marché au </w:t>
            </w:r>
            <w:r w:rsidR="00543DC3" w:rsidRPr="001E48B4">
              <w:rPr>
                <w:szCs w:val="24"/>
              </w:rPr>
              <w:t>C</w:t>
            </w:r>
            <w:r w:rsidR="004F1841" w:rsidRPr="001E48B4">
              <w:rPr>
                <w:szCs w:val="24"/>
              </w:rPr>
              <w:t>andidat</w:t>
            </w:r>
            <w:r w:rsidRPr="001E48B4">
              <w:rPr>
                <w:szCs w:val="24"/>
              </w:rPr>
              <w:t xml:space="preserve"> dont l</w:t>
            </w:r>
            <w:r w:rsidR="004F1841" w:rsidRPr="001E48B4">
              <w:rPr>
                <w:szCs w:val="24"/>
              </w:rPr>
              <w:t>’Offre</w:t>
            </w:r>
            <w:r w:rsidRPr="001E48B4">
              <w:rPr>
                <w:szCs w:val="24"/>
              </w:rPr>
              <w:t xml:space="preserve"> est jugée conforme pour l’essentiel au </w:t>
            </w:r>
            <w:r w:rsidR="000866F9" w:rsidRPr="001E48B4">
              <w:rPr>
                <w:szCs w:val="24"/>
              </w:rPr>
              <w:t>DAO</w:t>
            </w:r>
            <w:r w:rsidRPr="001E48B4">
              <w:rPr>
                <w:szCs w:val="24"/>
              </w:rPr>
              <w:t xml:space="preserve"> et classée la deuxième plus avantageuse, et qui possède les qualifications exigées pour exécuter le Marché de façon satisfaisante.</w:t>
            </w:r>
            <w:bookmarkEnd w:id="927"/>
          </w:p>
        </w:tc>
      </w:tr>
      <w:tr w:rsidR="00AC2F34" w:rsidRPr="00B4328A" w14:paraId="50E1C344" w14:textId="77777777" w:rsidTr="00551F27">
        <w:tc>
          <w:tcPr>
            <w:tcW w:w="2250" w:type="dxa"/>
          </w:tcPr>
          <w:p w14:paraId="69C36A89" w14:textId="7FF70F59" w:rsidR="00AC2F34" w:rsidRPr="00B4328A" w:rsidRDefault="00AC2F34" w:rsidP="007E6AC4">
            <w:pPr>
              <w:pStyle w:val="A4SecIHeading2"/>
              <w:numPr>
                <w:ilvl w:val="0"/>
                <w:numId w:val="62"/>
              </w:numPr>
              <w:ind w:left="338"/>
              <w:rPr>
                <w:lang w:val="fr-FR"/>
              </w:rPr>
            </w:pPr>
            <w:bookmarkStart w:id="928" w:name="_Toc142517553"/>
            <w:bookmarkStart w:id="929" w:name="_Toc318303355"/>
            <w:bookmarkStart w:id="930" w:name="_Toc188501983"/>
            <w:r>
              <w:t>Recours</w:t>
            </w:r>
            <w:bookmarkEnd w:id="928"/>
            <w:bookmarkEnd w:id="929"/>
            <w:bookmarkEnd w:id="930"/>
          </w:p>
        </w:tc>
        <w:tc>
          <w:tcPr>
            <w:tcW w:w="7781" w:type="dxa"/>
          </w:tcPr>
          <w:p w14:paraId="6EA3A5FF" w14:textId="77777777" w:rsidR="00AC2F34" w:rsidRPr="001E48B4" w:rsidRDefault="00AC2F34" w:rsidP="007E6AC4">
            <w:pPr>
              <w:pStyle w:val="A5Sec1heading3"/>
              <w:numPr>
                <w:ilvl w:val="1"/>
                <w:numId w:val="91"/>
              </w:numPr>
              <w:tabs>
                <w:tab w:val="clear" w:pos="4320"/>
                <w:tab w:val="center" w:pos="1121"/>
              </w:tabs>
            </w:pPr>
            <w:r w:rsidRPr="001E48B4">
              <w:t>Tout candidat ou proposant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à la diligence du requérant. Ce recours est exercé soit par lettre recommandée avec accusé de réception, soit par voie électronique selon les modalités définies par la loi relative aux marchés publics, le Code des marchés publics et ses décrets d’application. La décision rendue au terme de l’article 37 de la loi 33-21 du 31 décembre 2021 relative au marché public, peut faire l’objet d’un recours auprès de l’autorité de régulation de la commande publique dans un délai de trois (3) jours ouvrables pour compter de la date de sa notification au requérant. En l’absence de décision rendue par l’autorité contractante dans le délai spécifié au dernier alinéa de l’article 37 de la loi 33-21 du 31 décembre 2021 relative au marché public, le requérant peut également saisir l’autorité de régulation de la commande publique.</w:t>
            </w:r>
          </w:p>
          <w:p w14:paraId="17241BC7" w14:textId="6822D623" w:rsidR="00AC2F34" w:rsidRPr="001E48B4" w:rsidRDefault="00AC2F34" w:rsidP="00AC2F34">
            <w:pPr>
              <w:pStyle w:val="A5Sec1heading3"/>
              <w:numPr>
                <w:ilvl w:val="0"/>
                <w:numId w:val="0"/>
              </w:numPr>
              <w:tabs>
                <w:tab w:val="clear" w:pos="4320"/>
                <w:tab w:val="center" w:pos="1121"/>
              </w:tabs>
              <w:ind w:left="792"/>
            </w:pPr>
            <w:r w:rsidRPr="001E48B4">
              <w:lastRenderedPageBreak/>
              <w:t>Dès réception du recours, l’autorité de régulation de la commande publique examine si celui-ci est recevable, et dans l’affirmative, ordonne, dans un délai de cinq (5) jours ouvrable</w:t>
            </w:r>
            <w:r w:rsidR="00E352D1" w:rsidRPr="001E48B4">
              <w:t>s</w:t>
            </w:r>
            <w:r w:rsidRPr="001E48B4">
              <w:t xml:space="preserve"> à compter de la date de la saisine, la suspension de la procédure de passation de marché.</w:t>
            </w:r>
          </w:p>
          <w:p w14:paraId="5F4A69BF" w14:textId="77777777" w:rsidR="00AC2F34" w:rsidRPr="001E48B4" w:rsidRDefault="00AC2F34" w:rsidP="00AC2F34">
            <w:pPr>
              <w:pStyle w:val="A5Sec1heading3"/>
              <w:numPr>
                <w:ilvl w:val="0"/>
                <w:numId w:val="0"/>
              </w:numPr>
              <w:tabs>
                <w:tab w:val="clear" w:pos="4320"/>
                <w:tab w:val="center" w:pos="1121"/>
              </w:tabs>
              <w:ind w:left="792"/>
            </w:pPr>
            <w:r w:rsidRPr="001E48B4">
              <w:t>L’autorité de régulation de la commande publique rend sa décision sur le fond dans un délai de sept (7) jours calendaires à compter de la date de la documentation utile à l’instruction du recours ou quinze (15) jours calendaires en cas de nécessité d’investigations.</w:t>
            </w:r>
          </w:p>
          <w:p w14:paraId="44C7B707" w14:textId="77777777" w:rsidR="00AC2F34" w:rsidRPr="001E48B4" w:rsidRDefault="00AC2F34" w:rsidP="00AC2F34">
            <w:pPr>
              <w:pStyle w:val="A5Sec1heading3"/>
              <w:numPr>
                <w:ilvl w:val="0"/>
                <w:numId w:val="0"/>
              </w:numPr>
              <w:tabs>
                <w:tab w:val="clear" w:pos="4320"/>
                <w:tab w:val="center" w:pos="1121"/>
              </w:tabs>
              <w:ind w:left="792"/>
            </w:pPr>
            <w:r w:rsidRPr="001E48B4">
              <w:t>La décision de l’autorité de régulation de la commande publique a pour objet de déclarer le recours fondé ou non fondé.</w:t>
            </w:r>
          </w:p>
          <w:p w14:paraId="3CC55DF0" w14:textId="77777777" w:rsidR="00AC2F34" w:rsidRPr="001E48B4" w:rsidRDefault="00AC2F34" w:rsidP="00AC2F34">
            <w:pPr>
              <w:pStyle w:val="A5Sec1heading3"/>
              <w:numPr>
                <w:ilvl w:val="0"/>
                <w:numId w:val="0"/>
              </w:numPr>
              <w:tabs>
                <w:tab w:val="clear" w:pos="4320"/>
                <w:tab w:val="center" w:pos="980"/>
              </w:tabs>
              <w:ind w:left="792"/>
            </w:pPr>
            <w:r w:rsidRPr="001E48B4">
              <w:t>Lorsqu’un recours est déclaré fondé, l’autorité de régulation de la commande publique ordonne la correction de la violation alléguée, soit par annulation de la décision d’attribution et la reprise de l’évaluation des offres, soit par annulation de la procédure de la passation et sa reprise.</w:t>
            </w:r>
          </w:p>
          <w:p w14:paraId="08DAE722" w14:textId="7AB18438" w:rsidR="00AC2F34" w:rsidRPr="001E48B4" w:rsidRDefault="00AC2F34" w:rsidP="00AC2F34">
            <w:pPr>
              <w:pStyle w:val="A5Sec1heading3"/>
              <w:ind w:left="637" w:hanging="720"/>
              <w:rPr>
                <w:szCs w:val="24"/>
              </w:rPr>
            </w:pPr>
            <w:r w:rsidRPr="001E48B4">
              <w:t>La décision de l’autorité de régulation de la commande publique peut faire l’objet de la part de l’autorité contractante, ou du candidat ou Proposant, d’un recours dans un délai de cinq (5) jours ouvrables à compter de la date de leur notification ou publication. Le recours ne suspend pas l’exécution de la décision sauf en cas de sursis à l’exécution prononcé par le juge saisi du recours.</w:t>
            </w:r>
          </w:p>
        </w:tc>
      </w:tr>
    </w:tbl>
    <w:p w14:paraId="000CDF39" w14:textId="77777777" w:rsidR="002653EF" w:rsidRPr="00B4328A" w:rsidRDefault="002653EF" w:rsidP="00797187">
      <w:pPr>
        <w:pStyle w:val="HeadB21"/>
        <w:keepNext w:val="0"/>
        <w:spacing w:before="60" w:after="60"/>
        <w:jc w:val="both"/>
        <w:rPr>
          <w:sz w:val="4"/>
          <w:szCs w:val="4"/>
          <w:lang w:val="fr-FR"/>
        </w:rPr>
      </w:pPr>
    </w:p>
    <w:p w14:paraId="08DC472E" w14:textId="77777777" w:rsidR="002653EF" w:rsidRPr="00B4328A" w:rsidRDefault="002653EF" w:rsidP="00797187">
      <w:pPr>
        <w:spacing w:before="60" w:after="60"/>
        <w:jc w:val="center"/>
        <w:sectPr w:rsidR="002653EF" w:rsidRPr="00B4328A" w:rsidSect="00CB2928">
          <w:headerReference w:type="default" r:id="rId20"/>
          <w:pgSz w:w="12240" w:h="15840"/>
          <w:pgMar w:top="1440" w:right="1440" w:bottom="1440" w:left="1440" w:header="720" w:footer="720" w:gutter="0"/>
          <w:cols w:space="720"/>
        </w:sectPr>
      </w:pPr>
    </w:p>
    <w:p w14:paraId="05A36F68" w14:textId="5FE64A5C" w:rsidR="002653EF" w:rsidRPr="00B4328A" w:rsidRDefault="002653EF" w:rsidP="00F62861">
      <w:pPr>
        <w:pStyle w:val="Head11b"/>
        <w:numPr>
          <w:ilvl w:val="0"/>
          <w:numId w:val="0"/>
        </w:numPr>
        <w:pBdr>
          <w:bottom w:val="none" w:sz="0" w:space="0" w:color="auto"/>
        </w:pBdr>
        <w:rPr>
          <w:rFonts w:ascii="Times New Roman" w:hAnsi="Times New Roman"/>
          <w:lang w:val="fr-FR"/>
        </w:rPr>
      </w:pPr>
      <w:bookmarkStart w:id="931" w:name="_Toc440701975"/>
      <w:bookmarkStart w:id="932" w:name="_Toc467977927"/>
      <w:r w:rsidRPr="00733DAF">
        <w:rPr>
          <w:rFonts w:ascii="Times New Roman" w:hAnsi="Times New Roman"/>
          <w:lang w:val="fr-FR"/>
        </w:rPr>
        <w:lastRenderedPageBreak/>
        <w:t>Section</w:t>
      </w:r>
      <w:r w:rsidRPr="00B4328A">
        <w:rPr>
          <w:rFonts w:ascii="Times New Roman" w:hAnsi="Times New Roman"/>
          <w:lang w:val="fr-FR"/>
        </w:rPr>
        <w:t xml:space="preserve"> II.</w:t>
      </w:r>
      <w:r w:rsidR="00572592" w:rsidRPr="00B4328A">
        <w:rPr>
          <w:rFonts w:ascii="Times New Roman" w:hAnsi="Times New Roman"/>
          <w:lang w:val="fr-FR"/>
        </w:rPr>
        <w:t xml:space="preserve"> </w:t>
      </w:r>
      <w:r w:rsidRPr="00B4328A">
        <w:rPr>
          <w:rFonts w:ascii="Times New Roman" w:hAnsi="Times New Roman"/>
          <w:lang w:val="fr-FR"/>
        </w:rPr>
        <w:t xml:space="preserve">Données particulières de </w:t>
      </w:r>
      <w:bookmarkEnd w:id="931"/>
      <w:bookmarkEnd w:id="932"/>
      <w:r w:rsidR="00616E67">
        <w:rPr>
          <w:rFonts w:ascii="Times New Roman" w:hAnsi="Times New Roman"/>
          <w:lang w:val="fr-FR"/>
        </w:rPr>
        <w:t>l’appel d’offres</w:t>
      </w:r>
      <w:r w:rsidR="00A42F08">
        <w:rPr>
          <w:rFonts w:ascii="Times New Roman" w:hAnsi="Times New Roman"/>
          <w:lang w:val="fr-FR"/>
        </w:rPr>
        <w:t xml:space="preserve"> (DPDP)</w:t>
      </w:r>
    </w:p>
    <w:p w14:paraId="69F592AF" w14:textId="77777777" w:rsidR="002804B9" w:rsidRPr="00B4328A" w:rsidRDefault="002804B9" w:rsidP="00F62861">
      <w:pPr>
        <w:jc w:val="both"/>
        <w:rPr>
          <w:sz w:val="24"/>
          <w:szCs w:val="24"/>
        </w:rPr>
      </w:pPr>
    </w:p>
    <w:p w14:paraId="0D092A2C" w14:textId="220499D8" w:rsidR="002804B9" w:rsidRDefault="002804B9" w:rsidP="00A0505C">
      <w:pPr>
        <w:spacing w:before="120" w:after="120"/>
        <w:jc w:val="both"/>
        <w:rPr>
          <w:sz w:val="24"/>
          <w:szCs w:val="24"/>
        </w:rPr>
      </w:pPr>
      <w:r w:rsidRPr="00B4328A">
        <w:rPr>
          <w:sz w:val="24"/>
          <w:szCs w:val="24"/>
        </w:rPr>
        <w:t xml:space="preserve">Les données particulières qui suivent, relatives </w:t>
      </w:r>
      <w:r w:rsidR="00733DAF">
        <w:rPr>
          <w:sz w:val="24"/>
          <w:szCs w:val="24"/>
        </w:rPr>
        <w:t xml:space="preserve">aux travaux </w:t>
      </w:r>
      <w:r w:rsidR="00091637">
        <w:rPr>
          <w:sz w:val="24"/>
          <w:szCs w:val="24"/>
        </w:rPr>
        <w:t>envisagés</w:t>
      </w:r>
      <w:r w:rsidR="00733DAF">
        <w:rPr>
          <w:sz w:val="24"/>
          <w:szCs w:val="24"/>
        </w:rPr>
        <w:t xml:space="preserve">, </w:t>
      </w:r>
      <w:r w:rsidRPr="00B4328A">
        <w:rPr>
          <w:sz w:val="24"/>
          <w:szCs w:val="24"/>
        </w:rPr>
        <w:t xml:space="preserve">complètent, précisent, ou amendent les articles des Instructions aux </w:t>
      </w:r>
      <w:r w:rsidR="00543DC3">
        <w:rPr>
          <w:sz w:val="24"/>
          <w:szCs w:val="24"/>
        </w:rPr>
        <w:t>Candidat</w:t>
      </w:r>
      <w:r w:rsidR="00616E67">
        <w:rPr>
          <w:sz w:val="24"/>
          <w:szCs w:val="24"/>
        </w:rPr>
        <w:t>s</w:t>
      </w:r>
      <w:r w:rsidRPr="00B4328A">
        <w:rPr>
          <w:sz w:val="24"/>
          <w:szCs w:val="24"/>
        </w:rPr>
        <w:t xml:space="preserve"> (I</w:t>
      </w:r>
      <w:r w:rsidR="00616E67">
        <w:rPr>
          <w:sz w:val="24"/>
          <w:szCs w:val="24"/>
        </w:rPr>
        <w:t>C</w:t>
      </w:r>
      <w:r w:rsidRPr="00B4328A">
        <w:rPr>
          <w:sz w:val="24"/>
          <w:szCs w:val="24"/>
        </w:rPr>
        <w:t>). En cas de c</w:t>
      </w:r>
      <w:r w:rsidR="00616E67">
        <w:rPr>
          <w:sz w:val="24"/>
          <w:szCs w:val="24"/>
        </w:rPr>
        <w:t>ontradiction</w:t>
      </w:r>
      <w:r w:rsidRPr="00B4328A">
        <w:rPr>
          <w:sz w:val="24"/>
          <w:szCs w:val="24"/>
        </w:rPr>
        <w:t>, les clauses ci-dessous prévalent sur celles des I</w:t>
      </w:r>
      <w:r w:rsidR="00616E67">
        <w:rPr>
          <w:sz w:val="24"/>
          <w:szCs w:val="24"/>
        </w:rPr>
        <w:t>C</w:t>
      </w:r>
      <w:r w:rsidRPr="00B4328A">
        <w:rPr>
          <w:sz w:val="24"/>
          <w:szCs w:val="24"/>
        </w:rPr>
        <w:t>.</w:t>
      </w:r>
    </w:p>
    <w:p w14:paraId="78FE38E6" w14:textId="03DE9E28" w:rsidR="00A07347" w:rsidRPr="00A07347" w:rsidRDefault="00A07347" w:rsidP="00A07347">
      <w:pPr>
        <w:spacing w:after="120"/>
        <w:jc w:val="both"/>
        <w:rPr>
          <w:i/>
          <w:sz w:val="24"/>
          <w:szCs w:val="24"/>
        </w:rPr>
      </w:pPr>
      <w:r w:rsidRPr="00A07347">
        <w:rPr>
          <w:i/>
          <w:sz w:val="24"/>
          <w:szCs w:val="24"/>
          <w:lang w:val="fr"/>
        </w:rPr>
        <w:t>[Lorsqu’un système d</w:t>
      </w:r>
      <w:r>
        <w:rPr>
          <w:i/>
          <w:sz w:val="24"/>
          <w:szCs w:val="24"/>
          <w:lang w:val="fr"/>
        </w:rPr>
        <w:t>e passation de marchés</w:t>
      </w:r>
      <w:r w:rsidRPr="00A07347">
        <w:rPr>
          <w:i/>
          <w:sz w:val="24"/>
          <w:szCs w:val="24"/>
          <w:lang w:val="fr"/>
        </w:rPr>
        <w:t xml:space="preserve"> électronique est utilisé, modifiez les parties pertinentes </w:t>
      </w:r>
      <w:r w:rsidRPr="00A07347">
        <w:rPr>
          <w:b/>
          <w:i/>
          <w:sz w:val="24"/>
          <w:szCs w:val="24"/>
          <w:lang w:val="fr"/>
        </w:rPr>
        <w:t>d</w:t>
      </w:r>
      <w:r>
        <w:rPr>
          <w:b/>
          <w:i/>
          <w:sz w:val="24"/>
          <w:szCs w:val="24"/>
          <w:lang w:val="fr"/>
        </w:rPr>
        <w:t>es</w:t>
      </w:r>
      <w:r w:rsidRPr="00A07347">
        <w:rPr>
          <w:b/>
          <w:i/>
          <w:sz w:val="24"/>
          <w:szCs w:val="24"/>
          <w:lang w:val="fr"/>
        </w:rPr>
        <w:t xml:space="preserve"> </w:t>
      </w:r>
      <w:r>
        <w:rPr>
          <w:b/>
          <w:i/>
          <w:sz w:val="24"/>
          <w:szCs w:val="24"/>
          <w:lang w:val="fr"/>
        </w:rPr>
        <w:t>DP</w:t>
      </w:r>
      <w:r w:rsidR="00616E67">
        <w:rPr>
          <w:b/>
          <w:i/>
          <w:sz w:val="24"/>
          <w:szCs w:val="24"/>
          <w:lang w:val="fr"/>
        </w:rPr>
        <w:t>AO</w:t>
      </w:r>
      <w:r>
        <w:rPr>
          <w:b/>
          <w:i/>
          <w:sz w:val="24"/>
          <w:szCs w:val="24"/>
          <w:lang w:val="fr"/>
        </w:rPr>
        <w:t xml:space="preserve"> </w:t>
      </w:r>
      <w:r w:rsidRPr="00A07347">
        <w:rPr>
          <w:i/>
          <w:sz w:val="24"/>
          <w:szCs w:val="24"/>
          <w:lang w:val="fr"/>
        </w:rPr>
        <w:t xml:space="preserve">en conséquence pour tenir compte du processus </w:t>
      </w:r>
      <w:r>
        <w:rPr>
          <w:i/>
          <w:sz w:val="24"/>
          <w:szCs w:val="24"/>
          <w:lang w:val="fr"/>
        </w:rPr>
        <w:t>passation de marchés</w:t>
      </w:r>
      <w:r w:rsidRPr="00A07347">
        <w:rPr>
          <w:i/>
          <w:sz w:val="24"/>
          <w:szCs w:val="24"/>
          <w:lang w:val="fr"/>
        </w:rPr>
        <w:t xml:space="preserve"> électronique]</w:t>
      </w:r>
      <w:r>
        <w:rPr>
          <w:i/>
          <w:sz w:val="24"/>
          <w:szCs w:val="24"/>
          <w:lang w:val="fr"/>
        </w:rPr>
        <w:t>.</w:t>
      </w:r>
    </w:p>
    <w:p w14:paraId="4BD9C27F" w14:textId="6D2B9DA2" w:rsidR="00A07347" w:rsidRPr="00A07347" w:rsidRDefault="00A07347" w:rsidP="00A07347">
      <w:pPr>
        <w:spacing w:after="120"/>
        <w:jc w:val="both"/>
        <w:rPr>
          <w:i/>
          <w:iCs/>
          <w:sz w:val="24"/>
          <w:szCs w:val="24"/>
        </w:rPr>
      </w:pPr>
      <w:r w:rsidRPr="00A07347">
        <w:rPr>
          <w:i/>
          <w:iCs/>
          <w:sz w:val="24"/>
          <w:szCs w:val="24"/>
          <w:lang w:val="fr"/>
        </w:rPr>
        <w:t xml:space="preserve">[Les instructions pour remplir la fiche de données de </w:t>
      </w:r>
      <w:r w:rsidR="001D5EA1">
        <w:rPr>
          <w:i/>
          <w:iCs/>
          <w:sz w:val="24"/>
          <w:szCs w:val="24"/>
          <w:lang w:val="fr"/>
        </w:rPr>
        <w:t>Soumission</w:t>
      </w:r>
      <w:r w:rsidRPr="00A07347">
        <w:rPr>
          <w:i/>
          <w:iCs/>
          <w:sz w:val="24"/>
          <w:szCs w:val="24"/>
          <w:lang w:val="fr"/>
        </w:rPr>
        <w:t xml:space="preserve"> sont fournies, au besoin, dans les notes en italique mentionnées pour l</w:t>
      </w:r>
      <w:r>
        <w:rPr>
          <w:i/>
          <w:iCs/>
          <w:sz w:val="24"/>
          <w:szCs w:val="24"/>
          <w:lang w:val="fr"/>
        </w:rPr>
        <w:t>’I</w:t>
      </w:r>
      <w:r w:rsidR="00675FEB">
        <w:rPr>
          <w:i/>
          <w:iCs/>
          <w:sz w:val="24"/>
          <w:szCs w:val="24"/>
          <w:lang w:val="fr"/>
        </w:rPr>
        <w:t>C</w:t>
      </w:r>
      <w:r w:rsidRPr="00A07347">
        <w:rPr>
          <w:i/>
          <w:iCs/>
          <w:sz w:val="24"/>
          <w:szCs w:val="24"/>
          <w:lang w:val="fr"/>
        </w:rPr>
        <w:t xml:space="preserve"> pertinent</w:t>
      </w:r>
      <w:r>
        <w:rPr>
          <w:i/>
          <w:iCs/>
          <w:sz w:val="24"/>
          <w:szCs w:val="24"/>
          <w:lang w:val="fr"/>
        </w:rPr>
        <w:t>e</w:t>
      </w:r>
      <w:r w:rsidR="00C32435">
        <w:rPr>
          <w:i/>
          <w:iCs/>
          <w:sz w:val="24"/>
          <w:szCs w:val="24"/>
          <w:lang w:val="fr"/>
        </w:rPr>
        <w:t xml:space="preserve">. Toutes les notes en italiques, autres que celles à l’intention du </w:t>
      </w:r>
      <w:r w:rsidR="00543DC3">
        <w:rPr>
          <w:i/>
          <w:iCs/>
          <w:sz w:val="24"/>
          <w:szCs w:val="24"/>
          <w:lang w:val="fr"/>
        </w:rPr>
        <w:t>Candidat</w:t>
      </w:r>
      <w:r w:rsidR="00C32435">
        <w:rPr>
          <w:i/>
          <w:iCs/>
          <w:sz w:val="24"/>
          <w:szCs w:val="24"/>
          <w:lang w:val="fr"/>
        </w:rPr>
        <w:t>, devraient être éliminées.</w:t>
      </w:r>
      <w:r w:rsidRPr="00A07347">
        <w:rPr>
          <w:i/>
          <w:iCs/>
          <w:sz w:val="24"/>
          <w:szCs w:val="24"/>
          <w:lang w:val="fr"/>
        </w:rPr>
        <w:t>]</w:t>
      </w:r>
    </w:p>
    <w:p w14:paraId="587480A7" w14:textId="77777777" w:rsidR="00A07347" w:rsidRPr="00B4328A" w:rsidRDefault="00A07347" w:rsidP="00A0505C">
      <w:pPr>
        <w:spacing w:before="120" w:after="120"/>
        <w:jc w:val="both"/>
        <w:rPr>
          <w:sz w:val="24"/>
          <w:szCs w:val="24"/>
        </w:rPr>
      </w:pPr>
    </w:p>
    <w:tbl>
      <w:tblPr>
        <w:tblW w:w="9650"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2"/>
        <w:gridCol w:w="6008"/>
        <w:gridCol w:w="2070"/>
      </w:tblGrid>
      <w:tr w:rsidR="00234FE0" w14:paraId="7795C280" w14:textId="77777777" w:rsidTr="008B6B96">
        <w:trPr>
          <w:trHeight w:val="868"/>
        </w:trPr>
        <w:tc>
          <w:tcPr>
            <w:tcW w:w="1572" w:type="dxa"/>
            <w:tcBorders>
              <w:top w:val="single" w:sz="4" w:space="0" w:color="auto"/>
              <w:left w:val="single" w:sz="4" w:space="0" w:color="auto"/>
              <w:bottom w:val="single" w:sz="4" w:space="0" w:color="auto"/>
              <w:right w:val="single" w:sz="4" w:space="0" w:color="auto"/>
            </w:tcBorders>
          </w:tcPr>
          <w:p w14:paraId="1B8EAE10" w14:textId="77777777" w:rsidR="00234FE0" w:rsidRDefault="00234FE0">
            <w:pPr>
              <w:spacing w:before="60"/>
              <w:rPr>
                <w:b/>
                <w:sz w:val="28"/>
                <w:szCs w:val="28"/>
              </w:rPr>
            </w:pPr>
          </w:p>
          <w:p w14:paraId="4BB86A56" w14:textId="261778FC" w:rsidR="00234FE0" w:rsidRDefault="00234FE0">
            <w:pPr>
              <w:spacing w:before="60"/>
              <w:rPr>
                <w:sz w:val="24"/>
                <w:szCs w:val="24"/>
              </w:rPr>
            </w:pPr>
            <w:r>
              <w:rPr>
                <w:b/>
                <w:sz w:val="28"/>
                <w:szCs w:val="24"/>
              </w:rPr>
              <w:t>Référence IC</w:t>
            </w:r>
          </w:p>
        </w:tc>
        <w:tc>
          <w:tcPr>
            <w:tcW w:w="8078" w:type="dxa"/>
            <w:gridSpan w:val="2"/>
            <w:tcBorders>
              <w:top w:val="single" w:sz="4" w:space="0" w:color="auto"/>
              <w:left w:val="single" w:sz="4" w:space="0" w:color="auto"/>
              <w:bottom w:val="single" w:sz="4" w:space="0" w:color="auto"/>
              <w:right w:val="single" w:sz="4" w:space="0" w:color="auto"/>
            </w:tcBorders>
            <w:vAlign w:val="center"/>
            <w:hideMark/>
          </w:tcPr>
          <w:p w14:paraId="7CD44CDD" w14:textId="77777777" w:rsidR="00234FE0" w:rsidRDefault="00234FE0">
            <w:pPr>
              <w:spacing w:before="60"/>
              <w:jc w:val="center"/>
              <w:rPr>
                <w:sz w:val="32"/>
                <w:szCs w:val="32"/>
              </w:rPr>
            </w:pPr>
            <w:r>
              <w:rPr>
                <w:b/>
                <w:sz w:val="32"/>
                <w:szCs w:val="32"/>
              </w:rPr>
              <w:t>A. Généralités</w:t>
            </w:r>
          </w:p>
        </w:tc>
      </w:tr>
      <w:tr w:rsidR="00234FE0" w14:paraId="65922FE3" w14:textId="77777777" w:rsidTr="008B6B96">
        <w:trPr>
          <w:trHeight w:val="1502"/>
        </w:trPr>
        <w:tc>
          <w:tcPr>
            <w:tcW w:w="1572" w:type="dxa"/>
            <w:tcBorders>
              <w:top w:val="single" w:sz="4" w:space="0" w:color="auto"/>
              <w:left w:val="single" w:sz="4" w:space="0" w:color="auto"/>
              <w:bottom w:val="single" w:sz="4" w:space="0" w:color="auto"/>
              <w:right w:val="single" w:sz="4" w:space="0" w:color="auto"/>
            </w:tcBorders>
            <w:hideMark/>
          </w:tcPr>
          <w:p w14:paraId="4753B165" w14:textId="40F209BF" w:rsidR="00234FE0" w:rsidRDefault="00234FE0">
            <w:pPr>
              <w:spacing w:before="60"/>
              <w:jc w:val="center"/>
              <w:rPr>
                <w:sz w:val="24"/>
                <w:szCs w:val="24"/>
              </w:rPr>
            </w:pPr>
            <w:r>
              <w:rPr>
                <w:b/>
                <w:sz w:val="24"/>
                <w:szCs w:val="24"/>
              </w:rPr>
              <w:t>IC 1.1</w:t>
            </w:r>
          </w:p>
        </w:tc>
        <w:tc>
          <w:tcPr>
            <w:tcW w:w="8078" w:type="dxa"/>
            <w:gridSpan w:val="2"/>
            <w:tcBorders>
              <w:top w:val="single" w:sz="4" w:space="0" w:color="auto"/>
              <w:left w:val="single" w:sz="4" w:space="0" w:color="auto"/>
              <w:bottom w:val="single" w:sz="4" w:space="0" w:color="auto"/>
              <w:right w:val="single" w:sz="4" w:space="0" w:color="auto"/>
            </w:tcBorders>
            <w:hideMark/>
          </w:tcPr>
          <w:p w14:paraId="70C94422" w14:textId="1C0AFAA5" w:rsidR="00234FE0" w:rsidRDefault="00234FE0">
            <w:pPr>
              <w:tabs>
                <w:tab w:val="right" w:pos="7272"/>
              </w:tabs>
              <w:spacing w:before="120" w:after="120"/>
              <w:rPr>
                <w:bCs/>
                <w:sz w:val="24"/>
              </w:rPr>
            </w:pPr>
            <w:r>
              <w:rPr>
                <w:sz w:val="24"/>
                <w:szCs w:val="24"/>
              </w:rPr>
              <w:t>Numéro ou intitulé de l’avis d’Appel d’Offres :</w:t>
            </w:r>
            <w:r>
              <w:rPr>
                <w:i/>
                <w:szCs w:val="24"/>
              </w:rPr>
              <w:t xml:space="preserve"> </w:t>
            </w:r>
            <w:r>
              <w:rPr>
                <w:i/>
                <w:sz w:val="24"/>
                <w:szCs w:val="24"/>
              </w:rPr>
              <w:t>[insérer le numéro]</w:t>
            </w:r>
          </w:p>
          <w:p w14:paraId="7447C163" w14:textId="77777777" w:rsidR="00234FE0" w:rsidRDefault="00234FE0">
            <w:pPr>
              <w:tabs>
                <w:tab w:val="right" w:pos="7272"/>
              </w:tabs>
              <w:spacing w:before="120" w:after="120"/>
              <w:rPr>
                <w:sz w:val="24"/>
                <w:szCs w:val="24"/>
              </w:rPr>
            </w:pPr>
            <w:r>
              <w:rPr>
                <w:sz w:val="24"/>
                <w:szCs w:val="24"/>
              </w:rPr>
              <w:t xml:space="preserve">Nom du Maître d’Ouvrage : </w:t>
            </w:r>
            <w:r>
              <w:rPr>
                <w:i/>
                <w:sz w:val="24"/>
                <w:szCs w:val="24"/>
              </w:rPr>
              <w:t>[insérer le nom du Maître d’Ouvrage]</w:t>
            </w:r>
          </w:p>
          <w:p w14:paraId="7FD2E8AC" w14:textId="1017225E" w:rsidR="00234FE0" w:rsidRDefault="00234FE0">
            <w:pPr>
              <w:tabs>
                <w:tab w:val="right" w:pos="7272"/>
              </w:tabs>
              <w:spacing w:before="120" w:after="120"/>
              <w:rPr>
                <w:i/>
                <w:sz w:val="24"/>
                <w:szCs w:val="24"/>
              </w:rPr>
            </w:pPr>
            <w:r>
              <w:rPr>
                <w:sz w:val="24"/>
                <w:szCs w:val="24"/>
              </w:rPr>
              <w:t>Nom et Numéro d’identification des lots de l’A</w:t>
            </w:r>
            <w:r w:rsidR="004E41EE">
              <w:rPr>
                <w:sz w:val="24"/>
                <w:szCs w:val="24"/>
              </w:rPr>
              <w:t>O</w:t>
            </w:r>
            <w:r>
              <w:rPr>
                <w:sz w:val="24"/>
                <w:szCs w:val="24"/>
              </w:rPr>
              <w:t xml:space="preserve"> : </w:t>
            </w:r>
            <w:r>
              <w:rPr>
                <w:i/>
                <w:sz w:val="24"/>
                <w:szCs w:val="24"/>
              </w:rPr>
              <w:t>[insérer le nom et le numéro de l’A</w:t>
            </w:r>
            <w:r w:rsidR="004E41EE">
              <w:rPr>
                <w:i/>
                <w:sz w:val="24"/>
                <w:szCs w:val="24"/>
              </w:rPr>
              <w:t>O</w:t>
            </w:r>
            <w:r>
              <w:rPr>
                <w:i/>
                <w:sz w:val="24"/>
                <w:szCs w:val="24"/>
              </w:rPr>
              <w:t>]</w:t>
            </w:r>
          </w:p>
          <w:p w14:paraId="59351C79" w14:textId="1B3F0FB2" w:rsidR="00234FE0" w:rsidRDefault="00234FE0">
            <w:pPr>
              <w:rPr>
                <w:sz w:val="24"/>
                <w:szCs w:val="24"/>
              </w:rPr>
            </w:pPr>
            <w:r>
              <w:rPr>
                <w:sz w:val="24"/>
                <w:szCs w:val="24"/>
              </w:rPr>
              <w:t>Le nombre et l’identification des lots comprenant cet</w:t>
            </w:r>
            <w:r w:rsidR="004E41EE">
              <w:rPr>
                <w:sz w:val="24"/>
                <w:szCs w:val="24"/>
              </w:rPr>
              <w:t xml:space="preserve"> AO</w:t>
            </w:r>
            <w:r>
              <w:rPr>
                <w:sz w:val="24"/>
                <w:szCs w:val="24"/>
              </w:rPr>
              <w:t xml:space="preserve"> sont les :</w:t>
            </w:r>
            <w:proofErr w:type="gramStart"/>
            <w:r>
              <w:rPr>
                <w:sz w:val="24"/>
                <w:szCs w:val="24"/>
              </w:rPr>
              <w:t xml:space="preserve">   [</w:t>
            </w:r>
            <w:proofErr w:type="gramEnd"/>
            <w:r>
              <w:rPr>
                <w:i/>
                <w:iCs/>
                <w:sz w:val="24"/>
                <w:szCs w:val="24"/>
              </w:rPr>
              <w:t>insérer le numéro et l’identification des lots</w:t>
            </w:r>
            <w:r>
              <w:rPr>
                <w:sz w:val="24"/>
                <w:szCs w:val="24"/>
              </w:rPr>
              <w:t>]</w:t>
            </w:r>
          </w:p>
        </w:tc>
      </w:tr>
      <w:tr w:rsidR="00234FE0" w14:paraId="1EB0D6C3" w14:textId="77777777" w:rsidTr="008B6B96">
        <w:trPr>
          <w:trHeight w:val="899"/>
        </w:trPr>
        <w:tc>
          <w:tcPr>
            <w:tcW w:w="1572" w:type="dxa"/>
            <w:tcBorders>
              <w:top w:val="single" w:sz="4" w:space="0" w:color="auto"/>
              <w:left w:val="single" w:sz="4" w:space="0" w:color="auto"/>
              <w:bottom w:val="single" w:sz="4" w:space="0" w:color="auto"/>
              <w:right w:val="single" w:sz="4" w:space="0" w:color="auto"/>
            </w:tcBorders>
            <w:vAlign w:val="center"/>
            <w:hideMark/>
          </w:tcPr>
          <w:p w14:paraId="344400D1" w14:textId="0E875964" w:rsidR="00234FE0" w:rsidRDefault="00234FE0">
            <w:pPr>
              <w:spacing w:before="60" w:after="60"/>
              <w:jc w:val="center"/>
              <w:rPr>
                <w:b/>
                <w:sz w:val="24"/>
                <w:szCs w:val="24"/>
              </w:rPr>
            </w:pPr>
            <w:r>
              <w:rPr>
                <w:b/>
                <w:sz w:val="24"/>
                <w:szCs w:val="24"/>
              </w:rPr>
              <w:t>I</w:t>
            </w:r>
            <w:r w:rsidR="004E41EE">
              <w:rPr>
                <w:b/>
                <w:sz w:val="24"/>
                <w:szCs w:val="24"/>
              </w:rPr>
              <w:t>C</w:t>
            </w:r>
            <w:r>
              <w:rPr>
                <w:b/>
                <w:sz w:val="24"/>
                <w:szCs w:val="24"/>
              </w:rPr>
              <w:t xml:space="preserve"> 2.1</w:t>
            </w:r>
          </w:p>
        </w:tc>
        <w:tc>
          <w:tcPr>
            <w:tcW w:w="8078" w:type="dxa"/>
            <w:gridSpan w:val="2"/>
            <w:tcBorders>
              <w:top w:val="single" w:sz="4" w:space="0" w:color="auto"/>
              <w:left w:val="single" w:sz="4" w:space="0" w:color="auto"/>
              <w:bottom w:val="single" w:sz="4" w:space="0" w:color="auto"/>
              <w:right w:val="single" w:sz="4" w:space="0" w:color="auto"/>
            </w:tcBorders>
            <w:hideMark/>
          </w:tcPr>
          <w:p w14:paraId="2FE0143D" w14:textId="7A344C1E" w:rsidR="00234FE0" w:rsidRDefault="00234FE0">
            <w:pPr>
              <w:tabs>
                <w:tab w:val="right" w:pos="7272"/>
              </w:tabs>
              <w:spacing w:before="120" w:after="120"/>
              <w:rPr>
                <w:sz w:val="24"/>
                <w:szCs w:val="24"/>
              </w:rPr>
            </w:pPr>
            <w:r>
              <w:rPr>
                <w:sz w:val="24"/>
                <w:szCs w:val="24"/>
              </w:rPr>
              <w:t>Origine des fonds :</w:t>
            </w:r>
            <w:r>
              <w:rPr>
                <w:i/>
                <w:iCs/>
                <w:sz w:val="24"/>
                <w:szCs w:val="24"/>
              </w:rPr>
              <w:t xml:space="preserve"> [insérer la source de </w:t>
            </w:r>
            <w:r w:rsidR="004E41EE">
              <w:rPr>
                <w:i/>
                <w:iCs/>
                <w:sz w:val="24"/>
                <w:szCs w:val="24"/>
              </w:rPr>
              <w:t>financement</w:t>
            </w:r>
            <w:r>
              <w:rPr>
                <w:i/>
                <w:iCs/>
                <w:sz w:val="24"/>
                <w:szCs w:val="24"/>
              </w:rPr>
              <w:t>]</w:t>
            </w:r>
          </w:p>
          <w:p w14:paraId="4275387C" w14:textId="77777777" w:rsidR="00234FE0" w:rsidRDefault="00234FE0">
            <w:pPr>
              <w:tabs>
                <w:tab w:val="right" w:pos="7272"/>
              </w:tabs>
              <w:spacing w:before="120" w:after="120"/>
              <w:rPr>
                <w:sz w:val="24"/>
                <w:szCs w:val="24"/>
              </w:rPr>
            </w:pPr>
            <w:r>
              <w:rPr>
                <w:sz w:val="24"/>
                <w:szCs w:val="24"/>
              </w:rPr>
              <w:t xml:space="preserve">Montant du budget : </w:t>
            </w:r>
            <w:r>
              <w:rPr>
                <w:i/>
                <w:iCs/>
                <w:sz w:val="24"/>
                <w:szCs w:val="24"/>
              </w:rPr>
              <w:t>[insérer le montant en francs CFA]</w:t>
            </w:r>
          </w:p>
          <w:p w14:paraId="2604BC19" w14:textId="77777777" w:rsidR="00234FE0" w:rsidRDefault="00234FE0">
            <w:pPr>
              <w:tabs>
                <w:tab w:val="right" w:pos="7272"/>
              </w:tabs>
              <w:spacing w:before="120" w:after="120"/>
              <w:rPr>
                <w:sz w:val="24"/>
                <w:szCs w:val="24"/>
              </w:rPr>
            </w:pPr>
            <w:r>
              <w:rPr>
                <w:sz w:val="24"/>
                <w:szCs w:val="24"/>
              </w:rPr>
              <w:t xml:space="preserve">Nom du Projet : </w:t>
            </w:r>
            <w:r>
              <w:rPr>
                <w:i/>
                <w:sz w:val="24"/>
                <w:szCs w:val="24"/>
              </w:rPr>
              <w:t>[insérer le nom du Projet]</w:t>
            </w:r>
          </w:p>
        </w:tc>
      </w:tr>
      <w:tr w:rsidR="00234FE0" w14:paraId="7BF723CC"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012BBBDA" w14:textId="4AFA9258" w:rsidR="00234FE0" w:rsidRDefault="00234FE0">
            <w:pPr>
              <w:spacing w:before="60" w:after="60"/>
              <w:jc w:val="center"/>
              <w:rPr>
                <w:b/>
                <w:sz w:val="24"/>
                <w:szCs w:val="24"/>
              </w:rPr>
            </w:pPr>
            <w:r>
              <w:rPr>
                <w:b/>
                <w:sz w:val="24"/>
                <w:szCs w:val="24"/>
              </w:rPr>
              <w:t>I</w:t>
            </w:r>
            <w:r w:rsidR="004E41EE">
              <w:rPr>
                <w:b/>
                <w:sz w:val="24"/>
                <w:szCs w:val="24"/>
              </w:rPr>
              <w:t>C</w:t>
            </w:r>
            <w:r>
              <w:rPr>
                <w:b/>
                <w:sz w:val="24"/>
                <w:szCs w:val="24"/>
              </w:rPr>
              <w:t xml:space="preserve"> 1.3(a)</w:t>
            </w:r>
          </w:p>
        </w:tc>
        <w:tc>
          <w:tcPr>
            <w:tcW w:w="8078" w:type="dxa"/>
            <w:gridSpan w:val="2"/>
            <w:tcBorders>
              <w:top w:val="single" w:sz="4" w:space="0" w:color="auto"/>
              <w:left w:val="single" w:sz="4" w:space="0" w:color="auto"/>
              <w:bottom w:val="single" w:sz="4" w:space="0" w:color="auto"/>
              <w:right w:val="single" w:sz="4" w:space="0" w:color="auto"/>
            </w:tcBorders>
            <w:hideMark/>
          </w:tcPr>
          <w:p w14:paraId="05D258D7" w14:textId="77777777" w:rsidR="00234FE0" w:rsidRDefault="00234FE0">
            <w:pPr>
              <w:tabs>
                <w:tab w:val="right" w:pos="7272"/>
              </w:tabs>
              <w:spacing w:before="60" w:after="60"/>
              <w:rPr>
                <w:bCs/>
                <w:i/>
                <w:iCs/>
                <w:sz w:val="24"/>
                <w:szCs w:val="24"/>
              </w:rPr>
            </w:pPr>
            <w:r>
              <w:rPr>
                <w:bCs/>
                <w:i/>
                <w:iCs/>
                <w:sz w:val="24"/>
                <w:szCs w:val="24"/>
              </w:rPr>
              <w:t>[</w:t>
            </w:r>
            <w:proofErr w:type="gramStart"/>
            <w:r>
              <w:rPr>
                <w:bCs/>
                <w:i/>
                <w:iCs/>
                <w:sz w:val="24"/>
                <w:szCs w:val="24"/>
              </w:rPr>
              <w:t>supprimer</w:t>
            </w:r>
            <w:proofErr w:type="gramEnd"/>
            <w:r>
              <w:rPr>
                <w:bCs/>
                <w:i/>
                <w:iCs/>
                <w:sz w:val="24"/>
                <w:szCs w:val="24"/>
              </w:rPr>
              <w:t xml:space="preserve"> si pas applicable]</w:t>
            </w:r>
          </w:p>
          <w:p w14:paraId="71A6DDE3" w14:textId="1E469DCD" w:rsidR="00234FE0" w:rsidRDefault="00234FE0">
            <w:pPr>
              <w:tabs>
                <w:tab w:val="right" w:pos="7272"/>
              </w:tabs>
              <w:spacing w:before="60" w:after="60"/>
              <w:rPr>
                <w:b/>
                <w:sz w:val="24"/>
                <w:szCs w:val="24"/>
              </w:rPr>
            </w:pPr>
            <w:r>
              <w:rPr>
                <w:b/>
                <w:sz w:val="24"/>
                <w:szCs w:val="24"/>
              </w:rPr>
              <w:t>Procédure de mise à disposition du DA</w:t>
            </w:r>
            <w:r w:rsidR="004E41EE">
              <w:rPr>
                <w:b/>
                <w:sz w:val="24"/>
                <w:szCs w:val="24"/>
              </w:rPr>
              <w:t>O</w:t>
            </w:r>
            <w:r>
              <w:rPr>
                <w:b/>
                <w:sz w:val="24"/>
                <w:szCs w:val="24"/>
              </w:rPr>
              <w:t xml:space="preserve"> par voie électronique</w:t>
            </w:r>
          </w:p>
          <w:p w14:paraId="299B3221" w14:textId="77777777" w:rsidR="00234FE0" w:rsidRDefault="00234FE0">
            <w:pPr>
              <w:tabs>
                <w:tab w:val="right" w:pos="7272"/>
              </w:tabs>
              <w:spacing w:before="60" w:after="60"/>
              <w:rPr>
                <w:sz w:val="24"/>
                <w:szCs w:val="24"/>
              </w:rPr>
            </w:pPr>
            <w:r>
              <w:rPr>
                <w:sz w:val="24"/>
                <w:szCs w:val="24"/>
              </w:rPr>
              <w:t>Le Maître d’Ouvrage utilisera le système électronique suivant pour conduire le processus de passation de marchés :</w:t>
            </w:r>
          </w:p>
          <w:p w14:paraId="41DEDC5A" w14:textId="77777777" w:rsidR="00234FE0" w:rsidRDefault="00234FE0">
            <w:pPr>
              <w:tabs>
                <w:tab w:val="right" w:pos="7272"/>
              </w:tabs>
              <w:spacing w:before="60" w:after="60"/>
              <w:rPr>
                <w:i/>
                <w:iCs/>
                <w:sz w:val="24"/>
                <w:szCs w:val="24"/>
              </w:rPr>
            </w:pPr>
            <w:r>
              <w:rPr>
                <w:i/>
                <w:iCs/>
                <w:sz w:val="24"/>
                <w:szCs w:val="24"/>
              </w:rPr>
              <w:t>[</w:t>
            </w:r>
            <w:proofErr w:type="gramStart"/>
            <w:r>
              <w:rPr>
                <w:i/>
                <w:iCs/>
                <w:sz w:val="24"/>
                <w:szCs w:val="24"/>
              </w:rPr>
              <w:t>insérer</w:t>
            </w:r>
            <w:proofErr w:type="gramEnd"/>
            <w:r>
              <w:rPr>
                <w:i/>
                <w:iCs/>
                <w:sz w:val="24"/>
                <w:szCs w:val="24"/>
              </w:rPr>
              <w:t xml:space="preserve"> le nom du système et l’adresse « url » ou lien]</w:t>
            </w:r>
          </w:p>
          <w:p w14:paraId="1DB843A9" w14:textId="77777777" w:rsidR="00234FE0" w:rsidRDefault="00234FE0">
            <w:pPr>
              <w:tabs>
                <w:tab w:val="right" w:pos="7272"/>
              </w:tabs>
              <w:spacing w:before="60" w:after="60"/>
              <w:rPr>
                <w:sz w:val="24"/>
                <w:szCs w:val="24"/>
              </w:rPr>
            </w:pPr>
            <w:r>
              <w:rPr>
                <w:sz w:val="24"/>
                <w:szCs w:val="24"/>
              </w:rPr>
              <w:t>Le système électronique sera utilisé pour gérer les aspects suivants du processus de passation de marchés :</w:t>
            </w:r>
          </w:p>
          <w:p w14:paraId="41087180" w14:textId="229A2BAE" w:rsidR="00234FE0" w:rsidRDefault="00234FE0">
            <w:pPr>
              <w:tabs>
                <w:tab w:val="right" w:pos="7272"/>
              </w:tabs>
              <w:spacing w:before="60" w:after="60"/>
              <w:rPr>
                <w:sz w:val="24"/>
                <w:szCs w:val="24"/>
              </w:rPr>
            </w:pPr>
            <w:r>
              <w:rPr>
                <w:i/>
                <w:iCs/>
                <w:sz w:val="24"/>
                <w:szCs w:val="24"/>
              </w:rPr>
              <w:t>[</w:t>
            </w:r>
            <w:proofErr w:type="gramStart"/>
            <w:r>
              <w:rPr>
                <w:i/>
                <w:iCs/>
                <w:sz w:val="24"/>
                <w:szCs w:val="24"/>
              </w:rPr>
              <w:t>insérer</w:t>
            </w:r>
            <w:proofErr w:type="gramEnd"/>
            <w:r>
              <w:rPr>
                <w:i/>
                <w:iCs/>
                <w:sz w:val="24"/>
                <w:szCs w:val="24"/>
              </w:rPr>
              <w:t xml:space="preserve"> les aspects tels que la mise à la disposition des entreprises initialement sélectionnées le Dossier d</w:t>
            </w:r>
            <w:r w:rsidR="004E41EE">
              <w:rPr>
                <w:i/>
                <w:iCs/>
                <w:sz w:val="24"/>
                <w:szCs w:val="24"/>
              </w:rPr>
              <w:t>’Appel d’Offres</w:t>
            </w:r>
            <w:r>
              <w:rPr>
                <w:i/>
                <w:iCs/>
                <w:sz w:val="24"/>
                <w:szCs w:val="24"/>
              </w:rPr>
              <w:t xml:space="preserve"> (DA</w:t>
            </w:r>
            <w:r w:rsidR="004E41EE">
              <w:rPr>
                <w:i/>
                <w:iCs/>
                <w:sz w:val="24"/>
                <w:szCs w:val="24"/>
              </w:rPr>
              <w:t>O</w:t>
            </w:r>
            <w:r>
              <w:rPr>
                <w:i/>
                <w:iCs/>
                <w:sz w:val="24"/>
                <w:szCs w:val="24"/>
              </w:rPr>
              <w:t xml:space="preserve">), le dépôt des </w:t>
            </w:r>
            <w:r w:rsidR="00CB6547">
              <w:rPr>
                <w:i/>
                <w:iCs/>
                <w:sz w:val="24"/>
                <w:szCs w:val="24"/>
              </w:rPr>
              <w:t>Offres</w:t>
            </w:r>
            <w:r>
              <w:rPr>
                <w:i/>
                <w:iCs/>
                <w:sz w:val="24"/>
                <w:szCs w:val="24"/>
              </w:rPr>
              <w:t xml:space="preserve">, l’ouverture des </w:t>
            </w:r>
            <w:r w:rsidR="004E41EE">
              <w:rPr>
                <w:i/>
                <w:iCs/>
                <w:sz w:val="24"/>
                <w:szCs w:val="24"/>
              </w:rPr>
              <w:t>Offres</w:t>
            </w:r>
            <w:r>
              <w:rPr>
                <w:i/>
                <w:iCs/>
                <w:sz w:val="24"/>
                <w:szCs w:val="24"/>
              </w:rPr>
              <w:t xml:space="preserve">] </w:t>
            </w:r>
            <w:r>
              <w:rPr>
                <w:sz w:val="24"/>
                <w:szCs w:val="24"/>
              </w:rPr>
              <w:t xml:space="preserve"> </w:t>
            </w:r>
          </w:p>
        </w:tc>
      </w:tr>
      <w:tr w:rsidR="00234FE0" w14:paraId="71ECF54D"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53254351" w14:textId="74B53103" w:rsidR="00234FE0" w:rsidRDefault="00234FE0">
            <w:pPr>
              <w:spacing w:before="60" w:after="60"/>
              <w:jc w:val="center"/>
              <w:rPr>
                <w:b/>
                <w:sz w:val="24"/>
                <w:szCs w:val="24"/>
              </w:rPr>
            </w:pPr>
            <w:r>
              <w:rPr>
                <w:b/>
                <w:sz w:val="24"/>
                <w:szCs w:val="24"/>
              </w:rPr>
              <w:t>I</w:t>
            </w:r>
            <w:r w:rsidR="00F71A37">
              <w:rPr>
                <w:b/>
                <w:sz w:val="24"/>
                <w:szCs w:val="24"/>
              </w:rPr>
              <w:t>C</w:t>
            </w:r>
            <w:r>
              <w:rPr>
                <w:b/>
                <w:sz w:val="24"/>
                <w:szCs w:val="24"/>
              </w:rPr>
              <w:t xml:space="preserve"> 4.1</w:t>
            </w:r>
          </w:p>
        </w:tc>
        <w:tc>
          <w:tcPr>
            <w:tcW w:w="8078" w:type="dxa"/>
            <w:gridSpan w:val="2"/>
            <w:tcBorders>
              <w:top w:val="single" w:sz="4" w:space="0" w:color="auto"/>
              <w:left w:val="single" w:sz="4" w:space="0" w:color="auto"/>
              <w:bottom w:val="single" w:sz="4" w:space="0" w:color="auto"/>
              <w:right w:val="single" w:sz="4" w:space="0" w:color="auto"/>
            </w:tcBorders>
            <w:hideMark/>
          </w:tcPr>
          <w:p w14:paraId="57945E27" w14:textId="77777777" w:rsidR="00234FE0" w:rsidRDefault="00234FE0">
            <w:pPr>
              <w:tabs>
                <w:tab w:val="right" w:pos="7272"/>
              </w:tabs>
              <w:spacing w:before="120" w:after="120"/>
              <w:rPr>
                <w:sz w:val="24"/>
                <w:szCs w:val="24"/>
              </w:rPr>
            </w:pPr>
            <w:r>
              <w:rPr>
                <w:sz w:val="24"/>
                <w:szCs w:val="24"/>
              </w:rPr>
              <w:t xml:space="preserve">Le nombre des membres d’un groupement (GE) ne dépassera pas : </w:t>
            </w:r>
            <w:r>
              <w:rPr>
                <w:i/>
                <w:sz w:val="24"/>
                <w:szCs w:val="24"/>
              </w:rPr>
              <w:t>[insérer le nombre ou indiquer « sans objet »]</w:t>
            </w:r>
          </w:p>
        </w:tc>
      </w:tr>
      <w:tr w:rsidR="00234FE0" w14:paraId="43C662CB"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2A8B83D5" w14:textId="33A65E5E" w:rsidR="00234FE0" w:rsidRDefault="00234FE0">
            <w:pPr>
              <w:spacing w:before="60" w:after="60"/>
              <w:jc w:val="center"/>
              <w:rPr>
                <w:b/>
                <w:sz w:val="24"/>
                <w:szCs w:val="24"/>
              </w:rPr>
            </w:pPr>
            <w:r>
              <w:rPr>
                <w:b/>
                <w:sz w:val="24"/>
                <w:szCs w:val="24"/>
              </w:rPr>
              <w:lastRenderedPageBreak/>
              <w:t>I</w:t>
            </w:r>
            <w:r w:rsidR="00F71A37">
              <w:rPr>
                <w:b/>
                <w:sz w:val="24"/>
                <w:szCs w:val="24"/>
              </w:rPr>
              <w:t>C</w:t>
            </w:r>
            <w:r>
              <w:rPr>
                <w:b/>
                <w:sz w:val="24"/>
                <w:szCs w:val="24"/>
              </w:rPr>
              <w:t xml:space="preserve"> 4.5</w:t>
            </w:r>
          </w:p>
        </w:tc>
        <w:tc>
          <w:tcPr>
            <w:tcW w:w="8078" w:type="dxa"/>
            <w:gridSpan w:val="2"/>
            <w:tcBorders>
              <w:top w:val="single" w:sz="4" w:space="0" w:color="auto"/>
              <w:left w:val="single" w:sz="4" w:space="0" w:color="auto"/>
              <w:bottom w:val="single" w:sz="4" w:space="0" w:color="auto"/>
              <w:right w:val="single" w:sz="4" w:space="0" w:color="auto"/>
            </w:tcBorders>
            <w:hideMark/>
          </w:tcPr>
          <w:p w14:paraId="454D5BC5" w14:textId="77777777" w:rsidR="00234FE0" w:rsidRDefault="00234FE0">
            <w:pPr>
              <w:pStyle w:val="i"/>
              <w:tabs>
                <w:tab w:val="right" w:pos="7848"/>
              </w:tabs>
              <w:suppressAutoHyphens w:val="0"/>
              <w:spacing w:before="60" w:after="60"/>
              <w:rPr>
                <w:rFonts w:ascii="Times New Roman" w:hAnsi="Times New Roman"/>
                <w:szCs w:val="24"/>
                <w:lang w:val="fr-FR"/>
              </w:rPr>
            </w:pPr>
            <w:r>
              <w:rPr>
                <w:rFonts w:ascii="Times New Roman" w:hAnsi="Times New Roman"/>
                <w:szCs w:val="24"/>
                <w:lang w:val="fr-FR"/>
              </w:rPr>
              <w:t xml:space="preserve">L’adresse électronique ou consulter la liste des entreprises et personnes exclues par l’Autorité de régulation de la commande publique est la suivante :  </w:t>
            </w:r>
            <w:hyperlink r:id="rId21" w:history="1">
              <w:r>
                <w:rPr>
                  <w:rStyle w:val="Hyperlink"/>
                  <w:rFonts w:ascii="Times New Roman" w:hAnsi="Times New Roman"/>
                  <w:szCs w:val="24"/>
                  <w:lang w:val="fr-FR"/>
                </w:rPr>
                <w:t>http://arcop.tg</w:t>
              </w:r>
            </w:hyperlink>
            <w:r>
              <w:rPr>
                <w:rFonts w:ascii="Times New Roman" w:hAnsi="Times New Roman"/>
                <w:szCs w:val="24"/>
                <w:lang w:val="fr-FR"/>
              </w:rPr>
              <w:t xml:space="preserve"> </w:t>
            </w:r>
            <w:r>
              <w:rPr>
                <w:rFonts w:ascii="Times New Roman" w:hAnsi="Times New Roman"/>
                <w:szCs w:val="24"/>
                <w:u w:val="single"/>
                <w:lang w:val="fr-FR"/>
              </w:rPr>
              <w:t xml:space="preserve"> </w:t>
            </w:r>
          </w:p>
        </w:tc>
      </w:tr>
      <w:tr w:rsidR="00234FE0" w14:paraId="2F19E77B" w14:textId="77777777" w:rsidTr="008B6B96">
        <w:tc>
          <w:tcPr>
            <w:tcW w:w="9650" w:type="dxa"/>
            <w:gridSpan w:val="3"/>
            <w:tcBorders>
              <w:top w:val="single" w:sz="4" w:space="0" w:color="auto"/>
              <w:left w:val="single" w:sz="4" w:space="0" w:color="auto"/>
              <w:bottom w:val="single" w:sz="4" w:space="0" w:color="auto"/>
              <w:right w:val="single" w:sz="4" w:space="0" w:color="auto"/>
            </w:tcBorders>
            <w:vAlign w:val="center"/>
            <w:hideMark/>
          </w:tcPr>
          <w:p w14:paraId="2CC8D180" w14:textId="0B783B42" w:rsidR="00234FE0" w:rsidRDefault="00234FE0">
            <w:pPr>
              <w:tabs>
                <w:tab w:val="right" w:pos="7272"/>
              </w:tabs>
              <w:spacing w:before="120" w:after="120"/>
              <w:jc w:val="center"/>
              <w:rPr>
                <w:b/>
                <w:sz w:val="24"/>
                <w:szCs w:val="24"/>
                <w:lang w:eastAsia="en-US"/>
              </w:rPr>
            </w:pPr>
            <w:r>
              <w:rPr>
                <w:b/>
                <w:sz w:val="24"/>
                <w:szCs w:val="24"/>
                <w:lang w:eastAsia="en-US"/>
              </w:rPr>
              <w:t xml:space="preserve">B. Contenu du Dossier d’appel </w:t>
            </w:r>
            <w:r w:rsidR="00500D5C">
              <w:rPr>
                <w:b/>
                <w:sz w:val="24"/>
                <w:szCs w:val="24"/>
                <w:lang w:eastAsia="en-US"/>
              </w:rPr>
              <w:t>d’offres</w:t>
            </w:r>
          </w:p>
        </w:tc>
      </w:tr>
      <w:tr w:rsidR="00234FE0" w14:paraId="0933E0DA"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0FD21435" w14:textId="0ACA24F9" w:rsidR="00234FE0" w:rsidRDefault="00234FE0">
            <w:pPr>
              <w:spacing w:before="60" w:after="60"/>
              <w:jc w:val="center"/>
              <w:rPr>
                <w:sz w:val="24"/>
                <w:szCs w:val="24"/>
              </w:rPr>
            </w:pPr>
            <w:r>
              <w:rPr>
                <w:b/>
                <w:sz w:val="24"/>
                <w:szCs w:val="24"/>
              </w:rPr>
              <w:t>I</w:t>
            </w:r>
            <w:r w:rsidR="00F71A37">
              <w:rPr>
                <w:b/>
                <w:sz w:val="24"/>
                <w:szCs w:val="24"/>
              </w:rPr>
              <w:t>C</w:t>
            </w:r>
            <w:r>
              <w:rPr>
                <w:b/>
                <w:sz w:val="24"/>
                <w:szCs w:val="24"/>
              </w:rPr>
              <w:t xml:space="preserve"> 7.1</w:t>
            </w:r>
          </w:p>
        </w:tc>
        <w:tc>
          <w:tcPr>
            <w:tcW w:w="8078" w:type="dxa"/>
            <w:gridSpan w:val="2"/>
            <w:tcBorders>
              <w:top w:val="single" w:sz="4" w:space="0" w:color="auto"/>
              <w:left w:val="single" w:sz="4" w:space="0" w:color="auto"/>
              <w:bottom w:val="single" w:sz="4" w:space="0" w:color="auto"/>
              <w:right w:val="single" w:sz="4" w:space="0" w:color="auto"/>
            </w:tcBorders>
            <w:hideMark/>
          </w:tcPr>
          <w:p w14:paraId="095DE36A" w14:textId="07E189DE" w:rsidR="00234FE0" w:rsidRDefault="00234FE0">
            <w:pPr>
              <w:tabs>
                <w:tab w:val="right" w:pos="7254"/>
              </w:tabs>
              <w:spacing w:before="60" w:after="60"/>
              <w:jc w:val="both"/>
              <w:rPr>
                <w:sz w:val="24"/>
                <w:szCs w:val="24"/>
              </w:rPr>
            </w:pPr>
            <w:r>
              <w:rPr>
                <w:sz w:val="24"/>
                <w:szCs w:val="24"/>
              </w:rPr>
              <w:t xml:space="preserve">Afin d’obtenir des </w:t>
            </w:r>
            <w:r w:rsidR="00500D5C">
              <w:rPr>
                <w:b/>
                <w:sz w:val="24"/>
                <w:szCs w:val="24"/>
                <w:u w:val="single"/>
              </w:rPr>
              <w:t>éclaircissements</w:t>
            </w:r>
            <w:r>
              <w:rPr>
                <w:b/>
                <w:sz w:val="24"/>
                <w:szCs w:val="24"/>
              </w:rPr>
              <w:t xml:space="preserve"> </w:t>
            </w:r>
            <w:r>
              <w:rPr>
                <w:sz w:val="24"/>
                <w:szCs w:val="24"/>
              </w:rPr>
              <w:t>uniquement</w:t>
            </w:r>
            <w:r>
              <w:rPr>
                <w:b/>
                <w:sz w:val="24"/>
                <w:szCs w:val="24"/>
              </w:rPr>
              <w:t xml:space="preserve">, </w:t>
            </w:r>
            <w:r>
              <w:rPr>
                <w:sz w:val="24"/>
                <w:szCs w:val="24"/>
              </w:rPr>
              <w:t>l’adresse du Maître d’Ouvrage est la suivante :</w:t>
            </w:r>
          </w:p>
          <w:p w14:paraId="71EA08C9" w14:textId="175BFA2F" w:rsidR="00234FE0" w:rsidRDefault="00234FE0">
            <w:pPr>
              <w:tabs>
                <w:tab w:val="right" w:pos="7254"/>
              </w:tabs>
              <w:suppressAutoHyphens/>
              <w:spacing w:before="60" w:after="120"/>
              <w:jc w:val="both"/>
              <w:rPr>
                <w:b/>
                <w:i/>
                <w:sz w:val="24"/>
                <w:szCs w:val="24"/>
              </w:rPr>
            </w:pPr>
            <w:r>
              <w:rPr>
                <w:b/>
                <w:i/>
                <w:sz w:val="24"/>
                <w:szCs w:val="24"/>
              </w:rPr>
              <w:t>Insérer l’information correspondante comme requis ci-après. Cette adresse peut être identique ou non à celle spécifiée à l’article 19.1 des I</w:t>
            </w:r>
            <w:r w:rsidR="00500D5C">
              <w:rPr>
                <w:b/>
                <w:i/>
                <w:sz w:val="24"/>
                <w:szCs w:val="24"/>
              </w:rPr>
              <w:t>C</w:t>
            </w:r>
            <w:r>
              <w:rPr>
                <w:b/>
                <w:i/>
                <w:sz w:val="24"/>
                <w:szCs w:val="24"/>
              </w:rPr>
              <w:t xml:space="preserve"> pour la remise des Propositions]</w:t>
            </w:r>
          </w:p>
          <w:p w14:paraId="3A5FF876" w14:textId="77777777" w:rsidR="00234FE0" w:rsidRDefault="00234FE0">
            <w:pPr>
              <w:tabs>
                <w:tab w:val="right" w:pos="7254"/>
              </w:tabs>
              <w:suppressAutoHyphens/>
              <w:spacing w:before="60" w:after="120"/>
              <w:jc w:val="both"/>
              <w:rPr>
                <w:sz w:val="24"/>
                <w:szCs w:val="24"/>
              </w:rPr>
            </w:pPr>
            <w:r>
              <w:rPr>
                <w:sz w:val="24"/>
                <w:szCs w:val="24"/>
              </w:rPr>
              <w:t xml:space="preserve">Attention de : </w:t>
            </w:r>
            <w:r>
              <w:rPr>
                <w:b/>
                <w:i/>
                <w:iCs/>
                <w:sz w:val="24"/>
                <w:szCs w:val="24"/>
              </w:rPr>
              <w:t>[insérer le nom du responsable]</w:t>
            </w:r>
          </w:p>
          <w:p w14:paraId="0ECBA102" w14:textId="77777777" w:rsidR="00234FE0" w:rsidRDefault="00234FE0">
            <w:pPr>
              <w:tabs>
                <w:tab w:val="right" w:pos="7254"/>
              </w:tabs>
              <w:suppressAutoHyphens/>
              <w:spacing w:before="60" w:after="120"/>
              <w:rPr>
                <w:sz w:val="24"/>
                <w:szCs w:val="24"/>
              </w:rPr>
            </w:pPr>
            <w:r>
              <w:rPr>
                <w:sz w:val="24"/>
                <w:szCs w:val="24"/>
              </w:rPr>
              <w:t xml:space="preserve">Rue : </w:t>
            </w:r>
            <w:r>
              <w:rPr>
                <w:b/>
                <w:i/>
                <w:iCs/>
                <w:sz w:val="24"/>
                <w:szCs w:val="24"/>
              </w:rPr>
              <w:t>[insérer le nom de la rue]</w:t>
            </w:r>
          </w:p>
          <w:p w14:paraId="34EC90E9" w14:textId="77777777" w:rsidR="00234FE0" w:rsidRDefault="00234FE0">
            <w:pPr>
              <w:tabs>
                <w:tab w:val="right" w:pos="7254"/>
              </w:tabs>
              <w:suppressAutoHyphens/>
              <w:spacing w:before="60" w:after="120"/>
              <w:rPr>
                <w:sz w:val="24"/>
                <w:szCs w:val="24"/>
              </w:rPr>
            </w:pPr>
            <w:r>
              <w:rPr>
                <w:sz w:val="24"/>
                <w:szCs w:val="24"/>
              </w:rPr>
              <w:t xml:space="preserve">Étage/ numéro de bureau : </w:t>
            </w:r>
            <w:r>
              <w:rPr>
                <w:b/>
                <w:i/>
                <w:iCs/>
                <w:sz w:val="24"/>
                <w:szCs w:val="24"/>
              </w:rPr>
              <w:t>[insérer étage et numéro du bureau]</w:t>
            </w:r>
            <w:r>
              <w:rPr>
                <w:sz w:val="24"/>
                <w:szCs w:val="24"/>
              </w:rPr>
              <w:t xml:space="preserve"> </w:t>
            </w:r>
          </w:p>
          <w:p w14:paraId="7280038C" w14:textId="77777777" w:rsidR="00234FE0" w:rsidRDefault="00234FE0">
            <w:pPr>
              <w:tabs>
                <w:tab w:val="right" w:pos="7254"/>
              </w:tabs>
              <w:suppressAutoHyphens/>
              <w:spacing w:before="60" w:after="120"/>
              <w:rPr>
                <w:i/>
                <w:sz w:val="24"/>
                <w:szCs w:val="24"/>
              </w:rPr>
            </w:pPr>
            <w:r>
              <w:rPr>
                <w:sz w:val="24"/>
                <w:szCs w:val="24"/>
              </w:rPr>
              <w:t>Ville :</w:t>
            </w:r>
            <w:r>
              <w:rPr>
                <w:b/>
                <w:i/>
                <w:iCs/>
                <w:sz w:val="24"/>
                <w:szCs w:val="24"/>
              </w:rPr>
              <w:t xml:space="preserve"> [insérer le nom de la ville]</w:t>
            </w:r>
          </w:p>
          <w:p w14:paraId="341507F3" w14:textId="77777777" w:rsidR="00234FE0" w:rsidRDefault="00234FE0">
            <w:pPr>
              <w:tabs>
                <w:tab w:val="right" w:pos="7254"/>
              </w:tabs>
              <w:suppressAutoHyphens/>
              <w:spacing w:before="60" w:after="120"/>
              <w:rPr>
                <w:i/>
                <w:sz w:val="24"/>
                <w:szCs w:val="24"/>
              </w:rPr>
            </w:pPr>
            <w:r>
              <w:rPr>
                <w:sz w:val="24"/>
                <w:szCs w:val="24"/>
              </w:rPr>
              <w:t xml:space="preserve">Code postal : </w:t>
            </w:r>
            <w:r>
              <w:rPr>
                <w:b/>
                <w:i/>
                <w:iCs/>
                <w:sz w:val="24"/>
                <w:szCs w:val="24"/>
              </w:rPr>
              <w:t>[insérer le numéro du code postal]</w:t>
            </w:r>
          </w:p>
          <w:p w14:paraId="25DEB2F2" w14:textId="77777777" w:rsidR="00234FE0" w:rsidRDefault="00234FE0">
            <w:pPr>
              <w:tabs>
                <w:tab w:val="right" w:pos="7254"/>
              </w:tabs>
              <w:suppressAutoHyphens/>
              <w:spacing w:before="60" w:after="120"/>
              <w:rPr>
                <w:i/>
                <w:sz w:val="24"/>
                <w:szCs w:val="24"/>
              </w:rPr>
            </w:pPr>
            <w:r>
              <w:rPr>
                <w:sz w:val="24"/>
                <w:szCs w:val="24"/>
              </w:rPr>
              <w:t>Pays :</w:t>
            </w:r>
            <w:r>
              <w:rPr>
                <w:b/>
                <w:sz w:val="24"/>
                <w:szCs w:val="24"/>
              </w:rPr>
              <w:t xml:space="preserve"> </w:t>
            </w:r>
            <w:r>
              <w:rPr>
                <w:b/>
                <w:i/>
                <w:iCs/>
                <w:sz w:val="24"/>
                <w:szCs w:val="24"/>
              </w:rPr>
              <w:t>[insérer le nom</w:t>
            </w:r>
            <w:r>
              <w:rPr>
                <w:b/>
                <w:sz w:val="24"/>
                <w:szCs w:val="24"/>
              </w:rPr>
              <w:t xml:space="preserve"> du pays</w:t>
            </w:r>
            <w:r>
              <w:rPr>
                <w:b/>
                <w:i/>
                <w:sz w:val="24"/>
                <w:szCs w:val="24"/>
              </w:rPr>
              <w:t>]</w:t>
            </w:r>
          </w:p>
          <w:p w14:paraId="6B83B432" w14:textId="77777777" w:rsidR="00234FE0" w:rsidRDefault="00234FE0">
            <w:pPr>
              <w:tabs>
                <w:tab w:val="right" w:pos="7254"/>
              </w:tabs>
              <w:suppressAutoHyphens/>
              <w:spacing w:before="60" w:after="120"/>
              <w:rPr>
                <w:sz w:val="24"/>
                <w:szCs w:val="24"/>
              </w:rPr>
            </w:pPr>
            <w:r>
              <w:rPr>
                <w:sz w:val="24"/>
                <w:szCs w:val="24"/>
              </w:rPr>
              <w:t>Numéro de téléphone :</w:t>
            </w:r>
            <w:r>
              <w:rPr>
                <w:b/>
                <w:sz w:val="24"/>
                <w:szCs w:val="24"/>
              </w:rPr>
              <w:t xml:space="preserve"> </w:t>
            </w:r>
            <w:r>
              <w:rPr>
                <w:b/>
                <w:i/>
                <w:iCs/>
                <w:sz w:val="24"/>
                <w:szCs w:val="24"/>
              </w:rPr>
              <w:t>[insérer numéro</w:t>
            </w:r>
          </w:p>
          <w:p w14:paraId="36A4CA8A" w14:textId="77777777" w:rsidR="00234FE0" w:rsidRDefault="00234FE0">
            <w:pPr>
              <w:tabs>
                <w:tab w:val="right" w:pos="7254"/>
              </w:tabs>
              <w:suppressAutoHyphens/>
              <w:spacing w:before="60" w:after="120"/>
              <w:rPr>
                <w:sz w:val="24"/>
                <w:szCs w:val="24"/>
              </w:rPr>
            </w:pPr>
            <w:r>
              <w:rPr>
                <w:sz w:val="24"/>
                <w:szCs w:val="24"/>
              </w:rPr>
              <w:t xml:space="preserve">Numéro de télécopie : </w:t>
            </w:r>
            <w:r>
              <w:rPr>
                <w:b/>
                <w:i/>
                <w:iCs/>
                <w:sz w:val="24"/>
                <w:szCs w:val="24"/>
              </w:rPr>
              <w:t>[insérer numéro]</w:t>
            </w:r>
          </w:p>
          <w:p w14:paraId="6AFAEB05" w14:textId="77777777" w:rsidR="00234FE0" w:rsidRDefault="00234FE0">
            <w:pPr>
              <w:tabs>
                <w:tab w:val="right" w:pos="7254"/>
              </w:tabs>
              <w:suppressAutoHyphens/>
              <w:spacing w:before="60" w:after="120"/>
              <w:rPr>
                <w:i/>
                <w:iCs/>
                <w:sz w:val="24"/>
                <w:szCs w:val="24"/>
              </w:rPr>
            </w:pPr>
            <w:r>
              <w:rPr>
                <w:sz w:val="24"/>
                <w:szCs w:val="24"/>
              </w:rPr>
              <w:t xml:space="preserve">Adresse électronique : </w:t>
            </w:r>
            <w:r>
              <w:rPr>
                <w:b/>
                <w:i/>
                <w:iCs/>
                <w:sz w:val="24"/>
                <w:szCs w:val="24"/>
              </w:rPr>
              <w:t>[insérer adresse]</w:t>
            </w:r>
          </w:p>
          <w:p w14:paraId="37170552" w14:textId="77777777" w:rsidR="00234FE0" w:rsidRDefault="00234FE0">
            <w:pPr>
              <w:tabs>
                <w:tab w:val="right" w:pos="7254"/>
              </w:tabs>
              <w:suppressAutoHyphens/>
              <w:spacing w:before="60" w:after="120"/>
              <w:rPr>
                <w:sz w:val="24"/>
                <w:szCs w:val="24"/>
              </w:rPr>
            </w:pPr>
            <w:r>
              <w:rPr>
                <w:iCs/>
                <w:sz w:val="24"/>
                <w:szCs w:val="24"/>
              </w:rPr>
              <w:t xml:space="preserve">Le délai de réception des demandes d’éclaircissements, exprimé en nombre de jours avant </w:t>
            </w:r>
            <w:r>
              <w:rPr>
                <w:sz w:val="24"/>
                <w:szCs w:val="24"/>
              </w:rPr>
              <w:t xml:space="preserve">la date limite de dépôt des offres est de </w:t>
            </w:r>
            <w:r>
              <w:rPr>
                <w:b/>
                <w:i/>
                <w:sz w:val="24"/>
                <w:szCs w:val="24"/>
              </w:rPr>
              <w:t>[insérer nombre]</w:t>
            </w:r>
            <w:r>
              <w:rPr>
                <w:b/>
                <w:bCs/>
                <w:i/>
                <w:sz w:val="24"/>
                <w:szCs w:val="24"/>
              </w:rPr>
              <w:t xml:space="preserve"> _________</w:t>
            </w:r>
            <w:r>
              <w:rPr>
                <w:sz w:val="24"/>
                <w:szCs w:val="24"/>
              </w:rPr>
              <w:t xml:space="preserve"> jours.</w:t>
            </w:r>
          </w:p>
        </w:tc>
      </w:tr>
      <w:tr w:rsidR="00234FE0" w14:paraId="614F1536"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2645B84E" w14:textId="361AA58C" w:rsidR="00234FE0" w:rsidRDefault="00234FE0">
            <w:pPr>
              <w:spacing w:before="60" w:after="60"/>
              <w:jc w:val="center"/>
              <w:rPr>
                <w:b/>
                <w:sz w:val="24"/>
                <w:szCs w:val="24"/>
              </w:rPr>
            </w:pPr>
            <w:r>
              <w:rPr>
                <w:b/>
                <w:sz w:val="24"/>
                <w:szCs w:val="24"/>
              </w:rPr>
              <w:t>I</w:t>
            </w:r>
            <w:r w:rsidR="00F71A37">
              <w:rPr>
                <w:b/>
                <w:sz w:val="24"/>
                <w:szCs w:val="24"/>
              </w:rPr>
              <w:t>C</w:t>
            </w:r>
            <w:r>
              <w:rPr>
                <w:b/>
                <w:sz w:val="24"/>
                <w:szCs w:val="24"/>
              </w:rPr>
              <w:t xml:space="preserve"> 7.1</w:t>
            </w:r>
          </w:p>
        </w:tc>
        <w:tc>
          <w:tcPr>
            <w:tcW w:w="8078" w:type="dxa"/>
            <w:gridSpan w:val="2"/>
            <w:tcBorders>
              <w:top w:val="single" w:sz="4" w:space="0" w:color="auto"/>
              <w:left w:val="single" w:sz="4" w:space="0" w:color="auto"/>
              <w:bottom w:val="single" w:sz="4" w:space="0" w:color="auto"/>
              <w:right w:val="single" w:sz="4" w:space="0" w:color="auto"/>
            </w:tcBorders>
            <w:hideMark/>
          </w:tcPr>
          <w:p w14:paraId="5BBC4926" w14:textId="55A7F211" w:rsidR="00234FE0" w:rsidRDefault="00234FE0">
            <w:pPr>
              <w:tabs>
                <w:tab w:val="right" w:pos="7254"/>
              </w:tabs>
              <w:spacing w:before="60" w:after="60"/>
              <w:jc w:val="both"/>
              <w:rPr>
                <w:sz w:val="24"/>
                <w:szCs w:val="24"/>
                <w:highlight w:val="yellow"/>
              </w:rPr>
            </w:pPr>
            <w:r>
              <w:rPr>
                <w:sz w:val="24"/>
                <w:szCs w:val="24"/>
              </w:rPr>
              <w:t xml:space="preserve">Adresse du site internet : </w:t>
            </w:r>
            <w:r>
              <w:rPr>
                <w:b/>
                <w:bCs/>
                <w:i/>
                <w:iCs/>
                <w:sz w:val="24"/>
                <w:szCs w:val="24"/>
              </w:rPr>
              <w:t>[le cas échéant, identifier le site internet d’accès libre sur lequel les renseignements concernant le processus d</w:t>
            </w:r>
            <w:r w:rsidR="00F71A37">
              <w:rPr>
                <w:b/>
                <w:bCs/>
                <w:i/>
                <w:iCs/>
                <w:sz w:val="24"/>
                <w:szCs w:val="24"/>
              </w:rPr>
              <w:t>’Appel d’offre</w:t>
            </w:r>
            <w:r>
              <w:rPr>
                <w:b/>
                <w:bCs/>
                <w:i/>
                <w:iCs/>
                <w:sz w:val="24"/>
                <w:szCs w:val="24"/>
              </w:rPr>
              <w:t>s seront publiés]</w:t>
            </w:r>
            <w:r>
              <w:rPr>
                <w:color w:val="000000" w:themeColor="text1"/>
                <w:u w:val="single"/>
              </w:rPr>
              <w:t xml:space="preserve"> </w:t>
            </w:r>
            <w:r>
              <w:rPr>
                <w:color w:val="000000" w:themeColor="text1"/>
                <w:u w:val="single"/>
              </w:rPr>
              <w:tab/>
            </w:r>
          </w:p>
        </w:tc>
      </w:tr>
      <w:tr w:rsidR="00234FE0" w14:paraId="6954F59A"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31EDB3BA" w14:textId="39E620E5" w:rsidR="00234FE0" w:rsidRDefault="00234FE0">
            <w:pPr>
              <w:spacing w:before="60" w:after="60"/>
              <w:jc w:val="center"/>
              <w:rPr>
                <w:sz w:val="24"/>
                <w:szCs w:val="24"/>
              </w:rPr>
            </w:pPr>
            <w:r>
              <w:rPr>
                <w:b/>
                <w:sz w:val="24"/>
                <w:szCs w:val="24"/>
              </w:rPr>
              <w:t>I</w:t>
            </w:r>
            <w:r w:rsidR="00F71A37">
              <w:rPr>
                <w:b/>
                <w:sz w:val="24"/>
                <w:szCs w:val="24"/>
              </w:rPr>
              <w:t>C</w:t>
            </w:r>
            <w:r>
              <w:rPr>
                <w:b/>
                <w:sz w:val="24"/>
                <w:szCs w:val="24"/>
              </w:rPr>
              <w:t xml:space="preserve"> 7.4</w:t>
            </w:r>
          </w:p>
        </w:tc>
        <w:tc>
          <w:tcPr>
            <w:tcW w:w="8078" w:type="dxa"/>
            <w:gridSpan w:val="2"/>
            <w:tcBorders>
              <w:top w:val="single" w:sz="4" w:space="0" w:color="auto"/>
              <w:left w:val="single" w:sz="4" w:space="0" w:color="auto"/>
              <w:bottom w:val="single" w:sz="4" w:space="0" w:color="auto"/>
              <w:right w:val="single" w:sz="4" w:space="0" w:color="auto"/>
            </w:tcBorders>
          </w:tcPr>
          <w:p w14:paraId="0714AAC2" w14:textId="77777777" w:rsidR="00234FE0" w:rsidRDefault="00234FE0">
            <w:pPr>
              <w:tabs>
                <w:tab w:val="right" w:pos="7254"/>
              </w:tabs>
              <w:spacing w:before="120" w:after="120"/>
              <w:jc w:val="both"/>
              <w:rPr>
                <w:sz w:val="24"/>
                <w:szCs w:val="24"/>
              </w:rPr>
            </w:pPr>
            <w:r>
              <w:rPr>
                <w:sz w:val="24"/>
                <w:szCs w:val="24"/>
              </w:rPr>
              <w:t>Une réunion préparatoire aura</w:t>
            </w:r>
            <w:r>
              <w:t xml:space="preserve"> </w:t>
            </w:r>
            <w:r>
              <w:rPr>
                <w:sz w:val="24"/>
                <w:szCs w:val="24"/>
              </w:rPr>
              <w:t>lieu au lieu et date ci-après :</w:t>
            </w:r>
          </w:p>
          <w:p w14:paraId="3EE79331" w14:textId="77777777" w:rsidR="00234FE0" w:rsidRDefault="00234FE0">
            <w:pPr>
              <w:tabs>
                <w:tab w:val="right" w:pos="6642"/>
              </w:tabs>
              <w:spacing w:before="120" w:after="120"/>
              <w:rPr>
                <w:sz w:val="24"/>
                <w:szCs w:val="24"/>
              </w:rPr>
            </w:pPr>
            <w:r>
              <w:rPr>
                <w:sz w:val="24"/>
                <w:szCs w:val="24"/>
              </w:rPr>
              <w:t>Lieu :</w:t>
            </w:r>
            <w:r>
              <w:rPr>
                <w:i/>
                <w:iCs/>
                <w:sz w:val="24"/>
                <w:szCs w:val="24"/>
              </w:rPr>
              <w:t xml:space="preserve"> </w:t>
            </w:r>
            <w:r>
              <w:rPr>
                <w:color w:val="000000" w:themeColor="text1"/>
                <w:u w:val="single"/>
              </w:rPr>
              <w:tab/>
            </w:r>
          </w:p>
          <w:p w14:paraId="550699EA" w14:textId="77777777" w:rsidR="00234FE0" w:rsidRDefault="00234FE0">
            <w:pPr>
              <w:tabs>
                <w:tab w:val="right" w:pos="6642"/>
              </w:tabs>
              <w:spacing w:before="120" w:after="120"/>
              <w:rPr>
                <w:sz w:val="24"/>
                <w:szCs w:val="24"/>
              </w:rPr>
            </w:pPr>
            <w:r>
              <w:rPr>
                <w:sz w:val="24"/>
                <w:szCs w:val="24"/>
              </w:rPr>
              <w:t>Date :</w:t>
            </w:r>
            <w:r>
              <w:rPr>
                <w:color w:val="000000" w:themeColor="text1"/>
                <w:u w:val="single"/>
              </w:rPr>
              <w:t xml:space="preserve"> </w:t>
            </w:r>
            <w:r>
              <w:rPr>
                <w:color w:val="000000" w:themeColor="text1"/>
                <w:u w:val="single"/>
              </w:rPr>
              <w:tab/>
            </w:r>
          </w:p>
          <w:p w14:paraId="794B7B0C" w14:textId="77777777" w:rsidR="00234FE0" w:rsidRDefault="00234FE0">
            <w:pPr>
              <w:tabs>
                <w:tab w:val="right" w:pos="6642"/>
              </w:tabs>
              <w:spacing w:before="120" w:after="120"/>
              <w:rPr>
                <w:sz w:val="24"/>
                <w:szCs w:val="24"/>
              </w:rPr>
            </w:pPr>
            <w:r>
              <w:rPr>
                <w:sz w:val="24"/>
                <w:szCs w:val="24"/>
              </w:rPr>
              <w:t xml:space="preserve">Heure : </w:t>
            </w:r>
            <w:r>
              <w:rPr>
                <w:color w:val="000000" w:themeColor="text1"/>
                <w:u w:val="single"/>
              </w:rPr>
              <w:tab/>
            </w:r>
          </w:p>
          <w:p w14:paraId="5FBC81C7" w14:textId="77777777" w:rsidR="00234FE0" w:rsidRDefault="00234FE0">
            <w:pPr>
              <w:tabs>
                <w:tab w:val="left" w:pos="2997"/>
              </w:tabs>
              <w:spacing w:before="60"/>
              <w:jc w:val="both"/>
              <w:rPr>
                <w:iCs/>
                <w:sz w:val="24"/>
                <w:szCs w:val="24"/>
              </w:rPr>
            </w:pPr>
            <w:r>
              <w:rPr>
                <w:sz w:val="24"/>
                <w:szCs w:val="24"/>
              </w:rPr>
              <w:t xml:space="preserve">Une visite du site organisée par le Maître d’Ouvrage _____________ </w:t>
            </w:r>
            <w:r>
              <w:rPr>
                <w:b/>
                <w:bCs/>
                <w:i/>
                <w:sz w:val="24"/>
                <w:szCs w:val="24"/>
              </w:rPr>
              <w:t xml:space="preserve">[insérer « sera » ou « ne sera pas »] </w:t>
            </w:r>
            <w:r>
              <w:rPr>
                <w:iCs/>
                <w:sz w:val="24"/>
                <w:szCs w:val="24"/>
              </w:rPr>
              <w:t>organisée.</w:t>
            </w:r>
          </w:p>
          <w:p w14:paraId="5DCBAA66" w14:textId="77777777" w:rsidR="00234FE0" w:rsidRDefault="00234FE0">
            <w:pPr>
              <w:jc w:val="both"/>
              <w:rPr>
                <w:sz w:val="24"/>
                <w:szCs w:val="24"/>
              </w:rPr>
            </w:pPr>
          </w:p>
        </w:tc>
      </w:tr>
      <w:tr w:rsidR="00234FE0" w14:paraId="05AA934C" w14:textId="77777777" w:rsidTr="008B6B96">
        <w:tc>
          <w:tcPr>
            <w:tcW w:w="9650" w:type="dxa"/>
            <w:gridSpan w:val="3"/>
            <w:tcBorders>
              <w:top w:val="single" w:sz="4" w:space="0" w:color="auto"/>
              <w:left w:val="single" w:sz="4" w:space="0" w:color="auto"/>
              <w:bottom w:val="single" w:sz="4" w:space="0" w:color="auto"/>
              <w:right w:val="single" w:sz="4" w:space="0" w:color="auto"/>
            </w:tcBorders>
            <w:vAlign w:val="center"/>
            <w:hideMark/>
          </w:tcPr>
          <w:p w14:paraId="7B5EFA05" w14:textId="7A9478AE" w:rsidR="00234FE0" w:rsidRDefault="00234FE0">
            <w:pPr>
              <w:pageBreakBefore/>
              <w:tabs>
                <w:tab w:val="right" w:pos="7254"/>
              </w:tabs>
              <w:spacing w:before="120" w:after="120"/>
              <w:jc w:val="center"/>
              <w:rPr>
                <w:sz w:val="24"/>
                <w:szCs w:val="24"/>
              </w:rPr>
            </w:pPr>
            <w:r>
              <w:rPr>
                <w:b/>
                <w:sz w:val="24"/>
                <w:szCs w:val="24"/>
                <w:lang w:eastAsia="en-US"/>
              </w:rPr>
              <w:lastRenderedPageBreak/>
              <w:t xml:space="preserve">Préparation des </w:t>
            </w:r>
            <w:r w:rsidR="00F71A37">
              <w:rPr>
                <w:b/>
                <w:sz w:val="24"/>
                <w:szCs w:val="24"/>
                <w:lang w:eastAsia="en-US"/>
              </w:rPr>
              <w:t>Offres</w:t>
            </w:r>
          </w:p>
        </w:tc>
      </w:tr>
      <w:tr w:rsidR="00234FE0" w14:paraId="3F4BD75D"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7BE17949" w14:textId="0ACD43F3" w:rsidR="00234FE0" w:rsidRDefault="00234FE0">
            <w:pPr>
              <w:spacing w:before="60" w:after="60"/>
              <w:jc w:val="center"/>
              <w:rPr>
                <w:b/>
                <w:sz w:val="24"/>
                <w:szCs w:val="24"/>
              </w:rPr>
            </w:pPr>
            <w:r>
              <w:rPr>
                <w:b/>
                <w:sz w:val="24"/>
                <w:szCs w:val="24"/>
              </w:rPr>
              <w:t>I</w:t>
            </w:r>
            <w:r w:rsidR="00F71A37">
              <w:rPr>
                <w:b/>
                <w:sz w:val="24"/>
                <w:szCs w:val="24"/>
              </w:rPr>
              <w:t>C</w:t>
            </w:r>
            <w:r>
              <w:rPr>
                <w:b/>
                <w:sz w:val="24"/>
                <w:szCs w:val="24"/>
              </w:rPr>
              <w:t xml:space="preserve"> 12.2 (j)</w:t>
            </w:r>
          </w:p>
        </w:tc>
        <w:tc>
          <w:tcPr>
            <w:tcW w:w="8078" w:type="dxa"/>
            <w:gridSpan w:val="2"/>
            <w:tcBorders>
              <w:top w:val="single" w:sz="4" w:space="0" w:color="auto"/>
              <w:left w:val="single" w:sz="4" w:space="0" w:color="auto"/>
              <w:bottom w:val="single" w:sz="4" w:space="0" w:color="auto"/>
              <w:right w:val="single" w:sz="4" w:space="0" w:color="auto"/>
            </w:tcBorders>
          </w:tcPr>
          <w:p w14:paraId="13F6EBF2" w14:textId="1AE91342" w:rsidR="00234FE0" w:rsidRDefault="00234FE0">
            <w:pPr>
              <w:pStyle w:val="i"/>
              <w:tabs>
                <w:tab w:val="right" w:pos="7254"/>
              </w:tabs>
              <w:suppressAutoHyphens w:val="0"/>
              <w:spacing w:before="60" w:after="60"/>
              <w:rPr>
                <w:rFonts w:ascii="Times New Roman" w:hAnsi="Times New Roman"/>
                <w:lang w:val="fr-FR"/>
              </w:rPr>
            </w:pPr>
            <w:r>
              <w:rPr>
                <w:rFonts w:ascii="Times New Roman" w:hAnsi="Times New Roman"/>
                <w:lang w:val="fr-FR"/>
              </w:rPr>
              <w:t xml:space="preserve">Le </w:t>
            </w:r>
            <w:r w:rsidR="00F71A37">
              <w:rPr>
                <w:rFonts w:ascii="Times New Roman" w:hAnsi="Times New Roman"/>
                <w:lang w:val="fr-FR"/>
              </w:rPr>
              <w:t>candidat</w:t>
            </w:r>
            <w:r>
              <w:rPr>
                <w:rFonts w:ascii="Times New Roman" w:hAnsi="Times New Roman"/>
                <w:lang w:val="fr-FR"/>
              </w:rPr>
              <w:t xml:space="preserve"> devra joindre à s</w:t>
            </w:r>
            <w:r w:rsidR="00F71A37">
              <w:rPr>
                <w:rFonts w:ascii="Times New Roman" w:hAnsi="Times New Roman"/>
                <w:lang w:val="fr-FR"/>
              </w:rPr>
              <w:t>on Offre</w:t>
            </w:r>
            <w:r>
              <w:rPr>
                <w:rFonts w:ascii="Times New Roman" w:hAnsi="Times New Roman"/>
                <w:lang w:val="fr-FR"/>
              </w:rPr>
              <w:t xml:space="preserve"> les autres documents suivants : </w:t>
            </w:r>
          </w:p>
          <w:p w14:paraId="02C6514C" w14:textId="1C01E9E6" w:rsidR="00234FE0" w:rsidRDefault="00234FE0">
            <w:pPr>
              <w:tabs>
                <w:tab w:val="right" w:pos="7254"/>
              </w:tabs>
              <w:suppressAutoHyphens/>
              <w:spacing w:before="60" w:after="60"/>
              <w:ind w:firstLine="12"/>
              <w:rPr>
                <w:b/>
                <w:sz w:val="24"/>
                <w:szCs w:val="24"/>
              </w:rPr>
            </w:pPr>
            <w:r>
              <w:rPr>
                <w:b/>
                <w:i/>
                <w:sz w:val="24"/>
                <w:szCs w:val="24"/>
              </w:rPr>
              <w:t>[Indiquer ici tout document qui ne figure pas déjà à la clause 12.1 des IP et qui doit obligatoirement être joint à l</w:t>
            </w:r>
            <w:r w:rsidR="00F71A37">
              <w:rPr>
                <w:b/>
                <w:i/>
                <w:sz w:val="24"/>
                <w:szCs w:val="24"/>
              </w:rPr>
              <w:t>’Offre</w:t>
            </w:r>
            <w:r>
              <w:rPr>
                <w:b/>
                <w:i/>
                <w:sz w:val="24"/>
                <w:szCs w:val="24"/>
              </w:rPr>
              <w:t>. La liste des documents additionnels doit inclure ce qui suit :]</w:t>
            </w:r>
          </w:p>
          <w:p w14:paraId="0D2994CC" w14:textId="77777777" w:rsidR="00234FE0" w:rsidRDefault="00234FE0">
            <w:pPr>
              <w:tabs>
                <w:tab w:val="right" w:pos="7254"/>
              </w:tabs>
              <w:suppressAutoHyphens/>
              <w:spacing w:before="120" w:after="120"/>
              <w:rPr>
                <w:b/>
                <w:sz w:val="24"/>
                <w:szCs w:val="24"/>
              </w:rPr>
            </w:pPr>
            <w:r>
              <w:rPr>
                <w:b/>
                <w:sz w:val="24"/>
                <w:szCs w:val="24"/>
              </w:rPr>
              <w:t>Code de Conduite pour le Personnel du Constructeur (ES)</w:t>
            </w:r>
          </w:p>
          <w:p w14:paraId="0F3E14D4" w14:textId="4FBD7686" w:rsidR="00234FE0" w:rsidRDefault="00234FE0">
            <w:pPr>
              <w:suppressAutoHyphens/>
              <w:spacing w:after="120"/>
              <w:jc w:val="both"/>
              <w:rPr>
                <w:iCs/>
                <w:sz w:val="24"/>
                <w:szCs w:val="24"/>
              </w:rPr>
            </w:pPr>
            <w:r>
              <w:rPr>
                <w:iCs/>
                <w:sz w:val="24"/>
                <w:szCs w:val="24"/>
              </w:rPr>
              <w:t xml:space="preserve">Le </w:t>
            </w:r>
            <w:r w:rsidR="00F71A37">
              <w:rPr>
                <w:iCs/>
                <w:sz w:val="24"/>
                <w:szCs w:val="24"/>
              </w:rPr>
              <w:t>Candidat</w:t>
            </w:r>
            <w:r>
              <w:rPr>
                <w:iCs/>
                <w:sz w:val="24"/>
                <w:szCs w:val="24"/>
              </w:rPr>
              <w:t xml:space="preserve"> devra soumettre le Code de Conduite applicable à son personnel (comme défini par la sous-rubrique 1. 1.16 des Conditions Générales) afin d’assurer la conformité aux bonnes pratiques environnementales et sociales (ES) spécifiées dans le Marché. </w:t>
            </w:r>
          </w:p>
          <w:p w14:paraId="5BB1D4C2" w14:textId="5012F1EC" w:rsidR="00234FE0" w:rsidRDefault="00234FE0">
            <w:pPr>
              <w:tabs>
                <w:tab w:val="right" w:pos="7254"/>
              </w:tabs>
              <w:spacing w:before="120" w:after="120"/>
              <w:jc w:val="both"/>
              <w:rPr>
                <w:sz w:val="24"/>
                <w:szCs w:val="24"/>
              </w:rPr>
            </w:pPr>
            <w:r>
              <w:rPr>
                <w:iCs/>
                <w:sz w:val="24"/>
                <w:szCs w:val="24"/>
              </w:rPr>
              <w:t xml:space="preserve">Le </w:t>
            </w:r>
            <w:r w:rsidR="00F71A37">
              <w:rPr>
                <w:iCs/>
                <w:sz w:val="24"/>
                <w:szCs w:val="24"/>
              </w:rPr>
              <w:t>candidat</w:t>
            </w:r>
            <w:r>
              <w:rPr>
                <w:iCs/>
                <w:sz w:val="24"/>
                <w:szCs w:val="24"/>
              </w:rPr>
              <w:t xml:space="preserve"> devra utiliser à cette fin le formulaire du Code de Conduite fourni en Section IV. </w:t>
            </w:r>
          </w:p>
          <w:p w14:paraId="503BF992" w14:textId="77777777" w:rsidR="00234FE0" w:rsidRDefault="00234FE0">
            <w:pPr>
              <w:tabs>
                <w:tab w:val="right" w:pos="7254"/>
              </w:tabs>
              <w:spacing w:before="120" w:after="120"/>
              <w:jc w:val="both"/>
              <w:rPr>
                <w:sz w:val="24"/>
                <w:szCs w:val="24"/>
              </w:rPr>
            </w:pPr>
            <w:r>
              <w:rPr>
                <w:sz w:val="24"/>
                <w:szCs w:val="24"/>
              </w:rPr>
              <w:t xml:space="preserve">Aucune modification substantielle ne pourra être introduite dans ce formulaire, excepté si le Proposant introduit des exigences additionnelles, compris le cas échéant, pour prendre en compte des circonstances particulières ou risques spécifiques au marché.  </w:t>
            </w:r>
          </w:p>
          <w:p w14:paraId="27E2252A" w14:textId="77777777" w:rsidR="00234FE0" w:rsidRDefault="00234FE0">
            <w:pPr>
              <w:tabs>
                <w:tab w:val="right" w:pos="7254"/>
              </w:tabs>
              <w:spacing w:before="120" w:after="120"/>
              <w:jc w:val="both"/>
              <w:rPr>
                <w:sz w:val="24"/>
                <w:szCs w:val="24"/>
              </w:rPr>
            </w:pPr>
          </w:p>
          <w:p w14:paraId="29B88EE8" w14:textId="6E66BF4C" w:rsidR="00234FE0"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iCs/>
                <w:sz w:val="24"/>
                <w:szCs w:val="24"/>
              </w:rPr>
              <w:t>[</w:t>
            </w:r>
            <w:r>
              <w:rPr>
                <w:rFonts w:cs="Arial"/>
                <w:i/>
                <w:iCs/>
                <w:sz w:val="24"/>
                <w:szCs w:val="24"/>
                <w:u w:val="single"/>
              </w:rPr>
              <w:t xml:space="preserve">[en plus du code de conduite pour le personnel du constructeur, insérer </w:t>
            </w:r>
            <w:r>
              <w:rPr>
                <w:rFonts w:cs="Arial"/>
                <w:i/>
                <w:sz w:val="24"/>
                <w:szCs w:val="24"/>
              </w:rPr>
              <w:t>ici tout document qui ne figure pas déjà à la clause 12.1 des I</w:t>
            </w:r>
            <w:r w:rsidR="00F71A37">
              <w:rPr>
                <w:rFonts w:cs="Arial"/>
                <w:i/>
                <w:sz w:val="24"/>
                <w:szCs w:val="24"/>
              </w:rPr>
              <w:t>C</w:t>
            </w:r>
            <w:r>
              <w:rPr>
                <w:rFonts w:cs="Arial"/>
                <w:i/>
                <w:sz w:val="24"/>
                <w:szCs w:val="24"/>
              </w:rPr>
              <w:t xml:space="preserve"> et qui doit obligatoirement être joint à l’offre</w:t>
            </w:r>
            <w:r>
              <w:rPr>
                <w:rFonts w:cs="Arial"/>
                <w:i/>
                <w:iCs/>
                <w:sz w:val="24"/>
                <w:szCs w:val="24"/>
              </w:rPr>
              <w:t xml:space="preserve">. Insérer ici la liste précise requise pour </w:t>
            </w:r>
            <w:proofErr w:type="gramStart"/>
            <w:r>
              <w:rPr>
                <w:rFonts w:cs="Arial"/>
                <w:i/>
                <w:iCs/>
                <w:sz w:val="24"/>
                <w:szCs w:val="24"/>
              </w:rPr>
              <w:t xml:space="preserve">les </w:t>
            </w:r>
            <w:r>
              <w:rPr>
                <w:rFonts w:cs="Arial"/>
                <w:i/>
                <w:sz w:val="24"/>
                <w:szCs w:val="24"/>
              </w:rPr>
              <w:t>attestations justifiant</w:t>
            </w:r>
            <w:proofErr w:type="gramEnd"/>
            <w:r>
              <w:rPr>
                <w:rFonts w:cs="Arial"/>
                <w:i/>
                <w:sz w:val="24"/>
                <w:szCs w:val="24"/>
              </w:rPr>
              <w:t xml:space="preserve"> qu’il s’est acquitté de ses droits, taxes, impôts, cotisations, contributions, redevances ou prélèvements de quelque nature que ce soit</w:t>
            </w:r>
            <w:r w:rsidRPr="001E48B4">
              <w:rPr>
                <w:rFonts w:cs="Arial"/>
                <w:i/>
                <w:sz w:val="24"/>
                <w:szCs w:val="24"/>
              </w:rPr>
              <w:t>, y compris, le paiement de la redevance de régulation prévue par l’article 11 de la loi n° 2021-033 du 31 décembre 2021 relative aux marchés publics</w:t>
            </w:r>
            <w:r w:rsidR="001E48B4">
              <w:rPr>
                <w:rFonts w:cs="Arial"/>
                <w:i/>
                <w:sz w:val="24"/>
                <w:szCs w:val="24"/>
              </w:rPr>
              <w:t xml:space="preserve"> </w:t>
            </w:r>
            <w:r w:rsidRPr="001E48B4">
              <w:rPr>
                <w:rFonts w:cs="Arial"/>
                <w:i/>
                <w:sz w:val="24"/>
                <w:szCs w:val="24"/>
              </w:rPr>
              <w:t>:</w:t>
            </w:r>
          </w:p>
          <w:p w14:paraId="284F1B2C" w14:textId="77777777" w:rsidR="00234FE0"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sz w:val="24"/>
                <w:szCs w:val="24"/>
              </w:rPr>
              <w:t>1. Carte d’opérateur économique en cours de validité ;</w:t>
            </w:r>
          </w:p>
          <w:p w14:paraId="7DD225FF" w14:textId="77777777" w:rsidR="00234FE0"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sz w:val="24"/>
                <w:szCs w:val="24"/>
              </w:rPr>
              <w:t>2. Extrait du registre du commerce et du crédit mobilier ;</w:t>
            </w:r>
          </w:p>
          <w:p w14:paraId="02089EA0" w14:textId="77777777" w:rsidR="00234FE0"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sz w:val="24"/>
                <w:szCs w:val="24"/>
              </w:rPr>
              <w:t>3. Attestation de non faillite datant de moins de trois (03) mois ;</w:t>
            </w:r>
          </w:p>
          <w:p w14:paraId="1FBA24B0" w14:textId="77777777" w:rsidR="00234FE0"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sz w:val="24"/>
                <w:szCs w:val="24"/>
              </w:rPr>
              <w:t>4. Quitus fiscal datant de moins de trois (03) mois ;</w:t>
            </w:r>
          </w:p>
          <w:p w14:paraId="431E2F22" w14:textId="77777777" w:rsidR="00234FE0" w:rsidRPr="001E48B4"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sz w:val="24"/>
                <w:szCs w:val="24"/>
              </w:rPr>
              <w:t xml:space="preserve">5. Attestation de l’inspection du travail et des lois sociales (ITLS) datant de moins de </w:t>
            </w:r>
            <w:r w:rsidRPr="001E48B4">
              <w:rPr>
                <w:rFonts w:cs="Arial"/>
                <w:i/>
                <w:sz w:val="24"/>
                <w:szCs w:val="24"/>
              </w:rPr>
              <w:t>trois (03) mois ;</w:t>
            </w:r>
          </w:p>
          <w:p w14:paraId="780308DC" w14:textId="77777777" w:rsidR="00234FE0" w:rsidRPr="001E48B4" w:rsidRDefault="00234FE0">
            <w:pPr>
              <w:tabs>
                <w:tab w:val="right" w:pos="7254"/>
              </w:tabs>
              <w:suppressAutoHyphens/>
              <w:overflowPunct w:val="0"/>
              <w:autoSpaceDE w:val="0"/>
              <w:autoSpaceDN w:val="0"/>
              <w:adjustRightInd w:val="0"/>
              <w:jc w:val="both"/>
              <w:textAlignment w:val="baseline"/>
              <w:rPr>
                <w:rFonts w:cs="Arial"/>
                <w:i/>
                <w:sz w:val="24"/>
                <w:szCs w:val="24"/>
              </w:rPr>
            </w:pPr>
            <w:r w:rsidRPr="001E48B4">
              <w:rPr>
                <w:rFonts w:cs="Arial"/>
                <w:i/>
                <w:sz w:val="24"/>
                <w:szCs w:val="24"/>
              </w:rPr>
              <w:t>6. Quitus social datant de moins de six (06) mois ;</w:t>
            </w:r>
          </w:p>
          <w:p w14:paraId="2777D423" w14:textId="77777777" w:rsidR="00234FE0" w:rsidRPr="001E48B4" w:rsidRDefault="00234FE0">
            <w:pPr>
              <w:tabs>
                <w:tab w:val="right" w:pos="7254"/>
              </w:tabs>
              <w:suppressAutoHyphens/>
              <w:overflowPunct w:val="0"/>
              <w:autoSpaceDE w:val="0"/>
              <w:autoSpaceDN w:val="0"/>
              <w:adjustRightInd w:val="0"/>
              <w:jc w:val="both"/>
              <w:textAlignment w:val="baseline"/>
              <w:rPr>
                <w:rFonts w:cs="Arial"/>
                <w:i/>
                <w:sz w:val="24"/>
                <w:szCs w:val="24"/>
              </w:rPr>
            </w:pPr>
            <w:r w:rsidRPr="001E48B4">
              <w:rPr>
                <w:rFonts w:cs="Arial"/>
                <w:i/>
                <w:sz w:val="24"/>
                <w:szCs w:val="24"/>
              </w:rPr>
              <w:t>7. Attestation du paiement de la redevance de régulation</w:t>
            </w:r>
          </w:p>
          <w:p w14:paraId="3B121211" w14:textId="77777777" w:rsidR="00234FE0" w:rsidRDefault="00234FE0">
            <w:pPr>
              <w:tabs>
                <w:tab w:val="right" w:pos="7254"/>
              </w:tabs>
              <w:spacing w:before="120" w:after="120"/>
              <w:jc w:val="both"/>
              <w:rPr>
                <w:sz w:val="24"/>
                <w:szCs w:val="24"/>
              </w:rPr>
            </w:pPr>
            <w:r w:rsidRPr="001E48B4">
              <w:rPr>
                <w:rFonts w:cs="Arial"/>
                <w:i/>
                <w:sz w:val="24"/>
                <w:szCs w:val="24"/>
              </w:rPr>
              <w:t>8. Attestation de régularité fiscale datant de moins de trois (03) mois</w:t>
            </w:r>
          </w:p>
        </w:tc>
      </w:tr>
      <w:tr w:rsidR="00234FE0" w14:paraId="56381C7D"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5B91E5AC" w14:textId="4F45D640" w:rsidR="00234FE0" w:rsidRDefault="00234FE0">
            <w:pPr>
              <w:spacing w:before="60" w:after="60"/>
              <w:jc w:val="center"/>
              <w:rPr>
                <w:b/>
                <w:sz w:val="24"/>
                <w:szCs w:val="24"/>
              </w:rPr>
            </w:pPr>
            <w:r>
              <w:rPr>
                <w:b/>
                <w:sz w:val="24"/>
                <w:szCs w:val="24"/>
              </w:rPr>
              <w:t>I</w:t>
            </w:r>
            <w:r w:rsidR="00CB6547">
              <w:rPr>
                <w:b/>
                <w:sz w:val="24"/>
                <w:szCs w:val="24"/>
              </w:rPr>
              <w:t>C</w:t>
            </w:r>
            <w:r>
              <w:rPr>
                <w:b/>
                <w:sz w:val="24"/>
                <w:szCs w:val="24"/>
              </w:rPr>
              <w:t xml:space="preserve"> 17.1,</w:t>
            </w:r>
          </w:p>
          <w:p w14:paraId="0724DDFD" w14:textId="3EA22D96" w:rsidR="00234FE0" w:rsidRDefault="00234FE0">
            <w:pPr>
              <w:spacing w:before="60" w:after="60"/>
              <w:jc w:val="center"/>
              <w:rPr>
                <w:b/>
                <w:sz w:val="24"/>
                <w:szCs w:val="24"/>
              </w:rPr>
            </w:pPr>
            <w:r>
              <w:rPr>
                <w:b/>
                <w:sz w:val="24"/>
                <w:szCs w:val="24"/>
              </w:rPr>
              <w:t>I</w:t>
            </w:r>
            <w:r w:rsidR="00CB6547">
              <w:rPr>
                <w:b/>
                <w:sz w:val="24"/>
                <w:szCs w:val="24"/>
              </w:rPr>
              <w:t>C</w:t>
            </w:r>
            <w:r>
              <w:rPr>
                <w:b/>
                <w:sz w:val="24"/>
                <w:szCs w:val="24"/>
              </w:rPr>
              <w:t xml:space="preserve"> 34.1 et </w:t>
            </w:r>
          </w:p>
          <w:p w14:paraId="2C64F8F8" w14:textId="31CCFDDA" w:rsidR="00234FE0" w:rsidRDefault="00234FE0">
            <w:pPr>
              <w:spacing w:before="60" w:after="60"/>
              <w:jc w:val="center"/>
              <w:rPr>
                <w:b/>
                <w:sz w:val="24"/>
                <w:szCs w:val="24"/>
              </w:rPr>
            </w:pPr>
            <w:r>
              <w:rPr>
                <w:b/>
                <w:sz w:val="24"/>
                <w:szCs w:val="24"/>
              </w:rPr>
              <w:t>I</w:t>
            </w:r>
            <w:r w:rsidR="00CB6547">
              <w:rPr>
                <w:b/>
                <w:sz w:val="24"/>
                <w:szCs w:val="24"/>
              </w:rPr>
              <w:t>C</w:t>
            </w:r>
            <w:r>
              <w:rPr>
                <w:b/>
                <w:sz w:val="24"/>
                <w:szCs w:val="24"/>
              </w:rPr>
              <w:t xml:space="preserve"> 35.1</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8B01591" w14:textId="789E82DA" w:rsidR="00234FE0" w:rsidRDefault="00234FE0">
            <w:pPr>
              <w:pStyle w:val="i"/>
              <w:tabs>
                <w:tab w:val="left" w:pos="1026"/>
                <w:tab w:val="right" w:pos="7254"/>
              </w:tabs>
              <w:spacing w:before="60" w:after="60"/>
              <w:rPr>
                <w:szCs w:val="24"/>
                <w:lang w:val="fr-FR"/>
              </w:rPr>
            </w:pPr>
            <w:r>
              <w:rPr>
                <w:szCs w:val="24"/>
                <w:lang w:val="fr-FR"/>
              </w:rPr>
              <w:t xml:space="preserve">En plus de l’original de la Proposition, le nombre de copies est de : </w:t>
            </w:r>
            <w:r>
              <w:rPr>
                <w:b/>
                <w:bCs/>
                <w:i/>
                <w:iCs/>
                <w:szCs w:val="24"/>
                <w:lang w:val="fr-FR"/>
              </w:rPr>
              <w:t xml:space="preserve">[insérer le nombre de </w:t>
            </w:r>
            <w:r w:rsidR="001E48B4">
              <w:rPr>
                <w:b/>
                <w:bCs/>
                <w:i/>
                <w:iCs/>
                <w:szCs w:val="24"/>
                <w:lang w:val="fr-FR"/>
              </w:rPr>
              <w:t>copies] _</w:t>
            </w:r>
            <w:r>
              <w:rPr>
                <w:b/>
                <w:bCs/>
                <w:i/>
                <w:iCs/>
                <w:szCs w:val="24"/>
                <w:lang w:val="fr-FR"/>
              </w:rPr>
              <w:t>_____________</w:t>
            </w:r>
          </w:p>
        </w:tc>
      </w:tr>
      <w:tr w:rsidR="00234FE0" w14:paraId="6D50C374" w14:textId="77777777" w:rsidTr="0037415E">
        <w:trPr>
          <w:trHeight w:val="1089"/>
        </w:trPr>
        <w:tc>
          <w:tcPr>
            <w:tcW w:w="1572" w:type="dxa"/>
            <w:tcBorders>
              <w:top w:val="single" w:sz="4" w:space="0" w:color="auto"/>
              <w:left w:val="single" w:sz="4" w:space="0" w:color="auto"/>
              <w:bottom w:val="single" w:sz="4" w:space="0" w:color="auto"/>
              <w:right w:val="single" w:sz="4" w:space="0" w:color="auto"/>
            </w:tcBorders>
            <w:vAlign w:val="center"/>
            <w:hideMark/>
          </w:tcPr>
          <w:p w14:paraId="41A9C5D2" w14:textId="526DC2F5" w:rsidR="00234FE0" w:rsidRDefault="00234FE0">
            <w:pPr>
              <w:spacing w:before="60" w:after="60"/>
              <w:jc w:val="center"/>
              <w:rPr>
                <w:b/>
                <w:sz w:val="24"/>
                <w:szCs w:val="24"/>
              </w:rPr>
            </w:pPr>
            <w:r>
              <w:rPr>
                <w:b/>
                <w:sz w:val="24"/>
                <w:szCs w:val="24"/>
              </w:rPr>
              <w:t>I</w:t>
            </w:r>
            <w:r w:rsidR="00CB6547">
              <w:rPr>
                <w:b/>
                <w:sz w:val="24"/>
                <w:szCs w:val="24"/>
              </w:rPr>
              <w:t>C</w:t>
            </w:r>
            <w:r>
              <w:rPr>
                <w:b/>
                <w:sz w:val="24"/>
                <w:szCs w:val="24"/>
              </w:rPr>
              <w:t xml:space="preserve"> 17.2 et I</w:t>
            </w:r>
            <w:r w:rsidR="00CB6547">
              <w:rPr>
                <w:b/>
                <w:sz w:val="24"/>
                <w:szCs w:val="24"/>
              </w:rPr>
              <w:t>C</w:t>
            </w:r>
            <w:r>
              <w:rPr>
                <w:b/>
                <w:sz w:val="24"/>
                <w:szCs w:val="24"/>
              </w:rPr>
              <w:t>34.2</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916DE09" w14:textId="5BFC2954" w:rsidR="00234FE0" w:rsidRDefault="00234FE0">
            <w:pPr>
              <w:pStyle w:val="i"/>
              <w:tabs>
                <w:tab w:val="left" w:pos="1026"/>
                <w:tab w:val="right" w:pos="7254"/>
              </w:tabs>
              <w:spacing w:before="60" w:after="60"/>
              <w:rPr>
                <w:szCs w:val="24"/>
                <w:lang w:val="fr-FR"/>
              </w:rPr>
            </w:pPr>
            <w:r>
              <w:rPr>
                <w:szCs w:val="24"/>
                <w:lang w:val="fr-FR"/>
              </w:rPr>
              <w:t xml:space="preserve">La confirmation écrite de l’autorisation de signature au nom du Proposant doit consister en : </w:t>
            </w:r>
            <w:r>
              <w:rPr>
                <w:b/>
                <w:bCs/>
                <w:i/>
                <w:iCs/>
                <w:szCs w:val="24"/>
                <w:lang w:val="fr-FR"/>
              </w:rPr>
              <w:t>[insérer le nom et la description de la documentation exigée pour démontrer l’autorité du signataire de l</w:t>
            </w:r>
            <w:r w:rsidR="00CB6547">
              <w:rPr>
                <w:b/>
                <w:bCs/>
                <w:i/>
                <w:iCs/>
                <w:szCs w:val="24"/>
                <w:lang w:val="fr-FR"/>
              </w:rPr>
              <w:t>’Offre</w:t>
            </w:r>
            <w:r>
              <w:rPr>
                <w:b/>
                <w:bCs/>
                <w:i/>
                <w:iCs/>
                <w:szCs w:val="24"/>
                <w:lang w:val="fr-FR"/>
              </w:rPr>
              <w:t>].</w:t>
            </w:r>
            <w:r>
              <w:rPr>
                <w:szCs w:val="24"/>
                <w:lang w:val="fr-FR"/>
              </w:rPr>
              <w:t xml:space="preserve"> _____________ </w:t>
            </w:r>
          </w:p>
        </w:tc>
      </w:tr>
      <w:tr w:rsidR="00234FE0" w14:paraId="64FF2588" w14:textId="77777777" w:rsidTr="008B6B96">
        <w:tc>
          <w:tcPr>
            <w:tcW w:w="9650" w:type="dxa"/>
            <w:gridSpan w:val="3"/>
            <w:tcBorders>
              <w:top w:val="single" w:sz="4" w:space="0" w:color="auto"/>
              <w:left w:val="single" w:sz="4" w:space="0" w:color="auto"/>
              <w:bottom w:val="single" w:sz="4" w:space="0" w:color="auto"/>
              <w:right w:val="single" w:sz="4" w:space="0" w:color="auto"/>
            </w:tcBorders>
            <w:vAlign w:val="center"/>
            <w:hideMark/>
          </w:tcPr>
          <w:p w14:paraId="4E671E38" w14:textId="3977D3F3" w:rsidR="00234FE0" w:rsidRDefault="00234FE0">
            <w:pPr>
              <w:pStyle w:val="i"/>
              <w:tabs>
                <w:tab w:val="left" w:pos="1026"/>
                <w:tab w:val="right" w:pos="7254"/>
              </w:tabs>
              <w:spacing w:before="60" w:after="60"/>
              <w:jc w:val="center"/>
              <w:rPr>
                <w:b/>
                <w:bCs/>
                <w:sz w:val="28"/>
                <w:szCs w:val="28"/>
                <w:lang w:val="fr-FR"/>
              </w:rPr>
            </w:pPr>
            <w:r>
              <w:rPr>
                <w:b/>
                <w:bCs/>
                <w:sz w:val="28"/>
                <w:szCs w:val="28"/>
                <w:lang w:val="fr-FR"/>
              </w:rPr>
              <w:lastRenderedPageBreak/>
              <w:t xml:space="preserve">D. SOUMISSION DES </w:t>
            </w:r>
            <w:r w:rsidR="00CB6547">
              <w:rPr>
                <w:b/>
                <w:bCs/>
                <w:sz w:val="28"/>
                <w:szCs w:val="28"/>
                <w:lang w:val="fr-FR"/>
              </w:rPr>
              <w:t>OFFRES</w:t>
            </w:r>
            <w:r>
              <w:rPr>
                <w:b/>
                <w:bCs/>
                <w:sz w:val="28"/>
                <w:szCs w:val="28"/>
                <w:lang w:val="fr-FR"/>
              </w:rPr>
              <w:t xml:space="preserve"> TECHNIQUES DE PREMIERE ETAPE</w:t>
            </w:r>
          </w:p>
        </w:tc>
      </w:tr>
      <w:tr w:rsidR="00234FE0" w14:paraId="7F957D9B"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2B4FAE6B" w14:textId="270DBC08" w:rsidR="00234FE0" w:rsidRDefault="00234FE0">
            <w:pPr>
              <w:spacing w:before="60" w:after="60"/>
              <w:jc w:val="center"/>
              <w:rPr>
                <w:b/>
                <w:sz w:val="24"/>
                <w:szCs w:val="24"/>
              </w:rPr>
            </w:pPr>
            <w:r>
              <w:rPr>
                <w:b/>
                <w:sz w:val="24"/>
                <w:szCs w:val="24"/>
              </w:rPr>
              <w:t>I</w:t>
            </w:r>
            <w:r w:rsidR="00CB6547">
              <w:rPr>
                <w:b/>
                <w:sz w:val="24"/>
                <w:szCs w:val="24"/>
              </w:rPr>
              <w:t>C</w:t>
            </w:r>
            <w:r>
              <w:rPr>
                <w:b/>
                <w:sz w:val="24"/>
                <w:szCs w:val="24"/>
              </w:rPr>
              <w:t xml:space="preserve"> 19.1</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AE31ACF" w14:textId="6087A130" w:rsidR="00234FE0" w:rsidRDefault="00234FE0">
            <w:pPr>
              <w:tabs>
                <w:tab w:val="right" w:pos="7254"/>
              </w:tabs>
              <w:spacing w:before="60" w:after="60"/>
              <w:jc w:val="both"/>
              <w:rPr>
                <w:b/>
                <w:i/>
                <w:sz w:val="24"/>
                <w:szCs w:val="24"/>
              </w:rPr>
            </w:pPr>
            <w:r>
              <w:rPr>
                <w:sz w:val="24"/>
                <w:szCs w:val="24"/>
              </w:rPr>
              <w:t xml:space="preserve">Pour la soumission des </w:t>
            </w:r>
            <w:r w:rsidR="00CB6547">
              <w:rPr>
                <w:sz w:val="24"/>
                <w:szCs w:val="24"/>
              </w:rPr>
              <w:t>Offres</w:t>
            </w:r>
            <w:r>
              <w:rPr>
                <w:sz w:val="24"/>
                <w:szCs w:val="24"/>
              </w:rPr>
              <w:t xml:space="preserve">, seulement, l’adresse du Maître d’Ouvrage est : </w:t>
            </w:r>
            <w:r>
              <w:rPr>
                <w:b/>
                <w:bCs/>
                <w:i/>
                <w:iCs/>
                <w:sz w:val="24"/>
                <w:szCs w:val="24"/>
              </w:rPr>
              <w:t>[Cette adresse peut être la même ou différente de celle spécifiée en I</w:t>
            </w:r>
            <w:r w:rsidR="00CB6547">
              <w:rPr>
                <w:b/>
                <w:bCs/>
                <w:i/>
                <w:iCs/>
                <w:sz w:val="24"/>
                <w:szCs w:val="24"/>
              </w:rPr>
              <w:t>C</w:t>
            </w:r>
            <w:r>
              <w:rPr>
                <w:b/>
                <w:bCs/>
                <w:i/>
                <w:iCs/>
                <w:sz w:val="24"/>
                <w:szCs w:val="24"/>
              </w:rPr>
              <w:t xml:space="preserve"> 7.1 </w:t>
            </w:r>
            <w:r w:rsidR="00CB6547">
              <w:rPr>
                <w:b/>
                <w:bCs/>
                <w:i/>
                <w:iCs/>
                <w:sz w:val="24"/>
                <w:szCs w:val="24"/>
              </w:rPr>
              <w:t>pou</w:t>
            </w:r>
            <w:r>
              <w:rPr>
                <w:b/>
                <w:bCs/>
                <w:i/>
                <w:iCs/>
                <w:sz w:val="24"/>
                <w:szCs w:val="24"/>
              </w:rPr>
              <w:t>r les demandes d</w:t>
            </w:r>
            <w:r w:rsidR="00CB6547">
              <w:rPr>
                <w:b/>
                <w:bCs/>
                <w:i/>
                <w:iCs/>
                <w:sz w:val="24"/>
                <w:szCs w:val="24"/>
              </w:rPr>
              <w:t>’</w:t>
            </w:r>
            <w:r w:rsidR="009C7E69">
              <w:rPr>
                <w:b/>
                <w:bCs/>
                <w:i/>
                <w:iCs/>
                <w:sz w:val="24"/>
                <w:szCs w:val="24"/>
              </w:rPr>
              <w:t>éclaircissements</w:t>
            </w:r>
            <w:r>
              <w:rPr>
                <w:b/>
                <w:bCs/>
                <w:i/>
                <w:iCs/>
                <w:sz w:val="24"/>
                <w:szCs w:val="24"/>
              </w:rPr>
              <w:t>]</w:t>
            </w:r>
            <w:r>
              <w:rPr>
                <w:sz w:val="24"/>
                <w:szCs w:val="24"/>
              </w:rPr>
              <w:t xml:space="preserve"> </w:t>
            </w:r>
          </w:p>
          <w:p w14:paraId="65884C2A" w14:textId="77777777" w:rsidR="00234FE0" w:rsidRDefault="00234FE0">
            <w:pPr>
              <w:tabs>
                <w:tab w:val="right" w:pos="7254"/>
              </w:tabs>
              <w:suppressAutoHyphens/>
              <w:spacing w:before="60" w:after="120"/>
              <w:jc w:val="both"/>
              <w:rPr>
                <w:sz w:val="24"/>
                <w:szCs w:val="24"/>
              </w:rPr>
            </w:pPr>
            <w:r>
              <w:rPr>
                <w:sz w:val="24"/>
                <w:szCs w:val="24"/>
              </w:rPr>
              <w:t xml:space="preserve">Attention de : </w:t>
            </w:r>
            <w:r>
              <w:rPr>
                <w:b/>
                <w:i/>
                <w:iCs/>
                <w:sz w:val="24"/>
                <w:szCs w:val="24"/>
              </w:rPr>
              <w:t>[insérer le nom du responsable]</w:t>
            </w:r>
          </w:p>
          <w:p w14:paraId="38DEE6B6" w14:textId="77777777" w:rsidR="00234FE0" w:rsidRDefault="00234FE0">
            <w:pPr>
              <w:tabs>
                <w:tab w:val="right" w:pos="7254"/>
              </w:tabs>
              <w:suppressAutoHyphens/>
              <w:spacing w:before="60" w:after="120"/>
              <w:rPr>
                <w:sz w:val="24"/>
                <w:szCs w:val="24"/>
              </w:rPr>
            </w:pPr>
            <w:r>
              <w:rPr>
                <w:sz w:val="24"/>
                <w:szCs w:val="24"/>
              </w:rPr>
              <w:t xml:space="preserve">Rue : </w:t>
            </w:r>
            <w:r>
              <w:rPr>
                <w:b/>
                <w:i/>
                <w:iCs/>
                <w:sz w:val="24"/>
                <w:szCs w:val="24"/>
              </w:rPr>
              <w:t>[insérer le nom de la rue]</w:t>
            </w:r>
          </w:p>
          <w:p w14:paraId="5A45ACD5" w14:textId="77777777" w:rsidR="00234FE0" w:rsidRDefault="00234FE0">
            <w:pPr>
              <w:tabs>
                <w:tab w:val="right" w:pos="7254"/>
              </w:tabs>
              <w:suppressAutoHyphens/>
              <w:spacing w:before="60" w:after="120"/>
              <w:rPr>
                <w:sz w:val="24"/>
                <w:szCs w:val="24"/>
              </w:rPr>
            </w:pPr>
            <w:r>
              <w:rPr>
                <w:sz w:val="24"/>
                <w:szCs w:val="24"/>
              </w:rPr>
              <w:t xml:space="preserve">Étage/ numéro de bureau : </w:t>
            </w:r>
            <w:r>
              <w:rPr>
                <w:b/>
                <w:i/>
                <w:iCs/>
                <w:sz w:val="24"/>
                <w:szCs w:val="24"/>
              </w:rPr>
              <w:t>[insérer étage et numéro du bureau]</w:t>
            </w:r>
            <w:r>
              <w:rPr>
                <w:sz w:val="24"/>
                <w:szCs w:val="24"/>
              </w:rPr>
              <w:t xml:space="preserve"> </w:t>
            </w:r>
          </w:p>
          <w:p w14:paraId="3E04439E" w14:textId="77777777" w:rsidR="00234FE0" w:rsidRDefault="00234FE0">
            <w:pPr>
              <w:tabs>
                <w:tab w:val="right" w:pos="7254"/>
              </w:tabs>
              <w:suppressAutoHyphens/>
              <w:spacing w:before="60" w:after="120"/>
              <w:rPr>
                <w:i/>
                <w:sz w:val="24"/>
                <w:szCs w:val="24"/>
              </w:rPr>
            </w:pPr>
            <w:r>
              <w:rPr>
                <w:sz w:val="24"/>
                <w:szCs w:val="24"/>
              </w:rPr>
              <w:t>Ville :</w:t>
            </w:r>
            <w:r>
              <w:rPr>
                <w:b/>
                <w:i/>
                <w:iCs/>
                <w:sz w:val="24"/>
                <w:szCs w:val="24"/>
              </w:rPr>
              <w:t xml:space="preserve"> [insérer le nom de la ville]</w:t>
            </w:r>
          </w:p>
          <w:p w14:paraId="44A2CEE1" w14:textId="77777777" w:rsidR="00234FE0" w:rsidRDefault="00234FE0">
            <w:pPr>
              <w:tabs>
                <w:tab w:val="right" w:pos="7254"/>
              </w:tabs>
              <w:suppressAutoHyphens/>
              <w:spacing w:before="60" w:after="120"/>
              <w:rPr>
                <w:i/>
                <w:sz w:val="24"/>
                <w:szCs w:val="24"/>
              </w:rPr>
            </w:pPr>
            <w:r>
              <w:rPr>
                <w:sz w:val="24"/>
                <w:szCs w:val="24"/>
              </w:rPr>
              <w:t xml:space="preserve">Code postal : </w:t>
            </w:r>
            <w:r>
              <w:rPr>
                <w:b/>
                <w:i/>
                <w:iCs/>
                <w:sz w:val="24"/>
                <w:szCs w:val="24"/>
              </w:rPr>
              <w:t>[insérer le numéro du code postal]</w:t>
            </w:r>
          </w:p>
          <w:p w14:paraId="34E75658" w14:textId="77777777" w:rsidR="00234FE0" w:rsidRDefault="00234FE0">
            <w:pPr>
              <w:tabs>
                <w:tab w:val="right" w:pos="7254"/>
              </w:tabs>
              <w:suppressAutoHyphens/>
              <w:spacing w:before="60" w:after="120"/>
              <w:rPr>
                <w:i/>
                <w:sz w:val="24"/>
                <w:szCs w:val="24"/>
              </w:rPr>
            </w:pPr>
            <w:r>
              <w:rPr>
                <w:sz w:val="24"/>
                <w:szCs w:val="24"/>
              </w:rPr>
              <w:t>Pays :</w:t>
            </w:r>
            <w:r>
              <w:rPr>
                <w:b/>
                <w:sz w:val="24"/>
                <w:szCs w:val="24"/>
              </w:rPr>
              <w:t xml:space="preserve"> </w:t>
            </w:r>
            <w:r>
              <w:rPr>
                <w:b/>
                <w:i/>
                <w:iCs/>
                <w:sz w:val="24"/>
                <w:szCs w:val="24"/>
              </w:rPr>
              <w:t>[insérer le nom</w:t>
            </w:r>
            <w:r>
              <w:rPr>
                <w:b/>
                <w:sz w:val="24"/>
                <w:szCs w:val="24"/>
              </w:rPr>
              <w:t xml:space="preserve"> du pays</w:t>
            </w:r>
            <w:r>
              <w:rPr>
                <w:b/>
                <w:i/>
                <w:sz w:val="24"/>
                <w:szCs w:val="24"/>
              </w:rPr>
              <w:t>]</w:t>
            </w:r>
          </w:p>
          <w:p w14:paraId="29E8482F" w14:textId="77777777" w:rsidR="00234FE0" w:rsidRDefault="00234FE0">
            <w:pPr>
              <w:tabs>
                <w:tab w:val="right" w:pos="7254"/>
              </w:tabs>
              <w:suppressAutoHyphens/>
              <w:spacing w:before="60" w:after="120"/>
              <w:rPr>
                <w:sz w:val="24"/>
                <w:szCs w:val="24"/>
              </w:rPr>
            </w:pPr>
            <w:r>
              <w:rPr>
                <w:sz w:val="24"/>
                <w:szCs w:val="24"/>
              </w:rPr>
              <w:t>Numéro de téléphone :</w:t>
            </w:r>
            <w:r>
              <w:rPr>
                <w:b/>
                <w:sz w:val="24"/>
                <w:szCs w:val="24"/>
              </w:rPr>
              <w:t xml:space="preserve"> </w:t>
            </w:r>
            <w:r>
              <w:rPr>
                <w:b/>
                <w:i/>
                <w:iCs/>
                <w:sz w:val="24"/>
                <w:szCs w:val="24"/>
              </w:rPr>
              <w:t>[insérer numéro</w:t>
            </w:r>
          </w:p>
          <w:p w14:paraId="4F260139" w14:textId="77777777" w:rsidR="00234FE0" w:rsidRDefault="00234FE0">
            <w:pPr>
              <w:tabs>
                <w:tab w:val="right" w:pos="7254"/>
              </w:tabs>
              <w:suppressAutoHyphens/>
              <w:spacing w:before="60" w:after="120"/>
              <w:rPr>
                <w:i/>
                <w:iCs/>
                <w:sz w:val="24"/>
                <w:szCs w:val="24"/>
              </w:rPr>
            </w:pPr>
            <w:r>
              <w:rPr>
                <w:sz w:val="24"/>
                <w:szCs w:val="24"/>
              </w:rPr>
              <w:t xml:space="preserve">Adresse électronique : </w:t>
            </w:r>
            <w:r>
              <w:rPr>
                <w:b/>
                <w:i/>
                <w:iCs/>
                <w:sz w:val="24"/>
                <w:szCs w:val="24"/>
              </w:rPr>
              <w:t>[insérer adresse]</w:t>
            </w:r>
          </w:p>
          <w:p w14:paraId="0009D2DC" w14:textId="77777777" w:rsidR="00234FE0" w:rsidRDefault="00234FE0">
            <w:pPr>
              <w:pStyle w:val="i"/>
              <w:tabs>
                <w:tab w:val="left" w:pos="1026"/>
                <w:tab w:val="right" w:pos="7254"/>
              </w:tabs>
              <w:spacing w:before="60" w:after="60"/>
              <w:rPr>
                <w:b/>
                <w:bCs/>
                <w:iCs/>
                <w:szCs w:val="24"/>
                <w:lang w:val="fr-FR"/>
              </w:rPr>
            </w:pPr>
            <w:r>
              <w:rPr>
                <w:b/>
                <w:bCs/>
                <w:iCs/>
                <w:szCs w:val="24"/>
                <w:lang w:val="fr-FR"/>
              </w:rPr>
              <w:t>La date limite pour la soumission des Propositions est :</w:t>
            </w:r>
          </w:p>
          <w:p w14:paraId="13EAEBA9" w14:textId="77777777" w:rsidR="00234FE0" w:rsidRDefault="00234FE0">
            <w:pPr>
              <w:pStyle w:val="i"/>
              <w:tabs>
                <w:tab w:val="left" w:pos="1026"/>
                <w:tab w:val="right" w:pos="7254"/>
              </w:tabs>
              <w:spacing w:before="60" w:after="60"/>
              <w:rPr>
                <w:iCs/>
                <w:szCs w:val="24"/>
                <w:lang w:val="fr-FR"/>
              </w:rPr>
            </w:pPr>
            <w:r>
              <w:rPr>
                <w:iCs/>
                <w:szCs w:val="24"/>
                <w:lang w:val="fr-FR"/>
              </w:rPr>
              <w:t xml:space="preserve">Date : </w:t>
            </w:r>
            <w:r>
              <w:rPr>
                <w:b/>
                <w:bCs/>
                <w:i/>
                <w:szCs w:val="24"/>
                <w:lang w:val="fr-FR"/>
              </w:rPr>
              <w:t>[insérer le jour, le mois et l’année, ex. 1</w:t>
            </w:r>
            <w:r>
              <w:rPr>
                <w:b/>
                <w:bCs/>
                <w:i/>
                <w:szCs w:val="24"/>
                <w:vertAlign w:val="superscript"/>
                <w:lang w:val="fr-FR"/>
              </w:rPr>
              <w:t>er</w:t>
            </w:r>
            <w:r>
              <w:rPr>
                <w:b/>
                <w:bCs/>
                <w:i/>
                <w:szCs w:val="24"/>
                <w:lang w:val="fr-FR"/>
              </w:rPr>
              <w:t xml:space="preserve"> janvier 2024]</w:t>
            </w:r>
            <w:r>
              <w:rPr>
                <w:iCs/>
                <w:szCs w:val="24"/>
                <w:lang w:val="fr-FR"/>
              </w:rPr>
              <w:t xml:space="preserve"> </w:t>
            </w:r>
          </w:p>
          <w:p w14:paraId="365F6C8B" w14:textId="77777777" w:rsidR="00234FE0" w:rsidRDefault="00234FE0">
            <w:pPr>
              <w:pStyle w:val="i"/>
              <w:tabs>
                <w:tab w:val="left" w:pos="1026"/>
                <w:tab w:val="right" w:pos="7254"/>
              </w:tabs>
              <w:spacing w:before="60" w:after="60"/>
              <w:rPr>
                <w:iCs/>
                <w:szCs w:val="24"/>
                <w:lang w:val="fr-FR"/>
              </w:rPr>
            </w:pPr>
            <w:r>
              <w:rPr>
                <w:iCs/>
                <w:szCs w:val="24"/>
                <w:lang w:val="fr-FR"/>
              </w:rPr>
              <w:t>_____________________________________________</w:t>
            </w:r>
          </w:p>
          <w:p w14:paraId="05D3CFD5" w14:textId="77777777" w:rsidR="00234FE0" w:rsidRDefault="00234FE0">
            <w:pPr>
              <w:pStyle w:val="i"/>
              <w:tabs>
                <w:tab w:val="left" w:pos="1026"/>
                <w:tab w:val="right" w:pos="7254"/>
              </w:tabs>
              <w:spacing w:before="60" w:after="60"/>
              <w:rPr>
                <w:iCs/>
                <w:szCs w:val="24"/>
                <w:lang w:val="fr-FR"/>
              </w:rPr>
            </w:pPr>
            <w:r>
              <w:rPr>
                <w:iCs/>
                <w:szCs w:val="24"/>
                <w:lang w:val="fr-FR"/>
              </w:rPr>
              <w:t xml:space="preserve">L’heure : </w:t>
            </w:r>
            <w:r>
              <w:rPr>
                <w:b/>
                <w:bCs/>
                <w:i/>
                <w:szCs w:val="24"/>
                <w:lang w:val="fr-FR"/>
              </w:rPr>
              <w:t>[insérer l’heure en identifiant s’il s’agit du matin ou de l’après-midi ou utiliser les heures allant de 1 à 24 heures ; ex. 14 :00 pour 2 heures de l’après-midi]</w:t>
            </w:r>
            <w:r>
              <w:rPr>
                <w:iCs/>
                <w:szCs w:val="24"/>
                <w:lang w:val="fr-FR"/>
              </w:rPr>
              <w:t xml:space="preserve">  </w:t>
            </w:r>
          </w:p>
          <w:p w14:paraId="29D8DCA5" w14:textId="3A21F1A7" w:rsidR="00234FE0" w:rsidRDefault="00234FE0">
            <w:pPr>
              <w:pStyle w:val="i"/>
              <w:tabs>
                <w:tab w:val="left" w:pos="1026"/>
                <w:tab w:val="right" w:pos="7254"/>
              </w:tabs>
              <w:spacing w:before="60" w:after="60"/>
              <w:rPr>
                <w:b/>
                <w:bCs/>
                <w:i/>
                <w:szCs w:val="24"/>
                <w:lang w:val="fr-FR"/>
              </w:rPr>
            </w:pPr>
            <w:r>
              <w:rPr>
                <w:b/>
                <w:bCs/>
                <w:i/>
                <w:szCs w:val="24"/>
                <w:lang w:val="fr-FR"/>
              </w:rPr>
              <w:t>[La date et l’heure devraient être les mêmes qu’indiquées dans l’</w:t>
            </w:r>
            <w:r w:rsidR="003B66FE">
              <w:rPr>
                <w:b/>
                <w:bCs/>
                <w:i/>
                <w:szCs w:val="24"/>
                <w:lang w:val="fr-FR"/>
              </w:rPr>
              <w:t>Avis d’</w:t>
            </w:r>
            <w:r>
              <w:rPr>
                <w:b/>
                <w:bCs/>
                <w:i/>
                <w:szCs w:val="24"/>
                <w:lang w:val="fr-FR"/>
              </w:rPr>
              <w:t xml:space="preserve">Appel </w:t>
            </w:r>
            <w:r w:rsidR="003B66FE">
              <w:rPr>
                <w:b/>
                <w:bCs/>
                <w:i/>
                <w:szCs w:val="24"/>
                <w:lang w:val="fr-FR"/>
              </w:rPr>
              <w:t>d’offres</w:t>
            </w:r>
            <w:r>
              <w:rPr>
                <w:b/>
                <w:bCs/>
                <w:i/>
                <w:szCs w:val="24"/>
                <w:lang w:val="fr-FR"/>
              </w:rPr>
              <w:t>, à moins que modifiées ultérieurement, conformément aux I</w:t>
            </w:r>
            <w:r w:rsidR="009C7E69">
              <w:rPr>
                <w:b/>
                <w:bCs/>
                <w:i/>
                <w:szCs w:val="24"/>
                <w:lang w:val="fr-FR"/>
              </w:rPr>
              <w:t>C</w:t>
            </w:r>
            <w:r>
              <w:rPr>
                <w:b/>
                <w:bCs/>
                <w:i/>
                <w:szCs w:val="24"/>
                <w:lang w:val="fr-FR"/>
              </w:rPr>
              <w:t xml:space="preserve"> 19.2] </w:t>
            </w:r>
          </w:p>
        </w:tc>
      </w:tr>
      <w:tr w:rsidR="00234FE0" w14:paraId="158876D8"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25009115" w14:textId="044956F9" w:rsidR="00234FE0" w:rsidRDefault="00234FE0">
            <w:pPr>
              <w:spacing w:before="60" w:after="60"/>
              <w:jc w:val="center"/>
              <w:rPr>
                <w:b/>
                <w:sz w:val="24"/>
                <w:szCs w:val="24"/>
              </w:rPr>
            </w:pPr>
            <w:r>
              <w:rPr>
                <w:b/>
                <w:sz w:val="24"/>
                <w:szCs w:val="24"/>
              </w:rPr>
              <w:t>I</w:t>
            </w:r>
            <w:r w:rsidR="003B66FE">
              <w:rPr>
                <w:b/>
                <w:sz w:val="24"/>
                <w:szCs w:val="24"/>
              </w:rPr>
              <w:t>C</w:t>
            </w:r>
            <w:r>
              <w:rPr>
                <w:b/>
                <w:sz w:val="24"/>
                <w:szCs w:val="24"/>
              </w:rPr>
              <w:t xml:space="preserve"> 19.1</w:t>
            </w:r>
          </w:p>
          <w:p w14:paraId="21CA8A27" w14:textId="6E2A14D2" w:rsidR="00234FE0" w:rsidRDefault="00234FE0">
            <w:pPr>
              <w:spacing w:before="60" w:after="60"/>
              <w:jc w:val="center"/>
              <w:rPr>
                <w:b/>
                <w:sz w:val="24"/>
                <w:szCs w:val="24"/>
              </w:rPr>
            </w:pPr>
            <w:r>
              <w:rPr>
                <w:b/>
                <w:sz w:val="24"/>
                <w:szCs w:val="24"/>
              </w:rPr>
              <w:t>I</w:t>
            </w:r>
            <w:r w:rsidR="003B66FE">
              <w:rPr>
                <w:b/>
                <w:sz w:val="24"/>
                <w:szCs w:val="24"/>
              </w:rPr>
              <w:t xml:space="preserve">C </w:t>
            </w:r>
            <w:r>
              <w:rPr>
                <w:b/>
                <w:sz w:val="24"/>
                <w:szCs w:val="24"/>
              </w:rPr>
              <w:t>35.1 et</w:t>
            </w:r>
          </w:p>
          <w:p w14:paraId="7222C47E" w14:textId="5FA7E61A" w:rsidR="00234FE0" w:rsidRDefault="00234FE0">
            <w:pPr>
              <w:spacing w:before="60" w:after="60"/>
              <w:jc w:val="center"/>
              <w:rPr>
                <w:b/>
                <w:sz w:val="24"/>
                <w:szCs w:val="24"/>
              </w:rPr>
            </w:pPr>
            <w:r>
              <w:rPr>
                <w:b/>
                <w:sz w:val="24"/>
                <w:szCs w:val="24"/>
              </w:rPr>
              <w:t>I</w:t>
            </w:r>
            <w:r w:rsidR="003B66FE">
              <w:rPr>
                <w:b/>
                <w:sz w:val="24"/>
                <w:szCs w:val="24"/>
              </w:rPr>
              <w:t xml:space="preserve">C </w:t>
            </w:r>
            <w:r>
              <w:rPr>
                <w:b/>
                <w:sz w:val="24"/>
                <w:szCs w:val="24"/>
              </w:rPr>
              <w:t>36.1</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AD91D2B" w14:textId="6586040B" w:rsidR="00234FE0" w:rsidRDefault="00234FE0">
            <w:pPr>
              <w:spacing w:before="120" w:after="120"/>
              <w:jc w:val="both"/>
              <w:rPr>
                <w:b/>
                <w:noProof/>
                <w:sz w:val="24"/>
                <w:szCs w:val="24"/>
              </w:rPr>
            </w:pPr>
            <w:r>
              <w:rPr>
                <w:noProof/>
                <w:sz w:val="24"/>
                <w:szCs w:val="24"/>
              </w:rPr>
              <w:t xml:space="preserve">Les </w:t>
            </w:r>
            <w:r w:rsidR="003B66FE">
              <w:rPr>
                <w:noProof/>
                <w:sz w:val="24"/>
                <w:szCs w:val="24"/>
              </w:rPr>
              <w:t>Candidats</w:t>
            </w:r>
            <w:r>
              <w:rPr>
                <w:noProof/>
                <w:sz w:val="24"/>
                <w:szCs w:val="24"/>
              </w:rPr>
              <w:t xml:space="preserve"> ______[</w:t>
            </w:r>
            <w:r>
              <w:rPr>
                <w:b/>
                <w:bCs/>
                <w:i/>
                <w:iCs/>
                <w:noProof/>
                <w:sz w:val="24"/>
                <w:szCs w:val="24"/>
              </w:rPr>
              <w:t>insérer « auront » ou « n’auront pas »</w:t>
            </w:r>
            <w:r>
              <w:rPr>
                <w:noProof/>
                <w:sz w:val="24"/>
                <w:szCs w:val="24"/>
              </w:rPr>
              <w:t xml:space="preserve">] l’option de soumettre leurs </w:t>
            </w:r>
            <w:r w:rsidR="003B66FE">
              <w:rPr>
                <w:noProof/>
                <w:sz w:val="24"/>
                <w:szCs w:val="24"/>
              </w:rPr>
              <w:t>Offres</w:t>
            </w:r>
            <w:r>
              <w:rPr>
                <w:noProof/>
                <w:sz w:val="24"/>
                <w:szCs w:val="24"/>
              </w:rPr>
              <w:t xml:space="preserve"> </w:t>
            </w:r>
            <w:r>
              <w:rPr>
                <w:sz w:val="24"/>
                <w:szCs w:val="24"/>
              </w:rPr>
              <w:t xml:space="preserve">par voie électronique. </w:t>
            </w:r>
            <w:r>
              <w:rPr>
                <w:noProof/>
                <w:sz w:val="24"/>
                <w:szCs w:val="24"/>
              </w:rPr>
              <w:t xml:space="preserve"> </w:t>
            </w:r>
          </w:p>
          <w:p w14:paraId="3640DD27" w14:textId="09FEE15D" w:rsidR="00234FE0" w:rsidRDefault="00234FE0">
            <w:pPr>
              <w:tabs>
                <w:tab w:val="right" w:pos="7254"/>
              </w:tabs>
              <w:spacing w:before="120" w:after="120"/>
              <w:jc w:val="both"/>
              <w:rPr>
                <w:b/>
                <w:i/>
                <w:noProof/>
                <w:sz w:val="24"/>
                <w:szCs w:val="24"/>
              </w:rPr>
            </w:pPr>
            <w:r>
              <w:rPr>
                <w:b/>
                <w:i/>
                <w:iCs/>
                <w:noProof/>
                <w:sz w:val="24"/>
                <w:szCs w:val="24"/>
              </w:rPr>
              <w:t>[</w:t>
            </w:r>
            <w:r>
              <w:rPr>
                <w:b/>
                <w:i/>
                <w:noProof/>
                <w:sz w:val="24"/>
                <w:szCs w:val="24"/>
              </w:rPr>
              <w:t xml:space="preserve">La disposition suivante devrait être incluse et les renseignements correspondants requis ne devraient être insérés </w:t>
            </w:r>
            <w:r>
              <w:rPr>
                <w:b/>
                <w:i/>
                <w:noProof/>
                <w:sz w:val="24"/>
                <w:szCs w:val="24"/>
                <w:u w:val="single"/>
              </w:rPr>
              <w:t>que</w:t>
            </w:r>
            <w:r>
              <w:rPr>
                <w:sz w:val="24"/>
                <w:szCs w:val="24"/>
              </w:rPr>
              <w:t xml:space="preserve"> </w:t>
            </w:r>
            <w:r>
              <w:rPr>
                <w:b/>
                <w:bCs/>
                <w:i/>
                <w:iCs/>
                <w:sz w:val="24"/>
                <w:szCs w:val="24"/>
              </w:rPr>
              <w:t>si</w:t>
            </w:r>
            <w:r>
              <w:rPr>
                <w:b/>
                <w:i/>
                <w:noProof/>
                <w:sz w:val="24"/>
                <w:szCs w:val="24"/>
              </w:rPr>
              <w:t xml:space="preserve"> les Proposants ont la possibilité de soumettre leurs </w:t>
            </w:r>
            <w:r w:rsidR="003B66FE">
              <w:rPr>
                <w:b/>
                <w:i/>
                <w:noProof/>
                <w:sz w:val="24"/>
                <w:szCs w:val="24"/>
              </w:rPr>
              <w:t>Offres</w:t>
            </w:r>
            <w:r>
              <w:rPr>
                <w:b/>
                <w:i/>
                <w:noProof/>
                <w:sz w:val="24"/>
                <w:szCs w:val="24"/>
              </w:rPr>
              <w:t xml:space="preserve"> par voie électronique. Sinon omettre.]</w:t>
            </w:r>
          </w:p>
          <w:p w14:paraId="7170F589" w14:textId="458E4C8F" w:rsidR="00234FE0" w:rsidRDefault="00234FE0">
            <w:pPr>
              <w:pStyle w:val="i"/>
              <w:tabs>
                <w:tab w:val="left" w:pos="1026"/>
                <w:tab w:val="right" w:pos="7254"/>
              </w:tabs>
              <w:spacing w:before="60" w:after="60"/>
              <w:rPr>
                <w:szCs w:val="24"/>
                <w:lang w:val="fr-FR"/>
              </w:rPr>
            </w:pPr>
            <w:r>
              <w:rPr>
                <w:noProof/>
                <w:szCs w:val="24"/>
                <w:lang w:val="fr-FR"/>
              </w:rPr>
              <w:t>Les procédures électroniques de présentation de l</w:t>
            </w:r>
            <w:r w:rsidR="00AD52B6">
              <w:rPr>
                <w:noProof/>
                <w:szCs w:val="24"/>
                <w:lang w:val="fr-FR"/>
              </w:rPr>
              <w:t>’Offre</w:t>
            </w:r>
            <w:r>
              <w:rPr>
                <w:noProof/>
                <w:szCs w:val="24"/>
                <w:lang w:val="fr-FR"/>
              </w:rPr>
              <w:t xml:space="preserve"> sont les </w:t>
            </w:r>
            <w:r>
              <w:rPr>
                <w:bCs/>
                <w:noProof/>
                <w:szCs w:val="24"/>
                <w:lang w:val="fr-FR"/>
              </w:rPr>
              <w:t>suivantes</w:t>
            </w:r>
            <w:r>
              <w:rPr>
                <w:b/>
                <w:i/>
                <w:iCs/>
                <w:noProof/>
                <w:szCs w:val="24"/>
                <w:lang w:val="fr-FR"/>
              </w:rPr>
              <w:t xml:space="preserve"> : [insérer une description des procédures électroniques de dépôt des </w:t>
            </w:r>
            <w:r w:rsidR="00AD52B6">
              <w:rPr>
                <w:b/>
                <w:i/>
                <w:iCs/>
                <w:noProof/>
                <w:szCs w:val="24"/>
                <w:lang w:val="fr-FR"/>
              </w:rPr>
              <w:t>Offres</w:t>
            </w:r>
            <w:r>
              <w:rPr>
                <w:b/>
                <w:i/>
                <w:iCs/>
                <w:noProof/>
                <w:szCs w:val="24"/>
                <w:lang w:val="fr-FR"/>
              </w:rPr>
              <w:t>.]</w:t>
            </w:r>
            <w:r>
              <w:rPr>
                <w:szCs w:val="24"/>
                <w:lang w:val="fr-FR"/>
              </w:rPr>
              <w:t xml:space="preserve"> </w:t>
            </w:r>
          </w:p>
        </w:tc>
      </w:tr>
      <w:tr w:rsidR="00234FE0" w14:paraId="33D17CF5"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2F43E981" w14:textId="67EF70A0" w:rsidR="00234FE0" w:rsidRDefault="00234FE0">
            <w:pPr>
              <w:spacing w:before="60" w:after="60"/>
              <w:jc w:val="center"/>
              <w:rPr>
                <w:b/>
                <w:sz w:val="24"/>
                <w:szCs w:val="24"/>
              </w:rPr>
            </w:pPr>
            <w:r>
              <w:rPr>
                <w:b/>
                <w:sz w:val="24"/>
                <w:szCs w:val="24"/>
              </w:rPr>
              <w:t>I</w:t>
            </w:r>
            <w:r w:rsidR="00ED1344">
              <w:rPr>
                <w:b/>
                <w:sz w:val="24"/>
                <w:szCs w:val="24"/>
              </w:rPr>
              <w:t>C</w:t>
            </w:r>
            <w:r>
              <w:rPr>
                <w:b/>
                <w:sz w:val="24"/>
                <w:szCs w:val="24"/>
              </w:rPr>
              <w:t xml:space="preserve"> 22.1</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5B61B3B5" w14:textId="14EFB897" w:rsidR="00234FE0" w:rsidRDefault="00234FE0">
            <w:pPr>
              <w:tabs>
                <w:tab w:val="right" w:pos="7254"/>
              </w:tabs>
              <w:spacing w:before="60" w:after="60"/>
              <w:rPr>
                <w:sz w:val="24"/>
                <w:szCs w:val="24"/>
              </w:rPr>
            </w:pPr>
            <w:r>
              <w:rPr>
                <w:sz w:val="24"/>
                <w:szCs w:val="24"/>
              </w:rPr>
              <w:t xml:space="preserve">L’ouverture des </w:t>
            </w:r>
            <w:r w:rsidR="00ED1344">
              <w:rPr>
                <w:sz w:val="24"/>
                <w:szCs w:val="24"/>
              </w:rPr>
              <w:t>Offres</w:t>
            </w:r>
            <w:r>
              <w:rPr>
                <w:sz w:val="24"/>
                <w:szCs w:val="24"/>
              </w:rPr>
              <w:t xml:space="preserve"> aura lieu à l’adresse, à la date et à l’heure suivantes :</w:t>
            </w:r>
          </w:p>
          <w:p w14:paraId="4E380949" w14:textId="77777777" w:rsidR="00234FE0" w:rsidRDefault="00234FE0">
            <w:pPr>
              <w:tabs>
                <w:tab w:val="right" w:pos="7254"/>
              </w:tabs>
              <w:spacing w:before="120" w:after="120"/>
              <w:rPr>
                <w:noProof/>
                <w:sz w:val="24"/>
                <w:szCs w:val="24"/>
              </w:rPr>
            </w:pPr>
            <w:r>
              <w:rPr>
                <w:noProof/>
                <w:sz w:val="24"/>
                <w:szCs w:val="24"/>
              </w:rPr>
              <w:t xml:space="preserve">Adresse de la rue: </w:t>
            </w:r>
            <w:r>
              <w:rPr>
                <w:i/>
                <w:iCs/>
                <w:noProof/>
                <w:sz w:val="24"/>
                <w:szCs w:val="24"/>
              </w:rPr>
              <w:t>[</w:t>
            </w:r>
            <w:r>
              <w:rPr>
                <w:b/>
                <w:i/>
                <w:noProof/>
                <w:sz w:val="24"/>
                <w:szCs w:val="24"/>
              </w:rPr>
              <w:t>insérer l’adresse de la rue et le numéro</w:t>
            </w:r>
            <w:r>
              <w:rPr>
                <w:i/>
                <w:noProof/>
                <w:sz w:val="24"/>
                <w:szCs w:val="24"/>
              </w:rPr>
              <w:t>]</w:t>
            </w:r>
            <w:r>
              <w:rPr>
                <w:noProof/>
                <w:sz w:val="24"/>
                <w:szCs w:val="24"/>
                <w:u w:val="single"/>
              </w:rPr>
              <w:tab/>
            </w:r>
          </w:p>
          <w:p w14:paraId="56C909E3" w14:textId="77777777" w:rsidR="00234FE0" w:rsidRDefault="00234FE0">
            <w:pPr>
              <w:tabs>
                <w:tab w:val="right" w:pos="7254"/>
              </w:tabs>
              <w:spacing w:before="120" w:after="120"/>
              <w:rPr>
                <w:noProof/>
                <w:sz w:val="24"/>
                <w:szCs w:val="24"/>
              </w:rPr>
            </w:pPr>
            <w:r>
              <w:rPr>
                <w:noProof/>
                <w:sz w:val="24"/>
                <w:szCs w:val="24"/>
              </w:rPr>
              <w:t xml:space="preserve">Numéro de l’étage /salle : </w:t>
            </w:r>
            <w:r>
              <w:rPr>
                <w:i/>
                <w:noProof/>
                <w:sz w:val="24"/>
                <w:szCs w:val="24"/>
              </w:rPr>
              <w:t xml:space="preserve">[ insérer </w:t>
            </w:r>
            <w:r>
              <w:rPr>
                <w:b/>
                <w:i/>
                <w:noProof/>
                <w:sz w:val="24"/>
                <w:szCs w:val="24"/>
              </w:rPr>
              <w:t>le numéro de l’étage /salle, le caséchéant</w:t>
            </w:r>
            <w:r>
              <w:rPr>
                <w:i/>
                <w:noProof/>
                <w:sz w:val="24"/>
                <w:szCs w:val="24"/>
              </w:rPr>
              <w:t>]</w:t>
            </w:r>
            <w:r>
              <w:rPr>
                <w:noProof/>
                <w:sz w:val="24"/>
                <w:szCs w:val="24"/>
              </w:rPr>
              <w:t>__</w:t>
            </w:r>
          </w:p>
          <w:p w14:paraId="798D3788" w14:textId="77777777" w:rsidR="00234FE0" w:rsidRDefault="00234FE0">
            <w:pPr>
              <w:spacing w:before="120" w:after="120"/>
              <w:rPr>
                <w:noProof/>
                <w:sz w:val="24"/>
                <w:szCs w:val="24"/>
              </w:rPr>
            </w:pPr>
            <w:r>
              <w:rPr>
                <w:noProof/>
                <w:sz w:val="24"/>
                <w:szCs w:val="24"/>
              </w:rPr>
              <w:t xml:space="preserve">Ville: </w:t>
            </w:r>
            <w:r>
              <w:rPr>
                <w:i/>
                <w:noProof/>
                <w:sz w:val="24"/>
                <w:szCs w:val="24"/>
              </w:rPr>
              <w:t xml:space="preserve">[ insérer </w:t>
            </w:r>
            <w:r>
              <w:rPr>
                <w:b/>
                <w:bCs/>
                <w:i/>
                <w:iCs/>
                <w:sz w:val="24"/>
                <w:szCs w:val="24"/>
              </w:rPr>
              <w:t>le nom de la ville</w:t>
            </w:r>
            <w:r>
              <w:rPr>
                <w:i/>
                <w:noProof/>
                <w:sz w:val="24"/>
                <w:szCs w:val="24"/>
              </w:rPr>
              <w:t>]</w:t>
            </w:r>
            <w:r>
              <w:rPr>
                <w:noProof/>
                <w:sz w:val="24"/>
                <w:szCs w:val="24"/>
              </w:rPr>
              <w:t xml:space="preserve"> __________________________</w:t>
            </w:r>
          </w:p>
          <w:p w14:paraId="39985617" w14:textId="77777777" w:rsidR="00234FE0" w:rsidRDefault="00234FE0">
            <w:pPr>
              <w:spacing w:before="120" w:after="120"/>
              <w:rPr>
                <w:noProof/>
                <w:sz w:val="24"/>
                <w:szCs w:val="24"/>
              </w:rPr>
            </w:pPr>
            <w:r>
              <w:rPr>
                <w:noProof/>
                <w:sz w:val="24"/>
                <w:szCs w:val="24"/>
              </w:rPr>
              <w:t>Pays:</w:t>
            </w:r>
            <w:r>
              <w:rPr>
                <w:i/>
                <w:noProof/>
                <w:sz w:val="24"/>
                <w:szCs w:val="24"/>
              </w:rPr>
              <w:t xml:space="preserve"> [ insérer </w:t>
            </w:r>
            <w:r>
              <w:rPr>
                <w:b/>
                <w:i/>
                <w:noProof/>
                <w:sz w:val="24"/>
                <w:szCs w:val="24"/>
              </w:rPr>
              <w:t>le nom du pays</w:t>
            </w:r>
            <w:r>
              <w:rPr>
                <w:i/>
                <w:noProof/>
                <w:sz w:val="24"/>
                <w:szCs w:val="24"/>
              </w:rPr>
              <w:t>]</w:t>
            </w:r>
            <w:r>
              <w:rPr>
                <w:noProof/>
                <w:sz w:val="24"/>
                <w:szCs w:val="24"/>
              </w:rPr>
              <w:t xml:space="preserve"> ____________________________</w:t>
            </w:r>
            <w:r>
              <w:rPr>
                <w:noProof/>
                <w:sz w:val="24"/>
                <w:szCs w:val="24"/>
              </w:rPr>
              <w:tab/>
            </w:r>
          </w:p>
          <w:p w14:paraId="242B8999" w14:textId="2681818B" w:rsidR="00234FE0" w:rsidRDefault="00234FE0">
            <w:pPr>
              <w:spacing w:before="120" w:after="120"/>
              <w:rPr>
                <w:b/>
                <w:i/>
                <w:noProof/>
                <w:sz w:val="24"/>
                <w:szCs w:val="24"/>
              </w:rPr>
            </w:pPr>
            <w:r>
              <w:rPr>
                <w:noProof/>
                <w:sz w:val="24"/>
                <w:szCs w:val="24"/>
              </w:rPr>
              <w:t xml:space="preserve">Date : </w:t>
            </w:r>
            <w:r>
              <w:rPr>
                <w:b/>
                <w:i/>
                <w:noProof/>
                <w:sz w:val="24"/>
                <w:szCs w:val="24"/>
              </w:rPr>
              <w:t>[insérer le jour, le mois et l’année, p. ex. le 15 j</w:t>
            </w:r>
            <w:r w:rsidR="00ED1344">
              <w:rPr>
                <w:b/>
                <w:i/>
                <w:noProof/>
                <w:sz w:val="24"/>
                <w:szCs w:val="24"/>
              </w:rPr>
              <w:t>anvier</w:t>
            </w:r>
            <w:r>
              <w:rPr>
                <w:b/>
                <w:i/>
                <w:noProof/>
                <w:sz w:val="24"/>
                <w:szCs w:val="24"/>
              </w:rPr>
              <w:t xml:space="preserve"> 202</w:t>
            </w:r>
            <w:r w:rsidR="00ED1344">
              <w:rPr>
                <w:b/>
                <w:i/>
                <w:noProof/>
                <w:sz w:val="24"/>
                <w:szCs w:val="24"/>
              </w:rPr>
              <w:t>4</w:t>
            </w:r>
            <w:r>
              <w:rPr>
                <w:b/>
                <w:i/>
                <w:noProof/>
                <w:sz w:val="24"/>
                <w:szCs w:val="24"/>
              </w:rPr>
              <w:t>] _________</w:t>
            </w:r>
          </w:p>
          <w:p w14:paraId="354A72DF" w14:textId="77777777" w:rsidR="00234FE0" w:rsidRDefault="00234FE0">
            <w:pPr>
              <w:tabs>
                <w:tab w:val="right" w:pos="7254"/>
              </w:tabs>
              <w:spacing w:before="120" w:after="120"/>
              <w:rPr>
                <w:sz w:val="24"/>
                <w:szCs w:val="24"/>
              </w:rPr>
            </w:pPr>
            <w:r>
              <w:rPr>
                <w:noProof/>
                <w:sz w:val="24"/>
                <w:szCs w:val="24"/>
              </w:rPr>
              <w:t xml:space="preserve">Heure:  ________________ </w:t>
            </w:r>
            <w:r>
              <w:rPr>
                <w:i/>
                <w:noProof/>
                <w:sz w:val="24"/>
                <w:szCs w:val="24"/>
              </w:rPr>
              <w:t xml:space="preserve">[insérer </w:t>
            </w:r>
            <w:r>
              <w:rPr>
                <w:b/>
                <w:i/>
                <w:noProof/>
                <w:sz w:val="24"/>
                <w:szCs w:val="24"/>
              </w:rPr>
              <w:t>le temps et déterminer -- p. ex. 10 h 30 ou 16 h 30.</w:t>
            </w:r>
            <w:r>
              <w:rPr>
                <w:i/>
                <w:noProof/>
                <w:sz w:val="24"/>
                <w:szCs w:val="24"/>
              </w:rPr>
              <w:t xml:space="preserve">] </w:t>
            </w:r>
            <w:r>
              <w:rPr>
                <w:sz w:val="24"/>
                <w:szCs w:val="24"/>
              </w:rPr>
              <w:t xml:space="preserve"> </w:t>
            </w:r>
          </w:p>
          <w:p w14:paraId="0425A903" w14:textId="17012B89" w:rsidR="00234FE0" w:rsidRDefault="00234FE0">
            <w:pPr>
              <w:pStyle w:val="i"/>
              <w:tabs>
                <w:tab w:val="left" w:pos="1026"/>
                <w:tab w:val="right" w:pos="7254"/>
              </w:tabs>
              <w:spacing w:before="60" w:after="60"/>
              <w:rPr>
                <w:szCs w:val="24"/>
                <w:lang w:val="fr-FR"/>
              </w:rPr>
            </w:pPr>
            <w:r>
              <w:rPr>
                <w:b/>
                <w:i/>
                <w:noProof/>
                <w:szCs w:val="24"/>
                <w:lang w:val="fr-FR"/>
              </w:rPr>
              <w:lastRenderedPageBreak/>
              <w:t>[La date et l’heure devraient être les mêmes que celles données pour la date limite de dépôt des Propositions dans l’I</w:t>
            </w:r>
            <w:r w:rsidR="00ED1344">
              <w:rPr>
                <w:b/>
                <w:i/>
                <w:noProof/>
                <w:szCs w:val="24"/>
                <w:lang w:val="fr-FR"/>
              </w:rPr>
              <w:t>C</w:t>
            </w:r>
            <w:r>
              <w:rPr>
                <w:b/>
                <w:i/>
                <w:noProof/>
                <w:szCs w:val="24"/>
                <w:lang w:val="fr-FR"/>
              </w:rPr>
              <w:t xml:space="preserve"> 19.1].</w:t>
            </w:r>
          </w:p>
        </w:tc>
      </w:tr>
      <w:tr w:rsidR="00234FE0" w14:paraId="4081AF7D"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06B38492" w14:textId="0C78147F" w:rsidR="00234FE0" w:rsidRDefault="00234FE0">
            <w:pPr>
              <w:spacing w:before="60" w:after="60"/>
              <w:jc w:val="center"/>
              <w:rPr>
                <w:b/>
                <w:sz w:val="24"/>
                <w:szCs w:val="24"/>
              </w:rPr>
            </w:pPr>
            <w:r>
              <w:rPr>
                <w:b/>
                <w:sz w:val="24"/>
                <w:szCs w:val="24"/>
              </w:rPr>
              <w:lastRenderedPageBreak/>
              <w:t>I</w:t>
            </w:r>
            <w:r w:rsidR="006B064E">
              <w:rPr>
                <w:b/>
                <w:sz w:val="24"/>
                <w:szCs w:val="24"/>
              </w:rPr>
              <w:t>C</w:t>
            </w:r>
            <w:r>
              <w:rPr>
                <w:b/>
                <w:sz w:val="24"/>
                <w:szCs w:val="24"/>
              </w:rPr>
              <w:t xml:space="preserve"> 22.1 et </w:t>
            </w:r>
          </w:p>
          <w:p w14:paraId="2FF1860B" w14:textId="07BB443F" w:rsidR="00234FE0" w:rsidRDefault="00234FE0">
            <w:pPr>
              <w:spacing w:before="60" w:after="60"/>
              <w:jc w:val="center"/>
              <w:rPr>
                <w:b/>
                <w:sz w:val="24"/>
                <w:szCs w:val="24"/>
              </w:rPr>
            </w:pPr>
            <w:r>
              <w:rPr>
                <w:b/>
                <w:sz w:val="24"/>
                <w:szCs w:val="24"/>
              </w:rPr>
              <w:t>I</w:t>
            </w:r>
            <w:r w:rsidR="006B064E">
              <w:rPr>
                <w:b/>
                <w:sz w:val="24"/>
                <w:szCs w:val="24"/>
              </w:rPr>
              <w:t>C</w:t>
            </w:r>
            <w:r>
              <w:rPr>
                <w:b/>
                <w:sz w:val="24"/>
                <w:szCs w:val="24"/>
              </w:rPr>
              <w:t xml:space="preserve"> 39.1</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5FB025E4" w14:textId="15AD2E8D" w:rsidR="00234FE0" w:rsidRDefault="00234FE0">
            <w:pPr>
              <w:tabs>
                <w:tab w:val="right" w:pos="7254"/>
              </w:tabs>
              <w:spacing w:before="120" w:after="120"/>
              <w:jc w:val="both"/>
              <w:rPr>
                <w:b/>
                <w:i/>
                <w:noProof/>
                <w:sz w:val="24"/>
                <w:szCs w:val="24"/>
              </w:rPr>
            </w:pPr>
            <w:r>
              <w:rPr>
                <w:b/>
                <w:i/>
                <w:iCs/>
                <w:noProof/>
                <w:sz w:val="24"/>
                <w:szCs w:val="24"/>
              </w:rPr>
              <w:t>[</w:t>
            </w:r>
            <w:r>
              <w:rPr>
                <w:b/>
                <w:i/>
                <w:noProof/>
                <w:sz w:val="24"/>
                <w:szCs w:val="24"/>
              </w:rPr>
              <w:t xml:space="preserve">La disposition suivante devrait être incluse et les renseignements correspondants requis ne devraient être insérés </w:t>
            </w:r>
            <w:r>
              <w:rPr>
                <w:b/>
                <w:i/>
                <w:noProof/>
                <w:sz w:val="24"/>
                <w:szCs w:val="24"/>
                <w:u w:val="single"/>
              </w:rPr>
              <w:t>que</w:t>
            </w:r>
            <w:r>
              <w:rPr>
                <w:sz w:val="24"/>
                <w:szCs w:val="24"/>
              </w:rPr>
              <w:t xml:space="preserve"> </w:t>
            </w:r>
            <w:r>
              <w:rPr>
                <w:b/>
                <w:bCs/>
                <w:i/>
                <w:iCs/>
                <w:sz w:val="24"/>
                <w:szCs w:val="24"/>
              </w:rPr>
              <w:t>si</w:t>
            </w:r>
            <w:r>
              <w:rPr>
                <w:b/>
                <w:i/>
                <w:noProof/>
                <w:sz w:val="24"/>
                <w:szCs w:val="24"/>
              </w:rPr>
              <w:t xml:space="preserve"> les </w:t>
            </w:r>
            <w:r w:rsidR="006B064E">
              <w:rPr>
                <w:b/>
                <w:i/>
                <w:noProof/>
                <w:sz w:val="24"/>
                <w:szCs w:val="24"/>
              </w:rPr>
              <w:t>Candidats</w:t>
            </w:r>
            <w:r>
              <w:rPr>
                <w:b/>
                <w:i/>
                <w:noProof/>
                <w:sz w:val="24"/>
                <w:szCs w:val="24"/>
              </w:rPr>
              <w:t xml:space="preserve"> ont la possibilité de soumettre leurs </w:t>
            </w:r>
            <w:r w:rsidR="006B064E">
              <w:rPr>
                <w:b/>
                <w:i/>
                <w:noProof/>
                <w:sz w:val="24"/>
                <w:szCs w:val="24"/>
              </w:rPr>
              <w:t>Offres</w:t>
            </w:r>
            <w:r>
              <w:rPr>
                <w:b/>
                <w:i/>
                <w:noProof/>
                <w:sz w:val="24"/>
                <w:szCs w:val="24"/>
              </w:rPr>
              <w:t xml:space="preserve"> par voie électronique. Sinon omettre.]</w:t>
            </w:r>
          </w:p>
          <w:p w14:paraId="03AA8A20" w14:textId="61D8C637" w:rsidR="00234FE0" w:rsidRDefault="00234FE0">
            <w:pPr>
              <w:pStyle w:val="i"/>
              <w:tabs>
                <w:tab w:val="left" w:pos="1026"/>
                <w:tab w:val="right" w:pos="7254"/>
              </w:tabs>
              <w:spacing w:before="60" w:after="60"/>
              <w:rPr>
                <w:szCs w:val="24"/>
                <w:lang w:val="fr-FR"/>
              </w:rPr>
            </w:pPr>
            <w:r>
              <w:rPr>
                <w:noProof/>
                <w:szCs w:val="24"/>
                <w:lang w:val="fr-FR"/>
              </w:rPr>
              <w:t>Les procédures électroniques de présentation de l</w:t>
            </w:r>
            <w:r w:rsidR="006B064E">
              <w:rPr>
                <w:noProof/>
                <w:szCs w:val="24"/>
                <w:lang w:val="fr-FR"/>
              </w:rPr>
              <w:t>’Offre</w:t>
            </w:r>
            <w:r>
              <w:rPr>
                <w:noProof/>
                <w:szCs w:val="24"/>
                <w:lang w:val="fr-FR"/>
              </w:rPr>
              <w:t xml:space="preserve"> sont les </w:t>
            </w:r>
            <w:r>
              <w:rPr>
                <w:bCs/>
                <w:noProof/>
                <w:szCs w:val="24"/>
                <w:lang w:val="fr-FR"/>
              </w:rPr>
              <w:t>suivantes</w:t>
            </w:r>
            <w:r>
              <w:rPr>
                <w:b/>
                <w:i/>
                <w:iCs/>
                <w:noProof/>
                <w:szCs w:val="24"/>
                <w:lang w:val="fr-FR"/>
              </w:rPr>
              <w:t xml:space="preserve"> : [insérer une description des procédures électroniques d’ouverture des </w:t>
            </w:r>
            <w:r w:rsidR="006B064E">
              <w:rPr>
                <w:b/>
                <w:i/>
                <w:iCs/>
                <w:noProof/>
                <w:szCs w:val="24"/>
                <w:lang w:val="fr-FR"/>
              </w:rPr>
              <w:t>Offres</w:t>
            </w:r>
            <w:r>
              <w:rPr>
                <w:b/>
                <w:i/>
                <w:iCs/>
                <w:noProof/>
                <w:szCs w:val="24"/>
                <w:lang w:val="fr-FR"/>
              </w:rPr>
              <w:t>.]</w:t>
            </w:r>
            <w:r>
              <w:rPr>
                <w:szCs w:val="24"/>
                <w:lang w:val="fr-FR"/>
              </w:rPr>
              <w:t xml:space="preserve"> </w:t>
            </w:r>
          </w:p>
        </w:tc>
      </w:tr>
      <w:tr w:rsidR="00234FE0" w14:paraId="2E0B601D"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4A361B49" w14:textId="1D257510" w:rsidR="00234FE0" w:rsidRDefault="00234FE0">
            <w:pPr>
              <w:spacing w:before="60" w:after="60"/>
              <w:jc w:val="center"/>
              <w:rPr>
                <w:b/>
                <w:sz w:val="24"/>
                <w:szCs w:val="24"/>
              </w:rPr>
            </w:pPr>
            <w:r>
              <w:rPr>
                <w:b/>
                <w:sz w:val="24"/>
                <w:szCs w:val="24"/>
              </w:rPr>
              <w:t>I</w:t>
            </w:r>
            <w:r w:rsidR="006B064E">
              <w:rPr>
                <w:b/>
                <w:sz w:val="24"/>
                <w:szCs w:val="24"/>
              </w:rPr>
              <w:t>C</w:t>
            </w:r>
            <w:r>
              <w:rPr>
                <w:b/>
                <w:sz w:val="24"/>
                <w:szCs w:val="24"/>
              </w:rPr>
              <w:t xml:space="preserve"> 28.4 (d)</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C1A74C" w14:textId="2D2E25DD" w:rsidR="00234FE0" w:rsidRDefault="00234FE0">
            <w:pPr>
              <w:pStyle w:val="i"/>
              <w:tabs>
                <w:tab w:val="left" w:pos="1026"/>
                <w:tab w:val="right" w:pos="7254"/>
              </w:tabs>
              <w:spacing w:before="60" w:after="60"/>
              <w:rPr>
                <w:szCs w:val="24"/>
                <w:lang w:val="fr-FR"/>
              </w:rPr>
            </w:pPr>
            <w:r>
              <w:rPr>
                <w:szCs w:val="24"/>
                <w:lang w:val="fr-FR"/>
              </w:rPr>
              <w:t xml:space="preserve">Le </w:t>
            </w:r>
            <w:r w:rsidR="006B064E">
              <w:rPr>
                <w:szCs w:val="24"/>
                <w:lang w:val="fr-FR"/>
              </w:rPr>
              <w:t>Candidat</w:t>
            </w:r>
            <w:r>
              <w:rPr>
                <w:szCs w:val="24"/>
                <w:lang w:val="fr-FR"/>
              </w:rPr>
              <w:t xml:space="preserve"> devra joindre à sa proposition les documents supplémentaires suivants : </w:t>
            </w:r>
          </w:p>
          <w:p w14:paraId="583BD80A" w14:textId="77777777" w:rsidR="00234FE0" w:rsidRDefault="00234FE0">
            <w:pPr>
              <w:pStyle w:val="ListParagraph"/>
              <w:widowControl w:val="0"/>
              <w:snapToGrid w:val="0"/>
              <w:spacing w:line="276" w:lineRule="auto"/>
              <w:ind w:left="348" w:right="-72"/>
              <w:rPr>
                <w:spacing w:val="-3"/>
                <w:sz w:val="24"/>
                <w:szCs w:val="18"/>
              </w:rPr>
            </w:pPr>
          </w:p>
          <w:p w14:paraId="0ADBD1C6" w14:textId="7820E6C8" w:rsidR="00234FE0" w:rsidRDefault="00234FE0">
            <w:pPr>
              <w:rPr>
                <w:sz w:val="24"/>
                <w:szCs w:val="24"/>
              </w:rPr>
            </w:pPr>
            <w:r>
              <w:rPr>
                <w:b/>
                <w:i/>
                <w:noProof/>
                <w:color w:val="000000" w:themeColor="text1"/>
                <w:sz w:val="24"/>
                <w:szCs w:val="24"/>
              </w:rPr>
              <w:t>[énumérez tout document supplémentaire qui n’est pas déjà répertorié dans l’I</w:t>
            </w:r>
            <w:r w:rsidR="006B064E">
              <w:rPr>
                <w:b/>
                <w:i/>
                <w:noProof/>
                <w:color w:val="000000" w:themeColor="text1"/>
                <w:sz w:val="24"/>
                <w:szCs w:val="24"/>
              </w:rPr>
              <w:t>C</w:t>
            </w:r>
            <w:r>
              <w:rPr>
                <w:b/>
                <w:i/>
                <w:noProof/>
                <w:color w:val="000000" w:themeColor="text1"/>
                <w:sz w:val="24"/>
                <w:szCs w:val="24"/>
              </w:rPr>
              <w:t xml:space="preserve"> 28.4 qui doit être soumis avec l</w:t>
            </w:r>
            <w:r w:rsidR="006B064E">
              <w:rPr>
                <w:b/>
                <w:i/>
                <w:noProof/>
                <w:color w:val="000000" w:themeColor="text1"/>
                <w:sz w:val="24"/>
                <w:szCs w:val="24"/>
              </w:rPr>
              <w:t>’Offre</w:t>
            </w:r>
            <w:r>
              <w:rPr>
                <w:b/>
                <w:i/>
                <w:noProof/>
                <w:color w:val="000000" w:themeColor="text1"/>
                <w:sz w:val="24"/>
                <w:szCs w:val="24"/>
              </w:rPr>
              <w:t xml:space="preserve"> Financière], sinon indiquez : « aucun ».</w:t>
            </w:r>
          </w:p>
        </w:tc>
      </w:tr>
      <w:tr w:rsidR="00234FE0" w14:paraId="77B9ECC9"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05730172" w14:textId="04E55A19" w:rsidR="00234FE0" w:rsidRDefault="00234FE0">
            <w:pPr>
              <w:tabs>
                <w:tab w:val="right" w:pos="7434"/>
              </w:tabs>
              <w:spacing w:before="120" w:after="120"/>
              <w:jc w:val="center"/>
              <w:rPr>
                <w:b/>
                <w:sz w:val="24"/>
                <w:szCs w:val="24"/>
              </w:rPr>
            </w:pPr>
            <w:r>
              <w:rPr>
                <w:b/>
                <w:sz w:val="24"/>
                <w:szCs w:val="24"/>
              </w:rPr>
              <w:t>I</w:t>
            </w:r>
            <w:r w:rsidR="006B064E">
              <w:rPr>
                <w:b/>
                <w:sz w:val="24"/>
                <w:szCs w:val="24"/>
              </w:rPr>
              <w:t>C</w:t>
            </w:r>
            <w:r>
              <w:rPr>
                <w:b/>
                <w:sz w:val="24"/>
                <w:szCs w:val="24"/>
              </w:rPr>
              <w:t xml:space="preserve"> 30.1</w:t>
            </w:r>
          </w:p>
        </w:tc>
        <w:tc>
          <w:tcPr>
            <w:tcW w:w="8078" w:type="dxa"/>
            <w:gridSpan w:val="2"/>
            <w:tcBorders>
              <w:top w:val="single" w:sz="4" w:space="0" w:color="auto"/>
              <w:left w:val="single" w:sz="4" w:space="0" w:color="auto"/>
              <w:bottom w:val="single" w:sz="4" w:space="0" w:color="auto"/>
              <w:right w:val="single" w:sz="4" w:space="0" w:color="auto"/>
            </w:tcBorders>
            <w:hideMark/>
          </w:tcPr>
          <w:p w14:paraId="280B1BC7" w14:textId="53DE34A0" w:rsidR="00234FE0" w:rsidRDefault="00234FE0" w:rsidP="007E6AC4">
            <w:pPr>
              <w:pStyle w:val="ListParagraph"/>
              <w:numPr>
                <w:ilvl w:val="0"/>
                <w:numId w:val="93"/>
              </w:numPr>
              <w:tabs>
                <w:tab w:val="right" w:pos="7254"/>
              </w:tabs>
              <w:spacing w:before="120" w:after="120"/>
              <w:ind w:left="502" w:hanging="540"/>
              <w:contextualSpacing/>
              <w:jc w:val="both"/>
              <w:rPr>
                <w:i/>
                <w:noProof/>
                <w:sz w:val="24"/>
                <w:szCs w:val="24"/>
              </w:rPr>
            </w:pPr>
            <w:r>
              <w:rPr>
                <w:i/>
                <w:noProof/>
                <w:sz w:val="24"/>
                <w:szCs w:val="24"/>
              </w:rPr>
              <w:t>[s’il y a des circonstances particulières, où seules certaines composantes des Ouvrages doivent être sur une base de responsabilité unique et/ou s’il y a des éléments des Ouvrages à fournir sous la responsabilité du Maître d’Ouvrage, le texte suivant peut être utilisé, et certaines parties du</w:t>
            </w:r>
            <w:r>
              <w:rPr>
                <w:i/>
                <w:sz w:val="24"/>
                <w:szCs w:val="24"/>
              </w:rPr>
              <w:t xml:space="preserve"> DA</w:t>
            </w:r>
            <w:r w:rsidR="006B064E">
              <w:rPr>
                <w:i/>
                <w:sz w:val="24"/>
                <w:szCs w:val="24"/>
              </w:rPr>
              <w:t>O</w:t>
            </w:r>
            <w:r>
              <w:rPr>
                <w:i/>
                <w:sz w:val="24"/>
                <w:szCs w:val="24"/>
              </w:rPr>
              <w:t xml:space="preserve"> (telles que</w:t>
            </w:r>
            <w:r>
              <w:rPr>
                <w:i/>
                <w:noProof/>
                <w:sz w:val="24"/>
                <w:szCs w:val="24"/>
              </w:rPr>
              <w:t xml:space="preserve"> les exigences du Maître d’Ouvrage, </w:t>
            </w:r>
            <w:r>
              <w:rPr>
                <w:i/>
                <w:sz w:val="24"/>
                <w:szCs w:val="24"/>
              </w:rPr>
              <w:t xml:space="preserve">les formulaires </w:t>
            </w:r>
            <w:r>
              <w:rPr>
                <w:i/>
                <w:noProof/>
                <w:sz w:val="24"/>
                <w:szCs w:val="24"/>
              </w:rPr>
              <w:t xml:space="preserve">de présentation des </w:t>
            </w:r>
            <w:r w:rsidR="006B064E">
              <w:rPr>
                <w:i/>
                <w:noProof/>
                <w:sz w:val="24"/>
                <w:szCs w:val="24"/>
              </w:rPr>
              <w:t>Offres</w:t>
            </w:r>
            <w:r>
              <w:rPr>
                <w:i/>
                <w:noProof/>
                <w:sz w:val="24"/>
                <w:szCs w:val="24"/>
              </w:rPr>
              <w:t>) modifiées pour répondre à cette exigence; autrement supprimer:</w:t>
            </w:r>
            <w:r>
              <w:rPr>
                <w:i/>
                <w:sz w:val="24"/>
                <w:szCs w:val="24"/>
              </w:rPr>
              <w:t xml:space="preserve"> </w:t>
            </w:r>
          </w:p>
          <w:p w14:paraId="4D355EF5" w14:textId="504FD178" w:rsidR="00234FE0" w:rsidRDefault="00234FE0">
            <w:pPr>
              <w:tabs>
                <w:tab w:val="right" w:pos="7254"/>
              </w:tabs>
              <w:spacing w:before="120" w:after="120"/>
              <w:rPr>
                <w:noProof/>
                <w:sz w:val="24"/>
                <w:szCs w:val="24"/>
              </w:rPr>
            </w:pPr>
            <w:r>
              <w:rPr>
                <w:noProof/>
                <w:sz w:val="24"/>
                <w:szCs w:val="24"/>
              </w:rPr>
              <w:t xml:space="preserve">« Les </w:t>
            </w:r>
            <w:r w:rsidR="006B064E">
              <w:rPr>
                <w:noProof/>
                <w:sz w:val="24"/>
                <w:szCs w:val="24"/>
              </w:rPr>
              <w:t>Candidats</w:t>
            </w:r>
            <w:r>
              <w:rPr>
                <w:noProof/>
                <w:sz w:val="24"/>
                <w:szCs w:val="24"/>
              </w:rPr>
              <w:t xml:space="preserve"> doivent proposer la composante suivante des Ouvrages sur une base de responsabilité unique:____________________________</w:t>
            </w:r>
          </w:p>
          <w:p w14:paraId="1388C9A7" w14:textId="77777777" w:rsidR="00234FE0" w:rsidRDefault="00234FE0">
            <w:pPr>
              <w:tabs>
                <w:tab w:val="right" w:pos="7254"/>
              </w:tabs>
              <w:spacing w:before="120" w:after="120"/>
              <w:rPr>
                <w:b/>
                <w:noProof/>
                <w:sz w:val="24"/>
                <w:szCs w:val="24"/>
              </w:rPr>
            </w:pPr>
            <w:r>
              <w:rPr>
                <w:b/>
                <w:noProof/>
                <w:sz w:val="24"/>
                <w:szCs w:val="24"/>
              </w:rPr>
              <w:t xml:space="preserve"> et/ou</w:t>
            </w:r>
          </w:p>
          <w:p w14:paraId="01ACCDAF" w14:textId="77777777" w:rsidR="00234FE0" w:rsidRDefault="00234FE0">
            <w:pPr>
              <w:tabs>
                <w:tab w:val="right" w:pos="7254"/>
              </w:tabs>
              <w:spacing w:before="120" w:after="120"/>
              <w:rPr>
                <w:noProof/>
                <w:sz w:val="24"/>
                <w:szCs w:val="24"/>
              </w:rPr>
            </w:pPr>
            <w:r>
              <w:rPr>
                <w:noProof/>
                <w:sz w:val="24"/>
                <w:szCs w:val="24"/>
              </w:rPr>
              <w:t>Les éléments suivants des Ouvrages seront fournis sous la responsabilité du Maître d’Ouvrage »</w:t>
            </w:r>
            <w:r>
              <w:rPr>
                <w:i/>
                <w:iCs/>
                <w:noProof/>
                <w:sz w:val="24"/>
                <w:szCs w:val="24"/>
              </w:rPr>
              <w:t>]</w:t>
            </w:r>
          </w:p>
          <w:p w14:paraId="5D5B6706" w14:textId="6A79082E" w:rsidR="00234FE0" w:rsidRDefault="00234FE0">
            <w:pPr>
              <w:tabs>
                <w:tab w:val="right" w:pos="7254"/>
              </w:tabs>
              <w:spacing w:before="120" w:after="120"/>
              <w:jc w:val="both"/>
              <w:rPr>
                <w:i/>
                <w:noProof/>
                <w:sz w:val="24"/>
                <w:szCs w:val="24"/>
              </w:rPr>
            </w:pPr>
            <w:r>
              <w:rPr>
                <w:i/>
                <w:noProof/>
                <w:sz w:val="24"/>
                <w:szCs w:val="24"/>
              </w:rPr>
              <w:t>[Construction - Les Ouvrages sont normalement contractés sur la base d’une seule responsabilité et ce DA</w:t>
            </w:r>
            <w:r w:rsidR="006B064E">
              <w:rPr>
                <w:i/>
                <w:noProof/>
                <w:sz w:val="24"/>
                <w:szCs w:val="24"/>
              </w:rPr>
              <w:t>O</w:t>
            </w:r>
            <w:r>
              <w:rPr>
                <w:i/>
                <w:noProof/>
                <w:sz w:val="24"/>
                <w:szCs w:val="24"/>
              </w:rPr>
              <w:t xml:space="preserve"> est conçue à cette fin. Il n’est pas recommandé de diluer l’approche de responsabilité unique à moins qu’il n’y ait des raisons justifiables.]</w:t>
            </w:r>
          </w:p>
          <w:p w14:paraId="168C30B8" w14:textId="77777777" w:rsidR="00234FE0" w:rsidRDefault="00234FE0" w:rsidP="007E6AC4">
            <w:pPr>
              <w:pStyle w:val="ListParagraph"/>
              <w:numPr>
                <w:ilvl w:val="0"/>
                <w:numId w:val="94"/>
              </w:numPr>
              <w:tabs>
                <w:tab w:val="right" w:pos="7254"/>
              </w:tabs>
              <w:spacing w:before="120" w:after="120"/>
              <w:ind w:left="502" w:hanging="502"/>
              <w:contextualSpacing/>
              <w:jc w:val="both"/>
              <w:rPr>
                <w:i/>
                <w:iCs/>
                <w:noProof/>
                <w:sz w:val="24"/>
                <w:szCs w:val="24"/>
              </w:rPr>
            </w:pPr>
            <w:r>
              <w:rPr>
                <w:i/>
                <w:iCs/>
                <w:noProof/>
                <w:sz w:val="24"/>
                <w:szCs w:val="24"/>
              </w:rPr>
              <w:t xml:space="preserve">[Le prix du marché est un montant forfaitaire, sous réserve de tout ajustement, conformément au Marché. Toutefois, si une </w:t>
            </w:r>
            <w:r>
              <w:rPr>
                <w:i/>
                <w:iCs/>
                <w:noProof/>
                <w:sz w:val="24"/>
                <w:szCs w:val="24"/>
                <w:u w:val="single"/>
              </w:rPr>
              <w:t>partie des Ouvrages doit</w:t>
            </w:r>
            <w:r>
              <w:rPr>
                <w:i/>
                <w:iCs/>
                <w:sz w:val="24"/>
                <w:szCs w:val="24"/>
              </w:rPr>
              <w:t xml:space="preserve"> être payée en fonction de la quantité fournie ou du travail</w:t>
            </w:r>
            <w:r>
              <w:rPr>
                <w:i/>
                <w:iCs/>
                <w:noProof/>
                <w:sz w:val="24"/>
                <w:szCs w:val="24"/>
              </w:rPr>
              <w:t xml:space="preserve"> effectué, les dispositions relatives à la mesure et à l’évaluation doivent être énoncées dans les Conditions Particulières - Partie B- Sous-Clause 14.1.</w:t>
            </w:r>
          </w:p>
          <w:p w14:paraId="1B35BDAA" w14:textId="77777777" w:rsidR="00234FE0" w:rsidRDefault="00234FE0">
            <w:pPr>
              <w:jc w:val="both"/>
              <w:rPr>
                <w:sz w:val="24"/>
                <w:szCs w:val="24"/>
              </w:rPr>
            </w:pPr>
            <w:r>
              <w:rPr>
                <w:i/>
                <w:noProof/>
                <w:sz w:val="24"/>
                <w:szCs w:val="24"/>
              </w:rPr>
              <w:t>S’il n’est pas applicable, supprimez ce 30.1(b). Si</w:t>
            </w:r>
            <w:r>
              <w:rPr>
                <w:noProof/>
                <w:sz w:val="24"/>
                <w:szCs w:val="24"/>
              </w:rPr>
              <w:t xml:space="preserve"> </w:t>
            </w:r>
            <w:r>
              <w:rPr>
                <w:i/>
                <w:iCs/>
                <w:noProof/>
                <w:sz w:val="24"/>
                <w:szCs w:val="24"/>
              </w:rPr>
              <w:t>applicable indiquer</w:t>
            </w:r>
            <w:r>
              <w:rPr>
                <w:noProof/>
                <w:sz w:val="24"/>
                <w:szCs w:val="24"/>
              </w:rPr>
              <w:t xml:space="preserve">: « Les parties des Ouvrages pour lesquelles le paiement sera effectué sur la base de prix unitaires sont spécifiées dans ________. La méthode de détermination du paiement de ces parties des Ouvrages est également précisée dans la Sous-Clause 14.1 des Conditions Particulières - </w:t>
            </w:r>
            <w:r>
              <w:rPr>
                <w:sz w:val="24"/>
                <w:szCs w:val="24"/>
              </w:rPr>
              <w:t xml:space="preserve">Partie </w:t>
            </w:r>
            <w:r>
              <w:rPr>
                <w:noProof/>
                <w:sz w:val="24"/>
                <w:szCs w:val="24"/>
              </w:rPr>
              <w:t>B »</w:t>
            </w:r>
            <w:r>
              <w:rPr>
                <w:i/>
                <w:iCs/>
                <w:noProof/>
                <w:sz w:val="24"/>
                <w:szCs w:val="24"/>
              </w:rPr>
              <w:t>]</w:t>
            </w:r>
          </w:p>
        </w:tc>
      </w:tr>
      <w:tr w:rsidR="00234FE0" w14:paraId="205E77AD"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32BDC68B" w14:textId="6DA6DFDD" w:rsidR="00234FE0" w:rsidRDefault="00234FE0">
            <w:pPr>
              <w:tabs>
                <w:tab w:val="right" w:pos="7434"/>
              </w:tabs>
              <w:spacing w:before="120" w:after="120"/>
              <w:jc w:val="center"/>
              <w:rPr>
                <w:b/>
                <w:sz w:val="24"/>
                <w:szCs w:val="24"/>
              </w:rPr>
            </w:pPr>
            <w:r>
              <w:rPr>
                <w:b/>
                <w:sz w:val="24"/>
                <w:szCs w:val="24"/>
              </w:rPr>
              <w:t>I</w:t>
            </w:r>
            <w:r w:rsidR="009B3FFC">
              <w:rPr>
                <w:b/>
                <w:sz w:val="24"/>
                <w:szCs w:val="24"/>
              </w:rPr>
              <w:t>C</w:t>
            </w:r>
            <w:r>
              <w:rPr>
                <w:b/>
                <w:sz w:val="24"/>
                <w:szCs w:val="24"/>
              </w:rPr>
              <w:t xml:space="preserve"> 30.3</w:t>
            </w:r>
          </w:p>
        </w:tc>
        <w:tc>
          <w:tcPr>
            <w:tcW w:w="8078" w:type="dxa"/>
            <w:gridSpan w:val="2"/>
            <w:tcBorders>
              <w:top w:val="single" w:sz="4" w:space="0" w:color="auto"/>
              <w:left w:val="single" w:sz="4" w:space="0" w:color="auto"/>
              <w:bottom w:val="single" w:sz="4" w:space="0" w:color="auto"/>
              <w:right w:val="single" w:sz="4" w:space="0" w:color="auto"/>
            </w:tcBorders>
            <w:hideMark/>
          </w:tcPr>
          <w:p w14:paraId="35768F26" w14:textId="67068444" w:rsidR="00234FE0" w:rsidRDefault="00234FE0">
            <w:pPr>
              <w:tabs>
                <w:tab w:val="left" w:pos="4879"/>
              </w:tabs>
              <w:spacing w:before="60" w:after="60"/>
              <w:jc w:val="both"/>
              <w:rPr>
                <w:sz w:val="22"/>
              </w:rPr>
            </w:pPr>
            <w:r>
              <w:rPr>
                <w:sz w:val="24"/>
                <w:szCs w:val="24"/>
              </w:rPr>
              <w:t xml:space="preserve">Les prix proposés par le </w:t>
            </w:r>
            <w:r w:rsidR="0085236A">
              <w:rPr>
                <w:sz w:val="24"/>
                <w:szCs w:val="24"/>
              </w:rPr>
              <w:t>Candidat</w:t>
            </w:r>
            <w:r>
              <w:rPr>
                <w:sz w:val="24"/>
                <w:szCs w:val="24"/>
              </w:rPr>
              <w:t xml:space="preserve"> </w:t>
            </w:r>
            <w:r>
              <w:rPr>
                <w:i/>
                <w:iCs/>
                <w:sz w:val="24"/>
                <w:szCs w:val="24"/>
              </w:rPr>
              <w:t>[insérer : « </w:t>
            </w:r>
            <w:r>
              <w:rPr>
                <w:b/>
                <w:bCs/>
                <w:i/>
                <w:iCs/>
                <w:sz w:val="24"/>
                <w:szCs w:val="24"/>
              </w:rPr>
              <w:t>seront </w:t>
            </w:r>
            <w:r>
              <w:rPr>
                <w:i/>
                <w:iCs/>
                <w:sz w:val="24"/>
                <w:szCs w:val="24"/>
              </w:rPr>
              <w:t>» ou « </w:t>
            </w:r>
            <w:r>
              <w:rPr>
                <w:b/>
                <w:bCs/>
                <w:i/>
                <w:iCs/>
                <w:sz w:val="24"/>
                <w:szCs w:val="24"/>
              </w:rPr>
              <w:t>ne seront pas</w:t>
            </w:r>
            <w:r>
              <w:rPr>
                <w:i/>
                <w:iCs/>
                <w:sz w:val="24"/>
                <w:szCs w:val="24"/>
              </w:rPr>
              <w:t> »]</w:t>
            </w:r>
            <w:r>
              <w:rPr>
                <w:sz w:val="24"/>
                <w:szCs w:val="24"/>
              </w:rPr>
              <w:t xml:space="preserve"> révisables durant l’exécution du Marché.</w:t>
            </w:r>
          </w:p>
        </w:tc>
      </w:tr>
      <w:tr w:rsidR="00234FE0" w14:paraId="58DB45B1"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6321FDA4" w14:textId="7CCEE33E" w:rsidR="00234FE0" w:rsidRDefault="00234FE0">
            <w:pPr>
              <w:tabs>
                <w:tab w:val="right" w:pos="7434"/>
              </w:tabs>
              <w:spacing w:before="120" w:after="120"/>
              <w:jc w:val="center"/>
              <w:rPr>
                <w:b/>
                <w:sz w:val="24"/>
                <w:szCs w:val="24"/>
              </w:rPr>
            </w:pPr>
            <w:r>
              <w:rPr>
                <w:b/>
                <w:sz w:val="24"/>
                <w:szCs w:val="24"/>
              </w:rPr>
              <w:lastRenderedPageBreak/>
              <w:t>I</w:t>
            </w:r>
            <w:r w:rsidR="009B3FFC">
              <w:rPr>
                <w:b/>
                <w:sz w:val="24"/>
                <w:szCs w:val="24"/>
              </w:rPr>
              <w:t>C</w:t>
            </w:r>
            <w:r>
              <w:rPr>
                <w:b/>
                <w:sz w:val="24"/>
                <w:szCs w:val="24"/>
              </w:rPr>
              <w:t xml:space="preserve"> 31.1</w:t>
            </w:r>
          </w:p>
        </w:tc>
        <w:tc>
          <w:tcPr>
            <w:tcW w:w="8078" w:type="dxa"/>
            <w:gridSpan w:val="2"/>
            <w:tcBorders>
              <w:top w:val="single" w:sz="4" w:space="0" w:color="auto"/>
              <w:left w:val="single" w:sz="4" w:space="0" w:color="auto"/>
              <w:bottom w:val="single" w:sz="4" w:space="0" w:color="auto"/>
              <w:right w:val="single" w:sz="4" w:space="0" w:color="auto"/>
            </w:tcBorders>
          </w:tcPr>
          <w:p w14:paraId="2A0C5598" w14:textId="6D4C571A" w:rsidR="00234FE0" w:rsidRDefault="00234FE0">
            <w:pPr>
              <w:tabs>
                <w:tab w:val="left" w:pos="4879"/>
              </w:tabs>
              <w:spacing w:before="60" w:after="60"/>
              <w:jc w:val="both"/>
              <w:rPr>
                <w:sz w:val="24"/>
                <w:szCs w:val="24"/>
              </w:rPr>
            </w:pPr>
            <w:r>
              <w:rPr>
                <w:sz w:val="24"/>
                <w:szCs w:val="24"/>
              </w:rPr>
              <w:t>La ou les monnaies de l</w:t>
            </w:r>
            <w:r w:rsidR="0085236A">
              <w:rPr>
                <w:sz w:val="24"/>
                <w:szCs w:val="24"/>
              </w:rPr>
              <w:t>’Offre</w:t>
            </w:r>
            <w:r>
              <w:rPr>
                <w:sz w:val="24"/>
                <w:szCs w:val="24"/>
              </w:rPr>
              <w:t xml:space="preserve"> et la ou les monnaies de paiement doivent être conformes à l’Option _______________ décrite ci-après :</w:t>
            </w:r>
          </w:p>
          <w:p w14:paraId="363C79F7" w14:textId="7161250B" w:rsidR="00234FE0" w:rsidRDefault="00234FE0">
            <w:pPr>
              <w:tabs>
                <w:tab w:val="left" w:pos="4879"/>
              </w:tabs>
              <w:spacing w:before="60" w:after="60"/>
              <w:jc w:val="both"/>
              <w:rPr>
                <w:b/>
                <w:sz w:val="24"/>
                <w:szCs w:val="24"/>
              </w:rPr>
            </w:pPr>
            <w:r>
              <w:rPr>
                <w:b/>
                <w:sz w:val="24"/>
                <w:szCs w:val="24"/>
              </w:rPr>
              <w:t xml:space="preserve">Option A : Les </w:t>
            </w:r>
            <w:r w:rsidR="0085236A">
              <w:rPr>
                <w:b/>
                <w:sz w:val="24"/>
                <w:szCs w:val="24"/>
              </w:rPr>
              <w:t>Offres</w:t>
            </w:r>
            <w:r>
              <w:rPr>
                <w:b/>
                <w:sz w:val="24"/>
                <w:szCs w:val="24"/>
              </w:rPr>
              <w:t xml:space="preserve"> doivent être entièrement libellées en francs CFA :</w:t>
            </w:r>
          </w:p>
          <w:p w14:paraId="491FD917" w14:textId="3769F50A" w:rsidR="00234FE0" w:rsidRDefault="00234FE0" w:rsidP="007E6AC4">
            <w:pPr>
              <w:pStyle w:val="ListParagraph"/>
              <w:numPr>
                <w:ilvl w:val="0"/>
                <w:numId w:val="95"/>
              </w:numPr>
              <w:tabs>
                <w:tab w:val="left" w:pos="4879"/>
              </w:tabs>
              <w:spacing w:before="60" w:after="60"/>
              <w:jc w:val="both"/>
              <w:rPr>
                <w:sz w:val="24"/>
                <w:szCs w:val="24"/>
              </w:rPr>
            </w:pPr>
            <w:r>
              <w:rPr>
                <w:sz w:val="24"/>
                <w:szCs w:val="24"/>
              </w:rPr>
              <w:t xml:space="preserve">Les prix doivent être libellés par le </w:t>
            </w:r>
            <w:r w:rsidR="0085236A">
              <w:rPr>
                <w:sz w:val="24"/>
                <w:szCs w:val="24"/>
              </w:rPr>
              <w:t>Candidat</w:t>
            </w:r>
            <w:r>
              <w:rPr>
                <w:sz w:val="24"/>
                <w:szCs w:val="24"/>
              </w:rPr>
              <w:t xml:space="preserve"> dans le Programme d’Activités et de Sous-Activités chiffré en francs CFA. Un </w:t>
            </w:r>
            <w:r w:rsidR="0085236A">
              <w:rPr>
                <w:sz w:val="24"/>
                <w:szCs w:val="24"/>
              </w:rPr>
              <w:t>Candidat</w:t>
            </w:r>
            <w:r>
              <w:rPr>
                <w:sz w:val="24"/>
                <w:szCs w:val="24"/>
              </w:rPr>
              <w:t xml:space="preserve"> qui prévoit d'engager des dépenses dans d'autres monnaies pour des intrants et/ou matériaux pour les travaux fournis en provenance de pays autres que le pays du Maître d’Ouvrage (ci-après dénommé « les besoins en monnaie étrangère ») indique dans l'annexe de l</w:t>
            </w:r>
            <w:r w:rsidR="0085236A">
              <w:rPr>
                <w:sz w:val="24"/>
                <w:szCs w:val="24"/>
              </w:rPr>
              <w:t>’Offre</w:t>
            </w:r>
            <w:r>
              <w:rPr>
                <w:sz w:val="24"/>
                <w:szCs w:val="24"/>
              </w:rPr>
              <w:t xml:space="preserve"> - Tableau C, le ou les pourcentages du prix de l</w:t>
            </w:r>
            <w:r w:rsidR="0085236A">
              <w:rPr>
                <w:sz w:val="24"/>
                <w:szCs w:val="24"/>
              </w:rPr>
              <w:t>’offre</w:t>
            </w:r>
            <w:r>
              <w:rPr>
                <w:sz w:val="24"/>
                <w:szCs w:val="24"/>
              </w:rPr>
              <w:t xml:space="preserve"> excluant les sommes provisionnelles), nécessaire(s) au </w:t>
            </w:r>
            <w:r w:rsidR="0085236A">
              <w:rPr>
                <w:sz w:val="24"/>
                <w:szCs w:val="24"/>
              </w:rPr>
              <w:t>Candidat</w:t>
            </w:r>
            <w:r>
              <w:rPr>
                <w:sz w:val="24"/>
                <w:szCs w:val="24"/>
              </w:rPr>
              <w:t xml:space="preserve"> pour le paiement de ces besoins en monnaie étrangère, limité à trois monnaies au maximum.</w:t>
            </w:r>
          </w:p>
          <w:p w14:paraId="65D81175" w14:textId="0936834A" w:rsidR="00234FE0" w:rsidRDefault="00234FE0" w:rsidP="007E6AC4">
            <w:pPr>
              <w:pStyle w:val="ListParagraph"/>
              <w:numPr>
                <w:ilvl w:val="0"/>
                <w:numId w:val="95"/>
              </w:numPr>
              <w:tabs>
                <w:tab w:val="left" w:pos="4879"/>
              </w:tabs>
              <w:spacing w:before="60" w:after="60"/>
              <w:jc w:val="both"/>
              <w:rPr>
                <w:sz w:val="24"/>
                <w:szCs w:val="24"/>
              </w:rPr>
            </w:pPr>
            <w:r>
              <w:rPr>
                <w:sz w:val="24"/>
                <w:szCs w:val="24"/>
              </w:rPr>
              <w:t xml:space="preserve">Les taux de change que le </w:t>
            </w:r>
            <w:r w:rsidR="0085236A">
              <w:rPr>
                <w:sz w:val="24"/>
                <w:szCs w:val="24"/>
              </w:rPr>
              <w:t>Candidat</w:t>
            </w:r>
            <w:r>
              <w:rPr>
                <w:sz w:val="24"/>
                <w:szCs w:val="24"/>
              </w:rPr>
              <w:t xml:space="preserve"> utilisera pour obtenir l'équivalent en francs CFA et le(s) pourcentage(s) mentionné(s) en (a) ci-dessus seront spécifiés par le </w:t>
            </w:r>
            <w:r w:rsidR="0085236A">
              <w:rPr>
                <w:sz w:val="24"/>
                <w:szCs w:val="24"/>
              </w:rPr>
              <w:t>Candidat</w:t>
            </w:r>
            <w:r>
              <w:rPr>
                <w:sz w:val="24"/>
                <w:szCs w:val="24"/>
              </w:rPr>
              <w:t xml:space="preserve"> dans l'annexe à l</w:t>
            </w:r>
            <w:r w:rsidR="0085236A">
              <w:rPr>
                <w:sz w:val="24"/>
                <w:szCs w:val="24"/>
              </w:rPr>
              <w:t>’Offre</w:t>
            </w:r>
            <w:r>
              <w:rPr>
                <w:sz w:val="24"/>
                <w:szCs w:val="24"/>
              </w:rPr>
              <w:t xml:space="preserve"> - Tableau C, et s'appliqueront pour tous les paiements au titre du marché, de sorte qu'aucun risque de change ne soit supporté par le </w:t>
            </w:r>
            <w:r w:rsidR="0085236A">
              <w:rPr>
                <w:sz w:val="24"/>
                <w:szCs w:val="24"/>
              </w:rPr>
              <w:t>Candidat</w:t>
            </w:r>
            <w:r>
              <w:rPr>
                <w:sz w:val="24"/>
                <w:szCs w:val="24"/>
              </w:rPr>
              <w:t xml:space="preserve"> retenu.</w:t>
            </w:r>
          </w:p>
          <w:p w14:paraId="2D22A7FF" w14:textId="77777777" w:rsidR="00234FE0" w:rsidRDefault="00234FE0">
            <w:pPr>
              <w:pStyle w:val="ListParagraph"/>
              <w:tabs>
                <w:tab w:val="left" w:pos="4879"/>
              </w:tabs>
              <w:spacing w:before="60" w:after="60"/>
              <w:ind w:left="780"/>
              <w:jc w:val="both"/>
              <w:rPr>
                <w:sz w:val="24"/>
                <w:szCs w:val="24"/>
              </w:rPr>
            </w:pPr>
          </w:p>
          <w:p w14:paraId="2593AA18" w14:textId="6ABCDF5C" w:rsidR="00234FE0" w:rsidRDefault="00234FE0">
            <w:pPr>
              <w:tabs>
                <w:tab w:val="right" w:pos="7254"/>
              </w:tabs>
              <w:spacing w:before="120" w:after="120"/>
              <w:jc w:val="both"/>
              <w:rPr>
                <w:b/>
                <w:iCs/>
                <w:noProof/>
                <w:color w:val="000000" w:themeColor="text1"/>
                <w:sz w:val="24"/>
                <w:szCs w:val="24"/>
              </w:rPr>
            </w:pPr>
            <w:r>
              <w:rPr>
                <w:b/>
                <w:iCs/>
                <w:noProof/>
                <w:color w:val="000000" w:themeColor="text1"/>
                <w:sz w:val="24"/>
                <w:szCs w:val="24"/>
              </w:rPr>
              <w:t>Option B : (</w:t>
            </w:r>
            <w:r w:rsidR="00A73E1E">
              <w:rPr>
                <w:b/>
                <w:iCs/>
                <w:noProof/>
                <w:color w:val="000000" w:themeColor="text1"/>
                <w:sz w:val="24"/>
                <w:szCs w:val="24"/>
              </w:rPr>
              <w:t>Candidats</w:t>
            </w:r>
            <w:r>
              <w:rPr>
                <w:b/>
                <w:iCs/>
                <w:noProof/>
                <w:color w:val="000000" w:themeColor="text1"/>
                <w:sz w:val="24"/>
                <w:szCs w:val="24"/>
              </w:rPr>
              <w:t xml:space="preserve"> autorisés à proposer leur prix en francs CFA et en monnaies étrangères):</w:t>
            </w:r>
          </w:p>
          <w:p w14:paraId="2CF126FF" w14:textId="198CA059" w:rsidR="00234FE0" w:rsidRDefault="00234FE0">
            <w:pPr>
              <w:tabs>
                <w:tab w:val="left" w:pos="344"/>
              </w:tabs>
              <w:suppressAutoHyphens/>
              <w:spacing w:before="120" w:after="120"/>
              <w:ind w:left="254" w:right="-72" w:hanging="254"/>
              <w:jc w:val="both"/>
              <w:rPr>
                <w:noProof/>
                <w:color w:val="000000" w:themeColor="text1"/>
                <w:sz w:val="24"/>
                <w:szCs w:val="24"/>
              </w:rPr>
            </w:pPr>
            <w:r>
              <w:rPr>
                <w:noProof/>
                <w:color w:val="000000" w:themeColor="text1"/>
                <w:sz w:val="24"/>
                <w:szCs w:val="24"/>
              </w:rPr>
              <w:t xml:space="preserve">a) Les prix doivent être libellés par le </w:t>
            </w:r>
            <w:r w:rsidR="00A73E1E">
              <w:rPr>
                <w:noProof/>
                <w:color w:val="000000" w:themeColor="text1"/>
                <w:sz w:val="24"/>
                <w:szCs w:val="24"/>
              </w:rPr>
              <w:t>candidat</w:t>
            </w:r>
            <w:r>
              <w:rPr>
                <w:noProof/>
                <w:color w:val="000000" w:themeColor="text1"/>
                <w:sz w:val="24"/>
                <w:szCs w:val="24"/>
              </w:rPr>
              <w:t xml:space="preserve"> dans </w:t>
            </w:r>
            <w:r>
              <w:rPr>
                <w:sz w:val="24"/>
                <w:szCs w:val="24"/>
              </w:rPr>
              <w:t xml:space="preserve">le Programme d’Activités et de Sous-Activités chiffré </w:t>
            </w:r>
            <w:r>
              <w:rPr>
                <w:noProof/>
                <w:color w:val="000000" w:themeColor="text1"/>
                <w:sz w:val="24"/>
                <w:szCs w:val="24"/>
              </w:rPr>
              <w:t>séparément dans les monnaies suivantes :</w:t>
            </w:r>
          </w:p>
          <w:p w14:paraId="3A71DB08" w14:textId="1663E513" w:rsidR="00234FE0" w:rsidRDefault="00234FE0" w:rsidP="007E6AC4">
            <w:pPr>
              <w:pStyle w:val="ListParagraph"/>
              <w:numPr>
                <w:ilvl w:val="0"/>
                <w:numId w:val="96"/>
              </w:numPr>
              <w:tabs>
                <w:tab w:val="left" w:pos="4879"/>
              </w:tabs>
              <w:spacing w:before="60" w:after="60"/>
              <w:ind w:left="974"/>
              <w:jc w:val="both"/>
              <w:rPr>
                <w:sz w:val="24"/>
                <w:szCs w:val="24"/>
              </w:rPr>
            </w:pPr>
            <w:r>
              <w:rPr>
                <w:noProof/>
                <w:color w:val="000000" w:themeColor="text1"/>
                <w:sz w:val="24"/>
                <w:szCs w:val="24"/>
              </w:rPr>
              <w:t xml:space="preserve">pour les contributions aux Ouvrages que le </w:t>
            </w:r>
            <w:r w:rsidR="00A73E1E">
              <w:rPr>
                <w:noProof/>
                <w:color w:val="000000" w:themeColor="text1"/>
                <w:sz w:val="24"/>
                <w:szCs w:val="24"/>
              </w:rPr>
              <w:t>Candidat</w:t>
            </w:r>
            <w:r>
              <w:rPr>
                <w:noProof/>
                <w:color w:val="000000" w:themeColor="text1"/>
                <w:sz w:val="24"/>
                <w:szCs w:val="24"/>
              </w:rPr>
              <w:t xml:space="preserve"> s’attend à fournir à partir du pays du Maître d’Ouvrage, en francs CFA</w:t>
            </w:r>
            <w:r>
              <w:rPr>
                <w:sz w:val="24"/>
                <w:szCs w:val="24"/>
              </w:rPr>
              <w:t> ; et</w:t>
            </w:r>
          </w:p>
          <w:p w14:paraId="3CEC85F1" w14:textId="73CF9E9B" w:rsidR="00234FE0" w:rsidRDefault="00234FE0" w:rsidP="007E6AC4">
            <w:pPr>
              <w:pStyle w:val="ListParagraph"/>
              <w:numPr>
                <w:ilvl w:val="0"/>
                <w:numId w:val="96"/>
              </w:numPr>
              <w:tabs>
                <w:tab w:val="left" w:pos="4879"/>
              </w:tabs>
              <w:spacing w:before="60" w:after="60"/>
              <w:ind w:left="974"/>
              <w:jc w:val="both"/>
              <w:rPr>
                <w:sz w:val="24"/>
                <w:szCs w:val="24"/>
              </w:rPr>
            </w:pPr>
            <w:r>
              <w:rPr>
                <w:noProof/>
                <w:color w:val="000000" w:themeColor="text1"/>
                <w:sz w:val="24"/>
                <w:szCs w:val="24"/>
              </w:rPr>
              <w:t xml:space="preserve">pour les intrants aux Ouvrages que le </w:t>
            </w:r>
            <w:r w:rsidR="009B3FFC">
              <w:rPr>
                <w:noProof/>
                <w:color w:val="000000" w:themeColor="text1"/>
                <w:sz w:val="24"/>
                <w:szCs w:val="24"/>
              </w:rPr>
              <w:t>Candidat</w:t>
            </w:r>
            <w:r>
              <w:rPr>
                <w:noProof/>
                <w:color w:val="000000" w:themeColor="text1"/>
                <w:sz w:val="24"/>
                <w:szCs w:val="24"/>
              </w:rPr>
              <w:t xml:space="preserve"> s’attend à fournir de l’extérieur du Togo (appelés « exigences en devises étrangères »), </w:t>
            </w:r>
            <w:r>
              <w:rPr>
                <w:b/>
                <w:bCs/>
                <w:noProof/>
                <w:color w:val="000000" w:themeColor="text1"/>
                <w:sz w:val="24"/>
                <w:szCs w:val="24"/>
              </w:rPr>
              <w:t>en au plus trois (3) devises étrangères</w:t>
            </w:r>
            <w:r>
              <w:rPr>
                <w:noProof/>
                <w:color w:val="000000" w:themeColor="text1"/>
                <w:sz w:val="24"/>
                <w:szCs w:val="24"/>
              </w:rPr>
              <w:t>.</w:t>
            </w:r>
          </w:p>
        </w:tc>
      </w:tr>
      <w:tr w:rsidR="00234FE0" w14:paraId="3BB2EB67"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6F0D7AA7" w14:textId="4F8CD50A" w:rsidR="00234FE0" w:rsidRDefault="00234FE0">
            <w:pPr>
              <w:tabs>
                <w:tab w:val="right" w:pos="7434"/>
              </w:tabs>
              <w:spacing w:before="120" w:after="120"/>
              <w:jc w:val="center"/>
              <w:rPr>
                <w:b/>
                <w:sz w:val="24"/>
                <w:szCs w:val="24"/>
              </w:rPr>
            </w:pPr>
            <w:r>
              <w:rPr>
                <w:b/>
                <w:sz w:val="24"/>
                <w:szCs w:val="24"/>
              </w:rPr>
              <w:t>I</w:t>
            </w:r>
            <w:r w:rsidR="009B3FFC">
              <w:rPr>
                <w:b/>
                <w:sz w:val="24"/>
                <w:szCs w:val="24"/>
              </w:rPr>
              <w:t>C</w:t>
            </w:r>
            <w:r>
              <w:rPr>
                <w:b/>
                <w:sz w:val="24"/>
                <w:szCs w:val="24"/>
              </w:rPr>
              <w:t xml:space="preserve"> 32</w:t>
            </w:r>
          </w:p>
        </w:tc>
        <w:tc>
          <w:tcPr>
            <w:tcW w:w="8078" w:type="dxa"/>
            <w:gridSpan w:val="2"/>
            <w:tcBorders>
              <w:top w:val="single" w:sz="4" w:space="0" w:color="auto"/>
              <w:left w:val="single" w:sz="4" w:space="0" w:color="auto"/>
              <w:bottom w:val="single" w:sz="4" w:space="0" w:color="auto"/>
              <w:right w:val="single" w:sz="4" w:space="0" w:color="auto"/>
            </w:tcBorders>
          </w:tcPr>
          <w:p w14:paraId="73275353" w14:textId="1C37458A" w:rsidR="00234FE0" w:rsidRPr="001E48B4" w:rsidRDefault="00234FE0">
            <w:pPr>
              <w:tabs>
                <w:tab w:val="right" w:pos="7254"/>
              </w:tabs>
              <w:spacing w:before="60" w:after="60"/>
              <w:rPr>
                <w:b/>
                <w:bCs/>
                <w:i/>
                <w:sz w:val="24"/>
                <w:szCs w:val="24"/>
              </w:rPr>
            </w:pPr>
          </w:p>
          <w:p w14:paraId="46B47E54" w14:textId="77777777" w:rsidR="00234FE0" w:rsidRPr="001E48B4" w:rsidRDefault="00234FE0">
            <w:pPr>
              <w:tabs>
                <w:tab w:val="right" w:pos="7254"/>
              </w:tabs>
              <w:spacing w:before="60" w:after="60"/>
              <w:rPr>
                <w:sz w:val="24"/>
                <w:szCs w:val="24"/>
              </w:rPr>
            </w:pPr>
          </w:p>
          <w:p w14:paraId="155F3B01" w14:textId="721F6233" w:rsidR="00234FE0" w:rsidRPr="001E48B4" w:rsidRDefault="00234FE0">
            <w:pPr>
              <w:tabs>
                <w:tab w:val="right" w:pos="7254"/>
              </w:tabs>
              <w:spacing w:before="60" w:after="60"/>
              <w:rPr>
                <w:i/>
                <w:sz w:val="24"/>
                <w:szCs w:val="24"/>
              </w:rPr>
            </w:pPr>
            <w:r w:rsidRPr="001E48B4">
              <w:rPr>
                <w:i/>
                <w:sz w:val="24"/>
                <w:szCs w:val="24"/>
              </w:rPr>
              <w:t xml:space="preserve">Une Garantie de </w:t>
            </w:r>
            <w:r w:rsidR="009B3FFC" w:rsidRPr="001E48B4">
              <w:rPr>
                <w:i/>
                <w:sz w:val="24"/>
                <w:szCs w:val="24"/>
              </w:rPr>
              <w:t>Soumission</w:t>
            </w:r>
            <w:r w:rsidRPr="001E48B4">
              <w:rPr>
                <w:i/>
                <w:sz w:val="24"/>
                <w:szCs w:val="24"/>
              </w:rPr>
              <w:t xml:space="preserve"> [</w:t>
            </w:r>
            <w:r w:rsidRPr="001E48B4">
              <w:rPr>
                <w:b/>
                <w:bCs/>
                <w:i/>
                <w:sz w:val="24"/>
                <w:szCs w:val="24"/>
              </w:rPr>
              <w:t>insérer « est » ou « n’est pas »</w:t>
            </w:r>
            <w:r w:rsidRPr="001E48B4">
              <w:rPr>
                <w:i/>
                <w:sz w:val="24"/>
                <w:szCs w:val="24"/>
              </w:rPr>
              <w:t>] requise.</w:t>
            </w:r>
          </w:p>
          <w:p w14:paraId="01674AB7" w14:textId="77777777" w:rsidR="00234FE0" w:rsidRPr="001E48B4" w:rsidRDefault="00234FE0">
            <w:pPr>
              <w:tabs>
                <w:tab w:val="right" w:pos="7254"/>
              </w:tabs>
              <w:spacing w:before="60" w:after="60"/>
              <w:rPr>
                <w:i/>
                <w:sz w:val="24"/>
                <w:szCs w:val="24"/>
              </w:rPr>
            </w:pPr>
          </w:p>
          <w:p w14:paraId="00FCCFF4" w14:textId="77777777" w:rsidR="00234FE0" w:rsidRPr="001E48B4" w:rsidRDefault="00234FE0">
            <w:pPr>
              <w:tabs>
                <w:tab w:val="right" w:pos="7254"/>
              </w:tabs>
              <w:spacing w:before="60" w:after="60"/>
              <w:rPr>
                <w:sz w:val="24"/>
                <w:szCs w:val="24"/>
              </w:rPr>
            </w:pPr>
          </w:p>
          <w:p w14:paraId="7DC28067" w14:textId="46EB783C" w:rsidR="00234FE0" w:rsidRPr="001E48B4" w:rsidRDefault="00234FE0">
            <w:pPr>
              <w:tabs>
                <w:tab w:val="right" w:pos="7254"/>
              </w:tabs>
              <w:spacing w:before="60" w:after="60"/>
              <w:jc w:val="both"/>
              <w:rPr>
                <w:i/>
                <w:iCs/>
                <w:sz w:val="24"/>
                <w:szCs w:val="24"/>
              </w:rPr>
            </w:pPr>
            <w:r w:rsidRPr="001E48B4">
              <w:rPr>
                <w:sz w:val="24"/>
                <w:szCs w:val="24"/>
              </w:rPr>
              <w:t xml:space="preserve">Si une Garantie de </w:t>
            </w:r>
            <w:r w:rsidR="009B3FFC" w:rsidRPr="001E48B4">
              <w:rPr>
                <w:sz w:val="24"/>
                <w:szCs w:val="24"/>
              </w:rPr>
              <w:t>Soumission</w:t>
            </w:r>
            <w:r w:rsidRPr="001E48B4">
              <w:rPr>
                <w:sz w:val="24"/>
                <w:szCs w:val="24"/>
              </w:rPr>
              <w:t xml:space="preserve"> est exigée, </w:t>
            </w:r>
            <w:r w:rsidRPr="001E48B4">
              <w:rPr>
                <w:iCs/>
                <w:sz w:val="24"/>
                <w:szCs w:val="24"/>
              </w:rPr>
              <w:t xml:space="preserve">le montant et la monnaie de Garantie de Proposition sera : </w:t>
            </w:r>
            <w:r w:rsidRPr="001E48B4">
              <w:rPr>
                <w:i/>
                <w:iCs/>
                <w:sz w:val="24"/>
                <w:szCs w:val="24"/>
              </w:rPr>
              <w:t>…………. [</w:t>
            </w:r>
            <w:proofErr w:type="gramStart"/>
            <w:r w:rsidRPr="001E48B4">
              <w:rPr>
                <w:i/>
                <w:iCs/>
                <w:sz w:val="24"/>
                <w:szCs w:val="24"/>
              </w:rPr>
              <w:t>insérer</w:t>
            </w:r>
            <w:proofErr w:type="gramEnd"/>
            <w:r w:rsidRPr="001E48B4">
              <w:rPr>
                <w:i/>
                <w:iCs/>
                <w:sz w:val="24"/>
                <w:szCs w:val="24"/>
              </w:rPr>
              <w:t xml:space="preserve"> le montant]</w:t>
            </w:r>
          </w:p>
          <w:p w14:paraId="29C4FB89" w14:textId="5C7185DB" w:rsidR="00234FE0" w:rsidRPr="001E48B4" w:rsidRDefault="00234FE0">
            <w:pPr>
              <w:tabs>
                <w:tab w:val="right" w:pos="7254"/>
              </w:tabs>
              <w:spacing w:before="60" w:after="60"/>
              <w:jc w:val="both"/>
              <w:rPr>
                <w:i/>
                <w:iCs/>
                <w:sz w:val="24"/>
                <w:szCs w:val="24"/>
              </w:rPr>
            </w:pPr>
            <w:r w:rsidRPr="001E48B4">
              <w:rPr>
                <w:b/>
                <w:bCs/>
                <w:i/>
                <w:iCs/>
                <w:sz w:val="24"/>
                <w:szCs w:val="24"/>
              </w:rPr>
              <w:t xml:space="preserve">[Si une Garantie de </w:t>
            </w:r>
            <w:r w:rsidR="009B3FFC" w:rsidRPr="001E48B4">
              <w:rPr>
                <w:b/>
                <w:bCs/>
                <w:i/>
                <w:iCs/>
                <w:sz w:val="24"/>
                <w:szCs w:val="24"/>
              </w:rPr>
              <w:t>Soumission</w:t>
            </w:r>
            <w:r w:rsidRPr="001E48B4">
              <w:rPr>
                <w:b/>
                <w:bCs/>
                <w:i/>
                <w:iCs/>
                <w:sz w:val="24"/>
                <w:szCs w:val="24"/>
              </w:rPr>
              <w:t xml:space="preserve"> est exigée, insérer le</w:t>
            </w:r>
            <w:r w:rsidRPr="001E48B4">
              <w:rPr>
                <w:i/>
                <w:iCs/>
                <w:sz w:val="24"/>
                <w:szCs w:val="24"/>
              </w:rPr>
              <w:t xml:space="preserve"> </w:t>
            </w:r>
            <w:r w:rsidRPr="001E48B4">
              <w:rPr>
                <w:b/>
                <w:bCs/>
                <w:i/>
                <w:iCs/>
                <w:sz w:val="24"/>
                <w:szCs w:val="24"/>
              </w:rPr>
              <w:t xml:space="preserve">montant et la monnaie de la Garantie de Proposition. Autrement insérer « pas applicable »,] [Dans le cas de lots, insérer le montant de Garantie de </w:t>
            </w:r>
            <w:r w:rsidR="009B3FFC" w:rsidRPr="001E48B4">
              <w:rPr>
                <w:b/>
                <w:bCs/>
                <w:i/>
                <w:iCs/>
                <w:sz w:val="24"/>
                <w:szCs w:val="24"/>
              </w:rPr>
              <w:t>Soumission</w:t>
            </w:r>
            <w:r w:rsidRPr="001E48B4">
              <w:rPr>
                <w:b/>
                <w:bCs/>
                <w:i/>
                <w:iCs/>
                <w:sz w:val="24"/>
                <w:szCs w:val="24"/>
              </w:rPr>
              <w:t xml:space="preserve"> pour chacun des lots]</w:t>
            </w:r>
          </w:p>
          <w:p w14:paraId="5908A51B" w14:textId="6F4A005C" w:rsidR="00234FE0" w:rsidRPr="001E48B4" w:rsidRDefault="00234FE0" w:rsidP="002F651B">
            <w:pPr>
              <w:tabs>
                <w:tab w:val="right" w:pos="7254"/>
              </w:tabs>
              <w:spacing w:before="60" w:after="60"/>
              <w:ind w:right="43"/>
              <w:jc w:val="both"/>
              <w:rPr>
                <w:b/>
                <w:bCs/>
                <w:sz w:val="24"/>
                <w:szCs w:val="24"/>
              </w:rPr>
            </w:pPr>
            <w:r w:rsidRPr="001E48B4">
              <w:rPr>
                <w:b/>
                <w:bCs/>
                <w:i/>
                <w:iCs/>
                <w:sz w:val="24"/>
                <w:szCs w:val="24"/>
              </w:rPr>
              <w:t xml:space="preserve">[Note : Une Garantie de </w:t>
            </w:r>
            <w:r w:rsidR="009B3FFC" w:rsidRPr="001E48B4">
              <w:rPr>
                <w:b/>
                <w:bCs/>
                <w:i/>
                <w:iCs/>
                <w:sz w:val="24"/>
                <w:szCs w:val="24"/>
              </w:rPr>
              <w:t>Soumission</w:t>
            </w:r>
            <w:r w:rsidRPr="001E48B4">
              <w:rPr>
                <w:b/>
                <w:bCs/>
                <w:i/>
                <w:iCs/>
                <w:sz w:val="24"/>
                <w:szCs w:val="24"/>
              </w:rPr>
              <w:t xml:space="preserve"> est exigée pour chacun des lots, pour le montant indiqué. Le </w:t>
            </w:r>
            <w:r w:rsidR="009B3FFC" w:rsidRPr="001E48B4">
              <w:rPr>
                <w:b/>
                <w:bCs/>
                <w:i/>
                <w:iCs/>
                <w:sz w:val="24"/>
                <w:szCs w:val="24"/>
              </w:rPr>
              <w:t>candidat</w:t>
            </w:r>
            <w:r w:rsidRPr="001E48B4">
              <w:rPr>
                <w:b/>
                <w:bCs/>
                <w:i/>
                <w:iCs/>
                <w:sz w:val="24"/>
                <w:szCs w:val="24"/>
              </w:rPr>
              <w:t xml:space="preserve"> pourra remettre une seule Garantie de </w:t>
            </w:r>
            <w:r w:rsidR="00CB6B22" w:rsidRPr="001E48B4">
              <w:rPr>
                <w:b/>
                <w:bCs/>
                <w:i/>
                <w:iCs/>
                <w:sz w:val="24"/>
                <w:szCs w:val="24"/>
              </w:rPr>
              <w:t>Soumission</w:t>
            </w:r>
            <w:r w:rsidRPr="001E48B4">
              <w:rPr>
                <w:b/>
                <w:bCs/>
                <w:i/>
                <w:iCs/>
                <w:sz w:val="24"/>
                <w:szCs w:val="24"/>
              </w:rPr>
              <w:t xml:space="preserve"> pour tous les lots (pour le montant total correspondant à tous les lots) pour les lots pour lesquels le </w:t>
            </w:r>
            <w:r w:rsidR="00CB6B22" w:rsidRPr="001E48B4">
              <w:rPr>
                <w:b/>
                <w:bCs/>
                <w:i/>
                <w:iCs/>
                <w:sz w:val="24"/>
                <w:szCs w:val="24"/>
              </w:rPr>
              <w:t>Candidat</w:t>
            </w:r>
            <w:r w:rsidRPr="001E48B4">
              <w:rPr>
                <w:b/>
                <w:bCs/>
                <w:i/>
                <w:iCs/>
                <w:sz w:val="24"/>
                <w:szCs w:val="24"/>
              </w:rPr>
              <w:t xml:space="preserve"> dépose une </w:t>
            </w:r>
            <w:r w:rsidR="00CB6B22" w:rsidRPr="001E48B4">
              <w:rPr>
                <w:b/>
                <w:bCs/>
                <w:i/>
                <w:iCs/>
                <w:sz w:val="24"/>
                <w:szCs w:val="24"/>
              </w:rPr>
              <w:t>Offre</w:t>
            </w:r>
            <w:r w:rsidRPr="001E48B4">
              <w:rPr>
                <w:b/>
                <w:bCs/>
                <w:i/>
                <w:iCs/>
                <w:sz w:val="24"/>
                <w:szCs w:val="24"/>
              </w:rPr>
              <w:t xml:space="preserve"> ; cependant si le montant de la Garantie de </w:t>
            </w:r>
            <w:r w:rsidR="00CB6B22" w:rsidRPr="001E48B4">
              <w:rPr>
                <w:b/>
                <w:bCs/>
                <w:i/>
                <w:iCs/>
                <w:sz w:val="24"/>
                <w:szCs w:val="24"/>
              </w:rPr>
              <w:t>Soumission</w:t>
            </w:r>
            <w:r w:rsidRPr="001E48B4">
              <w:rPr>
                <w:b/>
                <w:bCs/>
                <w:i/>
                <w:iCs/>
                <w:sz w:val="24"/>
                <w:szCs w:val="24"/>
              </w:rPr>
              <w:t xml:space="preserve"> est inférieur au montant total requis, le </w:t>
            </w:r>
            <w:r w:rsidRPr="001E48B4">
              <w:rPr>
                <w:b/>
                <w:bCs/>
                <w:i/>
                <w:iCs/>
                <w:sz w:val="24"/>
                <w:szCs w:val="24"/>
              </w:rPr>
              <w:lastRenderedPageBreak/>
              <w:t xml:space="preserve">Maître d’Ouvrage déterminera le lot ou les lots pour lesquels la Garantie de </w:t>
            </w:r>
            <w:r w:rsidR="00CB6B22" w:rsidRPr="001E48B4">
              <w:rPr>
                <w:b/>
                <w:bCs/>
                <w:i/>
                <w:iCs/>
                <w:sz w:val="24"/>
                <w:szCs w:val="24"/>
              </w:rPr>
              <w:t>Soumission</w:t>
            </w:r>
            <w:r w:rsidRPr="001E48B4">
              <w:rPr>
                <w:b/>
                <w:bCs/>
                <w:i/>
                <w:iCs/>
                <w:sz w:val="24"/>
                <w:szCs w:val="24"/>
              </w:rPr>
              <w:t xml:space="preserve"> s’appliquera.]</w:t>
            </w:r>
          </w:p>
        </w:tc>
      </w:tr>
      <w:tr w:rsidR="00234FE0" w14:paraId="357B5F82"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59FDAC27" w14:textId="050E3AEF" w:rsidR="00234FE0" w:rsidRDefault="00234FE0">
            <w:pPr>
              <w:tabs>
                <w:tab w:val="right" w:pos="7434"/>
              </w:tabs>
              <w:spacing w:before="120" w:after="120"/>
              <w:jc w:val="center"/>
              <w:rPr>
                <w:b/>
                <w:sz w:val="24"/>
                <w:szCs w:val="24"/>
              </w:rPr>
            </w:pPr>
            <w:r>
              <w:rPr>
                <w:b/>
                <w:sz w:val="24"/>
                <w:szCs w:val="24"/>
              </w:rPr>
              <w:lastRenderedPageBreak/>
              <w:t>I</w:t>
            </w:r>
            <w:r w:rsidR="002F651B">
              <w:rPr>
                <w:b/>
                <w:sz w:val="24"/>
                <w:szCs w:val="24"/>
              </w:rPr>
              <w:t>C</w:t>
            </w:r>
            <w:r>
              <w:rPr>
                <w:b/>
                <w:sz w:val="24"/>
                <w:szCs w:val="24"/>
              </w:rPr>
              <w:t xml:space="preserve"> 32.3 (d)</w:t>
            </w:r>
          </w:p>
        </w:tc>
        <w:tc>
          <w:tcPr>
            <w:tcW w:w="8078" w:type="dxa"/>
            <w:gridSpan w:val="2"/>
            <w:tcBorders>
              <w:top w:val="single" w:sz="4" w:space="0" w:color="auto"/>
              <w:left w:val="single" w:sz="4" w:space="0" w:color="auto"/>
              <w:bottom w:val="single" w:sz="4" w:space="0" w:color="auto"/>
              <w:right w:val="single" w:sz="4" w:space="0" w:color="auto"/>
            </w:tcBorders>
            <w:hideMark/>
          </w:tcPr>
          <w:p w14:paraId="73C236EC" w14:textId="77777777" w:rsidR="00234FE0" w:rsidRPr="001E48B4" w:rsidRDefault="00234FE0">
            <w:pPr>
              <w:tabs>
                <w:tab w:val="right" w:pos="7254"/>
              </w:tabs>
              <w:spacing w:before="120" w:after="120"/>
              <w:rPr>
                <w:noProof/>
                <w:sz w:val="24"/>
                <w:szCs w:val="24"/>
              </w:rPr>
            </w:pPr>
            <w:r w:rsidRPr="001E48B4">
              <w:rPr>
                <w:noProof/>
                <w:sz w:val="24"/>
                <w:szCs w:val="24"/>
              </w:rPr>
              <w:t xml:space="preserve">Autres types de garanties acceptables : </w:t>
            </w:r>
          </w:p>
          <w:p w14:paraId="7CC1E501" w14:textId="2E05164B" w:rsidR="00234FE0" w:rsidRPr="001E48B4" w:rsidRDefault="00234FE0">
            <w:pPr>
              <w:jc w:val="both"/>
            </w:pPr>
            <w:r w:rsidRPr="001E48B4">
              <w:rPr>
                <w:b/>
                <w:i/>
                <w:noProof/>
                <w:sz w:val="24"/>
                <w:szCs w:val="24"/>
              </w:rPr>
              <w:t>[Insérez les noms d’autres garanties acceptables. Insérez « Aucune » si aucune garantie de Proposition n’est requise en vertu de la disposition I</w:t>
            </w:r>
            <w:r w:rsidR="002F651B" w:rsidRPr="001E48B4">
              <w:rPr>
                <w:b/>
                <w:i/>
                <w:noProof/>
                <w:sz w:val="24"/>
                <w:szCs w:val="24"/>
              </w:rPr>
              <w:t>C</w:t>
            </w:r>
            <w:r w:rsidRPr="001E48B4">
              <w:rPr>
                <w:b/>
                <w:i/>
                <w:noProof/>
                <w:sz w:val="24"/>
                <w:szCs w:val="24"/>
              </w:rPr>
              <w:t xml:space="preserve"> 32</w:t>
            </w:r>
            <w:r w:rsidRPr="001E48B4">
              <w:rPr>
                <w:b/>
                <w:bCs/>
                <w:i/>
                <w:iCs/>
                <w:sz w:val="24"/>
                <w:szCs w:val="24"/>
              </w:rPr>
              <w:t>.1</w:t>
            </w:r>
            <w:r w:rsidRPr="001E48B4">
              <w:rPr>
                <w:sz w:val="24"/>
                <w:szCs w:val="24"/>
              </w:rPr>
              <w:t xml:space="preserve"> </w:t>
            </w:r>
            <w:r w:rsidRPr="001E48B4">
              <w:rPr>
                <w:b/>
                <w:bCs/>
                <w:i/>
                <w:iCs/>
                <w:sz w:val="24"/>
                <w:szCs w:val="24"/>
              </w:rPr>
              <w:t>ou si la Garantie de Proposition est nécessaire, mais aucune autre forme de Garanties de Proposition que</w:t>
            </w:r>
            <w:r w:rsidRPr="001E48B4">
              <w:rPr>
                <w:b/>
                <w:bCs/>
                <w:sz w:val="24"/>
                <w:szCs w:val="24"/>
              </w:rPr>
              <w:t xml:space="preserve"> </w:t>
            </w:r>
            <w:r w:rsidRPr="001E48B4">
              <w:rPr>
                <w:b/>
                <w:bCs/>
                <w:i/>
                <w:noProof/>
                <w:sz w:val="24"/>
                <w:szCs w:val="24"/>
              </w:rPr>
              <w:t>celles énumérée</w:t>
            </w:r>
            <w:r w:rsidRPr="001E48B4">
              <w:rPr>
                <w:b/>
                <w:i/>
                <w:noProof/>
                <w:sz w:val="24"/>
                <w:szCs w:val="24"/>
              </w:rPr>
              <w:t>s dans l’I</w:t>
            </w:r>
            <w:r w:rsidR="002F651B" w:rsidRPr="001E48B4">
              <w:rPr>
                <w:b/>
                <w:i/>
                <w:noProof/>
                <w:sz w:val="24"/>
                <w:szCs w:val="24"/>
              </w:rPr>
              <w:t>C</w:t>
            </w:r>
            <w:r w:rsidRPr="001E48B4">
              <w:rPr>
                <w:b/>
                <w:i/>
                <w:noProof/>
                <w:sz w:val="24"/>
                <w:szCs w:val="24"/>
              </w:rPr>
              <w:t xml:space="preserve"> 32.3(a) à (c) ne sont acceptables</w:t>
            </w:r>
            <w:r w:rsidRPr="001E48B4">
              <w:rPr>
                <w:b/>
                <w:noProof/>
                <w:sz w:val="24"/>
                <w:szCs w:val="24"/>
              </w:rPr>
              <w:t>.</w:t>
            </w:r>
            <w:r w:rsidRPr="001E48B4">
              <w:rPr>
                <w:b/>
                <w:i/>
                <w:iCs/>
                <w:noProof/>
                <w:sz w:val="24"/>
                <w:szCs w:val="24"/>
              </w:rPr>
              <w:t>]</w:t>
            </w:r>
            <w:r w:rsidRPr="001E48B4">
              <w:rPr>
                <w:i/>
                <w:noProof/>
                <w:sz w:val="24"/>
                <w:szCs w:val="24"/>
                <w:u w:val="single"/>
              </w:rPr>
              <w:tab/>
              <w:t>___</w:t>
            </w:r>
          </w:p>
        </w:tc>
      </w:tr>
      <w:tr w:rsidR="00234FE0" w14:paraId="7EC7A064"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590BD9B6" w14:textId="5300E3F7" w:rsidR="00234FE0" w:rsidRDefault="00234FE0">
            <w:pPr>
              <w:tabs>
                <w:tab w:val="right" w:pos="7434"/>
              </w:tabs>
              <w:spacing w:before="120" w:after="120"/>
              <w:jc w:val="center"/>
              <w:rPr>
                <w:b/>
                <w:sz w:val="24"/>
                <w:szCs w:val="24"/>
              </w:rPr>
            </w:pPr>
            <w:r>
              <w:rPr>
                <w:b/>
                <w:sz w:val="24"/>
                <w:szCs w:val="24"/>
              </w:rPr>
              <w:t>I</w:t>
            </w:r>
            <w:r w:rsidR="002F651B">
              <w:rPr>
                <w:b/>
                <w:sz w:val="24"/>
                <w:szCs w:val="24"/>
              </w:rPr>
              <w:t>C</w:t>
            </w:r>
            <w:r>
              <w:rPr>
                <w:b/>
                <w:sz w:val="24"/>
                <w:szCs w:val="24"/>
              </w:rPr>
              <w:t xml:space="preserve"> 33.3</w:t>
            </w:r>
          </w:p>
        </w:tc>
        <w:tc>
          <w:tcPr>
            <w:tcW w:w="8078" w:type="dxa"/>
            <w:gridSpan w:val="2"/>
            <w:tcBorders>
              <w:top w:val="single" w:sz="4" w:space="0" w:color="auto"/>
              <w:left w:val="single" w:sz="4" w:space="0" w:color="auto"/>
              <w:bottom w:val="single" w:sz="4" w:space="0" w:color="auto"/>
              <w:right w:val="single" w:sz="4" w:space="0" w:color="auto"/>
            </w:tcBorders>
            <w:hideMark/>
          </w:tcPr>
          <w:p w14:paraId="36AC1301" w14:textId="77777777" w:rsidR="00234FE0" w:rsidRPr="001E48B4" w:rsidRDefault="00234FE0">
            <w:pPr>
              <w:tabs>
                <w:tab w:val="right" w:pos="7254"/>
              </w:tabs>
              <w:spacing w:before="60" w:after="60"/>
              <w:jc w:val="both"/>
              <w:rPr>
                <w:sz w:val="24"/>
                <w:szCs w:val="24"/>
              </w:rPr>
            </w:pPr>
            <w:r w:rsidRPr="001E48B4">
              <w:rPr>
                <w:sz w:val="24"/>
                <w:szCs w:val="24"/>
              </w:rPr>
              <w:t>Le prix de la Proposition sera actualisé selon les facteurs suivants : __________</w:t>
            </w:r>
          </w:p>
          <w:p w14:paraId="0261D8D2" w14:textId="77777777" w:rsidR="00234FE0" w:rsidRPr="001E48B4" w:rsidRDefault="00234FE0">
            <w:pPr>
              <w:spacing w:before="120" w:after="120"/>
              <w:jc w:val="both"/>
              <w:rPr>
                <w:noProof/>
                <w:sz w:val="24"/>
                <w:szCs w:val="24"/>
              </w:rPr>
            </w:pPr>
            <w:r w:rsidRPr="001E48B4">
              <w:rPr>
                <w:b/>
                <w:i/>
                <w:noProof/>
                <w:szCs w:val="24"/>
              </w:rPr>
              <w:t>[</w:t>
            </w:r>
            <w:r w:rsidRPr="001E48B4">
              <w:rPr>
                <w:b/>
                <w:i/>
                <w:color w:val="000000" w:themeColor="text1"/>
                <w:sz w:val="24"/>
                <w:szCs w:val="24"/>
              </w:rPr>
              <w:t>La partie en francs CFA du prix du marché doit être ajustée par un facteur reflétant l’inflation locale pendant la période de prolongation, et la partie en devises du prix du marché doit être ajustée par un facteur reflétant l’inflation internationale (dans le pays de la devise étrangère) pendant la période de prolongation.]</w:t>
            </w:r>
          </w:p>
        </w:tc>
      </w:tr>
      <w:tr w:rsidR="00234FE0" w14:paraId="6198ED99"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4B610DB2" w14:textId="70CCF113" w:rsidR="00234FE0" w:rsidRDefault="00234FE0">
            <w:pPr>
              <w:tabs>
                <w:tab w:val="right" w:pos="7434"/>
              </w:tabs>
              <w:spacing w:before="120" w:after="120"/>
              <w:jc w:val="center"/>
              <w:rPr>
                <w:b/>
                <w:sz w:val="24"/>
                <w:szCs w:val="24"/>
              </w:rPr>
            </w:pPr>
            <w:r>
              <w:rPr>
                <w:b/>
                <w:sz w:val="24"/>
                <w:szCs w:val="24"/>
              </w:rPr>
              <w:t>I</w:t>
            </w:r>
            <w:r w:rsidR="002F651B">
              <w:rPr>
                <w:b/>
                <w:sz w:val="24"/>
                <w:szCs w:val="24"/>
              </w:rPr>
              <w:t>C</w:t>
            </w:r>
            <w:r>
              <w:rPr>
                <w:b/>
                <w:sz w:val="24"/>
                <w:szCs w:val="24"/>
              </w:rPr>
              <w:t xml:space="preserve"> 43.2</w:t>
            </w:r>
          </w:p>
        </w:tc>
        <w:tc>
          <w:tcPr>
            <w:tcW w:w="8078" w:type="dxa"/>
            <w:gridSpan w:val="2"/>
            <w:tcBorders>
              <w:top w:val="single" w:sz="4" w:space="0" w:color="auto"/>
              <w:left w:val="single" w:sz="4" w:space="0" w:color="auto"/>
              <w:bottom w:val="single" w:sz="4" w:space="0" w:color="auto"/>
              <w:right w:val="single" w:sz="4" w:space="0" w:color="auto"/>
            </w:tcBorders>
            <w:hideMark/>
          </w:tcPr>
          <w:p w14:paraId="65574FB0" w14:textId="77777777" w:rsidR="00234FE0" w:rsidRPr="001E48B4" w:rsidRDefault="00234FE0">
            <w:pPr>
              <w:spacing w:before="120" w:after="120"/>
              <w:jc w:val="both"/>
              <w:rPr>
                <w:noProof/>
                <w:sz w:val="24"/>
                <w:szCs w:val="24"/>
              </w:rPr>
            </w:pPr>
            <w:r w:rsidRPr="001E48B4">
              <w:rPr>
                <w:sz w:val="24"/>
                <w:szCs w:val="24"/>
              </w:rPr>
              <w:t>Les critères et sous-critères techniques et les scores respectifs dont le total sera de 100% sont :</w:t>
            </w:r>
          </w:p>
        </w:tc>
      </w:tr>
      <w:tr w:rsidR="00234FE0" w14:paraId="18782D35" w14:textId="77777777" w:rsidTr="008B6B96">
        <w:tc>
          <w:tcPr>
            <w:tcW w:w="1572" w:type="dxa"/>
            <w:tcBorders>
              <w:top w:val="single" w:sz="4" w:space="0" w:color="auto"/>
              <w:left w:val="single" w:sz="4" w:space="0" w:color="auto"/>
              <w:bottom w:val="single" w:sz="4" w:space="0" w:color="auto"/>
              <w:right w:val="single" w:sz="4" w:space="0" w:color="auto"/>
            </w:tcBorders>
          </w:tcPr>
          <w:p w14:paraId="42DFFE8B"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vAlign w:val="center"/>
            <w:hideMark/>
          </w:tcPr>
          <w:p w14:paraId="2634ECEB" w14:textId="77777777" w:rsidR="00234FE0" w:rsidRPr="001E48B4" w:rsidRDefault="00234FE0">
            <w:pPr>
              <w:spacing w:before="120" w:after="120"/>
              <w:jc w:val="both"/>
              <w:rPr>
                <w:noProof/>
                <w:sz w:val="24"/>
                <w:szCs w:val="24"/>
              </w:rPr>
            </w:pPr>
            <w:r w:rsidRPr="001E48B4">
              <w:rPr>
                <w:b/>
                <w:sz w:val="24"/>
                <w:szCs w:val="24"/>
              </w:rPr>
              <w:t>Critères techniques</w:t>
            </w:r>
          </w:p>
        </w:tc>
        <w:tc>
          <w:tcPr>
            <w:tcW w:w="2070" w:type="dxa"/>
            <w:tcBorders>
              <w:top w:val="single" w:sz="4" w:space="0" w:color="auto"/>
              <w:left w:val="single" w:sz="4" w:space="0" w:color="auto"/>
              <w:bottom w:val="single" w:sz="4" w:space="0" w:color="auto"/>
              <w:right w:val="single" w:sz="4" w:space="0" w:color="auto"/>
            </w:tcBorders>
            <w:hideMark/>
          </w:tcPr>
          <w:p w14:paraId="5771C5B7" w14:textId="77777777" w:rsidR="00234FE0" w:rsidRPr="001E48B4" w:rsidRDefault="00234FE0">
            <w:pPr>
              <w:tabs>
                <w:tab w:val="right" w:pos="7254"/>
              </w:tabs>
              <w:spacing w:before="60" w:after="60"/>
              <w:rPr>
                <w:b/>
                <w:sz w:val="24"/>
                <w:szCs w:val="24"/>
              </w:rPr>
            </w:pPr>
            <w:r w:rsidRPr="001E48B4">
              <w:rPr>
                <w:b/>
                <w:sz w:val="24"/>
                <w:szCs w:val="24"/>
              </w:rPr>
              <w:t>Pondération en pourcentage</w:t>
            </w:r>
          </w:p>
          <w:p w14:paraId="42BAEF39" w14:textId="77777777" w:rsidR="00234FE0" w:rsidRPr="001E48B4" w:rsidRDefault="00234FE0">
            <w:pPr>
              <w:spacing w:before="120" w:after="120"/>
              <w:jc w:val="both"/>
              <w:rPr>
                <w:noProof/>
                <w:sz w:val="24"/>
                <w:szCs w:val="24"/>
              </w:rPr>
            </w:pPr>
            <w:r w:rsidRPr="001E48B4">
              <w:rPr>
                <w:b/>
                <w:sz w:val="24"/>
                <w:szCs w:val="24"/>
              </w:rPr>
              <w:t>(</w:t>
            </w:r>
            <w:proofErr w:type="gramStart"/>
            <w:r w:rsidRPr="001E48B4">
              <w:rPr>
                <w:b/>
                <w:sz w:val="24"/>
                <w:szCs w:val="24"/>
              </w:rPr>
              <w:t>insérez</w:t>
            </w:r>
            <w:proofErr w:type="gramEnd"/>
            <w:r w:rsidRPr="001E48B4">
              <w:rPr>
                <w:b/>
                <w:sz w:val="24"/>
                <w:szCs w:val="24"/>
              </w:rPr>
              <w:t xml:space="preserve"> le poids en%)</w:t>
            </w:r>
          </w:p>
        </w:tc>
      </w:tr>
      <w:tr w:rsidR="00234FE0" w14:paraId="3D9EE313" w14:textId="77777777" w:rsidTr="008B6B96">
        <w:tc>
          <w:tcPr>
            <w:tcW w:w="1572" w:type="dxa"/>
            <w:tcBorders>
              <w:top w:val="single" w:sz="4" w:space="0" w:color="auto"/>
              <w:left w:val="single" w:sz="4" w:space="0" w:color="auto"/>
              <w:bottom w:val="single" w:sz="4" w:space="0" w:color="auto"/>
              <w:right w:val="single" w:sz="4" w:space="0" w:color="auto"/>
            </w:tcBorders>
          </w:tcPr>
          <w:p w14:paraId="556B1961"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08B970E3" w14:textId="77777777" w:rsidR="00234FE0" w:rsidRPr="001E48B4" w:rsidRDefault="00234FE0">
            <w:pPr>
              <w:spacing w:before="120" w:after="120"/>
              <w:jc w:val="both"/>
              <w:rPr>
                <w:noProof/>
                <w:sz w:val="24"/>
                <w:szCs w:val="24"/>
              </w:rPr>
            </w:pPr>
            <w:r w:rsidRPr="001E48B4">
              <w:rPr>
                <w:b/>
                <w:sz w:val="24"/>
                <w:szCs w:val="24"/>
              </w:rPr>
              <w:t>A. Ouvrages proposés</w:t>
            </w:r>
          </w:p>
        </w:tc>
        <w:tc>
          <w:tcPr>
            <w:tcW w:w="2070" w:type="dxa"/>
            <w:tcBorders>
              <w:top w:val="single" w:sz="4" w:space="0" w:color="auto"/>
              <w:left w:val="single" w:sz="4" w:space="0" w:color="auto"/>
              <w:bottom w:val="single" w:sz="4" w:space="0" w:color="auto"/>
              <w:right w:val="single" w:sz="4" w:space="0" w:color="auto"/>
            </w:tcBorders>
          </w:tcPr>
          <w:p w14:paraId="4D2C755A" w14:textId="77777777" w:rsidR="00234FE0" w:rsidRPr="001E48B4" w:rsidRDefault="00234FE0">
            <w:pPr>
              <w:spacing w:before="120" w:after="120"/>
              <w:jc w:val="both"/>
              <w:rPr>
                <w:noProof/>
                <w:sz w:val="24"/>
                <w:szCs w:val="24"/>
              </w:rPr>
            </w:pPr>
          </w:p>
        </w:tc>
      </w:tr>
      <w:tr w:rsidR="00234FE0" w14:paraId="621BF35E" w14:textId="77777777" w:rsidTr="008B6B96">
        <w:tc>
          <w:tcPr>
            <w:tcW w:w="1572" w:type="dxa"/>
            <w:tcBorders>
              <w:top w:val="single" w:sz="4" w:space="0" w:color="auto"/>
              <w:left w:val="single" w:sz="4" w:space="0" w:color="auto"/>
              <w:bottom w:val="single" w:sz="4" w:space="0" w:color="auto"/>
              <w:right w:val="single" w:sz="4" w:space="0" w:color="auto"/>
            </w:tcBorders>
          </w:tcPr>
          <w:p w14:paraId="137A2087"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4F3E9F9A" w14:textId="77777777" w:rsidR="00234FE0" w:rsidRPr="001E48B4" w:rsidRDefault="00234FE0" w:rsidP="007E6AC4">
            <w:pPr>
              <w:pStyle w:val="ListParagraph"/>
              <w:numPr>
                <w:ilvl w:val="1"/>
                <w:numId w:val="97"/>
              </w:numPr>
              <w:spacing w:before="120" w:after="120"/>
              <w:ind w:left="412" w:hanging="412"/>
              <w:jc w:val="both"/>
              <w:rPr>
                <w:noProof/>
                <w:sz w:val="24"/>
                <w:szCs w:val="24"/>
              </w:rPr>
            </w:pPr>
            <w:proofErr w:type="gramStart"/>
            <w:r w:rsidRPr="001E48B4">
              <w:rPr>
                <w:sz w:val="24"/>
                <w:szCs w:val="24"/>
              </w:rPr>
              <w:t>dans</w:t>
            </w:r>
            <w:proofErr w:type="gramEnd"/>
            <w:r w:rsidRPr="001E48B4">
              <w:rPr>
                <w:sz w:val="24"/>
                <w:szCs w:val="24"/>
              </w:rPr>
              <w:t xml:space="preserve"> quelle mesure les Ouvrages proposés répondent aux exigences du Maître d’Ouvrage:</w:t>
            </w:r>
          </w:p>
        </w:tc>
        <w:tc>
          <w:tcPr>
            <w:tcW w:w="2070" w:type="dxa"/>
            <w:tcBorders>
              <w:top w:val="single" w:sz="4" w:space="0" w:color="auto"/>
              <w:left w:val="single" w:sz="4" w:space="0" w:color="auto"/>
              <w:bottom w:val="single" w:sz="4" w:space="0" w:color="auto"/>
              <w:right w:val="single" w:sz="4" w:space="0" w:color="auto"/>
            </w:tcBorders>
            <w:vAlign w:val="center"/>
          </w:tcPr>
          <w:p w14:paraId="307DB881" w14:textId="77777777" w:rsidR="00234FE0" w:rsidRPr="001E48B4" w:rsidRDefault="00234FE0">
            <w:pPr>
              <w:spacing w:before="120" w:after="120"/>
              <w:jc w:val="both"/>
              <w:rPr>
                <w:noProof/>
                <w:sz w:val="24"/>
                <w:szCs w:val="24"/>
              </w:rPr>
            </w:pPr>
          </w:p>
        </w:tc>
      </w:tr>
      <w:tr w:rsidR="00234FE0" w14:paraId="624F2699" w14:textId="77777777" w:rsidTr="008B6B96">
        <w:tc>
          <w:tcPr>
            <w:tcW w:w="1572" w:type="dxa"/>
            <w:tcBorders>
              <w:top w:val="single" w:sz="4" w:space="0" w:color="auto"/>
              <w:left w:val="single" w:sz="4" w:space="0" w:color="auto"/>
              <w:bottom w:val="single" w:sz="4" w:space="0" w:color="auto"/>
              <w:right w:val="single" w:sz="4" w:space="0" w:color="auto"/>
            </w:tcBorders>
          </w:tcPr>
          <w:p w14:paraId="65545A6D"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701DFC69" w14:textId="77777777" w:rsidR="00234FE0" w:rsidRPr="001E48B4" w:rsidRDefault="00234FE0">
            <w:pPr>
              <w:spacing w:before="120" w:after="120"/>
              <w:jc w:val="both"/>
              <w:rPr>
                <w:noProof/>
                <w:sz w:val="24"/>
                <w:szCs w:val="24"/>
              </w:rPr>
            </w:pPr>
            <w:r w:rsidRPr="001E48B4">
              <w:rPr>
                <w:b/>
                <w:sz w:val="24"/>
                <w:szCs w:val="24"/>
              </w:rPr>
              <w:t>B. Valeur ajoutée</w:t>
            </w:r>
          </w:p>
        </w:tc>
        <w:tc>
          <w:tcPr>
            <w:tcW w:w="2070" w:type="dxa"/>
            <w:tcBorders>
              <w:top w:val="single" w:sz="4" w:space="0" w:color="auto"/>
              <w:left w:val="single" w:sz="4" w:space="0" w:color="auto"/>
              <w:bottom w:val="single" w:sz="4" w:space="0" w:color="auto"/>
              <w:right w:val="single" w:sz="4" w:space="0" w:color="auto"/>
            </w:tcBorders>
            <w:vAlign w:val="center"/>
          </w:tcPr>
          <w:p w14:paraId="496928CD" w14:textId="77777777" w:rsidR="00234FE0" w:rsidRPr="001E48B4" w:rsidRDefault="00234FE0">
            <w:pPr>
              <w:spacing w:before="120" w:after="120"/>
              <w:jc w:val="both"/>
              <w:rPr>
                <w:noProof/>
                <w:sz w:val="24"/>
                <w:szCs w:val="24"/>
              </w:rPr>
            </w:pPr>
          </w:p>
        </w:tc>
      </w:tr>
      <w:tr w:rsidR="00234FE0" w14:paraId="6788F286" w14:textId="77777777" w:rsidTr="008B6B96">
        <w:tc>
          <w:tcPr>
            <w:tcW w:w="1572" w:type="dxa"/>
            <w:tcBorders>
              <w:top w:val="single" w:sz="4" w:space="0" w:color="auto"/>
              <w:left w:val="single" w:sz="4" w:space="0" w:color="auto"/>
              <w:bottom w:val="single" w:sz="4" w:space="0" w:color="auto"/>
              <w:right w:val="single" w:sz="4" w:space="0" w:color="auto"/>
            </w:tcBorders>
          </w:tcPr>
          <w:p w14:paraId="1188AB87"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43291BC1" w14:textId="4C6C6BDC" w:rsidR="00234FE0" w:rsidRPr="001E48B4" w:rsidRDefault="00234FE0" w:rsidP="007E6AC4">
            <w:pPr>
              <w:pStyle w:val="ListParagraph"/>
              <w:numPr>
                <w:ilvl w:val="1"/>
                <w:numId w:val="97"/>
              </w:numPr>
              <w:spacing w:before="120" w:after="120"/>
              <w:ind w:left="412" w:hanging="450"/>
              <w:jc w:val="both"/>
              <w:rPr>
                <w:noProof/>
                <w:sz w:val="24"/>
                <w:szCs w:val="24"/>
              </w:rPr>
            </w:pPr>
            <w:proofErr w:type="gramStart"/>
            <w:r w:rsidRPr="001E48B4">
              <w:rPr>
                <w:sz w:val="24"/>
                <w:szCs w:val="24"/>
              </w:rPr>
              <w:t>dans</w:t>
            </w:r>
            <w:proofErr w:type="gramEnd"/>
            <w:r w:rsidRPr="001E48B4">
              <w:rPr>
                <w:sz w:val="24"/>
                <w:szCs w:val="24"/>
              </w:rPr>
              <w:t xml:space="preserve"> quelle mesure l</w:t>
            </w:r>
            <w:r w:rsidR="002F651B" w:rsidRPr="001E48B4">
              <w:rPr>
                <w:sz w:val="24"/>
                <w:szCs w:val="24"/>
              </w:rPr>
              <w:t>’Offre</w:t>
            </w:r>
            <w:r w:rsidRPr="001E48B4">
              <w:rPr>
                <w:sz w:val="24"/>
                <w:szCs w:val="24"/>
              </w:rPr>
              <w:t xml:space="preserve"> ajoute de la valeur en termes de performances, de fonctionnalité et / ou de coûts d'exploitation et de maintenance ;</w:t>
            </w:r>
          </w:p>
        </w:tc>
        <w:tc>
          <w:tcPr>
            <w:tcW w:w="2070" w:type="dxa"/>
            <w:tcBorders>
              <w:top w:val="single" w:sz="4" w:space="0" w:color="auto"/>
              <w:left w:val="single" w:sz="4" w:space="0" w:color="auto"/>
              <w:bottom w:val="single" w:sz="4" w:space="0" w:color="auto"/>
              <w:right w:val="single" w:sz="4" w:space="0" w:color="auto"/>
            </w:tcBorders>
            <w:vAlign w:val="center"/>
          </w:tcPr>
          <w:p w14:paraId="1B1AA06B" w14:textId="77777777" w:rsidR="00234FE0" w:rsidRPr="001E48B4" w:rsidRDefault="00234FE0">
            <w:pPr>
              <w:spacing w:before="120" w:after="120"/>
              <w:jc w:val="both"/>
              <w:rPr>
                <w:noProof/>
                <w:sz w:val="24"/>
                <w:szCs w:val="24"/>
              </w:rPr>
            </w:pPr>
          </w:p>
        </w:tc>
      </w:tr>
      <w:tr w:rsidR="00234FE0" w14:paraId="71510794" w14:textId="77777777" w:rsidTr="008B6B96">
        <w:tc>
          <w:tcPr>
            <w:tcW w:w="1572" w:type="dxa"/>
            <w:tcBorders>
              <w:top w:val="single" w:sz="4" w:space="0" w:color="auto"/>
              <w:left w:val="single" w:sz="4" w:space="0" w:color="auto"/>
              <w:bottom w:val="single" w:sz="4" w:space="0" w:color="auto"/>
              <w:right w:val="single" w:sz="4" w:space="0" w:color="auto"/>
            </w:tcBorders>
          </w:tcPr>
          <w:p w14:paraId="0BCCEDBA"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4FC8B363" w14:textId="77777777" w:rsidR="00234FE0" w:rsidRPr="001E48B4" w:rsidRDefault="00234FE0">
            <w:pPr>
              <w:spacing w:before="120" w:after="120"/>
              <w:jc w:val="both"/>
              <w:rPr>
                <w:noProof/>
                <w:sz w:val="24"/>
                <w:szCs w:val="24"/>
              </w:rPr>
            </w:pPr>
            <w:r w:rsidRPr="001E48B4">
              <w:rPr>
                <w:b/>
                <w:sz w:val="24"/>
                <w:szCs w:val="24"/>
              </w:rPr>
              <w:t>C. Approche méthodologique</w:t>
            </w:r>
          </w:p>
        </w:tc>
        <w:tc>
          <w:tcPr>
            <w:tcW w:w="2070" w:type="dxa"/>
            <w:tcBorders>
              <w:top w:val="single" w:sz="4" w:space="0" w:color="auto"/>
              <w:left w:val="single" w:sz="4" w:space="0" w:color="auto"/>
              <w:bottom w:val="single" w:sz="4" w:space="0" w:color="auto"/>
              <w:right w:val="single" w:sz="4" w:space="0" w:color="auto"/>
            </w:tcBorders>
            <w:vAlign w:val="center"/>
          </w:tcPr>
          <w:p w14:paraId="6196CD5B" w14:textId="77777777" w:rsidR="00234FE0" w:rsidRPr="001E48B4" w:rsidRDefault="00234FE0">
            <w:pPr>
              <w:spacing w:before="120" w:after="120"/>
              <w:jc w:val="both"/>
              <w:rPr>
                <w:noProof/>
                <w:sz w:val="24"/>
                <w:szCs w:val="24"/>
              </w:rPr>
            </w:pPr>
          </w:p>
        </w:tc>
      </w:tr>
      <w:tr w:rsidR="00234FE0" w14:paraId="4432D2AB" w14:textId="77777777" w:rsidTr="008B6B96">
        <w:tc>
          <w:tcPr>
            <w:tcW w:w="1572" w:type="dxa"/>
            <w:tcBorders>
              <w:top w:val="single" w:sz="4" w:space="0" w:color="auto"/>
              <w:left w:val="single" w:sz="4" w:space="0" w:color="auto"/>
              <w:bottom w:val="single" w:sz="4" w:space="0" w:color="auto"/>
              <w:right w:val="single" w:sz="4" w:space="0" w:color="auto"/>
            </w:tcBorders>
          </w:tcPr>
          <w:p w14:paraId="0716D143"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1166BEE6" w14:textId="77777777" w:rsidR="00234FE0" w:rsidRPr="001E48B4" w:rsidRDefault="00234FE0" w:rsidP="007E6AC4">
            <w:pPr>
              <w:pStyle w:val="ListParagraph"/>
              <w:numPr>
                <w:ilvl w:val="1"/>
                <w:numId w:val="97"/>
              </w:numPr>
              <w:spacing w:before="120" w:after="120"/>
              <w:ind w:left="412" w:hanging="412"/>
              <w:jc w:val="both"/>
              <w:rPr>
                <w:noProof/>
                <w:sz w:val="24"/>
                <w:szCs w:val="24"/>
              </w:rPr>
            </w:pPr>
            <w:r w:rsidRPr="001E48B4">
              <w:rPr>
                <w:sz w:val="24"/>
                <w:szCs w:val="24"/>
              </w:rPr>
              <w:t>Stratégie de gestion de la construction ;</w:t>
            </w:r>
          </w:p>
        </w:tc>
        <w:tc>
          <w:tcPr>
            <w:tcW w:w="2070" w:type="dxa"/>
            <w:tcBorders>
              <w:top w:val="single" w:sz="4" w:space="0" w:color="auto"/>
              <w:left w:val="single" w:sz="4" w:space="0" w:color="auto"/>
              <w:bottom w:val="single" w:sz="4" w:space="0" w:color="auto"/>
              <w:right w:val="single" w:sz="4" w:space="0" w:color="auto"/>
            </w:tcBorders>
            <w:vAlign w:val="center"/>
          </w:tcPr>
          <w:p w14:paraId="2DB642F1" w14:textId="77777777" w:rsidR="00234FE0" w:rsidRPr="001E48B4" w:rsidRDefault="00234FE0">
            <w:pPr>
              <w:spacing w:before="120" w:after="120"/>
              <w:jc w:val="both"/>
              <w:rPr>
                <w:noProof/>
                <w:sz w:val="24"/>
                <w:szCs w:val="24"/>
              </w:rPr>
            </w:pPr>
          </w:p>
        </w:tc>
      </w:tr>
      <w:tr w:rsidR="00234FE0" w14:paraId="6DF48FFE" w14:textId="77777777" w:rsidTr="008B6B96">
        <w:tc>
          <w:tcPr>
            <w:tcW w:w="1572" w:type="dxa"/>
            <w:tcBorders>
              <w:top w:val="single" w:sz="4" w:space="0" w:color="auto"/>
              <w:left w:val="single" w:sz="4" w:space="0" w:color="auto"/>
              <w:bottom w:val="single" w:sz="4" w:space="0" w:color="auto"/>
              <w:right w:val="single" w:sz="4" w:space="0" w:color="auto"/>
            </w:tcBorders>
          </w:tcPr>
          <w:p w14:paraId="6CC8D005"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6EE15137" w14:textId="77777777" w:rsidR="00234FE0" w:rsidRPr="001E48B4" w:rsidRDefault="00234FE0" w:rsidP="007E6AC4">
            <w:pPr>
              <w:pStyle w:val="ListParagraph"/>
              <w:numPr>
                <w:ilvl w:val="1"/>
                <w:numId w:val="97"/>
              </w:numPr>
              <w:spacing w:before="120" w:after="120"/>
              <w:ind w:left="412" w:hanging="412"/>
              <w:jc w:val="both"/>
              <w:rPr>
                <w:noProof/>
                <w:sz w:val="24"/>
                <w:szCs w:val="24"/>
              </w:rPr>
            </w:pPr>
            <w:r w:rsidRPr="001E48B4">
              <w:rPr>
                <w:sz w:val="24"/>
                <w:szCs w:val="24"/>
              </w:rPr>
              <w:t xml:space="preserve">Méthodologie de réalisation des activités de </w:t>
            </w:r>
            <w:proofErr w:type="gramStart"/>
            <w:r w:rsidRPr="001E48B4">
              <w:rPr>
                <w:sz w:val="24"/>
                <w:szCs w:val="24"/>
              </w:rPr>
              <w:t>construction;</w:t>
            </w:r>
            <w:proofErr w:type="gramEnd"/>
          </w:p>
        </w:tc>
        <w:tc>
          <w:tcPr>
            <w:tcW w:w="2070" w:type="dxa"/>
            <w:tcBorders>
              <w:top w:val="single" w:sz="4" w:space="0" w:color="auto"/>
              <w:left w:val="single" w:sz="4" w:space="0" w:color="auto"/>
              <w:bottom w:val="single" w:sz="4" w:space="0" w:color="auto"/>
              <w:right w:val="single" w:sz="4" w:space="0" w:color="auto"/>
            </w:tcBorders>
            <w:vAlign w:val="center"/>
          </w:tcPr>
          <w:p w14:paraId="54F59F7E" w14:textId="77777777" w:rsidR="00234FE0" w:rsidRPr="001E48B4" w:rsidRDefault="00234FE0">
            <w:pPr>
              <w:spacing w:before="120" w:after="120"/>
              <w:jc w:val="both"/>
              <w:rPr>
                <w:noProof/>
                <w:sz w:val="24"/>
                <w:szCs w:val="24"/>
              </w:rPr>
            </w:pPr>
          </w:p>
        </w:tc>
      </w:tr>
      <w:tr w:rsidR="00234FE0" w14:paraId="7C50D942" w14:textId="77777777" w:rsidTr="008B6B96">
        <w:tc>
          <w:tcPr>
            <w:tcW w:w="1572" w:type="dxa"/>
            <w:tcBorders>
              <w:top w:val="single" w:sz="4" w:space="0" w:color="auto"/>
              <w:left w:val="single" w:sz="4" w:space="0" w:color="auto"/>
              <w:bottom w:val="single" w:sz="4" w:space="0" w:color="auto"/>
              <w:right w:val="single" w:sz="4" w:space="0" w:color="auto"/>
            </w:tcBorders>
          </w:tcPr>
          <w:p w14:paraId="5A4500B4"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2438D5EE" w14:textId="77777777" w:rsidR="00234FE0" w:rsidRPr="001E48B4" w:rsidRDefault="00234FE0" w:rsidP="007E6AC4">
            <w:pPr>
              <w:pStyle w:val="ListParagraph"/>
              <w:numPr>
                <w:ilvl w:val="1"/>
                <w:numId w:val="97"/>
              </w:numPr>
              <w:spacing w:before="120" w:after="120"/>
              <w:ind w:left="412" w:hanging="412"/>
              <w:jc w:val="both"/>
              <w:rPr>
                <w:noProof/>
                <w:sz w:val="24"/>
                <w:szCs w:val="24"/>
              </w:rPr>
            </w:pPr>
            <w:r w:rsidRPr="001E48B4">
              <w:rPr>
                <w:sz w:val="24"/>
                <w:szCs w:val="24"/>
              </w:rPr>
              <w:t xml:space="preserve"> Code de conduite </w:t>
            </w:r>
          </w:p>
        </w:tc>
        <w:tc>
          <w:tcPr>
            <w:tcW w:w="2070" w:type="dxa"/>
            <w:tcBorders>
              <w:top w:val="single" w:sz="4" w:space="0" w:color="auto"/>
              <w:left w:val="single" w:sz="4" w:space="0" w:color="auto"/>
              <w:bottom w:val="single" w:sz="4" w:space="0" w:color="auto"/>
              <w:right w:val="single" w:sz="4" w:space="0" w:color="auto"/>
            </w:tcBorders>
            <w:vAlign w:val="center"/>
          </w:tcPr>
          <w:p w14:paraId="3373CB73" w14:textId="77777777" w:rsidR="00234FE0" w:rsidRPr="001E48B4" w:rsidRDefault="00234FE0">
            <w:pPr>
              <w:spacing w:before="120" w:after="120"/>
              <w:jc w:val="both"/>
              <w:rPr>
                <w:noProof/>
                <w:sz w:val="24"/>
                <w:szCs w:val="24"/>
              </w:rPr>
            </w:pPr>
          </w:p>
        </w:tc>
      </w:tr>
      <w:tr w:rsidR="00234FE0" w14:paraId="71919E91" w14:textId="77777777" w:rsidTr="008B6B96">
        <w:tc>
          <w:tcPr>
            <w:tcW w:w="1572" w:type="dxa"/>
            <w:tcBorders>
              <w:top w:val="single" w:sz="4" w:space="0" w:color="auto"/>
              <w:left w:val="single" w:sz="4" w:space="0" w:color="auto"/>
              <w:bottom w:val="single" w:sz="4" w:space="0" w:color="auto"/>
              <w:right w:val="single" w:sz="4" w:space="0" w:color="auto"/>
            </w:tcBorders>
          </w:tcPr>
          <w:p w14:paraId="44ABBB0D"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0B33C827" w14:textId="77777777" w:rsidR="00234FE0" w:rsidRDefault="00234FE0" w:rsidP="007E6AC4">
            <w:pPr>
              <w:pStyle w:val="ListParagraph"/>
              <w:numPr>
                <w:ilvl w:val="1"/>
                <w:numId w:val="97"/>
              </w:numPr>
              <w:spacing w:before="120" w:after="120"/>
              <w:ind w:left="502" w:hanging="502"/>
              <w:jc w:val="both"/>
              <w:rPr>
                <w:noProof/>
                <w:sz w:val="24"/>
                <w:szCs w:val="24"/>
              </w:rPr>
            </w:pPr>
            <w:r>
              <w:rPr>
                <w:sz w:val="24"/>
                <w:szCs w:val="24"/>
              </w:rPr>
              <w:t>Programme de travail</w:t>
            </w:r>
          </w:p>
        </w:tc>
        <w:tc>
          <w:tcPr>
            <w:tcW w:w="2070" w:type="dxa"/>
            <w:tcBorders>
              <w:top w:val="single" w:sz="4" w:space="0" w:color="auto"/>
              <w:left w:val="single" w:sz="4" w:space="0" w:color="auto"/>
              <w:bottom w:val="single" w:sz="4" w:space="0" w:color="auto"/>
              <w:right w:val="single" w:sz="4" w:space="0" w:color="auto"/>
            </w:tcBorders>
            <w:vAlign w:val="center"/>
          </w:tcPr>
          <w:p w14:paraId="5C923F42" w14:textId="77777777" w:rsidR="00234FE0" w:rsidRDefault="00234FE0">
            <w:pPr>
              <w:spacing w:before="120" w:after="120"/>
              <w:jc w:val="both"/>
              <w:rPr>
                <w:noProof/>
                <w:sz w:val="24"/>
                <w:szCs w:val="24"/>
              </w:rPr>
            </w:pPr>
          </w:p>
        </w:tc>
      </w:tr>
      <w:tr w:rsidR="00234FE0" w14:paraId="43B65321" w14:textId="77777777" w:rsidTr="008B6B96">
        <w:tc>
          <w:tcPr>
            <w:tcW w:w="1572" w:type="dxa"/>
            <w:tcBorders>
              <w:top w:val="single" w:sz="4" w:space="0" w:color="auto"/>
              <w:left w:val="single" w:sz="4" w:space="0" w:color="auto"/>
              <w:bottom w:val="single" w:sz="4" w:space="0" w:color="auto"/>
              <w:right w:val="single" w:sz="4" w:space="0" w:color="auto"/>
            </w:tcBorders>
          </w:tcPr>
          <w:p w14:paraId="7A7D0779"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2994B541" w14:textId="77777777" w:rsidR="00234FE0" w:rsidRDefault="00234FE0" w:rsidP="007E6AC4">
            <w:pPr>
              <w:pStyle w:val="ListParagraph"/>
              <w:numPr>
                <w:ilvl w:val="1"/>
                <w:numId w:val="97"/>
              </w:numPr>
              <w:spacing w:before="120" w:after="120"/>
              <w:ind w:left="502" w:hanging="502"/>
              <w:jc w:val="both"/>
              <w:rPr>
                <w:noProof/>
                <w:sz w:val="24"/>
                <w:szCs w:val="24"/>
              </w:rPr>
            </w:pPr>
            <w:r>
              <w:rPr>
                <w:sz w:val="24"/>
                <w:szCs w:val="24"/>
              </w:rPr>
              <w:t>Schéma d’Organisation du personnel</w:t>
            </w:r>
          </w:p>
        </w:tc>
        <w:tc>
          <w:tcPr>
            <w:tcW w:w="2070" w:type="dxa"/>
            <w:tcBorders>
              <w:top w:val="single" w:sz="4" w:space="0" w:color="auto"/>
              <w:left w:val="single" w:sz="4" w:space="0" w:color="auto"/>
              <w:bottom w:val="single" w:sz="4" w:space="0" w:color="auto"/>
              <w:right w:val="single" w:sz="4" w:space="0" w:color="auto"/>
            </w:tcBorders>
            <w:vAlign w:val="center"/>
          </w:tcPr>
          <w:p w14:paraId="48FA41AD" w14:textId="77777777" w:rsidR="00234FE0" w:rsidRDefault="00234FE0">
            <w:pPr>
              <w:spacing w:before="120" w:after="120"/>
              <w:jc w:val="both"/>
              <w:rPr>
                <w:noProof/>
                <w:sz w:val="24"/>
                <w:szCs w:val="24"/>
              </w:rPr>
            </w:pPr>
          </w:p>
        </w:tc>
      </w:tr>
      <w:tr w:rsidR="00234FE0" w14:paraId="5F7D94D6" w14:textId="77777777" w:rsidTr="008B6B96">
        <w:tc>
          <w:tcPr>
            <w:tcW w:w="1572" w:type="dxa"/>
            <w:tcBorders>
              <w:top w:val="single" w:sz="4" w:space="0" w:color="auto"/>
              <w:left w:val="single" w:sz="4" w:space="0" w:color="auto"/>
              <w:bottom w:val="single" w:sz="4" w:space="0" w:color="auto"/>
              <w:right w:val="single" w:sz="4" w:space="0" w:color="auto"/>
            </w:tcBorders>
          </w:tcPr>
          <w:p w14:paraId="449FE531"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4528583A" w14:textId="77777777" w:rsidR="00234FE0" w:rsidRDefault="00234FE0">
            <w:pPr>
              <w:ind w:left="502" w:hanging="502"/>
              <w:rPr>
                <w:sz w:val="24"/>
                <w:szCs w:val="24"/>
              </w:rPr>
            </w:pPr>
            <w:r>
              <w:rPr>
                <w:sz w:val="24"/>
                <w:szCs w:val="24"/>
              </w:rPr>
              <w:t>9.     Qualifications du Personnel Clé et Calendrier des ressources</w:t>
            </w:r>
          </w:p>
        </w:tc>
        <w:tc>
          <w:tcPr>
            <w:tcW w:w="2070" w:type="dxa"/>
            <w:tcBorders>
              <w:top w:val="single" w:sz="4" w:space="0" w:color="auto"/>
              <w:left w:val="single" w:sz="4" w:space="0" w:color="auto"/>
              <w:bottom w:val="single" w:sz="4" w:space="0" w:color="auto"/>
              <w:right w:val="single" w:sz="4" w:space="0" w:color="auto"/>
            </w:tcBorders>
            <w:vAlign w:val="center"/>
          </w:tcPr>
          <w:p w14:paraId="37CD713A" w14:textId="77777777" w:rsidR="00234FE0" w:rsidRDefault="00234FE0">
            <w:pPr>
              <w:spacing w:before="120" w:after="120"/>
              <w:jc w:val="both"/>
              <w:rPr>
                <w:noProof/>
                <w:sz w:val="24"/>
                <w:szCs w:val="24"/>
              </w:rPr>
            </w:pPr>
          </w:p>
        </w:tc>
      </w:tr>
      <w:tr w:rsidR="00234FE0" w14:paraId="57D994CA" w14:textId="77777777" w:rsidTr="008B6B96">
        <w:tc>
          <w:tcPr>
            <w:tcW w:w="1572" w:type="dxa"/>
            <w:tcBorders>
              <w:top w:val="single" w:sz="4" w:space="0" w:color="auto"/>
              <w:left w:val="single" w:sz="4" w:space="0" w:color="auto"/>
              <w:bottom w:val="single" w:sz="4" w:space="0" w:color="auto"/>
              <w:right w:val="single" w:sz="4" w:space="0" w:color="auto"/>
            </w:tcBorders>
          </w:tcPr>
          <w:p w14:paraId="6FC3BC9E"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4327E24C" w14:textId="77777777" w:rsidR="00234FE0" w:rsidRDefault="00234FE0" w:rsidP="007E6AC4">
            <w:pPr>
              <w:pStyle w:val="ListParagraph"/>
              <w:numPr>
                <w:ilvl w:val="0"/>
                <w:numId w:val="98"/>
              </w:numPr>
              <w:ind w:left="502" w:hanging="540"/>
              <w:rPr>
                <w:sz w:val="24"/>
                <w:szCs w:val="24"/>
              </w:rPr>
            </w:pPr>
            <w:r>
              <w:rPr>
                <w:sz w:val="24"/>
                <w:szCs w:val="24"/>
              </w:rPr>
              <w:t>Évaluation des risques</w:t>
            </w:r>
          </w:p>
        </w:tc>
        <w:tc>
          <w:tcPr>
            <w:tcW w:w="2070" w:type="dxa"/>
            <w:tcBorders>
              <w:top w:val="single" w:sz="4" w:space="0" w:color="auto"/>
              <w:left w:val="single" w:sz="4" w:space="0" w:color="auto"/>
              <w:bottom w:val="single" w:sz="4" w:space="0" w:color="auto"/>
              <w:right w:val="single" w:sz="4" w:space="0" w:color="auto"/>
            </w:tcBorders>
            <w:vAlign w:val="center"/>
          </w:tcPr>
          <w:p w14:paraId="6C2162D6" w14:textId="77777777" w:rsidR="00234FE0" w:rsidRDefault="00234FE0">
            <w:pPr>
              <w:spacing w:before="120" w:after="120"/>
              <w:jc w:val="both"/>
              <w:rPr>
                <w:noProof/>
                <w:sz w:val="24"/>
                <w:szCs w:val="24"/>
              </w:rPr>
            </w:pPr>
          </w:p>
        </w:tc>
      </w:tr>
      <w:tr w:rsidR="00234FE0" w14:paraId="1AECB8BB" w14:textId="77777777" w:rsidTr="008B6B96">
        <w:tc>
          <w:tcPr>
            <w:tcW w:w="1572" w:type="dxa"/>
            <w:tcBorders>
              <w:top w:val="single" w:sz="4" w:space="0" w:color="auto"/>
              <w:left w:val="single" w:sz="4" w:space="0" w:color="auto"/>
              <w:bottom w:val="single" w:sz="4" w:space="0" w:color="auto"/>
              <w:right w:val="single" w:sz="4" w:space="0" w:color="auto"/>
            </w:tcBorders>
          </w:tcPr>
          <w:p w14:paraId="512DFCB2"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6C442768" w14:textId="77777777" w:rsidR="00234FE0" w:rsidRDefault="00234FE0" w:rsidP="007E6AC4">
            <w:pPr>
              <w:pStyle w:val="ListParagraph"/>
              <w:numPr>
                <w:ilvl w:val="0"/>
                <w:numId w:val="98"/>
              </w:numPr>
              <w:spacing w:before="120" w:after="120"/>
              <w:ind w:left="502" w:hanging="540"/>
              <w:jc w:val="both"/>
              <w:rPr>
                <w:noProof/>
                <w:sz w:val="24"/>
                <w:szCs w:val="24"/>
              </w:rPr>
            </w:pPr>
            <w:r>
              <w:rPr>
                <w:sz w:val="24"/>
                <w:szCs w:val="24"/>
              </w:rPr>
              <w:t>Stratégie pour les équipements principaux ; et</w:t>
            </w:r>
          </w:p>
        </w:tc>
        <w:tc>
          <w:tcPr>
            <w:tcW w:w="2070" w:type="dxa"/>
            <w:tcBorders>
              <w:top w:val="single" w:sz="4" w:space="0" w:color="auto"/>
              <w:left w:val="single" w:sz="4" w:space="0" w:color="auto"/>
              <w:bottom w:val="single" w:sz="4" w:space="0" w:color="auto"/>
              <w:right w:val="single" w:sz="4" w:space="0" w:color="auto"/>
            </w:tcBorders>
            <w:vAlign w:val="center"/>
          </w:tcPr>
          <w:p w14:paraId="0DA8AC75" w14:textId="77777777" w:rsidR="00234FE0" w:rsidRDefault="00234FE0">
            <w:pPr>
              <w:spacing w:before="120" w:after="120"/>
              <w:jc w:val="both"/>
              <w:rPr>
                <w:noProof/>
                <w:sz w:val="24"/>
                <w:szCs w:val="24"/>
              </w:rPr>
            </w:pPr>
          </w:p>
        </w:tc>
      </w:tr>
      <w:tr w:rsidR="00234FE0" w14:paraId="20C4E94F" w14:textId="77777777" w:rsidTr="008B6B96">
        <w:tc>
          <w:tcPr>
            <w:tcW w:w="1572" w:type="dxa"/>
            <w:tcBorders>
              <w:top w:val="single" w:sz="4" w:space="0" w:color="auto"/>
              <w:left w:val="single" w:sz="4" w:space="0" w:color="auto"/>
              <w:bottom w:val="single" w:sz="4" w:space="0" w:color="auto"/>
              <w:right w:val="single" w:sz="4" w:space="0" w:color="auto"/>
            </w:tcBorders>
          </w:tcPr>
          <w:p w14:paraId="0677A891"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378A72DB" w14:textId="77777777" w:rsidR="00234FE0" w:rsidRDefault="00234FE0">
            <w:pPr>
              <w:spacing w:before="120" w:after="120"/>
              <w:jc w:val="both"/>
              <w:rPr>
                <w:noProof/>
                <w:sz w:val="24"/>
                <w:szCs w:val="24"/>
              </w:rPr>
            </w:pPr>
            <w:r>
              <w:rPr>
                <w:b/>
                <w:bCs/>
                <w:sz w:val="24"/>
                <w:szCs w:val="24"/>
              </w:rPr>
              <w:t xml:space="preserve">D. </w:t>
            </w:r>
            <w:r>
              <w:rPr>
                <w:b/>
                <w:bCs/>
                <w:i/>
                <w:iCs/>
                <w:sz w:val="24"/>
                <w:szCs w:val="24"/>
              </w:rPr>
              <w:t>[Tout facteur approprié]</w:t>
            </w:r>
          </w:p>
        </w:tc>
        <w:tc>
          <w:tcPr>
            <w:tcW w:w="2070" w:type="dxa"/>
            <w:tcBorders>
              <w:top w:val="single" w:sz="4" w:space="0" w:color="auto"/>
              <w:left w:val="single" w:sz="4" w:space="0" w:color="auto"/>
              <w:bottom w:val="single" w:sz="4" w:space="0" w:color="auto"/>
              <w:right w:val="single" w:sz="4" w:space="0" w:color="auto"/>
            </w:tcBorders>
            <w:vAlign w:val="center"/>
          </w:tcPr>
          <w:p w14:paraId="55650D87" w14:textId="77777777" w:rsidR="00234FE0" w:rsidRDefault="00234FE0">
            <w:pPr>
              <w:spacing w:before="120" w:after="120"/>
              <w:jc w:val="both"/>
              <w:rPr>
                <w:noProof/>
                <w:sz w:val="24"/>
                <w:szCs w:val="24"/>
              </w:rPr>
            </w:pPr>
          </w:p>
        </w:tc>
      </w:tr>
      <w:tr w:rsidR="00234FE0" w14:paraId="670A3B42" w14:textId="77777777" w:rsidTr="008B6B96">
        <w:tc>
          <w:tcPr>
            <w:tcW w:w="1572" w:type="dxa"/>
            <w:tcBorders>
              <w:top w:val="single" w:sz="4" w:space="0" w:color="auto"/>
              <w:left w:val="single" w:sz="4" w:space="0" w:color="auto"/>
              <w:bottom w:val="single" w:sz="4" w:space="0" w:color="auto"/>
              <w:right w:val="single" w:sz="4" w:space="0" w:color="auto"/>
            </w:tcBorders>
          </w:tcPr>
          <w:p w14:paraId="3D373971"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0AA3714E" w14:textId="77777777" w:rsidR="00234FE0" w:rsidRDefault="00234FE0" w:rsidP="007E6AC4">
            <w:pPr>
              <w:pStyle w:val="ListParagraph"/>
              <w:numPr>
                <w:ilvl w:val="0"/>
                <w:numId w:val="98"/>
              </w:numPr>
              <w:spacing w:before="120" w:after="120"/>
              <w:ind w:left="502" w:hanging="540"/>
              <w:jc w:val="both"/>
              <w:rPr>
                <w:noProof/>
                <w:sz w:val="24"/>
                <w:szCs w:val="24"/>
              </w:rPr>
            </w:pPr>
            <w:r>
              <w:rPr>
                <w:sz w:val="24"/>
                <w:szCs w:val="24"/>
              </w:rPr>
              <w:t>…..</w:t>
            </w:r>
          </w:p>
        </w:tc>
        <w:tc>
          <w:tcPr>
            <w:tcW w:w="2070" w:type="dxa"/>
            <w:tcBorders>
              <w:top w:val="single" w:sz="4" w:space="0" w:color="auto"/>
              <w:left w:val="single" w:sz="4" w:space="0" w:color="auto"/>
              <w:bottom w:val="single" w:sz="4" w:space="0" w:color="auto"/>
              <w:right w:val="single" w:sz="4" w:space="0" w:color="auto"/>
            </w:tcBorders>
            <w:vAlign w:val="center"/>
          </w:tcPr>
          <w:p w14:paraId="3B3E7B3A" w14:textId="77777777" w:rsidR="00234FE0" w:rsidRDefault="00234FE0">
            <w:pPr>
              <w:spacing w:before="120" w:after="120"/>
              <w:jc w:val="both"/>
              <w:rPr>
                <w:noProof/>
                <w:sz w:val="24"/>
                <w:szCs w:val="24"/>
              </w:rPr>
            </w:pPr>
          </w:p>
        </w:tc>
      </w:tr>
      <w:tr w:rsidR="00234FE0" w14:paraId="5DE97990" w14:textId="77777777" w:rsidTr="008B6B96">
        <w:tc>
          <w:tcPr>
            <w:tcW w:w="1572" w:type="dxa"/>
            <w:tcBorders>
              <w:top w:val="single" w:sz="4" w:space="0" w:color="auto"/>
              <w:left w:val="single" w:sz="4" w:space="0" w:color="auto"/>
              <w:bottom w:val="single" w:sz="4" w:space="0" w:color="auto"/>
              <w:right w:val="single" w:sz="4" w:space="0" w:color="auto"/>
            </w:tcBorders>
          </w:tcPr>
          <w:p w14:paraId="0E902EFE" w14:textId="77777777" w:rsidR="00234FE0" w:rsidRDefault="00234FE0">
            <w:pPr>
              <w:tabs>
                <w:tab w:val="right" w:pos="7434"/>
              </w:tabs>
              <w:spacing w:before="120" w:after="120"/>
              <w:jc w:val="center"/>
              <w:rPr>
                <w:b/>
                <w:sz w:val="24"/>
                <w:szCs w:val="24"/>
              </w:rPr>
            </w:pPr>
          </w:p>
        </w:tc>
        <w:tc>
          <w:tcPr>
            <w:tcW w:w="8078" w:type="dxa"/>
            <w:gridSpan w:val="2"/>
            <w:tcBorders>
              <w:top w:val="single" w:sz="4" w:space="0" w:color="auto"/>
              <w:left w:val="single" w:sz="4" w:space="0" w:color="auto"/>
              <w:bottom w:val="single" w:sz="4" w:space="0" w:color="auto"/>
              <w:right w:val="single" w:sz="4" w:space="0" w:color="auto"/>
            </w:tcBorders>
            <w:hideMark/>
          </w:tcPr>
          <w:p w14:paraId="4C677BD9" w14:textId="1E1DE0FB" w:rsidR="00234FE0" w:rsidRDefault="00234FE0">
            <w:pPr>
              <w:spacing w:before="120" w:after="120"/>
              <w:ind w:left="15"/>
              <w:jc w:val="both"/>
              <w:rPr>
                <w:i/>
                <w:noProof/>
                <w:sz w:val="24"/>
                <w:szCs w:val="24"/>
              </w:rPr>
            </w:pPr>
            <w:r>
              <w:rPr>
                <w:i/>
                <w:noProof/>
                <w:sz w:val="24"/>
                <w:szCs w:val="24"/>
              </w:rPr>
              <w:t xml:space="preserve">[Les facteurs techniques ci-dessus peuvent être modifiés le cas échéant pour s’assurer que les documents demandés aux Proposants dans le cadre de leurs </w:t>
            </w:r>
            <w:r w:rsidR="002F651B">
              <w:rPr>
                <w:i/>
                <w:noProof/>
                <w:sz w:val="24"/>
                <w:szCs w:val="24"/>
              </w:rPr>
              <w:t>offres</w:t>
            </w:r>
            <w:r>
              <w:rPr>
                <w:i/>
                <w:noProof/>
                <w:sz w:val="24"/>
                <w:szCs w:val="24"/>
              </w:rPr>
              <w:t xml:space="preserve"> techniques (section IV) permettent d’évaluer les facteurs techniques.] </w:t>
            </w:r>
          </w:p>
          <w:p w14:paraId="390708CD" w14:textId="77777777" w:rsidR="00234FE0" w:rsidRDefault="00234FE0">
            <w:pPr>
              <w:spacing w:before="120" w:after="120"/>
              <w:jc w:val="both"/>
              <w:rPr>
                <w:noProof/>
                <w:sz w:val="24"/>
                <w:szCs w:val="24"/>
              </w:rPr>
            </w:pPr>
            <w:r>
              <w:rPr>
                <w:i/>
                <w:noProof/>
                <w:sz w:val="24"/>
                <w:szCs w:val="24"/>
              </w:rPr>
              <w:t>[</w:t>
            </w:r>
            <w:r>
              <w:rPr>
                <w:b/>
                <w:i/>
                <w:noProof/>
                <w:sz w:val="24"/>
                <w:szCs w:val="24"/>
              </w:rPr>
              <w:t>Les pondérations devraient être réparties en fonction de l’importance relative des facteurs techniques.</w:t>
            </w:r>
            <w:r>
              <w:rPr>
                <w:sz w:val="24"/>
                <w:szCs w:val="24"/>
              </w:rPr>
              <w:t xml:space="preserve"> </w:t>
            </w:r>
            <w:r>
              <w:rPr>
                <w:i/>
                <w:noProof/>
                <w:sz w:val="24"/>
                <w:szCs w:val="24"/>
              </w:rPr>
              <w:t>Insérez les sous-facteurs techniques et les poids correspondants, le cas échéant].</w:t>
            </w:r>
          </w:p>
        </w:tc>
      </w:tr>
      <w:tr w:rsidR="00234FE0" w14:paraId="5C5FD2C7"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60E96207" w14:textId="44B2BBDF" w:rsidR="00234FE0" w:rsidRDefault="00234FE0">
            <w:pPr>
              <w:tabs>
                <w:tab w:val="right" w:pos="7434"/>
              </w:tabs>
              <w:spacing w:before="120" w:after="120"/>
              <w:jc w:val="center"/>
              <w:rPr>
                <w:b/>
                <w:sz w:val="24"/>
                <w:szCs w:val="24"/>
              </w:rPr>
            </w:pPr>
            <w:r>
              <w:rPr>
                <w:b/>
                <w:sz w:val="24"/>
                <w:szCs w:val="24"/>
              </w:rPr>
              <w:t>I</w:t>
            </w:r>
            <w:r w:rsidR="00B74E24">
              <w:rPr>
                <w:b/>
                <w:sz w:val="24"/>
                <w:szCs w:val="24"/>
              </w:rPr>
              <w:t>C</w:t>
            </w:r>
            <w:r>
              <w:rPr>
                <w:b/>
                <w:sz w:val="24"/>
                <w:szCs w:val="24"/>
              </w:rPr>
              <w:t xml:space="preserve"> 48.1</w:t>
            </w:r>
          </w:p>
        </w:tc>
        <w:tc>
          <w:tcPr>
            <w:tcW w:w="8078" w:type="dxa"/>
            <w:gridSpan w:val="2"/>
            <w:tcBorders>
              <w:top w:val="single" w:sz="4" w:space="0" w:color="auto"/>
              <w:left w:val="single" w:sz="4" w:space="0" w:color="auto"/>
              <w:bottom w:val="single" w:sz="4" w:space="0" w:color="auto"/>
              <w:right w:val="single" w:sz="4" w:space="0" w:color="auto"/>
            </w:tcBorders>
          </w:tcPr>
          <w:p w14:paraId="746282C7" w14:textId="542C3C61" w:rsidR="00234FE0" w:rsidRPr="001E48B4" w:rsidRDefault="00234FE0">
            <w:pPr>
              <w:tabs>
                <w:tab w:val="right" w:pos="7254"/>
              </w:tabs>
              <w:spacing w:before="60" w:after="60"/>
              <w:jc w:val="both"/>
              <w:rPr>
                <w:b/>
                <w:bCs/>
                <w:i/>
                <w:iCs/>
                <w:sz w:val="24"/>
                <w:szCs w:val="24"/>
              </w:rPr>
            </w:pPr>
            <w:r w:rsidRPr="001E48B4">
              <w:rPr>
                <w:sz w:val="24"/>
                <w:szCs w:val="24"/>
              </w:rPr>
              <w:t xml:space="preserve">La monnaie utilisée pour convertir en une seule monnaie, au cours vendeur, tous les prix des </w:t>
            </w:r>
            <w:r w:rsidR="00B74E24" w:rsidRPr="001E48B4">
              <w:rPr>
                <w:sz w:val="24"/>
                <w:szCs w:val="24"/>
              </w:rPr>
              <w:t>Offres</w:t>
            </w:r>
            <w:r w:rsidRPr="001E48B4">
              <w:rPr>
                <w:sz w:val="24"/>
                <w:szCs w:val="24"/>
              </w:rPr>
              <w:t xml:space="preserve"> exprimées en diverses monnaies aux fins d’évaluation et de comparaison de ces </w:t>
            </w:r>
            <w:r w:rsidR="00B74E24" w:rsidRPr="001E48B4">
              <w:rPr>
                <w:sz w:val="24"/>
                <w:szCs w:val="24"/>
              </w:rPr>
              <w:t>offres</w:t>
            </w:r>
            <w:r w:rsidRPr="001E48B4">
              <w:rPr>
                <w:sz w:val="24"/>
                <w:szCs w:val="24"/>
              </w:rPr>
              <w:t xml:space="preserve"> est </w:t>
            </w:r>
            <w:r w:rsidRPr="001E48B4">
              <w:rPr>
                <w:i/>
                <w:iCs/>
                <w:sz w:val="24"/>
                <w:szCs w:val="24"/>
              </w:rPr>
              <w:t xml:space="preserve">: _______________ </w:t>
            </w:r>
            <w:r w:rsidRPr="001E48B4">
              <w:rPr>
                <w:b/>
                <w:bCs/>
                <w:i/>
                <w:iCs/>
                <w:sz w:val="24"/>
                <w:szCs w:val="24"/>
              </w:rPr>
              <w:t>[insérer le nom de la monnaie]</w:t>
            </w:r>
            <w:r w:rsidRPr="001E48B4">
              <w:rPr>
                <w:i/>
                <w:iCs/>
                <w:sz w:val="24"/>
                <w:szCs w:val="24"/>
              </w:rPr>
              <w:t xml:space="preserve"> </w:t>
            </w:r>
          </w:p>
          <w:p w14:paraId="023FFD24" w14:textId="77777777" w:rsidR="00234FE0" w:rsidRPr="001E48B4" w:rsidRDefault="00234FE0">
            <w:pPr>
              <w:tabs>
                <w:tab w:val="right" w:pos="7254"/>
              </w:tabs>
              <w:spacing w:before="60"/>
              <w:jc w:val="both"/>
              <w:rPr>
                <w:sz w:val="24"/>
                <w:szCs w:val="24"/>
              </w:rPr>
            </w:pPr>
            <w:r w:rsidRPr="001E48B4">
              <w:rPr>
                <w:sz w:val="24"/>
                <w:szCs w:val="24"/>
              </w:rPr>
              <w:t xml:space="preserve">La source du taux de change est ______________ </w:t>
            </w:r>
            <w:r w:rsidRPr="001E48B4">
              <w:rPr>
                <w:b/>
                <w:bCs/>
                <w:i/>
                <w:iCs/>
                <w:sz w:val="24"/>
                <w:szCs w:val="24"/>
              </w:rPr>
              <w:t>[insérer le nom et la source du taux de change (p. ex la Banque centrale des Etats de l’Afrique de l’Ouest)</w:t>
            </w:r>
            <w:r w:rsidRPr="001E48B4">
              <w:rPr>
                <w:sz w:val="24"/>
                <w:szCs w:val="24"/>
              </w:rPr>
              <w:t xml:space="preserve"> </w:t>
            </w:r>
          </w:p>
          <w:p w14:paraId="6BDEF078" w14:textId="77777777" w:rsidR="00234FE0" w:rsidRPr="001E48B4" w:rsidRDefault="00234FE0">
            <w:pPr>
              <w:tabs>
                <w:tab w:val="right" w:pos="7254"/>
              </w:tabs>
              <w:spacing w:before="60"/>
              <w:jc w:val="both"/>
              <w:rPr>
                <w:sz w:val="24"/>
                <w:szCs w:val="24"/>
              </w:rPr>
            </w:pPr>
          </w:p>
          <w:p w14:paraId="62BC13BF" w14:textId="24343FC6" w:rsidR="00234FE0" w:rsidRPr="001E48B4" w:rsidRDefault="00234FE0">
            <w:pPr>
              <w:tabs>
                <w:tab w:val="right" w:pos="7254"/>
              </w:tabs>
              <w:spacing w:before="60"/>
              <w:jc w:val="both"/>
              <w:rPr>
                <w:b/>
                <w:sz w:val="24"/>
                <w:szCs w:val="24"/>
              </w:rPr>
            </w:pPr>
            <w:r w:rsidRPr="001E48B4">
              <w:rPr>
                <w:sz w:val="24"/>
                <w:szCs w:val="24"/>
              </w:rPr>
              <w:t xml:space="preserve">La date du taux de change sera la date limite de dépôt des </w:t>
            </w:r>
            <w:r w:rsidR="00B74E24" w:rsidRPr="001E48B4">
              <w:rPr>
                <w:sz w:val="24"/>
                <w:szCs w:val="24"/>
              </w:rPr>
              <w:t>Offres</w:t>
            </w:r>
            <w:r w:rsidRPr="001E48B4">
              <w:rPr>
                <w:sz w:val="24"/>
                <w:szCs w:val="24"/>
              </w:rPr>
              <w:t xml:space="preserve"> de Deuxième Etape telle que spécifiée dans </w:t>
            </w:r>
            <w:r w:rsidRPr="001E48B4">
              <w:rPr>
                <w:b/>
                <w:sz w:val="24"/>
                <w:szCs w:val="24"/>
              </w:rPr>
              <w:t>l’article I</w:t>
            </w:r>
            <w:r w:rsidR="00B74E24" w:rsidRPr="001E48B4">
              <w:rPr>
                <w:b/>
                <w:sz w:val="24"/>
                <w:szCs w:val="24"/>
              </w:rPr>
              <w:t>C</w:t>
            </w:r>
            <w:r w:rsidRPr="001E48B4">
              <w:rPr>
                <w:b/>
                <w:sz w:val="24"/>
                <w:szCs w:val="24"/>
              </w:rPr>
              <w:t xml:space="preserve"> 36</w:t>
            </w:r>
            <w:r w:rsidRPr="001E48B4">
              <w:rPr>
                <w:bCs/>
                <w:sz w:val="24"/>
                <w:szCs w:val="24"/>
              </w:rPr>
              <w:t xml:space="preserve">, </w:t>
            </w:r>
            <w:r w:rsidRPr="001E48B4">
              <w:rPr>
                <w:sz w:val="24"/>
                <w:szCs w:val="24"/>
              </w:rPr>
              <w:t>sauf dispositions contraires spécifiées par le Maître d’Ouvrage.</w:t>
            </w:r>
          </w:p>
          <w:p w14:paraId="644E635F" w14:textId="77777777" w:rsidR="00234FE0" w:rsidRPr="001E48B4" w:rsidRDefault="00234FE0">
            <w:pPr>
              <w:tabs>
                <w:tab w:val="right" w:pos="7254"/>
              </w:tabs>
              <w:rPr>
                <w:sz w:val="24"/>
                <w:szCs w:val="24"/>
              </w:rPr>
            </w:pPr>
          </w:p>
          <w:p w14:paraId="2E471D50" w14:textId="1C8752FB" w:rsidR="00234FE0" w:rsidRPr="001E48B4" w:rsidRDefault="00234FE0">
            <w:pPr>
              <w:tabs>
                <w:tab w:val="right" w:pos="7254"/>
              </w:tabs>
              <w:spacing w:before="60" w:after="60"/>
              <w:jc w:val="both"/>
              <w:rPr>
                <w:sz w:val="24"/>
                <w:szCs w:val="24"/>
              </w:rPr>
            </w:pPr>
            <w:r w:rsidRPr="001E48B4">
              <w:rPr>
                <w:sz w:val="24"/>
                <w:szCs w:val="24"/>
              </w:rPr>
              <w:t>La ou les monnaies de l</w:t>
            </w:r>
            <w:r w:rsidR="00B74E24" w:rsidRPr="001E48B4">
              <w:rPr>
                <w:sz w:val="24"/>
                <w:szCs w:val="24"/>
              </w:rPr>
              <w:t>’Offre</w:t>
            </w:r>
            <w:r w:rsidRPr="001E48B4">
              <w:rPr>
                <w:sz w:val="24"/>
                <w:szCs w:val="24"/>
              </w:rPr>
              <w:t xml:space="preserve"> doit/vent être convertie/s dans une monnaie unique conformément à la procédure décrite dans l’Option _____ ci-après :</w:t>
            </w:r>
          </w:p>
          <w:p w14:paraId="793C4BD1" w14:textId="77777777" w:rsidR="00234FE0" w:rsidRPr="001E48B4" w:rsidRDefault="00234FE0">
            <w:pPr>
              <w:tabs>
                <w:tab w:val="right" w:pos="7254"/>
              </w:tabs>
              <w:spacing w:before="60" w:after="60"/>
              <w:jc w:val="both"/>
              <w:rPr>
                <w:b/>
                <w:sz w:val="24"/>
                <w:szCs w:val="24"/>
              </w:rPr>
            </w:pPr>
          </w:p>
          <w:p w14:paraId="19359540" w14:textId="718BD67A" w:rsidR="00234FE0" w:rsidRPr="001E48B4" w:rsidRDefault="00234FE0">
            <w:pPr>
              <w:tabs>
                <w:tab w:val="right" w:pos="7254"/>
              </w:tabs>
              <w:spacing w:before="60" w:after="60"/>
              <w:jc w:val="both"/>
              <w:rPr>
                <w:b/>
                <w:sz w:val="24"/>
                <w:szCs w:val="24"/>
              </w:rPr>
            </w:pPr>
            <w:r w:rsidRPr="001E48B4">
              <w:rPr>
                <w:b/>
                <w:sz w:val="24"/>
                <w:szCs w:val="24"/>
              </w:rPr>
              <w:t xml:space="preserve">Option A : les </w:t>
            </w:r>
            <w:r w:rsidR="00B74E24" w:rsidRPr="001E48B4">
              <w:rPr>
                <w:b/>
                <w:sz w:val="24"/>
                <w:szCs w:val="24"/>
              </w:rPr>
              <w:t>offres</w:t>
            </w:r>
            <w:r w:rsidRPr="001E48B4">
              <w:rPr>
                <w:b/>
                <w:sz w:val="24"/>
                <w:szCs w:val="24"/>
              </w:rPr>
              <w:t xml:space="preserve"> sont entièrement en francs CFA</w:t>
            </w:r>
          </w:p>
          <w:p w14:paraId="37AB89B3" w14:textId="2FCA7C55" w:rsidR="00234FE0" w:rsidRPr="001E48B4" w:rsidRDefault="00234FE0">
            <w:pPr>
              <w:tabs>
                <w:tab w:val="right" w:pos="7254"/>
              </w:tabs>
              <w:spacing w:before="60" w:after="60"/>
              <w:jc w:val="both"/>
              <w:rPr>
                <w:b/>
                <w:sz w:val="24"/>
                <w:szCs w:val="24"/>
              </w:rPr>
            </w:pPr>
            <w:r w:rsidRPr="001E48B4">
              <w:rPr>
                <w:sz w:val="24"/>
                <w:szCs w:val="24"/>
              </w:rPr>
              <w:t xml:space="preserve">Pour comparer les propositions, le prix de la Proposition, corrigé conformément à </w:t>
            </w:r>
            <w:r w:rsidRPr="001E48B4">
              <w:rPr>
                <w:b/>
                <w:sz w:val="24"/>
                <w:szCs w:val="24"/>
              </w:rPr>
              <w:t>l’I</w:t>
            </w:r>
            <w:r w:rsidR="00B74E24" w:rsidRPr="001E48B4">
              <w:rPr>
                <w:b/>
                <w:sz w:val="24"/>
                <w:szCs w:val="24"/>
              </w:rPr>
              <w:t>C</w:t>
            </w:r>
            <w:r w:rsidRPr="001E48B4">
              <w:rPr>
                <w:b/>
                <w:sz w:val="24"/>
                <w:szCs w:val="24"/>
              </w:rPr>
              <w:t xml:space="preserve"> 48.1</w:t>
            </w:r>
            <w:r w:rsidRPr="001E48B4">
              <w:rPr>
                <w:sz w:val="24"/>
                <w:szCs w:val="24"/>
              </w:rPr>
              <w:t xml:space="preserve">, sera d’abord décomposé en montants respectifs payables en diverses monnaies en utilisant les taux de change spécifiés par le Proposant conformément à </w:t>
            </w:r>
            <w:r w:rsidRPr="001E48B4">
              <w:rPr>
                <w:b/>
                <w:sz w:val="24"/>
                <w:szCs w:val="24"/>
              </w:rPr>
              <w:t>l’I</w:t>
            </w:r>
            <w:r w:rsidR="00B74E24" w:rsidRPr="001E48B4">
              <w:rPr>
                <w:b/>
                <w:sz w:val="24"/>
                <w:szCs w:val="24"/>
              </w:rPr>
              <w:t>C</w:t>
            </w:r>
            <w:r w:rsidRPr="001E48B4">
              <w:rPr>
                <w:b/>
                <w:sz w:val="24"/>
                <w:szCs w:val="24"/>
              </w:rPr>
              <w:t xml:space="preserve"> 31.1.</w:t>
            </w:r>
          </w:p>
          <w:p w14:paraId="4ACE5C83" w14:textId="7FD07B6E" w:rsidR="00234FE0" w:rsidRPr="001E48B4" w:rsidRDefault="00234FE0">
            <w:pPr>
              <w:tabs>
                <w:tab w:val="right" w:pos="7254"/>
              </w:tabs>
              <w:spacing w:before="60" w:after="120"/>
              <w:jc w:val="both"/>
              <w:rPr>
                <w:sz w:val="24"/>
                <w:szCs w:val="24"/>
              </w:rPr>
            </w:pPr>
            <w:r w:rsidRPr="001E48B4">
              <w:rPr>
                <w:sz w:val="24"/>
                <w:szCs w:val="24"/>
              </w:rPr>
              <w:t>Ensuite, il sera procédé à la conversion des montants en diverses monnaies dans lesquels le prix de l</w:t>
            </w:r>
            <w:r w:rsidR="003D758E" w:rsidRPr="001E48B4">
              <w:rPr>
                <w:sz w:val="24"/>
                <w:szCs w:val="24"/>
              </w:rPr>
              <w:t>’Offre</w:t>
            </w:r>
            <w:r w:rsidRPr="001E48B4">
              <w:rPr>
                <w:sz w:val="24"/>
                <w:szCs w:val="24"/>
              </w:rPr>
              <w:t xml:space="preserve"> est payable (à l’exception des sommes provisionnelles mais incluant les Travaux en Régie si chiffrés compétitivement) dans la monnaie unique mentionnée ci-dessus aux taux de vente pour des transactions similaires par l’autorité spécifiée et à la date stipulée ci-dessus. </w:t>
            </w:r>
          </w:p>
          <w:p w14:paraId="69BFE82D" w14:textId="77777777" w:rsidR="00234FE0" w:rsidRPr="001E48B4" w:rsidRDefault="00234FE0">
            <w:pPr>
              <w:tabs>
                <w:tab w:val="right" w:pos="7254"/>
              </w:tabs>
              <w:spacing w:before="60" w:after="120"/>
              <w:jc w:val="both"/>
              <w:rPr>
                <w:b/>
                <w:bCs/>
                <w:sz w:val="24"/>
                <w:szCs w:val="24"/>
              </w:rPr>
            </w:pPr>
            <w:proofErr w:type="gramStart"/>
            <w:r w:rsidRPr="001E48B4">
              <w:rPr>
                <w:b/>
                <w:bCs/>
                <w:sz w:val="24"/>
                <w:szCs w:val="24"/>
              </w:rPr>
              <w:t>OU</w:t>
            </w:r>
            <w:proofErr w:type="gramEnd"/>
          </w:p>
          <w:p w14:paraId="2BAE37F4" w14:textId="77777777" w:rsidR="0037415E" w:rsidRPr="001E48B4" w:rsidRDefault="0037415E">
            <w:pPr>
              <w:widowControl w:val="0"/>
              <w:tabs>
                <w:tab w:val="right" w:pos="7254"/>
              </w:tabs>
              <w:spacing w:before="120" w:after="120"/>
              <w:rPr>
                <w:b/>
                <w:i/>
                <w:noProof/>
                <w:color w:val="000000" w:themeColor="text1"/>
                <w:sz w:val="24"/>
                <w:szCs w:val="24"/>
              </w:rPr>
            </w:pPr>
          </w:p>
          <w:p w14:paraId="023AF758" w14:textId="1D9657AD" w:rsidR="00234FE0" w:rsidRPr="001E48B4" w:rsidRDefault="00234FE0">
            <w:pPr>
              <w:widowControl w:val="0"/>
              <w:tabs>
                <w:tab w:val="right" w:pos="7254"/>
              </w:tabs>
              <w:spacing w:before="120" w:after="120"/>
              <w:rPr>
                <w:b/>
                <w:i/>
                <w:noProof/>
                <w:color w:val="000000" w:themeColor="text1"/>
                <w:sz w:val="24"/>
                <w:szCs w:val="24"/>
              </w:rPr>
            </w:pPr>
            <w:r w:rsidRPr="001E48B4">
              <w:rPr>
                <w:b/>
                <w:i/>
                <w:noProof/>
                <w:color w:val="000000" w:themeColor="text1"/>
                <w:sz w:val="24"/>
                <w:szCs w:val="24"/>
              </w:rPr>
              <w:t xml:space="preserve">Option B : Les </w:t>
            </w:r>
            <w:r w:rsidR="008B6B96" w:rsidRPr="001E48B4">
              <w:rPr>
                <w:b/>
                <w:i/>
                <w:noProof/>
                <w:color w:val="000000" w:themeColor="text1"/>
                <w:sz w:val="24"/>
                <w:szCs w:val="24"/>
              </w:rPr>
              <w:t>candidat</w:t>
            </w:r>
            <w:r w:rsidRPr="001E48B4">
              <w:rPr>
                <w:b/>
                <w:i/>
                <w:noProof/>
                <w:color w:val="000000" w:themeColor="text1"/>
                <w:sz w:val="24"/>
                <w:szCs w:val="24"/>
              </w:rPr>
              <w:t>s remettent des prix en francs CFA et en monnaies étrangères</w:t>
            </w:r>
          </w:p>
          <w:p w14:paraId="2B2F9B26" w14:textId="269AA1A4" w:rsidR="00234FE0" w:rsidRPr="001E48B4" w:rsidRDefault="00234FE0">
            <w:pPr>
              <w:spacing w:before="120" w:after="120"/>
              <w:jc w:val="both"/>
              <w:rPr>
                <w:noProof/>
                <w:sz w:val="24"/>
                <w:szCs w:val="24"/>
              </w:rPr>
            </w:pPr>
            <w:r w:rsidRPr="001E48B4">
              <w:rPr>
                <w:noProof/>
                <w:color w:val="000000" w:themeColor="text1"/>
                <w:sz w:val="24"/>
                <w:szCs w:val="24"/>
              </w:rPr>
              <w:t xml:space="preserve">Le Maître d’Ouvrage convertira les montants en diverses </w:t>
            </w:r>
            <w:r w:rsidRPr="001E48B4">
              <w:rPr>
                <w:sz w:val="24"/>
                <w:szCs w:val="24"/>
              </w:rPr>
              <w:t>monnaies dans lesquelles le prix de l</w:t>
            </w:r>
            <w:r w:rsidR="008B6B96" w:rsidRPr="001E48B4">
              <w:rPr>
                <w:sz w:val="24"/>
                <w:szCs w:val="24"/>
              </w:rPr>
              <w:t>’offre</w:t>
            </w:r>
            <w:r w:rsidRPr="001E48B4">
              <w:rPr>
                <w:noProof/>
                <w:color w:val="000000" w:themeColor="text1"/>
                <w:sz w:val="24"/>
                <w:szCs w:val="24"/>
              </w:rPr>
              <w:t xml:space="preserve">, </w:t>
            </w:r>
            <w:r w:rsidRPr="001E48B4">
              <w:rPr>
                <w:sz w:val="24"/>
                <w:szCs w:val="24"/>
              </w:rPr>
              <w:t xml:space="preserve">corrigé conformément </w:t>
            </w:r>
            <w:r w:rsidRPr="001E48B4">
              <w:rPr>
                <w:b/>
                <w:noProof/>
                <w:color w:val="000000" w:themeColor="text1"/>
                <w:sz w:val="24"/>
                <w:szCs w:val="24"/>
              </w:rPr>
              <w:t>à l’I</w:t>
            </w:r>
            <w:r w:rsidR="008B6B96" w:rsidRPr="001E48B4">
              <w:rPr>
                <w:b/>
                <w:noProof/>
                <w:color w:val="000000" w:themeColor="text1"/>
                <w:sz w:val="24"/>
                <w:szCs w:val="24"/>
              </w:rPr>
              <w:t>C</w:t>
            </w:r>
            <w:r w:rsidRPr="001E48B4">
              <w:rPr>
                <w:b/>
                <w:noProof/>
                <w:color w:val="000000" w:themeColor="text1"/>
                <w:sz w:val="24"/>
                <w:szCs w:val="24"/>
              </w:rPr>
              <w:t xml:space="preserve"> 48.1</w:t>
            </w:r>
            <w:r w:rsidRPr="001E48B4">
              <w:rPr>
                <w:sz w:val="24"/>
                <w:szCs w:val="24"/>
              </w:rPr>
              <w:t xml:space="preserve">, est </w:t>
            </w:r>
            <w:r w:rsidRPr="001E48B4">
              <w:rPr>
                <w:noProof/>
                <w:color w:val="000000" w:themeColor="text1"/>
                <w:sz w:val="24"/>
                <w:szCs w:val="24"/>
              </w:rPr>
              <w:t xml:space="preserve">payable (à l’exclusion des sommes provisionnelles </w:t>
            </w:r>
            <w:r w:rsidRPr="001E48B4">
              <w:rPr>
                <w:sz w:val="24"/>
                <w:szCs w:val="24"/>
              </w:rPr>
              <w:t xml:space="preserve">mais incluant les Travaux en Régie si chiffrés compétitivement) dans la monnaie unique </w:t>
            </w:r>
            <w:r w:rsidRPr="001E48B4">
              <w:rPr>
                <w:noProof/>
                <w:color w:val="000000" w:themeColor="text1"/>
                <w:sz w:val="24"/>
                <w:szCs w:val="24"/>
              </w:rPr>
              <w:t>identifiée ci-dessus aux</w:t>
            </w:r>
            <w:r w:rsidRPr="001E48B4">
              <w:rPr>
                <w:sz w:val="24"/>
                <w:szCs w:val="24"/>
              </w:rPr>
              <w:t xml:space="preserve"> taux de vente établis pour des transactions similaires par</w:t>
            </w:r>
            <w:r w:rsidRPr="001E48B4">
              <w:rPr>
                <w:noProof/>
                <w:color w:val="000000" w:themeColor="text1"/>
                <w:sz w:val="24"/>
                <w:szCs w:val="24"/>
              </w:rPr>
              <w:t xml:space="preserve"> l’autorité spécifiée et à la date prévue ci-dessus.</w:t>
            </w:r>
          </w:p>
        </w:tc>
      </w:tr>
      <w:tr w:rsidR="00234FE0" w14:paraId="5D007FF7"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63260232" w14:textId="7E27E5B7" w:rsidR="00234FE0" w:rsidRDefault="00234FE0">
            <w:pPr>
              <w:tabs>
                <w:tab w:val="right" w:pos="7434"/>
              </w:tabs>
              <w:spacing w:before="120" w:after="120"/>
              <w:jc w:val="center"/>
              <w:rPr>
                <w:b/>
                <w:sz w:val="24"/>
                <w:szCs w:val="24"/>
              </w:rPr>
            </w:pPr>
            <w:r>
              <w:rPr>
                <w:b/>
                <w:sz w:val="24"/>
                <w:szCs w:val="24"/>
              </w:rPr>
              <w:lastRenderedPageBreak/>
              <w:t>I</w:t>
            </w:r>
            <w:r w:rsidR="008B6B96">
              <w:rPr>
                <w:b/>
                <w:sz w:val="24"/>
                <w:szCs w:val="24"/>
              </w:rPr>
              <w:t>C</w:t>
            </w:r>
            <w:r>
              <w:rPr>
                <w:b/>
                <w:sz w:val="24"/>
                <w:szCs w:val="24"/>
              </w:rPr>
              <w:t xml:space="preserve"> 49.1</w:t>
            </w:r>
          </w:p>
        </w:tc>
        <w:tc>
          <w:tcPr>
            <w:tcW w:w="8078" w:type="dxa"/>
            <w:gridSpan w:val="2"/>
            <w:tcBorders>
              <w:top w:val="single" w:sz="6" w:space="0" w:color="000000"/>
              <w:left w:val="single" w:sz="6" w:space="0" w:color="000000"/>
              <w:bottom w:val="single" w:sz="6" w:space="0" w:color="000000"/>
              <w:right w:val="single" w:sz="12" w:space="0" w:color="000000"/>
            </w:tcBorders>
            <w:hideMark/>
          </w:tcPr>
          <w:p w14:paraId="442F1334" w14:textId="1677BB4E" w:rsidR="00234FE0" w:rsidRPr="001E48B4" w:rsidRDefault="00234FE0">
            <w:pPr>
              <w:rPr>
                <w:sz w:val="24"/>
                <w:szCs w:val="24"/>
              </w:rPr>
            </w:pPr>
            <w:r w:rsidRPr="001E48B4">
              <w:rPr>
                <w:bCs/>
                <w:i/>
                <w:iCs/>
              </w:rPr>
              <w:t>[</w:t>
            </w:r>
            <w:proofErr w:type="gramStart"/>
            <w:r w:rsidRPr="001E48B4">
              <w:rPr>
                <w:bCs/>
                <w:i/>
                <w:iCs/>
              </w:rPr>
              <w:t>insérer</w:t>
            </w:r>
            <w:proofErr w:type="gramEnd"/>
            <w:r w:rsidRPr="001E48B4">
              <w:rPr>
                <w:bCs/>
                <w:i/>
                <w:iCs/>
              </w:rPr>
              <w:t>, le cas échéant:</w:t>
            </w:r>
            <w:r w:rsidRPr="001E48B4">
              <w:rPr>
                <w:b/>
                <w:i/>
                <w:iCs/>
              </w:rPr>
              <w:t xml:space="preserve"> </w:t>
            </w:r>
            <w:r w:rsidRPr="001E48B4">
              <w:rPr>
                <w:i/>
                <w:iCs/>
                <w:sz w:val="26"/>
                <w:szCs w:val="26"/>
              </w:rPr>
              <w:t xml:space="preserve">« Une marge de préférence </w:t>
            </w:r>
            <w:r w:rsidR="008A5AF1" w:rsidRPr="001E48B4">
              <w:rPr>
                <w:i/>
                <w:iCs/>
                <w:sz w:val="26"/>
                <w:szCs w:val="26"/>
              </w:rPr>
              <w:t xml:space="preserve">communautaires </w:t>
            </w:r>
            <w:r w:rsidRPr="001E48B4">
              <w:rPr>
                <w:i/>
                <w:iCs/>
                <w:sz w:val="26"/>
                <w:szCs w:val="26"/>
              </w:rPr>
              <w:t>de x % (x ne peut dépasser 15) sera accordée aux candidats de droit togolais ou ressortissants de l’espace UEMOA. »</w:t>
            </w:r>
            <w:r w:rsidR="008A5AF1" w:rsidRPr="001E48B4">
              <w:rPr>
                <w:i/>
                <w:iCs/>
                <w:sz w:val="26"/>
                <w:szCs w:val="26"/>
              </w:rPr>
              <w:t xml:space="preserve"> dans les conditions prévues par le Code des marchés publics</w:t>
            </w:r>
            <w:r w:rsidRPr="001E48B4">
              <w:rPr>
                <w:i/>
                <w:iCs/>
                <w:sz w:val="26"/>
                <w:szCs w:val="26"/>
              </w:rPr>
              <w:t>]</w:t>
            </w:r>
          </w:p>
        </w:tc>
      </w:tr>
      <w:tr w:rsidR="00234FE0" w14:paraId="123A8A70"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773A0AE8" w14:textId="5641E8BC"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49.1</w:t>
            </w:r>
          </w:p>
        </w:tc>
        <w:tc>
          <w:tcPr>
            <w:tcW w:w="8078" w:type="dxa"/>
            <w:gridSpan w:val="2"/>
            <w:tcBorders>
              <w:top w:val="single" w:sz="6" w:space="0" w:color="000000"/>
              <w:left w:val="single" w:sz="6" w:space="0" w:color="000000"/>
              <w:bottom w:val="single" w:sz="6" w:space="0" w:color="000000"/>
              <w:right w:val="single" w:sz="12" w:space="0" w:color="000000"/>
            </w:tcBorders>
            <w:hideMark/>
          </w:tcPr>
          <w:p w14:paraId="08C160DE" w14:textId="55FCC2EA" w:rsidR="00234FE0" w:rsidRPr="001E48B4" w:rsidRDefault="00234FE0">
            <w:pPr>
              <w:pStyle w:val="i"/>
              <w:tabs>
                <w:tab w:val="right" w:pos="7254"/>
              </w:tabs>
              <w:suppressAutoHyphens w:val="0"/>
              <w:spacing w:before="120" w:after="120"/>
              <w:rPr>
                <w:bCs/>
                <w:i/>
                <w:iCs/>
                <w:lang w:val="fr-FR"/>
              </w:rPr>
            </w:pPr>
            <w:r w:rsidRPr="001E48B4">
              <w:rPr>
                <w:bCs/>
                <w:i/>
                <w:iCs/>
                <w:lang w:val="fr-FR"/>
              </w:rPr>
              <w:t xml:space="preserve">[Insérer : « Une Préférence spécifique </w:t>
            </w:r>
            <w:r w:rsidR="008A5AF1" w:rsidRPr="001E48B4">
              <w:rPr>
                <w:bCs/>
                <w:i/>
                <w:iCs/>
                <w:lang w:val="fr-FR"/>
              </w:rPr>
              <w:t xml:space="preserve">en cas de sous-traitance </w:t>
            </w:r>
            <w:r w:rsidRPr="001E48B4">
              <w:rPr>
                <w:bCs/>
                <w:i/>
                <w:iCs/>
                <w:lang w:val="fr-FR"/>
              </w:rPr>
              <w:t>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(TPME</w:t>
            </w:r>
            <w:proofErr w:type="gramStart"/>
            <w:r w:rsidRPr="001E48B4">
              <w:rPr>
                <w:bCs/>
                <w:i/>
                <w:iCs/>
                <w:lang w:val="fr-FR"/>
              </w:rPr>
              <w:t>)»</w:t>
            </w:r>
            <w:proofErr w:type="gramEnd"/>
            <w:r w:rsidR="000D5C55" w:rsidRPr="001E48B4">
              <w:rPr>
                <w:i/>
                <w:iCs/>
                <w:sz w:val="26"/>
                <w:szCs w:val="26"/>
                <w:lang w:val="fr-FR"/>
              </w:rPr>
              <w:t xml:space="preserve"> dans les conditions prévues par le Code des marchés publics</w:t>
            </w:r>
            <w:r w:rsidRPr="001E48B4">
              <w:rPr>
                <w:bCs/>
                <w:i/>
                <w:iCs/>
                <w:lang w:val="fr-FR"/>
              </w:rPr>
              <w:t xml:space="preserve">] </w:t>
            </w:r>
          </w:p>
          <w:p w14:paraId="7DADDE6A" w14:textId="409C6875" w:rsidR="00234FE0" w:rsidRPr="001E48B4" w:rsidRDefault="00234FE0">
            <w:pPr>
              <w:tabs>
                <w:tab w:val="right" w:pos="7254"/>
              </w:tabs>
              <w:spacing w:before="120" w:after="120"/>
              <w:jc w:val="both"/>
              <w:rPr>
                <w:b/>
                <w:i/>
                <w:color w:val="000000" w:themeColor="text1"/>
                <w:sz w:val="24"/>
                <w:szCs w:val="24"/>
              </w:rPr>
            </w:pPr>
          </w:p>
        </w:tc>
      </w:tr>
      <w:tr w:rsidR="00234FE0" w14:paraId="4A8A1FC0"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6ADD9CF6" w14:textId="0C59EA11"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49.1</w:t>
            </w:r>
          </w:p>
        </w:tc>
        <w:tc>
          <w:tcPr>
            <w:tcW w:w="8078" w:type="dxa"/>
            <w:gridSpan w:val="2"/>
            <w:tcBorders>
              <w:top w:val="single" w:sz="6" w:space="0" w:color="000000"/>
              <w:left w:val="single" w:sz="6" w:space="0" w:color="000000"/>
              <w:bottom w:val="single" w:sz="6" w:space="0" w:color="000000"/>
              <w:right w:val="single" w:sz="12" w:space="0" w:color="000000"/>
            </w:tcBorders>
            <w:hideMark/>
          </w:tcPr>
          <w:p w14:paraId="52DB8500" w14:textId="4C6DA54A" w:rsidR="00234FE0" w:rsidRPr="001E48B4" w:rsidRDefault="00234FE0">
            <w:pPr>
              <w:tabs>
                <w:tab w:val="right" w:pos="7254"/>
              </w:tabs>
              <w:spacing w:before="120" w:after="120"/>
              <w:jc w:val="both"/>
              <w:rPr>
                <w:b/>
                <w:i/>
                <w:color w:val="000000" w:themeColor="text1"/>
                <w:sz w:val="24"/>
                <w:szCs w:val="24"/>
              </w:rPr>
            </w:pPr>
            <w:r w:rsidRPr="001E48B4">
              <w:rPr>
                <w:bCs/>
                <w:i/>
                <w:iCs/>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r w:rsidR="00886DCB" w:rsidRPr="001E48B4">
              <w:rPr>
                <w:bCs/>
                <w:i/>
                <w:iCs/>
              </w:rPr>
              <w:t xml:space="preserve"> Il s’applique conformément aux dispositions du Code des marchés publics.</w:t>
            </w:r>
          </w:p>
        </w:tc>
      </w:tr>
      <w:tr w:rsidR="00234FE0" w14:paraId="376EABCA"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2FF0DEEB" w14:textId="600DB6B0"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49.1</w:t>
            </w:r>
          </w:p>
        </w:tc>
        <w:tc>
          <w:tcPr>
            <w:tcW w:w="8078" w:type="dxa"/>
            <w:gridSpan w:val="2"/>
            <w:tcBorders>
              <w:top w:val="single" w:sz="6" w:space="0" w:color="000000"/>
              <w:left w:val="single" w:sz="6" w:space="0" w:color="000000"/>
              <w:bottom w:val="single" w:sz="6" w:space="0" w:color="000000"/>
              <w:right w:val="single" w:sz="12" w:space="0" w:color="000000"/>
            </w:tcBorders>
            <w:hideMark/>
          </w:tcPr>
          <w:p w14:paraId="46A4B2DD" w14:textId="7E008E30" w:rsidR="00234FE0" w:rsidRPr="001E48B4" w:rsidRDefault="00234FE0">
            <w:pPr>
              <w:tabs>
                <w:tab w:val="right" w:pos="7254"/>
              </w:tabs>
              <w:spacing w:before="120" w:after="120"/>
              <w:jc w:val="both"/>
              <w:rPr>
                <w:b/>
                <w:i/>
                <w:color w:val="000000" w:themeColor="text1"/>
                <w:sz w:val="24"/>
                <w:szCs w:val="24"/>
              </w:rPr>
            </w:pPr>
            <w:r w:rsidRPr="001E48B4">
              <w:rPr>
                <w:bCs/>
                <w:i/>
                <w:iCs/>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r w:rsidR="00886DCB" w:rsidRPr="001E48B4">
              <w:rPr>
                <w:bCs/>
                <w:i/>
                <w:iCs/>
              </w:rPr>
              <w:t xml:space="preserve"> Il s’applique conformément aux dispositions du Code des marchés publics.</w:t>
            </w:r>
          </w:p>
        </w:tc>
      </w:tr>
      <w:tr w:rsidR="00B0020E" w14:paraId="252B2F5F" w14:textId="77777777" w:rsidTr="008B6B96">
        <w:tc>
          <w:tcPr>
            <w:tcW w:w="1572" w:type="dxa"/>
            <w:tcBorders>
              <w:top w:val="single" w:sz="4" w:space="0" w:color="auto"/>
              <w:left w:val="single" w:sz="4" w:space="0" w:color="auto"/>
              <w:bottom w:val="single" w:sz="4" w:space="0" w:color="auto"/>
              <w:right w:val="single" w:sz="4" w:space="0" w:color="auto"/>
            </w:tcBorders>
          </w:tcPr>
          <w:p w14:paraId="2AA59D98" w14:textId="181707A3" w:rsidR="00B0020E" w:rsidRDefault="00BC4748">
            <w:pPr>
              <w:tabs>
                <w:tab w:val="right" w:pos="7434"/>
              </w:tabs>
              <w:spacing w:before="120" w:after="120"/>
              <w:jc w:val="center"/>
              <w:rPr>
                <w:b/>
                <w:sz w:val="24"/>
                <w:szCs w:val="24"/>
              </w:rPr>
            </w:pPr>
            <w:r>
              <w:rPr>
                <w:b/>
                <w:sz w:val="24"/>
                <w:szCs w:val="24"/>
              </w:rPr>
              <w:t>IC 49.1</w:t>
            </w:r>
          </w:p>
        </w:tc>
        <w:tc>
          <w:tcPr>
            <w:tcW w:w="8078" w:type="dxa"/>
            <w:gridSpan w:val="2"/>
            <w:tcBorders>
              <w:top w:val="single" w:sz="6" w:space="0" w:color="000000"/>
              <w:left w:val="single" w:sz="6" w:space="0" w:color="000000"/>
              <w:bottom w:val="single" w:sz="6" w:space="0" w:color="000000"/>
              <w:right w:val="single" w:sz="12" w:space="0" w:color="000000"/>
            </w:tcBorders>
          </w:tcPr>
          <w:p w14:paraId="2E9BAC3B" w14:textId="406E93A5" w:rsidR="00B0020E" w:rsidRPr="001E48B4" w:rsidRDefault="00B0020E">
            <w:pPr>
              <w:tabs>
                <w:tab w:val="right" w:pos="7254"/>
              </w:tabs>
              <w:spacing w:before="120" w:after="120"/>
              <w:jc w:val="both"/>
              <w:rPr>
                <w:bCs/>
                <w:i/>
                <w:iCs/>
              </w:rPr>
            </w:pPr>
            <w:r w:rsidRPr="001E48B4">
              <w:rPr>
                <w:bCs/>
                <w:i/>
                <w:iCs/>
              </w:rPr>
              <w:t>Insérer : « Une marge de préférence de x % (x est égal à 5) sera accordée en cas d'offre présentée par un soumissionnaire adhérent d’un centre de gestion agréé (CGA) en République togolaise. Ce taux de préférence est cumulable avec le taux de préférence communautaire</w:t>
            </w:r>
          </w:p>
        </w:tc>
      </w:tr>
      <w:tr w:rsidR="00234FE0" w14:paraId="396FB14C"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2BC1469E" w14:textId="22101BCA"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51.1</w:t>
            </w:r>
          </w:p>
        </w:tc>
        <w:tc>
          <w:tcPr>
            <w:tcW w:w="8078" w:type="dxa"/>
            <w:gridSpan w:val="2"/>
            <w:tcBorders>
              <w:top w:val="single" w:sz="4" w:space="0" w:color="auto"/>
              <w:left w:val="single" w:sz="4" w:space="0" w:color="auto"/>
              <w:bottom w:val="single" w:sz="4" w:space="0" w:color="auto"/>
              <w:right w:val="single" w:sz="4" w:space="0" w:color="auto"/>
            </w:tcBorders>
            <w:hideMark/>
          </w:tcPr>
          <w:p w14:paraId="30BED3E5" w14:textId="77777777" w:rsidR="00234FE0" w:rsidRPr="001E48B4" w:rsidRDefault="00234FE0">
            <w:pPr>
              <w:spacing w:before="120" w:after="120"/>
              <w:rPr>
                <w:b/>
                <w:i/>
                <w:noProof/>
                <w:sz w:val="24"/>
                <w:szCs w:val="24"/>
              </w:rPr>
            </w:pPr>
            <w:r w:rsidRPr="001E48B4">
              <w:rPr>
                <w:noProof/>
                <w:sz w:val="24"/>
                <w:szCs w:val="24"/>
              </w:rPr>
              <w:t xml:space="preserve">Les ajustements sont déterminés à l’aide des critères suivants, tels qu’ils sont détaillés à la Section III: </w:t>
            </w:r>
          </w:p>
          <w:p w14:paraId="23D3D062" w14:textId="77777777" w:rsidR="00234FE0" w:rsidRPr="001E48B4" w:rsidRDefault="00234FE0" w:rsidP="007E6AC4">
            <w:pPr>
              <w:pStyle w:val="ListParagraph"/>
              <w:numPr>
                <w:ilvl w:val="0"/>
                <w:numId w:val="99"/>
              </w:numPr>
              <w:spacing w:before="120" w:after="120"/>
              <w:ind w:hanging="560"/>
              <w:jc w:val="both"/>
              <w:rPr>
                <w:noProof/>
                <w:sz w:val="24"/>
                <w:szCs w:val="24"/>
              </w:rPr>
            </w:pPr>
            <w:r w:rsidRPr="001E48B4">
              <w:rPr>
                <w:noProof/>
                <w:sz w:val="24"/>
                <w:szCs w:val="24"/>
              </w:rPr>
              <w:t xml:space="preserve">Déviation dans l’Echéancier : </w:t>
            </w:r>
            <w:r w:rsidRPr="001E48B4">
              <w:rPr>
                <w:i/>
                <w:iCs/>
                <w:noProof/>
                <w:sz w:val="24"/>
                <w:szCs w:val="24"/>
              </w:rPr>
              <w:t>[insérer Oui ou Non. Dans l’affirmative, insérer le facteur d’ajustement dans la Section III, Critères d’Evaluation et de Qualification];</w:t>
            </w:r>
          </w:p>
          <w:p w14:paraId="0FEE116D" w14:textId="77777777" w:rsidR="00234FE0" w:rsidRPr="001E48B4" w:rsidRDefault="00234FE0" w:rsidP="007E6AC4">
            <w:pPr>
              <w:pStyle w:val="ListParagraph"/>
              <w:numPr>
                <w:ilvl w:val="0"/>
                <w:numId w:val="99"/>
              </w:numPr>
              <w:spacing w:before="120" w:after="120"/>
              <w:ind w:hanging="560"/>
              <w:jc w:val="both"/>
              <w:rPr>
                <w:noProof/>
                <w:sz w:val="24"/>
                <w:szCs w:val="24"/>
              </w:rPr>
            </w:pPr>
            <w:r w:rsidRPr="001E48B4">
              <w:rPr>
                <w:noProof/>
                <w:sz w:val="24"/>
                <w:szCs w:val="24"/>
              </w:rPr>
              <w:t xml:space="preserve">Coûts du cycle de vie : les coûts d’exploitation et d’entretien prévus pour les Ouvrages </w:t>
            </w:r>
            <w:r w:rsidRPr="001E48B4">
              <w:rPr>
                <w:i/>
                <w:noProof/>
                <w:sz w:val="24"/>
                <w:szCs w:val="24"/>
              </w:rPr>
              <w:t>[insérer Oui ou Non. Dans l’affirmative, insérer la méthodologie et les critères dans la Section III, Critères d’Evaluation et de Qualification]; et</w:t>
            </w:r>
          </w:p>
          <w:p w14:paraId="3B1F4390" w14:textId="77777777" w:rsidR="00234FE0" w:rsidRPr="001E48B4" w:rsidRDefault="00234FE0" w:rsidP="007E6AC4">
            <w:pPr>
              <w:pStyle w:val="ListParagraph"/>
              <w:numPr>
                <w:ilvl w:val="0"/>
                <w:numId w:val="99"/>
              </w:numPr>
              <w:spacing w:before="120" w:after="120"/>
              <w:ind w:hanging="488"/>
              <w:jc w:val="both"/>
              <w:rPr>
                <w:noProof/>
                <w:sz w:val="24"/>
                <w:szCs w:val="24"/>
              </w:rPr>
            </w:pPr>
            <w:r w:rsidRPr="001E48B4">
              <w:rPr>
                <w:i/>
                <w:noProof/>
                <w:sz w:val="24"/>
                <w:szCs w:val="24"/>
              </w:rPr>
              <w:lastRenderedPageBreak/>
              <w:t>[insérer tout autre critère spécifique ici et fournir des détails dans la Section III, Critères d’Evaluation et de Qualification]</w:t>
            </w:r>
          </w:p>
        </w:tc>
      </w:tr>
      <w:tr w:rsidR="00234FE0" w14:paraId="308887A1"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0CF17D1D" w14:textId="6EF501DA" w:rsidR="00234FE0" w:rsidRDefault="00234FE0">
            <w:pPr>
              <w:tabs>
                <w:tab w:val="right" w:pos="7434"/>
              </w:tabs>
              <w:spacing w:before="120" w:after="120"/>
              <w:jc w:val="center"/>
              <w:rPr>
                <w:b/>
                <w:sz w:val="24"/>
                <w:szCs w:val="24"/>
              </w:rPr>
            </w:pPr>
            <w:r>
              <w:rPr>
                <w:b/>
                <w:sz w:val="24"/>
                <w:szCs w:val="24"/>
              </w:rPr>
              <w:lastRenderedPageBreak/>
              <w:t>I</w:t>
            </w:r>
            <w:r w:rsidR="008B6B96">
              <w:rPr>
                <w:b/>
                <w:sz w:val="24"/>
                <w:szCs w:val="24"/>
              </w:rPr>
              <w:t>C</w:t>
            </w:r>
            <w:r>
              <w:rPr>
                <w:b/>
                <w:sz w:val="24"/>
                <w:szCs w:val="24"/>
              </w:rPr>
              <w:t xml:space="preserve"> 54.1</w:t>
            </w:r>
          </w:p>
        </w:tc>
        <w:tc>
          <w:tcPr>
            <w:tcW w:w="8078" w:type="dxa"/>
            <w:gridSpan w:val="2"/>
            <w:tcBorders>
              <w:top w:val="single" w:sz="4" w:space="0" w:color="auto"/>
              <w:left w:val="single" w:sz="4" w:space="0" w:color="auto"/>
              <w:bottom w:val="single" w:sz="4" w:space="0" w:color="auto"/>
              <w:right w:val="single" w:sz="4" w:space="0" w:color="auto"/>
            </w:tcBorders>
            <w:hideMark/>
          </w:tcPr>
          <w:p w14:paraId="27598679" w14:textId="77777777" w:rsidR="00234FE0" w:rsidRDefault="00234FE0">
            <w:pPr>
              <w:spacing w:before="120" w:after="120"/>
              <w:jc w:val="both"/>
              <w:rPr>
                <w:noProof/>
                <w:sz w:val="24"/>
                <w:szCs w:val="24"/>
              </w:rPr>
            </w:pPr>
            <w:r>
              <w:rPr>
                <w:sz w:val="24"/>
                <w:szCs w:val="24"/>
              </w:rPr>
              <w:t xml:space="preserve">La pondération du coût est </w:t>
            </w:r>
            <w:r>
              <w:rPr>
                <w:color w:val="000000" w:themeColor="text1"/>
                <w:sz w:val="24"/>
                <w:szCs w:val="24"/>
              </w:rPr>
              <w:t xml:space="preserve">: ________ </w:t>
            </w:r>
            <w:r>
              <w:rPr>
                <w:b/>
                <w:bCs/>
                <w:i/>
                <w:iCs/>
                <w:sz w:val="24"/>
                <w:szCs w:val="24"/>
              </w:rPr>
              <w:t xml:space="preserve">[indiquer le poids pour le coût de telle sorte que le poids pour le coût plus le poids </w:t>
            </w:r>
            <w:r>
              <w:rPr>
                <w:b/>
                <w:bCs/>
                <w:i/>
                <w:iCs/>
                <w:color w:val="000000" w:themeColor="text1"/>
                <w:sz w:val="24"/>
                <w:szCs w:val="24"/>
              </w:rPr>
              <w:t>pour le score technique total soit 1 (un).]</w:t>
            </w:r>
          </w:p>
        </w:tc>
      </w:tr>
      <w:tr w:rsidR="00234FE0" w14:paraId="2D386D7C"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00C803C2" w14:textId="55F42285"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57.1</w:t>
            </w:r>
          </w:p>
        </w:tc>
        <w:tc>
          <w:tcPr>
            <w:tcW w:w="8078" w:type="dxa"/>
            <w:gridSpan w:val="2"/>
            <w:tcBorders>
              <w:top w:val="single" w:sz="4" w:space="0" w:color="auto"/>
              <w:left w:val="single" w:sz="4" w:space="0" w:color="auto"/>
              <w:bottom w:val="single" w:sz="4" w:space="0" w:color="auto"/>
              <w:right w:val="single" w:sz="4" w:space="0" w:color="auto"/>
            </w:tcBorders>
            <w:hideMark/>
          </w:tcPr>
          <w:p w14:paraId="1444DBE8" w14:textId="77777777" w:rsidR="00234FE0" w:rsidRDefault="00234FE0">
            <w:pPr>
              <w:tabs>
                <w:tab w:val="right" w:pos="7254"/>
              </w:tabs>
              <w:spacing w:before="60" w:after="60"/>
              <w:jc w:val="both"/>
              <w:rPr>
                <w:b/>
                <w:sz w:val="24"/>
                <w:szCs w:val="24"/>
              </w:rPr>
            </w:pPr>
            <w:r>
              <w:rPr>
                <w:bCs/>
                <w:sz w:val="24"/>
                <w:szCs w:val="24"/>
              </w:rPr>
              <w:t>La procédure de Négociation</w:t>
            </w:r>
            <w:r>
              <w:rPr>
                <w:b/>
                <w:sz w:val="24"/>
                <w:szCs w:val="24"/>
              </w:rPr>
              <w:t xml:space="preserve"> [« s’applique » / « ne s’applique pas »]</w:t>
            </w:r>
          </w:p>
          <w:p w14:paraId="30B51020" w14:textId="77777777" w:rsidR="00234FE0" w:rsidRDefault="00234FE0">
            <w:pPr>
              <w:spacing w:before="120" w:after="120"/>
              <w:jc w:val="both"/>
              <w:rPr>
                <w:noProof/>
                <w:sz w:val="24"/>
                <w:szCs w:val="24"/>
              </w:rPr>
            </w:pPr>
            <w:r>
              <w:rPr>
                <w:sz w:val="24"/>
                <w:szCs w:val="24"/>
              </w:rPr>
              <w:t xml:space="preserve">Si la procédure </w:t>
            </w:r>
            <w:r>
              <w:rPr>
                <w:bCs/>
                <w:sz w:val="24"/>
                <w:szCs w:val="24"/>
              </w:rPr>
              <w:t>de Négociation</w:t>
            </w:r>
            <w:r>
              <w:rPr>
                <w:sz w:val="24"/>
                <w:szCs w:val="24"/>
              </w:rPr>
              <w:t xml:space="preserve"> s’applique, la procédure sera : ______________________</w:t>
            </w:r>
          </w:p>
        </w:tc>
      </w:tr>
      <w:tr w:rsidR="00234FE0" w14:paraId="42959440"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1326ECFE" w14:textId="203EE5AE"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65.1 et 65.2</w:t>
            </w:r>
          </w:p>
        </w:tc>
        <w:tc>
          <w:tcPr>
            <w:tcW w:w="8078" w:type="dxa"/>
            <w:gridSpan w:val="2"/>
            <w:tcBorders>
              <w:top w:val="single" w:sz="4" w:space="0" w:color="auto"/>
              <w:left w:val="single" w:sz="4" w:space="0" w:color="auto"/>
              <w:bottom w:val="single" w:sz="4" w:space="0" w:color="auto"/>
              <w:right w:val="single" w:sz="4" w:space="0" w:color="auto"/>
            </w:tcBorders>
            <w:hideMark/>
          </w:tcPr>
          <w:p w14:paraId="575E7795" w14:textId="77777777" w:rsidR="00234FE0" w:rsidRDefault="00234FE0">
            <w:pPr>
              <w:pStyle w:val="BankNormal"/>
              <w:tabs>
                <w:tab w:val="left" w:pos="5686"/>
                <w:tab w:val="right" w:pos="7218"/>
              </w:tabs>
              <w:spacing w:before="120" w:after="120"/>
              <w:jc w:val="both"/>
              <w:rPr>
                <w:b/>
                <w:bCs/>
                <w:i/>
                <w:szCs w:val="24"/>
                <w:lang w:val="fr-FR"/>
              </w:rPr>
            </w:pPr>
            <w:r>
              <w:rPr>
                <w:b/>
                <w:bCs/>
                <w:i/>
                <w:szCs w:val="24"/>
                <w:lang w:val="fr-FR"/>
              </w:rPr>
              <w:t>[Supprimer ce qui suit si pas applicable]</w:t>
            </w:r>
          </w:p>
          <w:p w14:paraId="5E1E6884" w14:textId="488EB582" w:rsidR="00234FE0" w:rsidRDefault="00234FE0">
            <w:pPr>
              <w:pStyle w:val="BankNormal"/>
              <w:tabs>
                <w:tab w:val="left" w:pos="5686"/>
                <w:tab w:val="right" w:pos="7218"/>
              </w:tabs>
              <w:spacing w:before="120" w:after="120"/>
              <w:jc w:val="both"/>
              <w:rPr>
                <w:iCs/>
                <w:szCs w:val="24"/>
                <w:lang w:val="fr-FR"/>
              </w:rPr>
            </w:pPr>
            <w:r>
              <w:rPr>
                <w:iCs/>
                <w:szCs w:val="24"/>
                <w:lang w:val="fr-FR"/>
              </w:rPr>
              <w:t xml:space="preserve">Le </w:t>
            </w:r>
            <w:r w:rsidR="008B6B96">
              <w:rPr>
                <w:iCs/>
                <w:szCs w:val="24"/>
                <w:lang w:val="fr-FR"/>
              </w:rPr>
              <w:t>Candidat</w:t>
            </w:r>
            <w:r>
              <w:rPr>
                <w:iCs/>
                <w:szCs w:val="24"/>
                <w:lang w:val="fr-FR"/>
              </w:rPr>
              <w:t xml:space="preserve"> retenu sera tenu de soumettre une Garantie de Performance Environnementale et Sociale (ES).</w:t>
            </w:r>
          </w:p>
          <w:p w14:paraId="4F9C848A" w14:textId="77777777" w:rsidR="00234FE0" w:rsidRDefault="00234FE0">
            <w:pPr>
              <w:spacing w:before="120" w:after="120"/>
              <w:jc w:val="both"/>
              <w:rPr>
                <w:noProof/>
                <w:sz w:val="24"/>
                <w:szCs w:val="24"/>
              </w:rPr>
            </w:pPr>
            <w:r>
              <w:rPr>
                <w:i/>
                <w:sz w:val="24"/>
                <w:szCs w:val="24"/>
              </w:rPr>
              <w:t>[La Garantie de Performance ES sera normalement exigée lorsque les risque ES sont élevés].</w:t>
            </w:r>
          </w:p>
        </w:tc>
      </w:tr>
    </w:tbl>
    <w:p w14:paraId="2D214A41" w14:textId="77777777" w:rsidR="004F4061" w:rsidRPr="00B4328A" w:rsidRDefault="004F4061" w:rsidP="00797187">
      <w:pPr>
        <w:spacing w:before="60" w:after="60"/>
        <w:sectPr w:rsidR="004F4061" w:rsidRPr="00B4328A" w:rsidSect="00170FFB">
          <w:headerReference w:type="default" r:id="rId22"/>
          <w:headerReference w:type="first" r:id="rId23"/>
          <w:pgSz w:w="12240" w:h="15840" w:code="1"/>
          <w:pgMar w:top="1440" w:right="1440" w:bottom="1440" w:left="1440" w:header="720" w:footer="720" w:gutter="0"/>
          <w:paperSrc w:first="15" w:other="15"/>
          <w:cols w:space="720"/>
          <w:titlePg/>
        </w:sectPr>
      </w:pPr>
    </w:p>
    <w:p w14:paraId="712A600D" w14:textId="77777777" w:rsidR="001D0F7F" w:rsidRPr="00B4328A" w:rsidRDefault="001D0F7F" w:rsidP="001D0F7F">
      <w:pPr>
        <w:pStyle w:val="Head11b"/>
        <w:numPr>
          <w:ilvl w:val="0"/>
          <w:numId w:val="0"/>
        </w:numPr>
        <w:pBdr>
          <w:bottom w:val="none" w:sz="0" w:space="0" w:color="auto"/>
        </w:pBdr>
        <w:rPr>
          <w:rFonts w:ascii="Times New Roman" w:hAnsi="Times New Roman"/>
          <w:lang w:val="fr-FR"/>
        </w:rPr>
      </w:pPr>
      <w:bookmarkStart w:id="933" w:name="_Toc467977928"/>
      <w:r w:rsidRPr="00B4328A">
        <w:rPr>
          <w:rFonts w:ascii="Times New Roman" w:hAnsi="Times New Roman"/>
          <w:lang w:val="fr-FR"/>
        </w:rPr>
        <w:lastRenderedPageBreak/>
        <w:t>Section III. Critères d’évaluation et de qualification</w:t>
      </w:r>
      <w:bookmarkEnd w:id="933"/>
      <w:r w:rsidRPr="00B4328A">
        <w:rPr>
          <w:rFonts w:ascii="Times New Roman" w:hAnsi="Times New Roman"/>
          <w:lang w:val="fr-FR"/>
        </w:rPr>
        <w:t xml:space="preserve"> </w:t>
      </w:r>
    </w:p>
    <w:p w14:paraId="01B3B4A8" w14:textId="77777777" w:rsidR="001D0F7F" w:rsidRPr="00B4328A" w:rsidRDefault="001D0F7F" w:rsidP="00A0505C">
      <w:pPr>
        <w:pStyle w:val="Subtitle"/>
        <w:spacing w:before="120" w:after="120"/>
        <w:rPr>
          <w:rFonts w:ascii="Times New Roman Bold" w:hAnsi="Times New Roman Bold"/>
          <w:b w:val="0"/>
          <w:sz w:val="36"/>
          <w:lang w:val="fr-FR" w:eastAsia="en-US"/>
        </w:rPr>
      </w:pPr>
    </w:p>
    <w:p w14:paraId="6774E600" w14:textId="6FFBE337" w:rsidR="00624C97" w:rsidRDefault="00624C97" w:rsidP="00624C97">
      <w:pPr>
        <w:rPr>
          <w:b/>
          <w:iCs/>
          <w:sz w:val="28"/>
          <w:szCs w:val="28"/>
        </w:rPr>
      </w:pPr>
    </w:p>
    <w:p w14:paraId="2D48B3C0" w14:textId="77777777" w:rsidR="006F5D4F" w:rsidRPr="00B4328A" w:rsidRDefault="006F5D4F" w:rsidP="00624C97">
      <w:pPr>
        <w:rPr>
          <w:b/>
          <w:iCs/>
          <w:sz w:val="28"/>
          <w:szCs w:val="28"/>
        </w:rPr>
      </w:pPr>
    </w:p>
    <w:p w14:paraId="0202E3F7" w14:textId="6754AED9" w:rsidR="006F5D4F" w:rsidRDefault="006F5D4F">
      <w:pPr>
        <w:pStyle w:val="TOC1"/>
        <w:rPr>
          <w:rFonts w:asciiTheme="minorHAnsi" w:eastAsiaTheme="minorEastAsia" w:hAnsiTheme="minorHAnsi" w:cstheme="minorBidi"/>
          <w:b w:val="0"/>
          <w:bCs w:val="0"/>
          <w:noProof/>
          <w:sz w:val="22"/>
          <w:szCs w:val="22"/>
          <w:lang w:val="en-US" w:eastAsia="en-US"/>
        </w:rPr>
      </w:pPr>
      <w:r>
        <w:rPr>
          <w:iCs/>
          <w:noProof/>
          <w:sz w:val="28"/>
          <w:szCs w:val="28"/>
        </w:rPr>
        <w:fldChar w:fldCharType="begin"/>
      </w:r>
      <w:r>
        <w:rPr>
          <w:iCs/>
          <w:noProof/>
          <w:sz w:val="28"/>
          <w:szCs w:val="28"/>
        </w:rPr>
        <w:instrText xml:space="preserve"> TOC \h \z \t "B1 Sec 3 H1,1,B2 Sec 3 H2,2" </w:instrText>
      </w:r>
      <w:r>
        <w:rPr>
          <w:iCs/>
          <w:noProof/>
          <w:sz w:val="28"/>
          <w:szCs w:val="28"/>
        </w:rPr>
        <w:fldChar w:fldCharType="separate"/>
      </w:r>
      <w:hyperlink w:anchor="_Toc87269849" w:history="1">
        <w:r w:rsidRPr="00E5585E">
          <w:rPr>
            <w:rStyle w:val="Hyperlink"/>
            <w:noProof/>
          </w:rPr>
          <w:t>A. Première Etape</w:t>
        </w:r>
        <w:r w:rsidR="006A57E3">
          <w:rPr>
            <w:rStyle w:val="Hyperlink"/>
            <w:noProof/>
          </w:rPr>
          <w:t> : Offres</w:t>
        </w:r>
        <w:r w:rsidRPr="00E5585E">
          <w:rPr>
            <w:rStyle w:val="Hyperlink"/>
            <w:noProof/>
          </w:rPr>
          <w:t xml:space="preserve"> Techniques</w:t>
        </w:r>
        <w:r>
          <w:rPr>
            <w:noProof/>
            <w:webHidden/>
          </w:rPr>
          <w:tab/>
        </w:r>
        <w:r>
          <w:rPr>
            <w:noProof/>
            <w:webHidden/>
          </w:rPr>
          <w:fldChar w:fldCharType="begin"/>
        </w:r>
        <w:r>
          <w:rPr>
            <w:noProof/>
            <w:webHidden/>
          </w:rPr>
          <w:instrText xml:space="preserve"> PAGEREF _Toc87269849 \h </w:instrText>
        </w:r>
        <w:r>
          <w:rPr>
            <w:noProof/>
            <w:webHidden/>
          </w:rPr>
        </w:r>
        <w:r>
          <w:rPr>
            <w:noProof/>
            <w:webHidden/>
          </w:rPr>
          <w:fldChar w:fldCharType="separate"/>
        </w:r>
        <w:r w:rsidR="00E95CEB">
          <w:rPr>
            <w:noProof/>
            <w:webHidden/>
          </w:rPr>
          <w:t>58</w:t>
        </w:r>
        <w:r>
          <w:rPr>
            <w:noProof/>
            <w:webHidden/>
          </w:rPr>
          <w:fldChar w:fldCharType="end"/>
        </w:r>
      </w:hyperlink>
    </w:p>
    <w:p w14:paraId="43F03E64" w14:textId="77D7235D" w:rsidR="006F5D4F" w:rsidRDefault="00FA391A">
      <w:pPr>
        <w:pStyle w:val="TOC2"/>
        <w:rPr>
          <w:rFonts w:asciiTheme="minorHAnsi" w:eastAsiaTheme="minorEastAsia" w:hAnsiTheme="minorHAnsi" w:cstheme="minorBidi"/>
          <w:sz w:val="22"/>
          <w:szCs w:val="22"/>
          <w:lang w:val="en-US" w:eastAsia="en-US"/>
        </w:rPr>
      </w:pPr>
      <w:hyperlink w:anchor="_Toc87269850" w:history="1">
        <w:r w:rsidR="006F5D4F" w:rsidRPr="00E5585E">
          <w:rPr>
            <w:rStyle w:val="Hyperlink"/>
          </w:rPr>
          <w:t>1.</w:t>
        </w:r>
        <w:r w:rsidR="006F5D4F">
          <w:rPr>
            <w:rFonts w:asciiTheme="minorHAnsi" w:eastAsiaTheme="minorEastAsia" w:hAnsiTheme="minorHAnsi" w:cstheme="minorBidi"/>
            <w:sz w:val="22"/>
            <w:szCs w:val="22"/>
            <w:lang w:val="en-US" w:eastAsia="en-US"/>
          </w:rPr>
          <w:tab/>
        </w:r>
        <w:r w:rsidR="006F5D4F" w:rsidRPr="00E5585E">
          <w:rPr>
            <w:rStyle w:val="Hyperlink"/>
          </w:rPr>
          <w:t xml:space="preserve">Evaluation des </w:t>
        </w:r>
        <w:r w:rsidR="006A57E3">
          <w:rPr>
            <w:rStyle w:val="Hyperlink"/>
          </w:rPr>
          <w:t>Offres</w:t>
        </w:r>
        <w:r w:rsidR="006F5D4F" w:rsidRPr="00E5585E">
          <w:rPr>
            <w:rStyle w:val="Hyperlink"/>
          </w:rPr>
          <w:t xml:space="preserve"> Techniques (I</w:t>
        </w:r>
        <w:r w:rsidR="006A57E3">
          <w:rPr>
            <w:rStyle w:val="Hyperlink"/>
          </w:rPr>
          <w:t>C</w:t>
        </w:r>
        <w:r w:rsidR="006F5D4F" w:rsidRPr="00E5585E">
          <w:rPr>
            <w:rStyle w:val="Hyperlink"/>
          </w:rPr>
          <w:t xml:space="preserve"> 24.1 (g)</w:t>
        </w:r>
        <w:r w:rsidR="006F5D4F">
          <w:rPr>
            <w:webHidden/>
          </w:rPr>
          <w:tab/>
        </w:r>
        <w:r w:rsidR="006F5D4F">
          <w:rPr>
            <w:webHidden/>
          </w:rPr>
          <w:fldChar w:fldCharType="begin"/>
        </w:r>
        <w:r w:rsidR="006F5D4F">
          <w:rPr>
            <w:webHidden/>
          </w:rPr>
          <w:instrText xml:space="preserve"> PAGEREF _Toc87269850 \h </w:instrText>
        </w:r>
        <w:r w:rsidR="006F5D4F">
          <w:rPr>
            <w:webHidden/>
          </w:rPr>
        </w:r>
        <w:r w:rsidR="006F5D4F">
          <w:rPr>
            <w:webHidden/>
          </w:rPr>
          <w:fldChar w:fldCharType="separate"/>
        </w:r>
        <w:r w:rsidR="00E95CEB">
          <w:rPr>
            <w:webHidden/>
          </w:rPr>
          <w:t>58</w:t>
        </w:r>
        <w:r w:rsidR="006F5D4F">
          <w:rPr>
            <w:webHidden/>
          </w:rPr>
          <w:fldChar w:fldCharType="end"/>
        </w:r>
      </w:hyperlink>
    </w:p>
    <w:p w14:paraId="72965CFE" w14:textId="3711A3C1" w:rsidR="006F5D4F" w:rsidRDefault="00FA391A">
      <w:pPr>
        <w:pStyle w:val="TOC2"/>
        <w:rPr>
          <w:rFonts w:asciiTheme="minorHAnsi" w:eastAsiaTheme="minorEastAsia" w:hAnsiTheme="minorHAnsi" w:cstheme="minorBidi"/>
          <w:sz w:val="22"/>
          <w:szCs w:val="22"/>
          <w:lang w:val="en-US" w:eastAsia="en-US"/>
        </w:rPr>
      </w:pPr>
      <w:hyperlink w:anchor="_Toc87269851" w:history="1">
        <w:r w:rsidR="006F5D4F" w:rsidRPr="00E5585E">
          <w:rPr>
            <w:rStyle w:val="Hyperlink"/>
          </w:rPr>
          <w:t>2.</w:t>
        </w:r>
        <w:r w:rsidR="006F5D4F">
          <w:rPr>
            <w:rFonts w:asciiTheme="minorHAnsi" w:eastAsiaTheme="minorEastAsia" w:hAnsiTheme="minorHAnsi" w:cstheme="minorBidi"/>
            <w:sz w:val="22"/>
            <w:szCs w:val="22"/>
            <w:lang w:val="en-US" w:eastAsia="en-US"/>
          </w:rPr>
          <w:tab/>
        </w:r>
        <w:r w:rsidR="006F5D4F" w:rsidRPr="00E5585E">
          <w:rPr>
            <w:rStyle w:val="Hyperlink"/>
          </w:rPr>
          <w:t>Qualification</w:t>
        </w:r>
        <w:r w:rsidR="006F5D4F">
          <w:rPr>
            <w:webHidden/>
          </w:rPr>
          <w:tab/>
        </w:r>
        <w:r w:rsidR="006F5D4F">
          <w:rPr>
            <w:webHidden/>
          </w:rPr>
          <w:fldChar w:fldCharType="begin"/>
        </w:r>
        <w:r w:rsidR="006F5D4F">
          <w:rPr>
            <w:webHidden/>
          </w:rPr>
          <w:instrText xml:space="preserve"> PAGEREF _Toc87269851 \h </w:instrText>
        </w:r>
        <w:r w:rsidR="006F5D4F">
          <w:rPr>
            <w:webHidden/>
          </w:rPr>
        </w:r>
        <w:r w:rsidR="006F5D4F">
          <w:rPr>
            <w:webHidden/>
          </w:rPr>
          <w:fldChar w:fldCharType="separate"/>
        </w:r>
        <w:r w:rsidR="00E95CEB">
          <w:rPr>
            <w:webHidden/>
          </w:rPr>
          <w:t>58</w:t>
        </w:r>
        <w:r w:rsidR="006F5D4F">
          <w:rPr>
            <w:webHidden/>
          </w:rPr>
          <w:fldChar w:fldCharType="end"/>
        </w:r>
      </w:hyperlink>
    </w:p>
    <w:p w14:paraId="0D7A64E0" w14:textId="0F8A891A" w:rsidR="006F5D4F" w:rsidRDefault="00FA391A">
      <w:pPr>
        <w:pStyle w:val="TOC1"/>
        <w:rPr>
          <w:rFonts w:asciiTheme="minorHAnsi" w:eastAsiaTheme="minorEastAsia" w:hAnsiTheme="minorHAnsi" w:cstheme="minorBidi"/>
          <w:b w:val="0"/>
          <w:bCs w:val="0"/>
          <w:noProof/>
          <w:sz w:val="22"/>
          <w:szCs w:val="22"/>
          <w:lang w:val="en-US" w:eastAsia="en-US"/>
        </w:rPr>
      </w:pPr>
      <w:hyperlink w:anchor="_Toc87269852" w:history="1">
        <w:r w:rsidR="006F5D4F" w:rsidRPr="00E5585E">
          <w:rPr>
            <w:rStyle w:val="Hyperlink"/>
            <w:noProof/>
          </w:rPr>
          <w:t xml:space="preserve">B. Deuxième Etape : </w:t>
        </w:r>
        <w:r w:rsidR="006A57E3">
          <w:rPr>
            <w:rStyle w:val="Hyperlink"/>
            <w:noProof/>
          </w:rPr>
          <w:t>Offres</w:t>
        </w:r>
        <w:r w:rsidR="006F5D4F" w:rsidRPr="00E5585E">
          <w:rPr>
            <w:rStyle w:val="Hyperlink"/>
            <w:noProof/>
          </w:rPr>
          <w:t xml:space="preserve"> Financières et Techniques</w:t>
        </w:r>
        <w:r w:rsidR="006F5D4F">
          <w:rPr>
            <w:noProof/>
            <w:webHidden/>
          </w:rPr>
          <w:tab/>
        </w:r>
        <w:r w:rsidR="006F5D4F">
          <w:rPr>
            <w:noProof/>
            <w:webHidden/>
          </w:rPr>
          <w:fldChar w:fldCharType="begin"/>
        </w:r>
        <w:r w:rsidR="006F5D4F">
          <w:rPr>
            <w:noProof/>
            <w:webHidden/>
          </w:rPr>
          <w:instrText xml:space="preserve"> PAGEREF _Toc87269852 \h </w:instrText>
        </w:r>
        <w:r w:rsidR="006F5D4F">
          <w:rPr>
            <w:noProof/>
            <w:webHidden/>
          </w:rPr>
        </w:r>
        <w:r w:rsidR="006F5D4F">
          <w:rPr>
            <w:noProof/>
            <w:webHidden/>
          </w:rPr>
          <w:fldChar w:fldCharType="separate"/>
        </w:r>
        <w:r w:rsidR="00E95CEB">
          <w:rPr>
            <w:noProof/>
            <w:webHidden/>
          </w:rPr>
          <w:t>59</w:t>
        </w:r>
        <w:r w:rsidR="006F5D4F">
          <w:rPr>
            <w:noProof/>
            <w:webHidden/>
          </w:rPr>
          <w:fldChar w:fldCharType="end"/>
        </w:r>
      </w:hyperlink>
    </w:p>
    <w:p w14:paraId="2B7CAEBB" w14:textId="2B117727" w:rsidR="006F5D4F" w:rsidRDefault="00FA391A">
      <w:pPr>
        <w:pStyle w:val="TOC2"/>
        <w:rPr>
          <w:rFonts w:asciiTheme="minorHAnsi" w:eastAsiaTheme="minorEastAsia" w:hAnsiTheme="minorHAnsi" w:cstheme="minorBidi"/>
          <w:sz w:val="22"/>
          <w:szCs w:val="22"/>
          <w:lang w:val="en-US" w:eastAsia="en-US"/>
        </w:rPr>
      </w:pPr>
      <w:hyperlink w:anchor="_Toc87269853" w:history="1">
        <w:r w:rsidR="006F5D4F" w:rsidRPr="00E5585E">
          <w:rPr>
            <w:rStyle w:val="Hyperlink"/>
          </w:rPr>
          <w:t>1.</w:t>
        </w:r>
        <w:r w:rsidR="006F5D4F">
          <w:rPr>
            <w:rFonts w:asciiTheme="minorHAnsi" w:eastAsiaTheme="minorEastAsia" w:hAnsiTheme="minorHAnsi" w:cstheme="minorBidi"/>
            <w:sz w:val="22"/>
            <w:szCs w:val="22"/>
            <w:lang w:val="en-US" w:eastAsia="en-US"/>
          </w:rPr>
          <w:tab/>
        </w:r>
        <w:r w:rsidR="006F5D4F" w:rsidRPr="00E5585E">
          <w:rPr>
            <w:rStyle w:val="Hyperlink"/>
          </w:rPr>
          <w:t>Evaluation de la Partie Technique (I</w:t>
        </w:r>
        <w:r w:rsidR="006A57E3">
          <w:rPr>
            <w:rStyle w:val="Hyperlink"/>
          </w:rPr>
          <w:t>C</w:t>
        </w:r>
        <w:r w:rsidR="006F5D4F" w:rsidRPr="00E5585E">
          <w:rPr>
            <w:rStyle w:val="Hyperlink"/>
          </w:rPr>
          <w:t xml:space="preserve"> 43)</w:t>
        </w:r>
        <w:r w:rsidR="006F5D4F">
          <w:rPr>
            <w:webHidden/>
          </w:rPr>
          <w:tab/>
        </w:r>
        <w:r w:rsidR="006F5D4F">
          <w:rPr>
            <w:webHidden/>
          </w:rPr>
          <w:fldChar w:fldCharType="begin"/>
        </w:r>
        <w:r w:rsidR="006F5D4F">
          <w:rPr>
            <w:webHidden/>
          </w:rPr>
          <w:instrText xml:space="preserve"> PAGEREF _Toc87269853 \h </w:instrText>
        </w:r>
        <w:r w:rsidR="006F5D4F">
          <w:rPr>
            <w:webHidden/>
          </w:rPr>
        </w:r>
        <w:r w:rsidR="006F5D4F">
          <w:rPr>
            <w:webHidden/>
          </w:rPr>
          <w:fldChar w:fldCharType="separate"/>
        </w:r>
        <w:r w:rsidR="00E95CEB">
          <w:rPr>
            <w:webHidden/>
          </w:rPr>
          <w:t>59</w:t>
        </w:r>
        <w:r w:rsidR="006F5D4F">
          <w:rPr>
            <w:webHidden/>
          </w:rPr>
          <w:fldChar w:fldCharType="end"/>
        </w:r>
      </w:hyperlink>
    </w:p>
    <w:p w14:paraId="69480F1A" w14:textId="3A0B4712" w:rsidR="006F5D4F" w:rsidRDefault="00FA391A">
      <w:pPr>
        <w:pStyle w:val="TOC2"/>
        <w:rPr>
          <w:rFonts w:asciiTheme="minorHAnsi" w:eastAsiaTheme="minorEastAsia" w:hAnsiTheme="minorHAnsi" w:cstheme="minorBidi"/>
          <w:sz w:val="22"/>
          <w:szCs w:val="22"/>
          <w:lang w:val="en-US" w:eastAsia="en-US"/>
        </w:rPr>
      </w:pPr>
      <w:hyperlink w:anchor="_Toc87269854" w:history="1">
        <w:r w:rsidR="006F5D4F" w:rsidRPr="00E5585E">
          <w:rPr>
            <w:rStyle w:val="Hyperlink"/>
          </w:rPr>
          <w:t>2.</w:t>
        </w:r>
        <w:r w:rsidR="006F5D4F">
          <w:rPr>
            <w:rFonts w:asciiTheme="minorHAnsi" w:eastAsiaTheme="minorEastAsia" w:hAnsiTheme="minorHAnsi" w:cstheme="minorBidi"/>
            <w:sz w:val="22"/>
            <w:szCs w:val="22"/>
            <w:lang w:val="en-US" w:eastAsia="en-US"/>
          </w:rPr>
          <w:tab/>
        </w:r>
        <w:r w:rsidR="006F5D4F" w:rsidRPr="00E5585E">
          <w:rPr>
            <w:rStyle w:val="Hyperlink"/>
          </w:rPr>
          <w:t>Marge de préférence :</w:t>
        </w:r>
        <w:r w:rsidR="006F5D4F">
          <w:rPr>
            <w:webHidden/>
          </w:rPr>
          <w:tab/>
        </w:r>
        <w:r w:rsidR="006F5D4F">
          <w:rPr>
            <w:webHidden/>
          </w:rPr>
          <w:fldChar w:fldCharType="begin"/>
        </w:r>
        <w:r w:rsidR="006F5D4F">
          <w:rPr>
            <w:webHidden/>
          </w:rPr>
          <w:instrText xml:space="preserve"> PAGEREF _Toc87269854 \h </w:instrText>
        </w:r>
        <w:r w:rsidR="006F5D4F">
          <w:rPr>
            <w:webHidden/>
          </w:rPr>
        </w:r>
        <w:r w:rsidR="006F5D4F">
          <w:rPr>
            <w:webHidden/>
          </w:rPr>
          <w:fldChar w:fldCharType="separate"/>
        </w:r>
        <w:r w:rsidR="00E95CEB">
          <w:rPr>
            <w:webHidden/>
          </w:rPr>
          <w:t>60</w:t>
        </w:r>
        <w:r w:rsidR="006F5D4F">
          <w:rPr>
            <w:webHidden/>
          </w:rPr>
          <w:fldChar w:fldCharType="end"/>
        </w:r>
      </w:hyperlink>
    </w:p>
    <w:p w14:paraId="0C784A1D" w14:textId="33E6CDA5" w:rsidR="006F5D4F" w:rsidRDefault="00FA391A">
      <w:pPr>
        <w:pStyle w:val="TOC2"/>
        <w:rPr>
          <w:rFonts w:asciiTheme="minorHAnsi" w:eastAsiaTheme="minorEastAsia" w:hAnsiTheme="minorHAnsi" w:cstheme="minorBidi"/>
          <w:sz w:val="22"/>
          <w:szCs w:val="22"/>
          <w:lang w:val="en-US" w:eastAsia="en-US"/>
        </w:rPr>
      </w:pPr>
      <w:hyperlink w:anchor="_Toc87269855" w:history="1">
        <w:r w:rsidR="006F5D4F" w:rsidRPr="00E5585E">
          <w:rPr>
            <w:rStyle w:val="Hyperlink"/>
          </w:rPr>
          <w:t>3.</w:t>
        </w:r>
        <w:r w:rsidR="006F5D4F">
          <w:rPr>
            <w:rFonts w:asciiTheme="minorHAnsi" w:eastAsiaTheme="minorEastAsia" w:hAnsiTheme="minorHAnsi" w:cstheme="minorBidi"/>
            <w:sz w:val="22"/>
            <w:szCs w:val="22"/>
            <w:lang w:val="en-US" w:eastAsia="en-US"/>
          </w:rPr>
          <w:tab/>
        </w:r>
        <w:r w:rsidR="006F5D4F" w:rsidRPr="00E5585E">
          <w:rPr>
            <w:rStyle w:val="Hyperlink"/>
          </w:rPr>
          <w:t>Evaluation de la Partie Financière (I</w:t>
        </w:r>
        <w:r w:rsidR="006A57E3">
          <w:rPr>
            <w:rStyle w:val="Hyperlink"/>
          </w:rPr>
          <w:t>C</w:t>
        </w:r>
        <w:r w:rsidR="006F5D4F" w:rsidRPr="00E5585E">
          <w:rPr>
            <w:rStyle w:val="Hyperlink"/>
          </w:rPr>
          <w:t xml:space="preserve"> 51.1(f))</w:t>
        </w:r>
        <w:r w:rsidR="006F5D4F">
          <w:rPr>
            <w:webHidden/>
          </w:rPr>
          <w:tab/>
        </w:r>
        <w:r w:rsidR="006F5D4F">
          <w:rPr>
            <w:webHidden/>
          </w:rPr>
          <w:fldChar w:fldCharType="begin"/>
        </w:r>
        <w:r w:rsidR="006F5D4F">
          <w:rPr>
            <w:webHidden/>
          </w:rPr>
          <w:instrText xml:space="preserve"> PAGEREF _Toc87269855 \h </w:instrText>
        </w:r>
        <w:r w:rsidR="006F5D4F">
          <w:rPr>
            <w:webHidden/>
          </w:rPr>
        </w:r>
        <w:r w:rsidR="006F5D4F">
          <w:rPr>
            <w:webHidden/>
          </w:rPr>
          <w:fldChar w:fldCharType="separate"/>
        </w:r>
        <w:r w:rsidR="00E95CEB">
          <w:rPr>
            <w:webHidden/>
          </w:rPr>
          <w:t>61</w:t>
        </w:r>
        <w:r w:rsidR="006F5D4F">
          <w:rPr>
            <w:webHidden/>
          </w:rPr>
          <w:fldChar w:fldCharType="end"/>
        </w:r>
      </w:hyperlink>
    </w:p>
    <w:p w14:paraId="7DC00310" w14:textId="13F77946" w:rsidR="006F5D4F" w:rsidRDefault="00FA391A">
      <w:pPr>
        <w:pStyle w:val="TOC2"/>
        <w:rPr>
          <w:rFonts w:asciiTheme="minorHAnsi" w:eastAsiaTheme="minorEastAsia" w:hAnsiTheme="minorHAnsi" w:cstheme="minorBidi"/>
          <w:sz w:val="22"/>
          <w:szCs w:val="22"/>
          <w:lang w:val="en-US" w:eastAsia="en-US"/>
        </w:rPr>
      </w:pPr>
      <w:hyperlink w:anchor="_Toc87269856" w:history="1">
        <w:r w:rsidR="006F5D4F" w:rsidRPr="00E5585E">
          <w:rPr>
            <w:rStyle w:val="Hyperlink"/>
          </w:rPr>
          <w:t>4.</w:t>
        </w:r>
        <w:r w:rsidR="006F5D4F">
          <w:rPr>
            <w:rFonts w:asciiTheme="minorHAnsi" w:eastAsiaTheme="minorEastAsia" w:hAnsiTheme="minorHAnsi" w:cstheme="minorBidi"/>
            <w:sz w:val="22"/>
            <w:szCs w:val="22"/>
            <w:lang w:val="en-US" w:eastAsia="en-US"/>
          </w:rPr>
          <w:tab/>
        </w:r>
        <w:r w:rsidR="006F5D4F" w:rsidRPr="00E5585E">
          <w:rPr>
            <w:rStyle w:val="Hyperlink"/>
          </w:rPr>
          <w:t>Evaluation Combinée</w:t>
        </w:r>
        <w:r w:rsidR="006F5D4F">
          <w:rPr>
            <w:webHidden/>
          </w:rPr>
          <w:tab/>
        </w:r>
        <w:r w:rsidR="006F5D4F">
          <w:rPr>
            <w:webHidden/>
          </w:rPr>
          <w:fldChar w:fldCharType="begin"/>
        </w:r>
        <w:r w:rsidR="006F5D4F">
          <w:rPr>
            <w:webHidden/>
          </w:rPr>
          <w:instrText xml:space="preserve"> PAGEREF _Toc87269856 \h </w:instrText>
        </w:r>
        <w:r w:rsidR="006F5D4F">
          <w:rPr>
            <w:webHidden/>
          </w:rPr>
        </w:r>
        <w:r w:rsidR="006F5D4F">
          <w:rPr>
            <w:webHidden/>
          </w:rPr>
          <w:fldChar w:fldCharType="separate"/>
        </w:r>
        <w:r w:rsidR="00E95CEB">
          <w:rPr>
            <w:webHidden/>
          </w:rPr>
          <w:t>63</w:t>
        </w:r>
        <w:r w:rsidR="006F5D4F">
          <w:rPr>
            <w:webHidden/>
          </w:rPr>
          <w:fldChar w:fldCharType="end"/>
        </w:r>
      </w:hyperlink>
    </w:p>
    <w:p w14:paraId="52793541" w14:textId="4A42766C" w:rsidR="001D0F7F" w:rsidRPr="00B4328A" w:rsidRDefault="006F5D4F" w:rsidP="00763208">
      <w:pPr>
        <w:tabs>
          <w:tab w:val="right" w:leader="dot" w:pos="9356"/>
        </w:tabs>
        <w:spacing w:before="240" w:after="240"/>
      </w:pPr>
      <w:r>
        <w:rPr>
          <w:iCs/>
          <w:noProof/>
          <w:sz w:val="28"/>
          <w:szCs w:val="28"/>
        </w:rPr>
        <w:fldChar w:fldCharType="end"/>
      </w:r>
      <w:r>
        <w:rPr>
          <w:b/>
          <w:iCs/>
          <w:sz w:val="28"/>
          <w:szCs w:val="28"/>
        </w:rPr>
        <w:t xml:space="preserve"> </w:t>
      </w:r>
    </w:p>
    <w:p w14:paraId="301226C1" w14:textId="33B5EA63" w:rsidR="009560D2" w:rsidRPr="009560D2" w:rsidRDefault="004F4061" w:rsidP="009560D2">
      <w:pPr>
        <w:pStyle w:val="B1Sec3H1"/>
      </w:pPr>
      <w:r w:rsidRPr="00B4328A">
        <w:br w:type="page"/>
      </w:r>
      <w:bookmarkStart w:id="934" w:name="_Toc467957787"/>
      <w:bookmarkStart w:id="935" w:name="_Toc485027840"/>
      <w:bookmarkStart w:id="936" w:name="_Toc87269849"/>
      <w:r w:rsidR="009560D2" w:rsidRPr="009560D2">
        <w:lastRenderedPageBreak/>
        <w:t xml:space="preserve">A. </w:t>
      </w:r>
      <w:bookmarkStart w:id="937" w:name="_Toc467957797"/>
      <w:bookmarkStart w:id="938" w:name="_Toc485027845"/>
      <w:bookmarkEnd w:id="934"/>
      <w:bookmarkEnd w:id="935"/>
      <w:r w:rsidR="009560D2" w:rsidRPr="009560D2">
        <w:t>Première Etape </w:t>
      </w:r>
      <w:r w:rsidR="008C6763">
        <w:t>Offres</w:t>
      </w:r>
      <w:r w:rsidR="009560D2" w:rsidRPr="009560D2">
        <w:t xml:space="preserve"> Techniques</w:t>
      </w:r>
      <w:bookmarkEnd w:id="936"/>
    </w:p>
    <w:p w14:paraId="43657741" w14:textId="6A992355" w:rsidR="009560D2" w:rsidRPr="009560D2" w:rsidRDefault="009560D2" w:rsidP="009560D2">
      <w:pPr>
        <w:spacing w:after="200"/>
        <w:ind w:left="788" w:hanging="360"/>
        <w:rPr>
          <w:b/>
          <w:iCs/>
          <w:sz w:val="28"/>
          <w:lang w:eastAsia="en-US"/>
        </w:rPr>
      </w:pPr>
      <w:bookmarkStart w:id="939" w:name="_Toc87269850"/>
      <w:r w:rsidRPr="009560D2">
        <w:rPr>
          <w:b/>
          <w:iCs/>
          <w:sz w:val="28"/>
          <w:lang w:eastAsia="en-US"/>
        </w:rPr>
        <w:t xml:space="preserve">Evaluation des </w:t>
      </w:r>
      <w:r w:rsidR="008C6763">
        <w:rPr>
          <w:b/>
          <w:iCs/>
          <w:sz w:val="28"/>
          <w:lang w:eastAsia="en-US"/>
        </w:rPr>
        <w:t>Offres</w:t>
      </w:r>
      <w:r w:rsidRPr="009560D2">
        <w:rPr>
          <w:b/>
          <w:iCs/>
          <w:sz w:val="28"/>
          <w:lang w:eastAsia="en-US"/>
        </w:rPr>
        <w:t xml:space="preserve"> Techniques (I</w:t>
      </w:r>
      <w:r w:rsidR="00C82ED2">
        <w:rPr>
          <w:b/>
          <w:iCs/>
          <w:sz w:val="28"/>
          <w:lang w:eastAsia="en-US"/>
        </w:rPr>
        <w:t>C</w:t>
      </w:r>
      <w:r w:rsidRPr="009560D2">
        <w:rPr>
          <w:b/>
          <w:iCs/>
          <w:sz w:val="28"/>
          <w:lang w:eastAsia="en-US"/>
        </w:rPr>
        <w:t xml:space="preserve"> 24.1 (g)</w:t>
      </w:r>
      <w:bookmarkEnd w:id="937"/>
      <w:bookmarkEnd w:id="938"/>
      <w:bookmarkEnd w:id="939"/>
    </w:p>
    <w:p w14:paraId="269CDAD9" w14:textId="44292DC8" w:rsidR="009560D2" w:rsidRPr="009560D2" w:rsidRDefault="009560D2" w:rsidP="009560D2">
      <w:pPr>
        <w:suppressAutoHyphens/>
        <w:spacing w:before="120" w:after="120"/>
        <w:ind w:left="810" w:right="-72"/>
        <w:jc w:val="both"/>
        <w:rPr>
          <w:b/>
          <w:sz w:val="24"/>
          <w:szCs w:val="24"/>
        </w:rPr>
      </w:pPr>
      <w:r w:rsidRPr="009560D2">
        <w:rPr>
          <w:sz w:val="24"/>
          <w:szCs w:val="24"/>
        </w:rPr>
        <w:t xml:space="preserve">Les facteurs techniques et, le cas échéant, les sous- facteurs à évaluer et les notes maximales à attribuer à chaque facteur technique et à chaque sous- facteurs sont spécifiés dans les </w:t>
      </w:r>
      <w:r w:rsidRPr="009560D2">
        <w:rPr>
          <w:b/>
          <w:bCs/>
          <w:sz w:val="24"/>
          <w:szCs w:val="24"/>
        </w:rPr>
        <w:t>I</w:t>
      </w:r>
      <w:r w:rsidR="00C82ED2">
        <w:rPr>
          <w:b/>
          <w:bCs/>
          <w:sz w:val="24"/>
          <w:szCs w:val="24"/>
        </w:rPr>
        <w:t>C</w:t>
      </w:r>
      <w:r w:rsidRPr="009560D2">
        <w:rPr>
          <w:b/>
          <w:sz w:val="24"/>
          <w:szCs w:val="24"/>
        </w:rPr>
        <w:t xml:space="preserve"> 24.1 (a) des DPA</w:t>
      </w:r>
      <w:r w:rsidR="00C82ED2">
        <w:rPr>
          <w:b/>
          <w:sz w:val="24"/>
          <w:szCs w:val="24"/>
        </w:rPr>
        <w:t>O</w:t>
      </w:r>
      <w:r w:rsidRPr="009560D2">
        <w:rPr>
          <w:b/>
          <w:sz w:val="24"/>
          <w:szCs w:val="24"/>
        </w:rPr>
        <w:t>.</w:t>
      </w:r>
    </w:p>
    <w:p w14:paraId="6A846F53" w14:textId="77777777" w:rsidR="009560D2" w:rsidRPr="009560D2" w:rsidRDefault="009560D2" w:rsidP="009560D2">
      <w:pPr>
        <w:suppressAutoHyphens/>
        <w:spacing w:before="120" w:after="120"/>
        <w:ind w:left="810" w:right="-72"/>
        <w:jc w:val="both"/>
        <w:rPr>
          <w:sz w:val="24"/>
          <w:szCs w:val="24"/>
        </w:rPr>
      </w:pPr>
      <w:r w:rsidRPr="009560D2">
        <w:rPr>
          <w:sz w:val="24"/>
          <w:szCs w:val="24"/>
        </w:rPr>
        <w:t>______________________________________________________________________</w:t>
      </w:r>
    </w:p>
    <w:p w14:paraId="75AFC1B4" w14:textId="77777777" w:rsidR="009560D2" w:rsidRPr="009560D2" w:rsidRDefault="009560D2" w:rsidP="009560D2">
      <w:pPr>
        <w:rPr>
          <w:b/>
          <w:iCs/>
          <w:sz w:val="28"/>
          <w:szCs w:val="28"/>
          <w:lang w:eastAsia="en-US"/>
        </w:rPr>
      </w:pPr>
    </w:p>
    <w:p w14:paraId="72A70E93" w14:textId="77777777" w:rsidR="009560D2" w:rsidRPr="009560D2" w:rsidRDefault="009560D2" w:rsidP="009560D2">
      <w:pPr>
        <w:spacing w:after="200"/>
        <w:ind w:left="788" w:hanging="360"/>
        <w:rPr>
          <w:b/>
          <w:iCs/>
          <w:sz w:val="28"/>
          <w:lang w:eastAsia="en-US"/>
        </w:rPr>
      </w:pPr>
      <w:bookmarkStart w:id="940" w:name="_Toc467957789"/>
      <w:bookmarkStart w:id="941" w:name="_Toc485027842"/>
      <w:bookmarkStart w:id="942" w:name="_Toc87269851"/>
      <w:r w:rsidRPr="009560D2">
        <w:rPr>
          <w:b/>
          <w:iCs/>
          <w:sz w:val="28"/>
          <w:lang w:eastAsia="en-US"/>
        </w:rPr>
        <w:t>Qualification</w:t>
      </w:r>
      <w:bookmarkEnd w:id="940"/>
      <w:bookmarkEnd w:id="941"/>
      <w:bookmarkEnd w:id="942"/>
    </w:p>
    <w:p w14:paraId="0DE704BB" w14:textId="77777777" w:rsidR="009560D2" w:rsidRPr="009560D2" w:rsidRDefault="009560D2" w:rsidP="009560D2">
      <w:pPr>
        <w:spacing w:before="120" w:after="120"/>
        <w:ind w:left="1440" w:hanging="720"/>
        <w:rPr>
          <w:b/>
          <w:sz w:val="24"/>
          <w:szCs w:val="24"/>
        </w:rPr>
      </w:pPr>
      <w:bookmarkStart w:id="943" w:name="_Toc467957790"/>
      <w:r w:rsidRPr="009560D2">
        <w:rPr>
          <w:b/>
          <w:sz w:val="24"/>
          <w:szCs w:val="24"/>
        </w:rPr>
        <w:t>2.1</w:t>
      </w:r>
      <w:r w:rsidRPr="009560D2">
        <w:rPr>
          <w:b/>
          <w:sz w:val="24"/>
          <w:szCs w:val="24"/>
        </w:rPr>
        <w:tab/>
        <w:t>Mise à jour des renseignements</w:t>
      </w:r>
      <w:bookmarkEnd w:id="943"/>
    </w:p>
    <w:p w14:paraId="72AD3FFD" w14:textId="1F65CA05" w:rsidR="009560D2" w:rsidRPr="009560D2" w:rsidRDefault="009560D2" w:rsidP="009560D2">
      <w:pPr>
        <w:spacing w:before="120" w:after="120"/>
        <w:ind w:left="1456"/>
        <w:jc w:val="both"/>
        <w:rPr>
          <w:sz w:val="24"/>
          <w:szCs w:val="24"/>
        </w:rPr>
      </w:pPr>
      <w:r w:rsidRPr="009560D2">
        <w:rPr>
          <w:sz w:val="24"/>
          <w:szCs w:val="24"/>
        </w:rPr>
        <w:t xml:space="preserve">Le </w:t>
      </w:r>
      <w:r w:rsidR="00C82ED2">
        <w:rPr>
          <w:sz w:val="24"/>
          <w:szCs w:val="24"/>
        </w:rPr>
        <w:t>Candida</w:t>
      </w:r>
      <w:r w:rsidRPr="009560D2">
        <w:rPr>
          <w:sz w:val="24"/>
          <w:szCs w:val="24"/>
        </w:rPr>
        <w:t xml:space="preserve">t et tout sous-traitant éventuel doit satisfaire ou continuer à satisfaire aux critères utilisés </w:t>
      </w:r>
      <w:r w:rsidR="00C82ED2">
        <w:rPr>
          <w:sz w:val="24"/>
          <w:szCs w:val="24"/>
        </w:rPr>
        <w:t xml:space="preserve">en cas </w:t>
      </w:r>
      <w:r w:rsidRPr="009560D2">
        <w:rPr>
          <w:sz w:val="24"/>
          <w:szCs w:val="24"/>
        </w:rPr>
        <w:t xml:space="preserve">de la </w:t>
      </w:r>
      <w:r w:rsidR="00C82ED2">
        <w:rPr>
          <w:sz w:val="24"/>
          <w:szCs w:val="24"/>
        </w:rPr>
        <w:t>préqualification</w:t>
      </w:r>
      <w:r w:rsidRPr="009560D2">
        <w:rPr>
          <w:sz w:val="24"/>
          <w:szCs w:val="24"/>
        </w:rPr>
        <w:t>.</w:t>
      </w:r>
    </w:p>
    <w:p w14:paraId="7B7CC6BE" w14:textId="77777777" w:rsidR="009560D2" w:rsidRPr="009560D2" w:rsidRDefault="009560D2" w:rsidP="009560D2">
      <w:pPr>
        <w:spacing w:before="120" w:after="120"/>
        <w:ind w:left="1440" w:hanging="720"/>
        <w:rPr>
          <w:b/>
          <w:sz w:val="24"/>
          <w:szCs w:val="24"/>
        </w:rPr>
      </w:pPr>
      <w:bookmarkStart w:id="944" w:name="_Toc467957791"/>
      <w:r w:rsidRPr="009560D2">
        <w:rPr>
          <w:b/>
          <w:sz w:val="24"/>
          <w:szCs w:val="24"/>
        </w:rPr>
        <w:t>2.2</w:t>
      </w:r>
      <w:r w:rsidRPr="009560D2">
        <w:rPr>
          <w:b/>
          <w:sz w:val="24"/>
          <w:szCs w:val="24"/>
        </w:rPr>
        <w:tab/>
        <w:t>Situation financière</w:t>
      </w:r>
      <w:bookmarkEnd w:id="944"/>
    </w:p>
    <w:p w14:paraId="7CE14E59" w14:textId="646301A6" w:rsidR="009560D2" w:rsidRPr="009560D2" w:rsidRDefault="009560D2" w:rsidP="009560D2">
      <w:pPr>
        <w:spacing w:before="120" w:after="120"/>
        <w:ind w:left="1456"/>
        <w:jc w:val="both"/>
        <w:rPr>
          <w:sz w:val="24"/>
          <w:szCs w:val="24"/>
        </w:rPr>
      </w:pPr>
      <w:r w:rsidRPr="009560D2">
        <w:rPr>
          <w:sz w:val="24"/>
          <w:szCs w:val="24"/>
        </w:rPr>
        <w:t xml:space="preserve">En utilisant le formulaire no FIN 3.3 de la Section IV, Formulaires de proposition, le </w:t>
      </w:r>
      <w:r w:rsidR="008C6763">
        <w:rPr>
          <w:sz w:val="24"/>
          <w:szCs w:val="24"/>
        </w:rPr>
        <w:t>Candidat</w:t>
      </w:r>
      <w:r w:rsidRPr="009560D2">
        <w:rPr>
          <w:sz w:val="24"/>
          <w:szCs w:val="24"/>
        </w:rPr>
        <w:t xml:space="preserve"> doit démontrer qu’il a accès à des financements tels que des avoirs liquides, lignes de crédit, autres que l’avance de démarrage éventuelle, à hauteur de : </w:t>
      </w:r>
    </w:p>
    <w:p w14:paraId="6A8798C0" w14:textId="77777777" w:rsidR="009560D2" w:rsidRPr="009560D2" w:rsidRDefault="009560D2" w:rsidP="009560D2">
      <w:pPr>
        <w:spacing w:before="120" w:after="120"/>
        <w:ind w:left="1440"/>
        <w:rPr>
          <w:sz w:val="24"/>
          <w:szCs w:val="24"/>
        </w:rPr>
      </w:pPr>
      <w:r w:rsidRPr="009560D2">
        <w:rPr>
          <w:sz w:val="24"/>
          <w:szCs w:val="24"/>
        </w:rPr>
        <w:t>(i) besoins en financement du marché :</w:t>
      </w:r>
    </w:p>
    <w:p w14:paraId="6EFBF7A8" w14:textId="77777777" w:rsidR="009560D2" w:rsidRPr="009560D2" w:rsidRDefault="009560D2" w:rsidP="009560D2">
      <w:pPr>
        <w:spacing w:before="120" w:after="120"/>
        <w:ind w:left="1440"/>
        <w:rPr>
          <w:sz w:val="24"/>
          <w:szCs w:val="24"/>
        </w:rPr>
      </w:pPr>
      <w:r w:rsidRPr="009560D2">
        <w:rPr>
          <w:sz w:val="24"/>
          <w:szCs w:val="24"/>
        </w:rPr>
        <w:t>__________________________________________</w:t>
      </w:r>
    </w:p>
    <w:p w14:paraId="5358D62D" w14:textId="77777777" w:rsidR="009560D2" w:rsidRPr="009560D2" w:rsidRDefault="009560D2" w:rsidP="009560D2">
      <w:pPr>
        <w:spacing w:before="120" w:after="120"/>
        <w:ind w:left="1440"/>
        <w:rPr>
          <w:sz w:val="24"/>
          <w:szCs w:val="24"/>
        </w:rPr>
      </w:pPr>
      <w:proofErr w:type="gramStart"/>
      <w:r w:rsidRPr="009560D2">
        <w:rPr>
          <w:sz w:val="24"/>
          <w:szCs w:val="24"/>
        </w:rPr>
        <w:t>et</w:t>
      </w:r>
      <w:proofErr w:type="gramEnd"/>
    </w:p>
    <w:p w14:paraId="121D56CA" w14:textId="77777777" w:rsidR="009560D2" w:rsidRPr="009560D2" w:rsidRDefault="009560D2" w:rsidP="009560D2">
      <w:pPr>
        <w:spacing w:before="120" w:after="120"/>
        <w:ind w:left="1440"/>
        <w:rPr>
          <w:sz w:val="24"/>
          <w:szCs w:val="24"/>
        </w:rPr>
      </w:pPr>
      <w:r w:rsidRPr="009560D2">
        <w:rPr>
          <w:sz w:val="24"/>
          <w:szCs w:val="24"/>
        </w:rPr>
        <w:t>(ii) besoins en financement pour ce marché et les autres engagements en cours du Proposant.</w:t>
      </w:r>
    </w:p>
    <w:p w14:paraId="0A974014" w14:textId="77777777" w:rsidR="009560D2" w:rsidRPr="009560D2" w:rsidRDefault="009560D2" w:rsidP="009560D2">
      <w:pPr>
        <w:spacing w:before="120" w:after="120"/>
        <w:ind w:left="1440" w:hanging="720"/>
        <w:rPr>
          <w:b/>
          <w:sz w:val="24"/>
          <w:szCs w:val="24"/>
        </w:rPr>
      </w:pPr>
      <w:bookmarkStart w:id="945" w:name="_Toc467957792"/>
      <w:r w:rsidRPr="009560D2">
        <w:rPr>
          <w:b/>
          <w:sz w:val="24"/>
          <w:szCs w:val="24"/>
        </w:rPr>
        <w:t>2.3</w:t>
      </w:r>
      <w:r w:rsidRPr="009560D2">
        <w:rPr>
          <w:b/>
          <w:sz w:val="24"/>
          <w:szCs w:val="24"/>
        </w:rPr>
        <w:tab/>
        <w:t>Représentant de l’Entrepreneur et Personnel</w:t>
      </w:r>
      <w:bookmarkEnd w:id="945"/>
      <w:r w:rsidRPr="009560D2">
        <w:rPr>
          <w:b/>
          <w:sz w:val="24"/>
          <w:szCs w:val="24"/>
        </w:rPr>
        <w:t>-Clé</w:t>
      </w:r>
    </w:p>
    <w:p w14:paraId="6781F7AF" w14:textId="53D1032A" w:rsidR="009560D2" w:rsidRPr="009560D2" w:rsidRDefault="009560D2" w:rsidP="009560D2">
      <w:pPr>
        <w:tabs>
          <w:tab w:val="right" w:pos="7254"/>
        </w:tabs>
        <w:spacing w:before="120" w:after="120"/>
        <w:ind w:left="1418"/>
        <w:jc w:val="both"/>
        <w:rPr>
          <w:sz w:val="24"/>
          <w:szCs w:val="24"/>
        </w:rPr>
      </w:pPr>
      <w:r w:rsidRPr="009560D2">
        <w:rPr>
          <w:sz w:val="24"/>
          <w:szCs w:val="24"/>
        </w:rPr>
        <w:t xml:space="preserve">Le </w:t>
      </w:r>
      <w:r w:rsidR="008C6763">
        <w:rPr>
          <w:sz w:val="24"/>
          <w:szCs w:val="24"/>
        </w:rPr>
        <w:t>Candidat</w:t>
      </w:r>
      <w:r w:rsidRPr="009560D2">
        <w:rPr>
          <w:sz w:val="24"/>
          <w:szCs w:val="24"/>
        </w:rPr>
        <w:t xml:space="preserve"> doit établir qu’il aura un Représentant qualifié ainsi que le personnel clé qualifié nécessaire (et en nombre adéquate) pour exécuter le Marché, comme décrit dans les Exigences du Maitre d’Ouvrage.</w:t>
      </w:r>
    </w:p>
    <w:p w14:paraId="0007EC2A" w14:textId="79093DFC" w:rsidR="009560D2" w:rsidRPr="009560D2" w:rsidRDefault="009560D2" w:rsidP="009560D2">
      <w:pPr>
        <w:spacing w:before="120" w:after="120"/>
        <w:ind w:left="1418"/>
        <w:jc w:val="both"/>
        <w:rPr>
          <w:sz w:val="24"/>
          <w:szCs w:val="24"/>
        </w:rPr>
      </w:pPr>
      <w:r w:rsidRPr="009560D2">
        <w:rPr>
          <w:sz w:val="24"/>
          <w:szCs w:val="24"/>
        </w:rPr>
        <w:t xml:space="preserve">Le </w:t>
      </w:r>
      <w:r w:rsidR="008C6763">
        <w:rPr>
          <w:sz w:val="24"/>
          <w:szCs w:val="24"/>
        </w:rPr>
        <w:t>Candidat</w:t>
      </w:r>
      <w:r w:rsidRPr="009560D2">
        <w:rPr>
          <w:sz w:val="24"/>
          <w:szCs w:val="24"/>
        </w:rPr>
        <w:t xml:space="preserve"> doit fournir des détails sur le Représentant de l’Entrepreneur et son Personnel clé, qu’il juge appropriés, ainsi que leurs qualifications académiques et leur expérience professionnelle. Le </w:t>
      </w:r>
      <w:r w:rsidR="008C6763">
        <w:rPr>
          <w:sz w:val="24"/>
          <w:szCs w:val="24"/>
        </w:rPr>
        <w:t>Candidat</w:t>
      </w:r>
      <w:r w:rsidRPr="009560D2">
        <w:rPr>
          <w:sz w:val="24"/>
          <w:szCs w:val="24"/>
        </w:rPr>
        <w:t xml:space="preserve"> doit compléter les formulaires pertinents de la Section IV, Formulaires de Proposition.</w:t>
      </w:r>
    </w:p>
    <w:p w14:paraId="4AFBB6D6" w14:textId="77777777" w:rsidR="009560D2" w:rsidRPr="009560D2" w:rsidRDefault="009560D2" w:rsidP="009560D2">
      <w:pPr>
        <w:spacing w:before="120" w:after="120"/>
        <w:ind w:left="1440" w:hanging="720"/>
        <w:rPr>
          <w:b/>
          <w:sz w:val="24"/>
          <w:szCs w:val="24"/>
        </w:rPr>
      </w:pPr>
      <w:bookmarkStart w:id="946" w:name="_Toc467957793"/>
      <w:r w:rsidRPr="009560D2">
        <w:rPr>
          <w:b/>
          <w:sz w:val="24"/>
          <w:szCs w:val="24"/>
        </w:rPr>
        <w:t>2.4</w:t>
      </w:r>
      <w:r w:rsidRPr="009560D2">
        <w:rPr>
          <w:b/>
          <w:sz w:val="24"/>
          <w:szCs w:val="24"/>
        </w:rPr>
        <w:tab/>
        <w:t>Matériel</w:t>
      </w:r>
      <w:bookmarkEnd w:id="946"/>
      <w:r w:rsidRPr="009560D2">
        <w:rPr>
          <w:b/>
          <w:sz w:val="24"/>
          <w:szCs w:val="24"/>
        </w:rPr>
        <w:t xml:space="preserve"> </w:t>
      </w:r>
    </w:p>
    <w:p w14:paraId="35A216B2" w14:textId="09784F4D" w:rsidR="009560D2" w:rsidRPr="009560D2" w:rsidRDefault="009560D2" w:rsidP="009560D2">
      <w:pPr>
        <w:tabs>
          <w:tab w:val="right" w:pos="7254"/>
        </w:tabs>
        <w:spacing w:before="120" w:after="120"/>
        <w:ind w:left="1418"/>
        <w:jc w:val="both"/>
        <w:rPr>
          <w:sz w:val="24"/>
          <w:szCs w:val="24"/>
        </w:rPr>
      </w:pPr>
      <w:r w:rsidRPr="009560D2">
        <w:rPr>
          <w:sz w:val="24"/>
          <w:szCs w:val="24"/>
        </w:rPr>
        <w:t xml:space="preserve">Le </w:t>
      </w:r>
      <w:r w:rsidR="008C6763">
        <w:rPr>
          <w:sz w:val="24"/>
          <w:szCs w:val="24"/>
        </w:rPr>
        <w:t>Candidat</w:t>
      </w:r>
      <w:r w:rsidRPr="009560D2">
        <w:rPr>
          <w:sz w:val="24"/>
          <w:szCs w:val="24"/>
        </w:rPr>
        <w:t xml:space="preserve"> doit fournir sa stratégie pour l’acquisition et la maintenance des équipements clés nécessaires pour exécuter les Ouvrages conformément au Programme des Ouvrages.</w:t>
      </w:r>
    </w:p>
    <w:p w14:paraId="264D81CF" w14:textId="55A556A5" w:rsidR="009560D2" w:rsidRDefault="0037415E" w:rsidP="007E6AC4">
      <w:pPr>
        <w:numPr>
          <w:ilvl w:val="0"/>
          <w:numId w:val="102"/>
        </w:numPr>
        <w:tabs>
          <w:tab w:val="left" w:pos="720"/>
          <w:tab w:val="right" w:leader="underscore" w:pos="9504"/>
        </w:tabs>
        <w:spacing w:before="120" w:after="120"/>
        <w:ind w:left="1418" w:firstLine="0"/>
        <w:jc w:val="both"/>
        <w:rPr>
          <w:i/>
          <w:sz w:val="24"/>
          <w:szCs w:val="24"/>
        </w:rPr>
      </w:pPr>
      <w:r>
        <w:rPr>
          <w:sz w:val="24"/>
          <w:szCs w:val="24"/>
        </w:rPr>
        <w:br/>
      </w:r>
      <w:r w:rsidR="009560D2" w:rsidRPr="009560D2">
        <w:rPr>
          <w:sz w:val="24"/>
          <w:szCs w:val="24"/>
        </w:rPr>
        <w:t>Le Proposant doit fournir les détails dans le formulaire approprié de la Section IV</w:t>
      </w:r>
      <w:r w:rsidR="009560D2" w:rsidRPr="009560D2">
        <w:rPr>
          <w:i/>
          <w:sz w:val="24"/>
          <w:szCs w:val="24"/>
        </w:rPr>
        <w:t>.</w:t>
      </w:r>
    </w:p>
    <w:p w14:paraId="03EC231A" w14:textId="77777777" w:rsidR="0037415E" w:rsidRPr="009560D2" w:rsidRDefault="0037415E" w:rsidP="007E6AC4">
      <w:pPr>
        <w:numPr>
          <w:ilvl w:val="0"/>
          <w:numId w:val="102"/>
        </w:numPr>
        <w:tabs>
          <w:tab w:val="left" w:pos="720"/>
          <w:tab w:val="right" w:leader="underscore" w:pos="9504"/>
        </w:tabs>
        <w:spacing w:before="120" w:after="120"/>
        <w:ind w:left="1418" w:firstLine="0"/>
        <w:jc w:val="both"/>
        <w:rPr>
          <w:i/>
          <w:sz w:val="24"/>
          <w:szCs w:val="24"/>
        </w:rPr>
      </w:pPr>
    </w:p>
    <w:p w14:paraId="06799F32" w14:textId="77777777" w:rsidR="009560D2" w:rsidRPr="009560D2" w:rsidRDefault="009560D2" w:rsidP="009560D2">
      <w:pPr>
        <w:spacing w:before="120" w:after="120"/>
        <w:ind w:left="1440" w:hanging="720"/>
        <w:rPr>
          <w:b/>
          <w:sz w:val="24"/>
          <w:szCs w:val="24"/>
        </w:rPr>
      </w:pPr>
      <w:bookmarkStart w:id="947" w:name="_Toc467957794"/>
      <w:r w:rsidRPr="009560D2">
        <w:rPr>
          <w:b/>
          <w:sz w:val="24"/>
          <w:szCs w:val="24"/>
        </w:rPr>
        <w:lastRenderedPageBreak/>
        <w:t>2.5</w:t>
      </w:r>
      <w:r w:rsidRPr="009560D2">
        <w:rPr>
          <w:b/>
          <w:sz w:val="24"/>
          <w:szCs w:val="24"/>
        </w:rPr>
        <w:tab/>
        <w:t>Sous-traitants</w:t>
      </w:r>
      <w:bookmarkEnd w:id="947"/>
    </w:p>
    <w:p w14:paraId="02DCEF19" w14:textId="773C4FB7" w:rsidR="009560D2" w:rsidRPr="009560D2" w:rsidRDefault="009560D2" w:rsidP="009560D2">
      <w:pPr>
        <w:spacing w:before="120" w:after="120"/>
        <w:ind w:left="1418" w:right="-72"/>
        <w:jc w:val="both"/>
        <w:rPr>
          <w:sz w:val="24"/>
          <w:szCs w:val="24"/>
        </w:rPr>
      </w:pPr>
      <w:r w:rsidRPr="009560D2">
        <w:rPr>
          <w:sz w:val="24"/>
          <w:szCs w:val="24"/>
        </w:rPr>
        <w:t xml:space="preserve">Tout sous-traitant spécialisé identifié au moment de la </w:t>
      </w:r>
      <w:r w:rsidR="00953500">
        <w:rPr>
          <w:sz w:val="24"/>
          <w:szCs w:val="24"/>
        </w:rPr>
        <w:t>Préqualification</w:t>
      </w:r>
      <w:r w:rsidRPr="009560D2">
        <w:rPr>
          <w:sz w:val="24"/>
          <w:szCs w:val="24"/>
        </w:rPr>
        <w:t xml:space="preserve"> doit continuer à satisfaire aux exigences applicables.</w:t>
      </w:r>
    </w:p>
    <w:p w14:paraId="70CD52D1" w14:textId="77777777" w:rsidR="009560D2" w:rsidRPr="009560D2" w:rsidRDefault="009560D2" w:rsidP="009560D2">
      <w:pPr>
        <w:spacing w:before="120" w:after="120"/>
        <w:ind w:left="1418" w:right="-72"/>
        <w:jc w:val="both"/>
        <w:rPr>
          <w:sz w:val="24"/>
          <w:szCs w:val="24"/>
        </w:rPr>
      </w:pPr>
      <w:r w:rsidRPr="009560D2">
        <w:rPr>
          <w:sz w:val="24"/>
          <w:szCs w:val="24"/>
        </w:rPr>
        <w:t xml:space="preserve">Tout autre sous-traitant supplémentaire pour les activités / sous-activités majeures suivantes doit respecter les critères minimaux suivants : </w:t>
      </w:r>
    </w:p>
    <w:p w14:paraId="0FEF19BC" w14:textId="77777777" w:rsidR="009560D2" w:rsidRPr="009560D2" w:rsidRDefault="009560D2" w:rsidP="009560D2">
      <w:pPr>
        <w:spacing w:before="120" w:after="120"/>
        <w:ind w:left="1418" w:right="-72"/>
        <w:jc w:val="both"/>
        <w:rPr>
          <w:sz w:val="24"/>
          <w:szCs w:val="24"/>
        </w:rPr>
      </w:pPr>
    </w:p>
    <w:tbl>
      <w:tblPr>
        <w:tblW w:w="8520" w:type="dxa"/>
        <w:tblInd w:w="91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2668"/>
        <w:gridCol w:w="2791"/>
        <w:gridCol w:w="3061"/>
      </w:tblGrid>
      <w:tr w:rsidR="009560D2" w:rsidRPr="009560D2" w14:paraId="23E4CF15" w14:textId="77777777" w:rsidTr="009560D2">
        <w:trPr>
          <w:cantSplit/>
        </w:trPr>
        <w:tc>
          <w:tcPr>
            <w:tcW w:w="2667" w:type="dxa"/>
            <w:tcBorders>
              <w:top w:val="single" w:sz="12" w:space="0" w:color="auto"/>
              <w:left w:val="single" w:sz="12" w:space="0" w:color="auto"/>
              <w:bottom w:val="single" w:sz="12" w:space="0" w:color="auto"/>
              <w:right w:val="single" w:sz="12" w:space="0" w:color="auto"/>
            </w:tcBorders>
            <w:vAlign w:val="center"/>
            <w:hideMark/>
          </w:tcPr>
          <w:p w14:paraId="62BB0ACD" w14:textId="77777777" w:rsidR="009560D2" w:rsidRPr="009560D2" w:rsidRDefault="009560D2" w:rsidP="009560D2">
            <w:pPr>
              <w:suppressAutoHyphens/>
              <w:ind w:right="-72"/>
              <w:jc w:val="center"/>
              <w:rPr>
                <w:rFonts w:ascii="Tms Rmn" w:hAnsi="Tms Rmn"/>
                <w:b/>
                <w:i/>
                <w:iCs/>
                <w:sz w:val="22"/>
                <w:szCs w:val="22"/>
              </w:rPr>
            </w:pPr>
            <w:r w:rsidRPr="009560D2">
              <w:rPr>
                <w:sz w:val="24"/>
                <w:szCs w:val="24"/>
              </w:rPr>
              <w:br w:type="page"/>
            </w:r>
            <w:r w:rsidRPr="009560D2">
              <w:rPr>
                <w:rFonts w:ascii="Tms Rmn" w:hAnsi="Tms Rmn"/>
                <w:b/>
                <w:i/>
                <w:iCs/>
                <w:sz w:val="22"/>
                <w:szCs w:val="22"/>
              </w:rPr>
              <w:t>[Activité/Sous-activité No.]</w:t>
            </w:r>
          </w:p>
        </w:tc>
        <w:tc>
          <w:tcPr>
            <w:tcW w:w="2790" w:type="dxa"/>
            <w:tcBorders>
              <w:top w:val="single" w:sz="12" w:space="0" w:color="auto"/>
              <w:left w:val="single" w:sz="12" w:space="0" w:color="auto"/>
              <w:bottom w:val="single" w:sz="12" w:space="0" w:color="auto"/>
              <w:right w:val="single" w:sz="12" w:space="0" w:color="auto"/>
            </w:tcBorders>
            <w:vAlign w:val="center"/>
            <w:hideMark/>
          </w:tcPr>
          <w:p w14:paraId="3C9A3B95" w14:textId="77777777" w:rsidR="009560D2" w:rsidRPr="009560D2" w:rsidRDefault="009560D2" w:rsidP="009560D2">
            <w:pPr>
              <w:suppressAutoHyphens/>
              <w:ind w:right="-72"/>
              <w:jc w:val="center"/>
              <w:rPr>
                <w:rFonts w:ascii="Tms Rmn" w:hAnsi="Tms Rmn"/>
                <w:b/>
                <w:sz w:val="22"/>
                <w:szCs w:val="22"/>
              </w:rPr>
            </w:pPr>
            <w:r w:rsidRPr="009560D2">
              <w:rPr>
                <w:rFonts w:ascii="Tms Rmn" w:hAnsi="Tms Rmn"/>
                <w:b/>
                <w:sz w:val="22"/>
                <w:szCs w:val="22"/>
              </w:rPr>
              <w:t>Description de l’Article</w:t>
            </w:r>
          </w:p>
        </w:tc>
        <w:tc>
          <w:tcPr>
            <w:tcW w:w="3060" w:type="dxa"/>
            <w:tcBorders>
              <w:top w:val="single" w:sz="12" w:space="0" w:color="auto"/>
              <w:left w:val="single" w:sz="12" w:space="0" w:color="auto"/>
              <w:bottom w:val="single" w:sz="12" w:space="0" w:color="auto"/>
              <w:right w:val="single" w:sz="12" w:space="0" w:color="auto"/>
            </w:tcBorders>
            <w:vAlign w:val="center"/>
            <w:hideMark/>
          </w:tcPr>
          <w:p w14:paraId="03EC8632" w14:textId="77777777" w:rsidR="009560D2" w:rsidRPr="009560D2" w:rsidRDefault="009560D2" w:rsidP="009560D2">
            <w:pPr>
              <w:suppressAutoHyphens/>
              <w:ind w:right="-72"/>
              <w:jc w:val="center"/>
              <w:rPr>
                <w:rFonts w:ascii="Tms Rmn" w:hAnsi="Tms Rmn"/>
                <w:b/>
                <w:sz w:val="22"/>
                <w:szCs w:val="22"/>
                <w:lang w:val="en-US"/>
              </w:rPr>
            </w:pPr>
            <w:proofErr w:type="spellStart"/>
            <w:r w:rsidRPr="009560D2">
              <w:rPr>
                <w:rFonts w:ascii="Tms Rmn" w:hAnsi="Tms Rmn"/>
                <w:b/>
                <w:sz w:val="22"/>
                <w:szCs w:val="22"/>
                <w:lang w:val="en-US"/>
              </w:rPr>
              <w:t>Critères</w:t>
            </w:r>
            <w:proofErr w:type="spellEnd"/>
            <w:r w:rsidRPr="009560D2">
              <w:rPr>
                <w:rFonts w:ascii="Tms Rmn" w:hAnsi="Tms Rmn"/>
                <w:b/>
                <w:sz w:val="22"/>
                <w:szCs w:val="22"/>
                <w:lang w:val="en-US"/>
              </w:rPr>
              <w:t xml:space="preserve"> minima à </w:t>
            </w:r>
            <w:proofErr w:type="spellStart"/>
            <w:r w:rsidRPr="009560D2">
              <w:rPr>
                <w:rFonts w:ascii="Tms Rmn" w:hAnsi="Tms Rmn"/>
                <w:b/>
                <w:sz w:val="22"/>
                <w:szCs w:val="22"/>
                <w:lang w:val="en-US"/>
              </w:rPr>
              <w:t>satisfaire</w:t>
            </w:r>
            <w:proofErr w:type="spellEnd"/>
          </w:p>
        </w:tc>
      </w:tr>
      <w:tr w:rsidR="009560D2" w:rsidRPr="009560D2" w14:paraId="71CFF30A" w14:textId="77777777" w:rsidTr="009560D2">
        <w:trPr>
          <w:cantSplit/>
        </w:trPr>
        <w:tc>
          <w:tcPr>
            <w:tcW w:w="2667" w:type="dxa"/>
            <w:tcBorders>
              <w:top w:val="single" w:sz="12" w:space="0" w:color="auto"/>
              <w:left w:val="single" w:sz="2" w:space="0" w:color="auto"/>
              <w:bottom w:val="single" w:sz="2" w:space="0" w:color="auto"/>
              <w:right w:val="single" w:sz="2" w:space="0" w:color="auto"/>
            </w:tcBorders>
            <w:hideMark/>
          </w:tcPr>
          <w:p w14:paraId="1BE924D5" w14:textId="77777777" w:rsidR="009560D2" w:rsidRPr="009560D2" w:rsidRDefault="009560D2" w:rsidP="009560D2">
            <w:pPr>
              <w:suppressAutoHyphens/>
              <w:ind w:right="-72"/>
              <w:rPr>
                <w:rFonts w:ascii="Tms Rmn" w:hAnsi="Tms Rmn"/>
                <w:sz w:val="22"/>
                <w:szCs w:val="22"/>
              </w:rPr>
            </w:pPr>
            <w:r w:rsidRPr="009560D2">
              <w:rPr>
                <w:rFonts w:ascii="Tms Rmn" w:hAnsi="Tms Rmn"/>
                <w:iCs/>
                <w:sz w:val="22"/>
                <w:szCs w:val="22"/>
              </w:rPr>
              <w:t>1</w:t>
            </w:r>
          </w:p>
        </w:tc>
        <w:tc>
          <w:tcPr>
            <w:tcW w:w="2790" w:type="dxa"/>
            <w:tcBorders>
              <w:top w:val="single" w:sz="12" w:space="0" w:color="auto"/>
              <w:left w:val="single" w:sz="2" w:space="0" w:color="auto"/>
              <w:bottom w:val="single" w:sz="2" w:space="0" w:color="auto"/>
              <w:right w:val="single" w:sz="2" w:space="0" w:color="auto"/>
            </w:tcBorders>
          </w:tcPr>
          <w:p w14:paraId="5A36CECD" w14:textId="77777777" w:rsidR="009560D2" w:rsidRPr="009560D2" w:rsidRDefault="009560D2" w:rsidP="009560D2">
            <w:pPr>
              <w:suppressAutoHyphens/>
              <w:ind w:left="76" w:right="97" w:firstLine="8"/>
              <w:rPr>
                <w:rFonts w:ascii="Tms Rmn" w:hAnsi="Tms Rmn"/>
                <w:sz w:val="22"/>
                <w:szCs w:val="22"/>
              </w:rPr>
            </w:pPr>
          </w:p>
        </w:tc>
        <w:tc>
          <w:tcPr>
            <w:tcW w:w="3060" w:type="dxa"/>
            <w:tcBorders>
              <w:top w:val="single" w:sz="12" w:space="0" w:color="auto"/>
              <w:left w:val="single" w:sz="2" w:space="0" w:color="auto"/>
              <w:bottom w:val="single" w:sz="2" w:space="0" w:color="auto"/>
              <w:right w:val="single" w:sz="2" w:space="0" w:color="auto"/>
            </w:tcBorders>
          </w:tcPr>
          <w:p w14:paraId="03A87CFF" w14:textId="77777777" w:rsidR="009560D2" w:rsidRPr="009560D2" w:rsidRDefault="009560D2" w:rsidP="009560D2">
            <w:pPr>
              <w:suppressAutoHyphens/>
              <w:ind w:left="76" w:right="97" w:firstLine="8"/>
              <w:rPr>
                <w:rFonts w:ascii="Tms Rmn" w:hAnsi="Tms Rmn"/>
                <w:sz w:val="22"/>
                <w:szCs w:val="22"/>
              </w:rPr>
            </w:pPr>
          </w:p>
        </w:tc>
      </w:tr>
      <w:tr w:rsidR="009560D2" w:rsidRPr="009560D2" w14:paraId="1FC5D323" w14:textId="77777777" w:rsidTr="009560D2">
        <w:trPr>
          <w:cantSplit/>
        </w:trPr>
        <w:tc>
          <w:tcPr>
            <w:tcW w:w="2667" w:type="dxa"/>
            <w:tcBorders>
              <w:top w:val="single" w:sz="2" w:space="0" w:color="auto"/>
              <w:left w:val="single" w:sz="2" w:space="0" w:color="auto"/>
              <w:bottom w:val="single" w:sz="2" w:space="0" w:color="auto"/>
              <w:right w:val="single" w:sz="2" w:space="0" w:color="auto"/>
            </w:tcBorders>
            <w:hideMark/>
          </w:tcPr>
          <w:p w14:paraId="51ABAD82" w14:textId="77777777" w:rsidR="009560D2" w:rsidRPr="009560D2" w:rsidRDefault="009560D2" w:rsidP="009560D2">
            <w:pPr>
              <w:suppressAutoHyphens/>
              <w:ind w:right="-72"/>
              <w:rPr>
                <w:rFonts w:ascii="Tms Rmn" w:hAnsi="Tms Rmn"/>
                <w:sz w:val="22"/>
                <w:szCs w:val="22"/>
              </w:rPr>
            </w:pPr>
            <w:r w:rsidRPr="009560D2">
              <w:rPr>
                <w:rFonts w:ascii="Tms Rmn" w:hAnsi="Tms Rmn"/>
                <w:iCs/>
                <w:sz w:val="22"/>
                <w:szCs w:val="22"/>
              </w:rPr>
              <w:t>2</w:t>
            </w:r>
          </w:p>
        </w:tc>
        <w:tc>
          <w:tcPr>
            <w:tcW w:w="2790" w:type="dxa"/>
            <w:tcBorders>
              <w:top w:val="single" w:sz="2" w:space="0" w:color="auto"/>
              <w:left w:val="single" w:sz="2" w:space="0" w:color="auto"/>
              <w:bottom w:val="single" w:sz="2" w:space="0" w:color="auto"/>
              <w:right w:val="single" w:sz="2" w:space="0" w:color="auto"/>
            </w:tcBorders>
          </w:tcPr>
          <w:p w14:paraId="422C3D34" w14:textId="77777777" w:rsidR="009560D2" w:rsidRPr="009560D2" w:rsidRDefault="009560D2" w:rsidP="009560D2">
            <w:pPr>
              <w:suppressAutoHyphens/>
              <w:ind w:left="76" w:right="97" w:firstLine="8"/>
              <w:rPr>
                <w:rFonts w:ascii="Tms Rmn" w:hAnsi="Tms Rmn"/>
                <w:sz w:val="22"/>
                <w:szCs w:val="22"/>
              </w:rPr>
            </w:pPr>
          </w:p>
        </w:tc>
        <w:tc>
          <w:tcPr>
            <w:tcW w:w="3060" w:type="dxa"/>
            <w:tcBorders>
              <w:top w:val="single" w:sz="2" w:space="0" w:color="auto"/>
              <w:left w:val="single" w:sz="2" w:space="0" w:color="auto"/>
              <w:bottom w:val="single" w:sz="2" w:space="0" w:color="auto"/>
              <w:right w:val="single" w:sz="2" w:space="0" w:color="auto"/>
            </w:tcBorders>
          </w:tcPr>
          <w:p w14:paraId="3634B9BA" w14:textId="77777777" w:rsidR="009560D2" w:rsidRPr="009560D2" w:rsidRDefault="009560D2" w:rsidP="009560D2">
            <w:pPr>
              <w:suppressAutoHyphens/>
              <w:ind w:left="76" w:right="97" w:firstLine="8"/>
              <w:rPr>
                <w:rFonts w:ascii="Tms Rmn" w:hAnsi="Tms Rmn"/>
                <w:sz w:val="22"/>
                <w:szCs w:val="22"/>
              </w:rPr>
            </w:pPr>
          </w:p>
        </w:tc>
      </w:tr>
      <w:tr w:rsidR="009560D2" w:rsidRPr="009560D2" w14:paraId="20C60E1A" w14:textId="77777777" w:rsidTr="009560D2">
        <w:trPr>
          <w:cantSplit/>
        </w:trPr>
        <w:tc>
          <w:tcPr>
            <w:tcW w:w="2667" w:type="dxa"/>
            <w:tcBorders>
              <w:top w:val="single" w:sz="2" w:space="0" w:color="auto"/>
              <w:left w:val="single" w:sz="2" w:space="0" w:color="auto"/>
              <w:bottom w:val="single" w:sz="2" w:space="0" w:color="auto"/>
              <w:right w:val="single" w:sz="2" w:space="0" w:color="auto"/>
            </w:tcBorders>
            <w:hideMark/>
          </w:tcPr>
          <w:p w14:paraId="0341B2E5" w14:textId="77777777" w:rsidR="009560D2" w:rsidRPr="009560D2" w:rsidRDefault="009560D2" w:rsidP="009560D2">
            <w:pPr>
              <w:suppressAutoHyphens/>
              <w:ind w:right="-72"/>
              <w:rPr>
                <w:rFonts w:ascii="Tms Rmn" w:hAnsi="Tms Rmn"/>
                <w:sz w:val="22"/>
                <w:szCs w:val="22"/>
              </w:rPr>
            </w:pPr>
            <w:r w:rsidRPr="009560D2">
              <w:rPr>
                <w:rFonts w:ascii="Tms Rmn" w:hAnsi="Tms Rmn"/>
                <w:iCs/>
                <w:sz w:val="22"/>
                <w:szCs w:val="22"/>
              </w:rPr>
              <w:t>3</w:t>
            </w:r>
          </w:p>
        </w:tc>
        <w:tc>
          <w:tcPr>
            <w:tcW w:w="2790" w:type="dxa"/>
            <w:tcBorders>
              <w:top w:val="single" w:sz="2" w:space="0" w:color="auto"/>
              <w:left w:val="single" w:sz="2" w:space="0" w:color="auto"/>
              <w:bottom w:val="single" w:sz="2" w:space="0" w:color="auto"/>
              <w:right w:val="single" w:sz="2" w:space="0" w:color="auto"/>
            </w:tcBorders>
          </w:tcPr>
          <w:p w14:paraId="0A78B21E" w14:textId="77777777" w:rsidR="009560D2" w:rsidRPr="009560D2" w:rsidRDefault="009560D2" w:rsidP="009560D2">
            <w:pPr>
              <w:suppressAutoHyphens/>
              <w:ind w:left="76" w:right="97" w:firstLine="8"/>
              <w:rPr>
                <w:rFonts w:ascii="Tms Rmn" w:hAnsi="Tms Rmn"/>
                <w:sz w:val="22"/>
                <w:szCs w:val="22"/>
              </w:rPr>
            </w:pPr>
          </w:p>
        </w:tc>
        <w:tc>
          <w:tcPr>
            <w:tcW w:w="3060" w:type="dxa"/>
            <w:tcBorders>
              <w:top w:val="single" w:sz="2" w:space="0" w:color="auto"/>
              <w:left w:val="single" w:sz="2" w:space="0" w:color="auto"/>
              <w:bottom w:val="single" w:sz="2" w:space="0" w:color="auto"/>
              <w:right w:val="single" w:sz="2" w:space="0" w:color="auto"/>
            </w:tcBorders>
          </w:tcPr>
          <w:p w14:paraId="5355E1D8" w14:textId="77777777" w:rsidR="009560D2" w:rsidRPr="009560D2" w:rsidRDefault="009560D2" w:rsidP="009560D2">
            <w:pPr>
              <w:suppressAutoHyphens/>
              <w:ind w:left="76" w:right="97" w:firstLine="8"/>
              <w:rPr>
                <w:rFonts w:ascii="Tms Rmn" w:hAnsi="Tms Rmn"/>
                <w:sz w:val="22"/>
                <w:szCs w:val="22"/>
              </w:rPr>
            </w:pPr>
          </w:p>
        </w:tc>
      </w:tr>
      <w:tr w:rsidR="009560D2" w:rsidRPr="009560D2" w14:paraId="00EA1B57" w14:textId="77777777" w:rsidTr="009560D2">
        <w:trPr>
          <w:cantSplit/>
        </w:trPr>
        <w:tc>
          <w:tcPr>
            <w:tcW w:w="2667" w:type="dxa"/>
            <w:tcBorders>
              <w:top w:val="single" w:sz="2" w:space="0" w:color="auto"/>
              <w:left w:val="single" w:sz="2" w:space="0" w:color="auto"/>
              <w:bottom w:val="single" w:sz="2" w:space="0" w:color="auto"/>
              <w:right w:val="single" w:sz="2" w:space="0" w:color="auto"/>
            </w:tcBorders>
            <w:hideMark/>
          </w:tcPr>
          <w:p w14:paraId="6917C28D" w14:textId="77777777" w:rsidR="009560D2" w:rsidRPr="009560D2" w:rsidRDefault="009560D2" w:rsidP="009560D2">
            <w:pPr>
              <w:suppressAutoHyphens/>
              <w:ind w:left="720" w:hanging="720"/>
              <w:rPr>
                <w:rFonts w:ascii="Tms Rmn" w:hAnsi="Tms Rmn"/>
                <w:sz w:val="22"/>
                <w:szCs w:val="22"/>
              </w:rPr>
            </w:pPr>
            <w:r w:rsidRPr="009560D2">
              <w:rPr>
                <w:rFonts w:ascii="Tms Rmn" w:hAnsi="Tms Rmn"/>
                <w:sz w:val="22"/>
                <w:szCs w:val="22"/>
              </w:rPr>
              <w:t>…</w:t>
            </w:r>
          </w:p>
        </w:tc>
        <w:tc>
          <w:tcPr>
            <w:tcW w:w="2790" w:type="dxa"/>
            <w:tcBorders>
              <w:top w:val="single" w:sz="2" w:space="0" w:color="auto"/>
              <w:left w:val="single" w:sz="2" w:space="0" w:color="auto"/>
              <w:bottom w:val="single" w:sz="2" w:space="0" w:color="auto"/>
              <w:right w:val="single" w:sz="2" w:space="0" w:color="auto"/>
            </w:tcBorders>
          </w:tcPr>
          <w:p w14:paraId="4F8F8386" w14:textId="77777777" w:rsidR="009560D2" w:rsidRPr="009560D2" w:rsidRDefault="009560D2" w:rsidP="009560D2">
            <w:pPr>
              <w:suppressAutoHyphens/>
              <w:ind w:left="76" w:right="97" w:firstLine="8"/>
              <w:rPr>
                <w:rFonts w:ascii="Tms Rmn" w:hAnsi="Tms Rmn"/>
                <w:sz w:val="22"/>
                <w:szCs w:val="22"/>
              </w:rPr>
            </w:pPr>
          </w:p>
        </w:tc>
        <w:tc>
          <w:tcPr>
            <w:tcW w:w="3060" w:type="dxa"/>
            <w:tcBorders>
              <w:top w:val="single" w:sz="2" w:space="0" w:color="auto"/>
              <w:left w:val="single" w:sz="2" w:space="0" w:color="auto"/>
              <w:bottom w:val="single" w:sz="2" w:space="0" w:color="auto"/>
              <w:right w:val="single" w:sz="2" w:space="0" w:color="auto"/>
            </w:tcBorders>
            <w:hideMark/>
          </w:tcPr>
          <w:p w14:paraId="4FB57F86" w14:textId="77777777" w:rsidR="009560D2" w:rsidRPr="009560D2" w:rsidRDefault="009560D2" w:rsidP="009560D2">
            <w:pPr>
              <w:suppressAutoHyphens/>
              <w:ind w:left="76" w:right="97" w:firstLine="8"/>
              <w:rPr>
                <w:rFonts w:ascii="Tms Rmn" w:hAnsi="Tms Rmn"/>
                <w:sz w:val="22"/>
                <w:szCs w:val="22"/>
              </w:rPr>
            </w:pPr>
            <w:r w:rsidRPr="009560D2">
              <w:rPr>
                <w:rFonts w:ascii="Tms Rmn" w:hAnsi="Tms Rmn"/>
                <w:sz w:val="22"/>
                <w:szCs w:val="22"/>
              </w:rPr>
              <w:t xml:space="preserve"> </w:t>
            </w:r>
          </w:p>
        </w:tc>
      </w:tr>
    </w:tbl>
    <w:p w14:paraId="30277C0C" w14:textId="77777777" w:rsidR="009560D2" w:rsidRPr="009560D2" w:rsidRDefault="009560D2" w:rsidP="009560D2">
      <w:pPr>
        <w:ind w:left="1440" w:right="-72"/>
      </w:pPr>
    </w:p>
    <w:p w14:paraId="75CEAEFA" w14:textId="77777777" w:rsidR="009560D2" w:rsidRPr="009560D2" w:rsidRDefault="009560D2" w:rsidP="009560D2">
      <w:pPr>
        <w:rPr>
          <w:b/>
          <w:iCs/>
          <w:sz w:val="28"/>
          <w:szCs w:val="28"/>
          <w:lang w:eastAsia="en-US"/>
        </w:rPr>
      </w:pPr>
      <w:bookmarkStart w:id="948" w:name="_Toc467957798"/>
      <w:bookmarkStart w:id="949" w:name="_Toc485027846"/>
    </w:p>
    <w:p w14:paraId="151B9144" w14:textId="7E0115BF" w:rsidR="009560D2" w:rsidRPr="009560D2" w:rsidRDefault="009560D2" w:rsidP="009560D2">
      <w:pPr>
        <w:spacing w:after="200"/>
        <w:ind w:left="720" w:hanging="720"/>
        <w:rPr>
          <w:b/>
          <w:iCs/>
          <w:sz w:val="28"/>
          <w:lang w:eastAsia="en-US"/>
        </w:rPr>
      </w:pPr>
      <w:bookmarkStart w:id="950" w:name="_Toc87269852"/>
      <w:r w:rsidRPr="009560D2">
        <w:rPr>
          <w:b/>
          <w:iCs/>
          <w:sz w:val="28"/>
          <w:lang w:eastAsia="en-US"/>
        </w:rPr>
        <w:t xml:space="preserve">B. Deuxième Etape : </w:t>
      </w:r>
      <w:r w:rsidR="00517DBA">
        <w:rPr>
          <w:b/>
          <w:iCs/>
          <w:sz w:val="28"/>
          <w:lang w:eastAsia="en-US"/>
        </w:rPr>
        <w:t>Offres</w:t>
      </w:r>
      <w:r w:rsidRPr="009560D2">
        <w:rPr>
          <w:b/>
          <w:iCs/>
          <w:sz w:val="28"/>
          <w:lang w:eastAsia="en-US"/>
        </w:rPr>
        <w:t xml:space="preserve"> Financières et Techniques</w:t>
      </w:r>
      <w:bookmarkEnd w:id="950"/>
    </w:p>
    <w:p w14:paraId="5DA090E1" w14:textId="77777777" w:rsidR="009560D2" w:rsidRPr="009560D2" w:rsidRDefault="009560D2" w:rsidP="009560D2">
      <w:pPr>
        <w:rPr>
          <w:b/>
          <w:iCs/>
          <w:sz w:val="28"/>
          <w:szCs w:val="28"/>
          <w:lang w:eastAsia="en-US"/>
        </w:rPr>
      </w:pPr>
    </w:p>
    <w:p w14:paraId="73E2E3E6" w14:textId="77777777" w:rsidR="009560D2" w:rsidRPr="009560D2" w:rsidRDefault="009560D2" w:rsidP="007E6AC4">
      <w:pPr>
        <w:numPr>
          <w:ilvl w:val="0"/>
          <w:numId w:val="100"/>
        </w:numPr>
        <w:spacing w:after="200"/>
        <w:rPr>
          <w:b/>
          <w:iCs/>
          <w:sz w:val="28"/>
          <w:lang w:eastAsia="en-US"/>
        </w:rPr>
      </w:pPr>
      <w:bookmarkStart w:id="951" w:name="_Toc87269853"/>
      <w:r w:rsidRPr="009560D2">
        <w:rPr>
          <w:b/>
          <w:iCs/>
          <w:sz w:val="28"/>
          <w:lang w:eastAsia="en-US"/>
        </w:rPr>
        <w:t>Evaluation de la Partie Technique (IP 43)</w:t>
      </w:r>
      <w:bookmarkEnd w:id="951"/>
    </w:p>
    <w:p w14:paraId="624DD86D" w14:textId="77777777" w:rsidR="009560D2" w:rsidRPr="009560D2" w:rsidRDefault="009560D2" w:rsidP="009560D2">
      <w:pPr>
        <w:ind w:left="788"/>
        <w:rPr>
          <w:b/>
          <w:iCs/>
          <w:sz w:val="28"/>
          <w:szCs w:val="28"/>
          <w:lang w:eastAsia="en-US"/>
        </w:rPr>
      </w:pPr>
    </w:p>
    <w:p w14:paraId="5F74C0C3" w14:textId="0DE60AA4" w:rsidR="009560D2" w:rsidRPr="009560D2" w:rsidRDefault="009560D2" w:rsidP="009560D2">
      <w:pPr>
        <w:ind w:left="788"/>
        <w:jc w:val="both"/>
        <w:rPr>
          <w:bCs/>
          <w:iCs/>
          <w:sz w:val="28"/>
          <w:szCs w:val="28"/>
          <w:lang w:eastAsia="en-US"/>
        </w:rPr>
      </w:pPr>
      <w:r w:rsidRPr="009560D2">
        <w:rPr>
          <w:bCs/>
          <w:iCs/>
          <w:sz w:val="28"/>
          <w:szCs w:val="28"/>
          <w:lang w:eastAsia="en-US"/>
        </w:rPr>
        <w:t xml:space="preserve">Les facteurs techniques, et les sous-facteurs le cas échéant, à évaluer et les scores à attribuer à chaque facteur technique et sous-facteurs sont spécifiés en </w:t>
      </w:r>
      <w:r w:rsidRPr="009560D2">
        <w:rPr>
          <w:b/>
          <w:iCs/>
          <w:sz w:val="28"/>
          <w:szCs w:val="28"/>
          <w:lang w:eastAsia="en-US"/>
        </w:rPr>
        <w:t>I</w:t>
      </w:r>
      <w:r w:rsidR="00517DBA">
        <w:rPr>
          <w:b/>
          <w:iCs/>
          <w:sz w:val="28"/>
          <w:szCs w:val="28"/>
          <w:lang w:eastAsia="en-US"/>
        </w:rPr>
        <w:t>C</w:t>
      </w:r>
      <w:r w:rsidRPr="009560D2">
        <w:rPr>
          <w:b/>
          <w:iCs/>
          <w:sz w:val="28"/>
          <w:szCs w:val="28"/>
          <w:lang w:eastAsia="en-US"/>
        </w:rPr>
        <w:t xml:space="preserve"> 43.2</w:t>
      </w:r>
      <w:r w:rsidRPr="009560D2">
        <w:rPr>
          <w:bCs/>
          <w:iCs/>
          <w:sz w:val="28"/>
          <w:szCs w:val="28"/>
          <w:lang w:eastAsia="en-US"/>
        </w:rPr>
        <w:t xml:space="preserve">.  </w:t>
      </w:r>
    </w:p>
    <w:p w14:paraId="1D13D9A6" w14:textId="4382FDD8" w:rsidR="009560D2" w:rsidRPr="009560D2" w:rsidRDefault="009560D2" w:rsidP="009560D2">
      <w:pPr>
        <w:suppressAutoHyphens/>
        <w:spacing w:before="120" w:after="120"/>
        <w:ind w:left="270" w:right="-72" w:firstLine="450"/>
        <w:rPr>
          <w:b/>
          <w:i/>
          <w:sz w:val="24"/>
          <w:szCs w:val="24"/>
        </w:rPr>
      </w:pPr>
      <w:r w:rsidRPr="009560D2">
        <w:rPr>
          <w:b/>
          <w:i/>
          <w:sz w:val="28"/>
          <w:szCs w:val="28"/>
        </w:rPr>
        <w:t>METHODOLOGIE POUR LA NOTATION DE L</w:t>
      </w:r>
      <w:r w:rsidR="00517DBA">
        <w:rPr>
          <w:b/>
          <w:i/>
          <w:sz w:val="28"/>
          <w:szCs w:val="28"/>
        </w:rPr>
        <w:t>’OFFRE</w:t>
      </w:r>
      <w:r w:rsidRPr="009560D2">
        <w:rPr>
          <w:b/>
          <w:i/>
          <w:sz w:val="28"/>
          <w:szCs w:val="28"/>
        </w:rPr>
        <w:t xml:space="preserve"> TECHNIQUE</w:t>
      </w:r>
    </w:p>
    <w:p w14:paraId="1D9182DC" w14:textId="77777777" w:rsidR="009560D2" w:rsidRPr="009560D2" w:rsidRDefault="009560D2" w:rsidP="009560D2">
      <w:pPr>
        <w:ind w:left="720"/>
        <w:jc w:val="both"/>
      </w:pPr>
      <w:r w:rsidRPr="009560D2">
        <w:rPr>
          <w:i/>
          <w:sz w:val="24"/>
          <w:szCs w:val="24"/>
        </w:rPr>
        <w:t>[</w:t>
      </w:r>
      <w:r w:rsidRPr="009560D2">
        <w:rPr>
          <w:b/>
          <w:bCs/>
          <w:i/>
          <w:sz w:val="24"/>
          <w:szCs w:val="24"/>
        </w:rPr>
        <w:t>NOTE POUR LE MAITRE D’OUVRAGE</w:t>
      </w:r>
      <w:r w:rsidRPr="009560D2">
        <w:rPr>
          <w:i/>
          <w:sz w:val="24"/>
          <w:szCs w:val="24"/>
        </w:rPr>
        <w:t> :  Le Maître d’Ouvrage développera une méthode de notation à inclure ici]</w:t>
      </w:r>
    </w:p>
    <w:p w14:paraId="7255E552" w14:textId="77777777" w:rsidR="009560D2" w:rsidRPr="009560D2" w:rsidRDefault="009560D2" w:rsidP="009560D2">
      <w:pPr>
        <w:ind w:left="720"/>
        <w:jc w:val="both"/>
        <w:rPr>
          <w:i/>
          <w:sz w:val="24"/>
          <w:szCs w:val="24"/>
        </w:rPr>
      </w:pPr>
    </w:p>
    <w:p w14:paraId="644B6BDB" w14:textId="3C429617" w:rsidR="009560D2" w:rsidRPr="009560D2" w:rsidRDefault="009560D2" w:rsidP="009560D2">
      <w:pPr>
        <w:ind w:left="720"/>
        <w:jc w:val="both"/>
        <w:rPr>
          <w:i/>
          <w:sz w:val="24"/>
          <w:szCs w:val="24"/>
        </w:rPr>
      </w:pPr>
      <w:r w:rsidRPr="009560D2">
        <w:rPr>
          <w:i/>
          <w:sz w:val="24"/>
          <w:szCs w:val="24"/>
        </w:rPr>
        <w:t xml:space="preserve">Si, conformément à </w:t>
      </w:r>
      <w:r w:rsidRPr="009560D2">
        <w:rPr>
          <w:b/>
          <w:i/>
          <w:sz w:val="24"/>
          <w:szCs w:val="24"/>
        </w:rPr>
        <w:t>l’I</w:t>
      </w:r>
      <w:r w:rsidR="00517DBA">
        <w:rPr>
          <w:b/>
          <w:i/>
          <w:sz w:val="24"/>
          <w:szCs w:val="24"/>
        </w:rPr>
        <w:t>C</w:t>
      </w:r>
      <w:r w:rsidRPr="009560D2">
        <w:rPr>
          <w:b/>
          <w:i/>
          <w:sz w:val="24"/>
          <w:szCs w:val="24"/>
        </w:rPr>
        <w:t xml:space="preserve"> 43.2 des DPA</w:t>
      </w:r>
      <w:r w:rsidR="00517DBA">
        <w:rPr>
          <w:b/>
          <w:i/>
          <w:sz w:val="24"/>
          <w:szCs w:val="24"/>
        </w:rPr>
        <w:t>O</w:t>
      </w:r>
      <w:r w:rsidRPr="009560D2">
        <w:rPr>
          <w:i/>
          <w:sz w:val="24"/>
          <w:szCs w:val="24"/>
        </w:rPr>
        <w:t>, les facteurs techniques (et sous-facteurs le cas échéant) sont pondérés en fonction de leur pertinence, la note technique totale sera la moyenne pondérée en pourcentage.</w:t>
      </w:r>
    </w:p>
    <w:p w14:paraId="3C758E25" w14:textId="77777777" w:rsidR="009560D2" w:rsidRPr="009560D2" w:rsidRDefault="009560D2" w:rsidP="009560D2">
      <w:pPr>
        <w:jc w:val="both"/>
        <w:rPr>
          <w:i/>
          <w:sz w:val="24"/>
          <w:szCs w:val="24"/>
        </w:rPr>
      </w:pPr>
    </w:p>
    <w:p w14:paraId="04DAF644" w14:textId="77777777" w:rsidR="009560D2" w:rsidRPr="009560D2" w:rsidRDefault="009560D2" w:rsidP="007E6AC4">
      <w:pPr>
        <w:numPr>
          <w:ilvl w:val="0"/>
          <w:numId w:val="101"/>
        </w:numPr>
        <w:suppressAutoHyphens/>
        <w:spacing w:after="200"/>
        <w:jc w:val="both"/>
        <w:rPr>
          <w:sz w:val="24"/>
          <w:szCs w:val="24"/>
        </w:rPr>
      </w:pPr>
      <w:r w:rsidRPr="009560D2">
        <w:rPr>
          <w:sz w:val="24"/>
          <w:szCs w:val="24"/>
        </w:rPr>
        <w:t xml:space="preserve">Le score de chaque sous-facteur (i) d’un facteur (j) sera combiné avec les scores des sous-facteurs du même facteur comme une somme pondérée pour former le Score du Facteur Technique en utilisant la formule suivante : </w:t>
      </w:r>
    </w:p>
    <w:p w14:paraId="5F26337E" w14:textId="77777777" w:rsidR="009560D2" w:rsidRPr="009560D2" w:rsidRDefault="009560D2" w:rsidP="009560D2">
      <w:pPr>
        <w:tabs>
          <w:tab w:val="left" w:pos="1080"/>
        </w:tabs>
        <w:suppressAutoHyphens/>
        <w:spacing w:after="120"/>
        <w:ind w:left="1080" w:right="171"/>
        <w:jc w:val="center"/>
        <w:rPr>
          <w:sz w:val="24"/>
          <w:szCs w:val="24"/>
        </w:rPr>
      </w:pPr>
      <w:r w:rsidRPr="009560D2">
        <w:rPr>
          <w:position w:val="-28"/>
          <w:sz w:val="24"/>
          <w:szCs w:val="24"/>
        </w:rPr>
        <w:object w:dxaOrig="1584" w:dyaOrig="732" w14:anchorId="79249E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4pt;height:36.45pt" o:ole="" fillcolor="window">
            <v:imagedata r:id="rId24" o:title=""/>
          </v:shape>
          <o:OLEObject Type="Embed" ProgID="Equation.3" ShapeID="_x0000_i1025" DrawAspect="Content" ObjectID="_1819532383" r:id="rId25"/>
        </w:object>
      </w:r>
    </w:p>
    <w:p w14:paraId="579249BB"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gramStart"/>
      <w:r w:rsidRPr="009560D2">
        <w:rPr>
          <w:sz w:val="24"/>
          <w:szCs w:val="24"/>
        </w:rPr>
        <w:t>où:</w:t>
      </w:r>
      <w:proofErr w:type="gramEnd"/>
    </w:p>
    <w:p w14:paraId="2223666C"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spellStart"/>
      <w:proofErr w:type="gramStart"/>
      <w:r w:rsidRPr="009560D2">
        <w:rPr>
          <w:i/>
          <w:iCs/>
          <w:sz w:val="24"/>
          <w:szCs w:val="24"/>
        </w:rPr>
        <w:t>t</w:t>
      </w:r>
      <w:r w:rsidRPr="009560D2">
        <w:rPr>
          <w:i/>
          <w:iCs/>
          <w:sz w:val="24"/>
          <w:szCs w:val="24"/>
          <w:vertAlign w:val="subscript"/>
        </w:rPr>
        <w:t>ji</w:t>
      </w:r>
      <w:proofErr w:type="spellEnd"/>
      <w:proofErr w:type="gramEnd"/>
      <w:r w:rsidRPr="009560D2">
        <w:rPr>
          <w:i/>
          <w:iCs/>
          <w:sz w:val="24"/>
          <w:szCs w:val="24"/>
          <w:vertAlign w:val="subscript"/>
        </w:rPr>
        <w:tab/>
      </w:r>
      <w:r w:rsidRPr="009560D2">
        <w:rPr>
          <w:sz w:val="24"/>
          <w:szCs w:val="24"/>
        </w:rPr>
        <w:t>= le score technique pour le sous-facteur “i” du facteur “j”</w:t>
      </w:r>
    </w:p>
    <w:p w14:paraId="431D0EC2"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spellStart"/>
      <w:proofErr w:type="gramStart"/>
      <w:r w:rsidRPr="009560D2">
        <w:rPr>
          <w:i/>
          <w:iCs/>
          <w:sz w:val="24"/>
          <w:szCs w:val="24"/>
        </w:rPr>
        <w:t>w</w:t>
      </w:r>
      <w:r w:rsidRPr="009560D2">
        <w:rPr>
          <w:i/>
          <w:iCs/>
          <w:sz w:val="24"/>
          <w:szCs w:val="24"/>
          <w:vertAlign w:val="subscript"/>
        </w:rPr>
        <w:t>ji</w:t>
      </w:r>
      <w:proofErr w:type="spellEnd"/>
      <w:proofErr w:type="gramEnd"/>
      <w:r w:rsidRPr="009560D2">
        <w:rPr>
          <w:sz w:val="24"/>
          <w:szCs w:val="24"/>
        </w:rPr>
        <w:tab/>
        <w:t xml:space="preserve">= la pondération du sous-facteur “i” du facteur “j”, </w:t>
      </w:r>
    </w:p>
    <w:p w14:paraId="4CCBF3EE"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gramStart"/>
      <w:r w:rsidRPr="009560D2">
        <w:rPr>
          <w:i/>
          <w:iCs/>
          <w:sz w:val="24"/>
          <w:szCs w:val="24"/>
        </w:rPr>
        <w:t>k</w:t>
      </w:r>
      <w:proofErr w:type="gramEnd"/>
      <w:r w:rsidRPr="009560D2">
        <w:rPr>
          <w:sz w:val="24"/>
          <w:szCs w:val="24"/>
        </w:rPr>
        <w:tab/>
        <w:t>= le nombre de sous-facteurs ayant reçu un score à l’intérieur du facteur “j”</w:t>
      </w:r>
    </w:p>
    <w:p w14:paraId="4759C7EE"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gramStart"/>
      <w:r w:rsidRPr="009560D2">
        <w:rPr>
          <w:sz w:val="24"/>
          <w:szCs w:val="24"/>
        </w:rPr>
        <w:lastRenderedPageBreak/>
        <w:t>et</w:t>
      </w:r>
      <w:proofErr w:type="gramEnd"/>
      <w:r w:rsidRPr="009560D2">
        <w:rPr>
          <w:sz w:val="24"/>
          <w:szCs w:val="24"/>
        </w:rPr>
        <w:t xml:space="preserve">      </w:t>
      </w:r>
      <w:r w:rsidRPr="009560D2">
        <w:rPr>
          <w:position w:val="-28"/>
          <w:sz w:val="24"/>
          <w:szCs w:val="24"/>
        </w:rPr>
        <w:object w:dxaOrig="1008" w:dyaOrig="732" w14:anchorId="0CDE1DC8">
          <v:shape id="_x0000_i1026" type="#_x0000_t75" style="width:48.3pt;height:36.45pt" o:ole="" fillcolor="window">
            <v:imagedata r:id="rId26" o:title=""/>
          </v:shape>
          <o:OLEObject Type="Embed" ProgID="Equation.3" ShapeID="_x0000_i1026" DrawAspect="Content" ObjectID="_1819532384" r:id="rId27"/>
        </w:object>
      </w:r>
      <w:r w:rsidRPr="009560D2">
        <w:rPr>
          <w:sz w:val="24"/>
          <w:szCs w:val="24"/>
        </w:rPr>
        <w:t xml:space="preserve"> </w:t>
      </w:r>
    </w:p>
    <w:p w14:paraId="5A57C076" w14:textId="77777777" w:rsidR="009560D2" w:rsidRPr="009560D2" w:rsidRDefault="009560D2" w:rsidP="007E6AC4">
      <w:pPr>
        <w:numPr>
          <w:ilvl w:val="0"/>
          <w:numId w:val="101"/>
        </w:numPr>
        <w:suppressAutoHyphens/>
        <w:spacing w:after="200"/>
        <w:ind w:right="171"/>
        <w:jc w:val="both"/>
        <w:rPr>
          <w:sz w:val="24"/>
          <w:szCs w:val="24"/>
        </w:rPr>
      </w:pPr>
      <w:r w:rsidRPr="009560D2">
        <w:rPr>
          <w:sz w:val="24"/>
          <w:szCs w:val="24"/>
        </w:rPr>
        <w:t>Les scores des facteurs techniques seront combinés en une somme pondérée pour former la Note Technique totale en utilisant la formule suivante :</w:t>
      </w:r>
    </w:p>
    <w:p w14:paraId="737F6840" w14:textId="77777777" w:rsidR="009560D2" w:rsidRPr="009560D2" w:rsidRDefault="009560D2" w:rsidP="009560D2">
      <w:pPr>
        <w:tabs>
          <w:tab w:val="left" w:pos="1080"/>
        </w:tabs>
        <w:suppressAutoHyphens/>
        <w:spacing w:after="120"/>
        <w:ind w:left="1080" w:right="171"/>
        <w:jc w:val="center"/>
        <w:rPr>
          <w:sz w:val="24"/>
          <w:szCs w:val="24"/>
        </w:rPr>
      </w:pPr>
      <w:r w:rsidRPr="009560D2">
        <w:rPr>
          <w:position w:val="-30"/>
          <w:sz w:val="24"/>
          <w:szCs w:val="24"/>
        </w:rPr>
        <w:object w:dxaOrig="1440" w:dyaOrig="720" w14:anchorId="40292A0B">
          <v:shape id="_x0000_i1027" type="#_x0000_t75" style="width:1in;height:36pt" o:ole="" fillcolor="window">
            <v:imagedata r:id="rId28" o:title=""/>
          </v:shape>
          <o:OLEObject Type="Embed" ProgID="Equation.3" ShapeID="_x0000_i1027" DrawAspect="Content" ObjectID="_1819532385" r:id="rId29"/>
        </w:object>
      </w:r>
    </w:p>
    <w:p w14:paraId="79CF42FA"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gramStart"/>
      <w:r w:rsidRPr="009560D2">
        <w:rPr>
          <w:sz w:val="24"/>
          <w:szCs w:val="24"/>
        </w:rPr>
        <w:t>où:</w:t>
      </w:r>
      <w:proofErr w:type="gramEnd"/>
    </w:p>
    <w:p w14:paraId="1F496809"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spellStart"/>
      <w:r w:rsidRPr="009560D2">
        <w:rPr>
          <w:i/>
          <w:iCs/>
          <w:sz w:val="24"/>
          <w:szCs w:val="24"/>
        </w:rPr>
        <w:t>S</w:t>
      </w:r>
      <w:r w:rsidRPr="009560D2">
        <w:rPr>
          <w:i/>
          <w:iCs/>
          <w:sz w:val="24"/>
          <w:szCs w:val="24"/>
          <w:vertAlign w:val="subscript"/>
        </w:rPr>
        <w:t>j</w:t>
      </w:r>
      <w:proofErr w:type="spellEnd"/>
      <w:r w:rsidRPr="009560D2">
        <w:rPr>
          <w:sz w:val="24"/>
          <w:szCs w:val="24"/>
        </w:rPr>
        <w:tab/>
        <w:t>= le Score du facteur “j”</w:t>
      </w:r>
    </w:p>
    <w:p w14:paraId="5E28D472"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spellStart"/>
      <w:r w:rsidRPr="009560D2">
        <w:rPr>
          <w:i/>
          <w:iCs/>
          <w:sz w:val="24"/>
          <w:szCs w:val="24"/>
        </w:rPr>
        <w:t>W</w:t>
      </w:r>
      <w:r w:rsidRPr="009560D2">
        <w:rPr>
          <w:i/>
          <w:iCs/>
          <w:sz w:val="24"/>
          <w:szCs w:val="24"/>
          <w:vertAlign w:val="subscript"/>
        </w:rPr>
        <w:t>j</w:t>
      </w:r>
      <w:proofErr w:type="spellEnd"/>
      <w:r w:rsidRPr="009560D2">
        <w:rPr>
          <w:sz w:val="24"/>
          <w:szCs w:val="24"/>
        </w:rPr>
        <w:tab/>
        <w:t xml:space="preserve">= la pondération du facteur “j” comme spécifié </w:t>
      </w:r>
      <w:r w:rsidRPr="009560D2">
        <w:rPr>
          <w:b/>
          <w:sz w:val="24"/>
          <w:szCs w:val="24"/>
        </w:rPr>
        <w:t>dans les DPAP</w:t>
      </w:r>
    </w:p>
    <w:p w14:paraId="5F6AF593"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gramStart"/>
      <w:r w:rsidRPr="009560D2">
        <w:rPr>
          <w:i/>
          <w:iCs/>
          <w:sz w:val="24"/>
          <w:szCs w:val="24"/>
        </w:rPr>
        <w:t>n</w:t>
      </w:r>
      <w:proofErr w:type="gramEnd"/>
      <w:r w:rsidRPr="009560D2">
        <w:rPr>
          <w:sz w:val="24"/>
          <w:szCs w:val="24"/>
        </w:rPr>
        <w:tab/>
        <w:t>= le nombre de facteurs</w:t>
      </w:r>
    </w:p>
    <w:p w14:paraId="255BF247" w14:textId="77777777" w:rsidR="009560D2" w:rsidRPr="009560D2" w:rsidRDefault="009560D2" w:rsidP="009560D2">
      <w:pPr>
        <w:tabs>
          <w:tab w:val="left" w:pos="1080"/>
        </w:tabs>
        <w:spacing w:after="200"/>
        <w:ind w:right="171"/>
        <w:rPr>
          <w:sz w:val="24"/>
          <w:szCs w:val="24"/>
        </w:rPr>
      </w:pPr>
      <w:r w:rsidRPr="009560D2">
        <w:rPr>
          <w:sz w:val="24"/>
          <w:szCs w:val="24"/>
        </w:rPr>
        <w:tab/>
      </w:r>
      <w:proofErr w:type="gramStart"/>
      <w:r w:rsidRPr="009560D2">
        <w:rPr>
          <w:sz w:val="24"/>
          <w:szCs w:val="24"/>
        </w:rPr>
        <w:t>et</w:t>
      </w:r>
      <w:proofErr w:type="gramEnd"/>
      <w:r w:rsidRPr="009560D2">
        <w:rPr>
          <w:sz w:val="24"/>
          <w:szCs w:val="24"/>
        </w:rPr>
        <w:t xml:space="preserve">     </w:t>
      </w:r>
      <w:r w:rsidRPr="009560D2">
        <w:rPr>
          <w:position w:val="-30"/>
          <w:sz w:val="24"/>
          <w:szCs w:val="24"/>
        </w:rPr>
        <w:object w:dxaOrig="1032" w:dyaOrig="720" w14:anchorId="063EBE2B">
          <v:shape id="_x0000_i1028" type="#_x0000_t75" style="width:54.25pt;height:36pt" o:ole="" fillcolor="window">
            <v:imagedata r:id="rId30" o:title=""/>
          </v:shape>
          <o:OLEObject Type="Embed" ProgID="Equation.3" ShapeID="_x0000_i1028" DrawAspect="Content" ObjectID="_1819532386" r:id="rId31"/>
        </w:object>
      </w:r>
    </w:p>
    <w:p w14:paraId="536A5A85" w14:textId="77777777" w:rsidR="009560D2" w:rsidRPr="009560D2" w:rsidRDefault="009560D2" w:rsidP="009560D2">
      <w:pPr>
        <w:tabs>
          <w:tab w:val="left" w:pos="1080"/>
        </w:tabs>
        <w:spacing w:after="200"/>
        <w:ind w:right="171"/>
        <w:rPr>
          <w:sz w:val="24"/>
          <w:szCs w:val="24"/>
        </w:rPr>
      </w:pPr>
      <w:r w:rsidRPr="009560D2">
        <w:rPr>
          <w:sz w:val="24"/>
          <w:szCs w:val="24"/>
        </w:rPr>
        <w:t>La notation sera effectuée pour chaque lot, considéré individuellement.</w:t>
      </w:r>
    </w:p>
    <w:p w14:paraId="321F7A28" w14:textId="77777777" w:rsidR="009560D2" w:rsidRPr="009560D2" w:rsidRDefault="009560D2" w:rsidP="009560D2">
      <w:pPr>
        <w:rPr>
          <w:b/>
          <w:iCs/>
          <w:sz w:val="28"/>
          <w:szCs w:val="28"/>
          <w:lang w:eastAsia="en-US"/>
        </w:rPr>
      </w:pPr>
    </w:p>
    <w:p w14:paraId="7C9E2233" w14:textId="77777777" w:rsidR="009560D2" w:rsidRPr="009560D2" w:rsidRDefault="009560D2" w:rsidP="007E6AC4">
      <w:pPr>
        <w:numPr>
          <w:ilvl w:val="0"/>
          <w:numId w:val="100"/>
        </w:numPr>
        <w:spacing w:after="200"/>
        <w:rPr>
          <w:b/>
          <w:iCs/>
          <w:sz w:val="28"/>
          <w:lang w:eastAsia="en-US"/>
        </w:rPr>
      </w:pPr>
      <w:bookmarkStart w:id="952" w:name="_Toc87269854"/>
      <w:r w:rsidRPr="009560D2">
        <w:rPr>
          <w:b/>
          <w:iCs/>
          <w:sz w:val="28"/>
          <w:lang w:eastAsia="en-US"/>
        </w:rPr>
        <w:t>Marges de préférence :</w:t>
      </w:r>
      <w:bookmarkEnd w:id="952"/>
      <w:r w:rsidRPr="009560D2">
        <w:rPr>
          <w:b/>
          <w:iCs/>
          <w:sz w:val="28"/>
          <w:lang w:eastAsia="en-US"/>
        </w:rPr>
        <w:t xml:space="preserve"> </w:t>
      </w:r>
    </w:p>
    <w:p w14:paraId="5992FE47" w14:textId="2FD3FC79" w:rsidR="009560D2" w:rsidRPr="009560D2" w:rsidRDefault="009560D2" w:rsidP="009560D2">
      <w:pPr>
        <w:spacing w:before="240" w:after="120"/>
        <w:ind w:left="709"/>
        <w:jc w:val="both"/>
        <w:rPr>
          <w:noProof/>
          <w:color w:val="000000" w:themeColor="text1"/>
          <w:sz w:val="24"/>
          <w:szCs w:val="24"/>
        </w:rPr>
      </w:pPr>
      <w:r w:rsidRPr="009560D2">
        <w:rPr>
          <w:b/>
          <w:noProof/>
          <w:color w:val="000000" w:themeColor="text1"/>
          <w:sz w:val="24"/>
          <w:szCs w:val="24"/>
        </w:rPr>
        <w:t>Si le D</w:t>
      </w:r>
      <w:r w:rsidR="00517DBA">
        <w:rPr>
          <w:b/>
          <w:noProof/>
          <w:color w:val="000000" w:themeColor="text1"/>
          <w:sz w:val="24"/>
          <w:szCs w:val="24"/>
        </w:rPr>
        <w:t>AO</w:t>
      </w:r>
      <w:r w:rsidRPr="009560D2">
        <w:rPr>
          <w:b/>
          <w:noProof/>
          <w:color w:val="000000" w:themeColor="text1"/>
          <w:sz w:val="24"/>
          <w:szCs w:val="24"/>
        </w:rPr>
        <w:t xml:space="preserve"> le précise,</w:t>
      </w:r>
      <w:r w:rsidRPr="009560D2">
        <w:rPr>
          <w:noProof/>
          <w:color w:val="000000" w:themeColor="text1"/>
          <w:sz w:val="24"/>
          <w:szCs w:val="24"/>
        </w:rPr>
        <w:t xml:space="preserve"> le Maître d’Ouvrage accordera une ou des marges de préférence</w:t>
      </w:r>
      <w:bookmarkStart w:id="953" w:name="_Hlk63443170"/>
      <w:r w:rsidRPr="009560D2">
        <w:rPr>
          <w:noProof/>
          <w:color w:val="000000" w:themeColor="text1"/>
          <w:sz w:val="24"/>
          <w:szCs w:val="24"/>
        </w:rPr>
        <w:t>, conformément aux dispositions suivantes :</w:t>
      </w:r>
    </w:p>
    <w:p w14:paraId="7731DE74" w14:textId="77777777" w:rsidR="009560D2" w:rsidRPr="009560D2" w:rsidRDefault="009560D2" w:rsidP="009560D2">
      <w:pPr>
        <w:spacing w:before="240" w:after="120"/>
        <w:ind w:left="709"/>
        <w:jc w:val="both"/>
        <w:rPr>
          <w:noProof/>
          <w:color w:val="000000" w:themeColor="text1"/>
          <w:sz w:val="24"/>
          <w:szCs w:val="24"/>
        </w:rPr>
      </w:pPr>
    </w:p>
    <w:tbl>
      <w:tblPr>
        <w:tblW w:w="9630" w:type="dxa"/>
        <w:tblInd w:w="-72" w:type="dxa"/>
        <w:tblLayout w:type="fixed"/>
        <w:tblLook w:val="04A0" w:firstRow="1" w:lastRow="0" w:firstColumn="1" w:lastColumn="0" w:noHBand="0" w:noVBand="1"/>
      </w:tblPr>
      <w:tblGrid>
        <w:gridCol w:w="9630"/>
      </w:tblGrid>
      <w:tr w:rsidR="009560D2" w:rsidRPr="009560D2" w14:paraId="2D879B4A" w14:textId="77777777" w:rsidTr="009560D2">
        <w:tc>
          <w:tcPr>
            <w:tcW w:w="7380" w:type="dxa"/>
          </w:tcPr>
          <w:p w14:paraId="4F300139" w14:textId="4B603223" w:rsidR="009560D2" w:rsidRPr="001E48B4" w:rsidRDefault="009560D2" w:rsidP="007E6AC4">
            <w:pPr>
              <w:numPr>
                <w:ilvl w:val="1"/>
                <w:numId w:val="100"/>
              </w:numPr>
              <w:tabs>
                <w:tab w:val="left" w:pos="720"/>
              </w:tabs>
              <w:spacing w:after="120"/>
              <w:ind w:left="788"/>
              <w:jc w:val="both"/>
              <w:rPr>
                <w:sz w:val="24"/>
                <w:szCs w:val="24"/>
              </w:rPr>
            </w:pPr>
            <w:bookmarkStart w:id="954" w:name="_Toc87269855"/>
            <w:bookmarkEnd w:id="953"/>
            <w:r w:rsidRPr="001E48B4">
              <w:rPr>
                <w:b/>
                <w:sz w:val="24"/>
                <w:szCs w:val="24"/>
              </w:rPr>
              <w:t>Préférence communautaire</w:t>
            </w:r>
            <w:r w:rsidRPr="001E48B4">
              <w:rPr>
                <w:sz w:val="24"/>
                <w:szCs w:val="24"/>
              </w:rPr>
              <w:t xml:space="preserve"> : Lors de la passation d’un marché, une préférence communautaire d’un taux maximal de quinze pour cent (15%) doit être attribuée à l’offre présentée par une entreprise ressortissante de l’espace UEMOA. Elle doit être définie en conformité, selon les cas, avec les dispositions de l’article 93 </w:t>
            </w:r>
            <w:r w:rsidR="004424D7" w:rsidRPr="001E48B4">
              <w:rPr>
                <w:sz w:val="24"/>
                <w:szCs w:val="24"/>
              </w:rPr>
              <w:t>du Code des marchés publics</w:t>
            </w:r>
            <w:r w:rsidRPr="001E48B4">
              <w:rPr>
                <w:sz w:val="24"/>
                <w:szCs w:val="24"/>
              </w:rPr>
              <w:t xml:space="preserve"> n°2022-080 du 06 juillet 2022 portant Code des marchés publics au Togo et est applicable dans les conditions ci-après.</w:t>
            </w:r>
          </w:p>
          <w:p w14:paraId="7FABD5EC" w14:textId="256EACED" w:rsidR="009560D2" w:rsidRPr="001E48B4" w:rsidRDefault="009560D2" w:rsidP="009560D2">
            <w:pPr>
              <w:tabs>
                <w:tab w:val="left" w:pos="720"/>
              </w:tabs>
              <w:spacing w:after="120"/>
              <w:ind w:left="504"/>
              <w:jc w:val="both"/>
              <w:rPr>
                <w:sz w:val="24"/>
                <w:szCs w:val="24"/>
              </w:rPr>
            </w:pPr>
            <w:r w:rsidRPr="001E48B4">
              <w:rPr>
                <w:sz w:val="24"/>
                <w:szCs w:val="24"/>
              </w:rPr>
              <w:t xml:space="preserve">Pour les marchés publics passés par appel </w:t>
            </w:r>
            <w:r w:rsidR="00517DBA" w:rsidRPr="001E48B4">
              <w:rPr>
                <w:sz w:val="24"/>
                <w:szCs w:val="24"/>
              </w:rPr>
              <w:t>d’offres</w:t>
            </w:r>
            <w:r w:rsidRPr="001E48B4">
              <w:rPr>
                <w:sz w:val="24"/>
                <w:szCs w:val="24"/>
              </w:rPr>
              <w:t xml:space="preserve"> international, une préférence, quantifiée dans le dossier d’appel à la concurrence sous forme de pourcentage du montant de l’offre, est accordée aux candidats de droit togolais ou des Etats membres de l’Union économique et monétaire ouest-africaine si leurs Propositions :</w:t>
            </w:r>
          </w:p>
          <w:p w14:paraId="7E3AC65A" w14:textId="77777777" w:rsidR="009560D2" w:rsidRPr="001E48B4" w:rsidRDefault="009560D2" w:rsidP="007E6AC4">
            <w:pPr>
              <w:numPr>
                <w:ilvl w:val="0"/>
                <w:numId w:val="102"/>
              </w:numPr>
              <w:spacing w:after="160" w:line="276" w:lineRule="auto"/>
              <w:contextualSpacing/>
              <w:jc w:val="both"/>
              <w:rPr>
                <w:sz w:val="24"/>
                <w:szCs w:val="24"/>
              </w:rPr>
            </w:pPr>
            <w:r w:rsidRPr="001E48B4">
              <w:rPr>
                <w:sz w:val="24"/>
                <w:szCs w:val="24"/>
              </w:rPr>
              <w:t>Sont conformes aux spécifications techniques du dossier d’appel d’offres ;</w:t>
            </w:r>
          </w:p>
          <w:p w14:paraId="2FD86235" w14:textId="29ED7A21" w:rsidR="009560D2" w:rsidRPr="001E48B4" w:rsidRDefault="009560D2" w:rsidP="007E6AC4">
            <w:pPr>
              <w:numPr>
                <w:ilvl w:val="0"/>
                <w:numId w:val="102"/>
              </w:numPr>
              <w:spacing w:line="276" w:lineRule="auto"/>
              <w:contextualSpacing/>
              <w:jc w:val="both"/>
              <w:rPr>
                <w:sz w:val="24"/>
                <w:szCs w:val="24"/>
              </w:rPr>
            </w:pPr>
            <w:r w:rsidRPr="001E48B4">
              <w:rPr>
                <w:sz w:val="24"/>
                <w:szCs w:val="24"/>
              </w:rPr>
              <w:t>Sont d’un montant supérieur à l</w:t>
            </w:r>
            <w:r w:rsidR="00517DBA" w:rsidRPr="001E48B4">
              <w:rPr>
                <w:sz w:val="24"/>
                <w:szCs w:val="24"/>
              </w:rPr>
              <w:t>’offre</w:t>
            </w:r>
            <w:r w:rsidRPr="001E48B4">
              <w:rPr>
                <w:sz w:val="24"/>
                <w:szCs w:val="24"/>
              </w:rPr>
              <w:t xml:space="preserve"> conforme évaluée économiquement la plus avantageuse d’un </w:t>
            </w:r>
            <w:r w:rsidR="00517DBA" w:rsidRPr="001E48B4">
              <w:rPr>
                <w:sz w:val="24"/>
                <w:szCs w:val="24"/>
              </w:rPr>
              <w:t>Candidat</w:t>
            </w:r>
            <w:r w:rsidRPr="001E48B4">
              <w:rPr>
                <w:sz w:val="24"/>
                <w:szCs w:val="24"/>
              </w:rPr>
              <w:t xml:space="preserve"> n’ayant pas la qualité d’une entreprise communautaire ;</w:t>
            </w:r>
          </w:p>
          <w:p w14:paraId="1B3C5A4E" w14:textId="78C8A32F" w:rsidR="009560D2" w:rsidRPr="001E48B4" w:rsidRDefault="009560D2" w:rsidP="007E6AC4">
            <w:pPr>
              <w:numPr>
                <w:ilvl w:val="0"/>
                <w:numId w:val="102"/>
              </w:numPr>
              <w:spacing w:line="276" w:lineRule="auto"/>
              <w:contextualSpacing/>
              <w:jc w:val="both"/>
              <w:rPr>
                <w:sz w:val="24"/>
                <w:szCs w:val="24"/>
              </w:rPr>
            </w:pPr>
            <w:r w:rsidRPr="001E48B4">
              <w:rPr>
                <w:sz w:val="24"/>
                <w:szCs w:val="24"/>
              </w:rPr>
              <w:t xml:space="preserve">Remplissent les conditions définies aux alinéas suivants de </w:t>
            </w:r>
            <w:r w:rsidR="001E48B4">
              <w:rPr>
                <w:sz w:val="24"/>
                <w:szCs w:val="24"/>
              </w:rPr>
              <w:t>l’</w:t>
            </w:r>
            <w:r w:rsidRPr="001E48B4">
              <w:rPr>
                <w:sz w:val="24"/>
                <w:szCs w:val="24"/>
              </w:rPr>
              <w:t>article 93 du code des marchés publics pour l’application de la marge de préférence.</w:t>
            </w:r>
          </w:p>
          <w:p w14:paraId="75612E03" w14:textId="7C5862FB" w:rsidR="009560D2" w:rsidRPr="001E48B4" w:rsidRDefault="009560D2" w:rsidP="009560D2">
            <w:pPr>
              <w:spacing w:after="160" w:line="276" w:lineRule="auto"/>
              <w:ind w:left="812"/>
              <w:contextualSpacing/>
              <w:jc w:val="both"/>
              <w:rPr>
                <w:sz w:val="24"/>
                <w:szCs w:val="24"/>
              </w:rPr>
            </w:pPr>
            <w:r w:rsidRPr="001E48B4">
              <w:rPr>
                <w:sz w:val="24"/>
                <w:szCs w:val="24"/>
              </w:rPr>
              <w:t>La marge de préférence appliquée au montant de l</w:t>
            </w:r>
            <w:r w:rsidR="00517DBA" w:rsidRPr="001E48B4">
              <w:rPr>
                <w:sz w:val="24"/>
                <w:szCs w:val="24"/>
              </w:rPr>
              <w:t>’Offre</w:t>
            </w:r>
            <w:r w:rsidRPr="001E48B4">
              <w:rPr>
                <w:sz w:val="24"/>
                <w:szCs w:val="24"/>
              </w:rPr>
              <w:t xml:space="preserve"> conforme évaluée économiquement la plus avantageuse ne doit en aucun cas excéder 15%.</w:t>
            </w:r>
          </w:p>
          <w:p w14:paraId="2C2F1477" w14:textId="77777777" w:rsidR="009560D2" w:rsidRPr="001E48B4" w:rsidRDefault="009560D2" w:rsidP="009560D2">
            <w:pPr>
              <w:spacing w:line="276" w:lineRule="auto"/>
              <w:ind w:left="812"/>
              <w:jc w:val="both"/>
              <w:rPr>
                <w:sz w:val="24"/>
                <w:szCs w:val="24"/>
              </w:rPr>
            </w:pPr>
            <w:r w:rsidRPr="001E48B4">
              <w:rPr>
                <w:sz w:val="24"/>
                <w:szCs w:val="24"/>
              </w:rPr>
              <w:lastRenderedPageBreak/>
              <w:t>La marge de préférence ne peut être appliquée, s’agissant des entrepreneurs de bâtiment et de travaux publics, que 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w:t>
            </w:r>
          </w:p>
          <w:p w14:paraId="2530D7F3" w14:textId="77777777" w:rsidR="009560D2" w:rsidRPr="001E48B4" w:rsidRDefault="009560D2" w:rsidP="009560D2">
            <w:pPr>
              <w:spacing w:line="276" w:lineRule="auto"/>
              <w:ind w:left="812"/>
              <w:jc w:val="both"/>
              <w:rPr>
                <w:sz w:val="24"/>
                <w:szCs w:val="24"/>
              </w:rPr>
            </w:pPr>
            <w:r w:rsidRPr="001E48B4">
              <w:rPr>
                <w:sz w:val="24"/>
                <w:szCs w:val="24"/>
              </w:rPr>
              <w:t>Le régime de la préférence communautaire ne peut en outre être accordée aux entrepreneurs que :</w:t>
            </w:r>
          </w:p>
          <w:p w14:paraId="5DD93A06" w14:textId="77777777" w:rsidR="009560D2" w:rsidRPr="001E48B4" w:rsidRDefault="009560D2" w:rsidP="007E6AC4">
            <w:pPr>
              <w:numPr>
                <w:ilvl w:val="0"/>
                <w:numId w:val="102"/>
              </w:numPr>
              <w:spacing w:after="160" w:line="276" w:lineRule="auto"/>
              <w:ind w:left="812"/>
              <w:contextualSpacing/>
              <w:jc w:val="both"/>
              <w:rPr>
                <w:sz w:val="24"/>
                <w:szCs w:val="24"/>
              </w:rPr>
            </w:pPr>
            <w:proofErr w:type="gramStart"/>
            <w:r w:rsidRPr="001E48B4">
              <w:rPr>
                <w:sz w:val="24"/>
                <w:szCs w:val="24"/>
              </w:rPr>
              <w:t>si</w:t>
            </w:r>
            <w:proofErr w:type="gramEnd"/>
            <w:r w:rsidRPr="001E48B4">
              <w:rPr>
                <w:sz w:val="24"/>
                <w:szCs w:val="24"/>
              </w:rPr>
              <w:t xml:space="preserve"> leur capital social appartient pour plus de la moitié à des Togolais ou nationaux des Etats membres de l’Union économique et monétaire ouest-africaine ;</w:t>
            </w:r>
          </w:p>
          <w:p w14:paraId="7193F395" w14:textId="77777777" w:rsidR="009560D2" w:rsidRPr="001E48B4" w:rsidRDefault="009560D2" w:rsidP="007E6AC4">
            <w:pPr>
              <w:numPr>
                <w:ilvl w:val="0"/>
                <w:numId w:val="102"/>
              </w:numPr>
              <w:spacing w:line="276" w:lineRule="auto"/>
              <w:ind w:left="812"/>
              <w:contextualSpacing/>
              <w:jc w:val="both"/>
              <w:rPr>
                <w:sz w:val="24"/>
                <w:szCs w:val="24"/>
              </w:rPr>
            </w:pPr>
            <w:proofErr w:type="gramStart"/>
            <w:r w:rsidRPr="001E48B4">
              <w:rPr>
                <w:sz w:val="24"/>
                <w:szCs w:val="24"/>
              </w:rPr>
              <w:t>si</w:t>
            </w:r>
            <w:proofErr w:type="gramEnd"/>
            <w:r w:rsidRPr="001E48B4">
              <w:rPr>
                <w:sz w:val="24"/>
                <w:szCs w:val="24"/>
              </w:rPr>
              <w:t xml:space="preserve"> leurs organes délibérants et de direction sont également contrôlés ou détenus par des Togolais ou nationaux des Etats membres de l’Union économique et monétaire ouest-africaine.</w:t>
            </w:r>
          </w:p>
          <w:p w14:paraId="53F4A18D" w14:textId="77777777" w:rsidR="009560D2" w:rsidRPr="001E48B4" w:rsidRDefault="009560D2" w:rsidP="009560D2">
            <w:pPr>
              <w:tabs>
                <w:tab w:val="left" w:pos="720"/>
              </w:tabs>
              <w:spacing w:after="120" w:line="276" w:lineRule="auto"/>
              <w:ind w:left="812" w:hanging="504"/>
              <w:jc w:val="both"/>
              <w:rPr>
                <w:sz w:val="24"/>
                <w:szCs w:val="24"/>
              </w:rPr>
            </w:pPr>
            <w:r w:rsidRPr="001E48B4">
              <w:rPr>
                <w:sz w:val="24"/>
                <w:szCs w:val="24"/>
              </w:rPr>
              <w:t xml:space="preserve">Le taux applicable doit être préalablement défini dans les </w:t>
            </w:r>
            <w:r w:rsidRPr="001E48B4">
              <w:rPr>
                <w:b/>
                <w:sz w:val="24"/>
                <w:szCs w:val="24"/>
              </w:rPr>
              <w:t>DPAO</w:t>
            </w:r>
            <w:r w:rsidRPr="001E48B4">
              <w:rPr>
                <w:sz w:val="24"/>
                <w:szCs w:val="24"/>
              </w:rPr>
              <w:t xml:space="preserve">. </w:t>
            </w:r>
          </w:p>
          <w:p w14:paraId="6AE672F7" w14:textId="5307A02E" w:rsidR="009560D2" w:rsidRPr="001E48B4" w:rsidRDefault="009560D2" w:rsidP="009560D2">
            <w:pPr>
              <w:spacing w:line="276" w:lineRule="auto"/>
              <w:ind w:left="812"/>
              <w:jc w:val="both"/>
              <w:rPr>
                <w:sz w:val="24"/>
                <w:szCs w:val="24"/>
              </w:rPr>
            </w:pPr>
            <w:r w:rsidRPr="001E48B4">
              <w:rPr>
                <w:sz w:val="24"/>
                <w:szCs w:val="24"/>
              </w:rPr>
              <w:t xml:space="preserve">Les groupements momentanés de soumissionnaires étrangers peuvent bénéficier également de la préférence communautaire si leur </w:t>
            </w:r>
            <w:r w:rsidR="00517DBA" w:rsidRPr="001E48B4">
              <w:rPr>
                <w:sz w:val="24"/>
                <w:szCs w:val="24"/>
              </w:rPr>
              <w:t>Offre</w:t>
            </w:r>
            <w:r w:rsidRPr="001E48B4">
              <w:rPr>
                <w:sz w:val="24"/>
                <w:szCs w:val="24"/>
              </w:rPr>
              <w:t xml:space="preserve"> remplit les conditions prévues par la réglementation sur les marchés publics en République togolaise.</w:t>
            </w:r>
          </w:p>
          <w:p w14:paraId="25D55848" w14:textId="209F2B40" w:rsidR="009560D2" w:rsidRPr="001E48B4" w:rsidRDefault="009560D2" w:rsidP="009560D2">
            <w:pPr>
              <w:spacing w:line="276" w:lineRule="auto"/>
              <w:ind w:left="812"/>
              <w:jc w:val="both"/>
              <w:rPr>
                <w:sz w:val="24"/>
                <w:szCs w:val="24"/>
              </w:rPr>
            </w:pPr>
            <w:r w:rsidRPr="001E48B4">
              <w:rPr>
                <w:sz w:val="24"/>
                <w:szCs w:val="24"/>
              </w:rPr>
              <w:t xml:space="preserve">Pour l’octroi de cette marge de préférence communautaire aux entrepreneurs résidents de l’espace UEMOA, la commission ad hoc d’évaluation classera les </w:t>
            </w:r>
            <w:r w:rsidR="00517DBA" w:rsidRPr="001E48B4">
              <w:rPr>
                <w:sz w:val="24"/>
                <w:szCs w:val="24"/>
              </w:rPr>
              <w:t>Offres</w:t>
            </w:r>
            <w:r w:rsidRPr="001E48B4">
              <w:rPr>
                <w:sz w:val="24"/>
                <w:szCs w:val="24"/>
              </w:rPr>
              <w:t xml:space="preserve"> financières dans l’un des deux groupes ci-après : </w:t>
            </w:r>
          </w:p>
          <w:p w14:paraId="04A88106" w14:textId="20E56F72" w:rsidR="009560D2" w:rsidRPr="001E48B4" w:rsidRDefault="009560D2" w:rsidP="009560D2">
            <w:pPr>
              <w:spacing w:after="120"/>
              <w:ind w:left="812" w:right="-72"/>
              <w:jc w:val="both"/>
              <w:rPr>
                <w:sz w:val="24"/>
                <w:szCs w:val="24"/>
              </w:rPr>
            </w:pPr>
            <w:r w:rsidRPr="001E48B4">
              <w:rPr>
                <w:b/>
                <w:sz w:val="24"/>
                <w:szCs w:val="24"/>
              </w:rPr>
              <w:t xml:space="preserve">(a) Groupe A </w:t>
            </w:r>
            <w:r w:rsidRPr="001E48B4">
              <w:rPr>
                <w:sz w:val="24"/>
                <w:szCs w:val="24"/>
              </w:rPr>
              <w:t xml:space="preserve">: les entrepreneurs présentant des </w:t>
            </w:r>
            <w:r w:rsidR="00517DBA" w:rsidRPr="001E48B4">
              <w:rPr>
                <w:sz w:val="24"/>
                <w:szCs w:val="24"/>
              </w:rPr>
              <w:t>Offres</w:t>
            </w:r>
            <w:r w:rsidRPr="001E48B4">
              <w:rPr>
                <w:sz w:val="24"/>
                <w:szCs w:val="24"/>
              </w:rPr>
              <w:t xml:space="preserve"> dont au moins trente pour cent (30%) d'intrants communautaires sont utilisés ou au moins cinquante pour cent (50%) des personnels employés sur le chantier sont des ressortissants des Etats membres de l’Union économique et monétaire </w:t>
            </w:r>
            <w:proofErr w:type="gramStart"/>
            <w:r w:rsidR="001E48B4" w:rsidRPr="001E48B4">
              <w:rPr>
                <w:sz w:val="24"/>
                <w:szCs w:val="24"/>
              </w:rPr>
              <w:t>ouest africain</w:t>
            </w:r>
            <w:r w:rsidR="001E48B4">
              <w:rPr>
                <w:sz w:val="24"/>
                <w:szCs w:val="24"/>
              </w:rPr>
              <w:t>e</w:t>
            </w:r>
            <w:proofErr w:type="gramEnd"/>
            <w:r w:rsidRPr="001E48B4">
              <w:rPr>
                <w:sz w:val="24"/>
                <w:szCs w:val="24"/>
              </w:rPr>
              <w:t>.</w:t>
            </w:r>
          </w:p>
          <w:p w14:paraId="4F6A85DE" w14:textId="12B890D2" w:rsidR="009560D2" w:rsidRPr="001E48B4" w:rsidRDefault="009560D2" w:rsidP="009560D2">
            <w:pPr>
              <w:spacing w:after="120"/>
              <w:ind w:left="812" w:right="-72"/>
              <w:jc w:val="both"/>
              <w:rPr>
                <w:b/>
                <w:sz w:val="24"/>
                <w:szCs w:val="24"/>
              </w:rPr>
            </w:pPr>
            <w:r w:rsidRPr="001E48B4">
              <w:rPr>
                <w:b/>
                <w:sz w:val="24"/>
                <w:szCs w:val="24"/>
              </w:rPr>
              <w:t xml:space="preserve">(b) Groupe B </w:t>
            </w:r>
            <w:r w:rsidRPr="001E48B4">
              <w:rPr>
                <w:sz w:val="24"/>
                <w:szCs w:val="24"/>
              </w:rPr>
              <w:t xml:space="preserve">: Toutes les autres </w:t>
            </w:r>
            <w:r w:rsidR="00517DBA" w:rsidRPr="001E48B4">
              <w:rPr>
                <w:sz w:val="24"/>
                <w:szCs w:val="24"/>
              </w:rPr>
              <w:t>Offres</w:t>
            </w:r>
            <w:r w:rsidRPr="001E48B4">
              <w:rPr>
                <w:sz w:val="24"/>
                <w:szCs w:val="24"/>
              </w:rPr>
              <w:t>.</w:t>
            </w:r>
          </w:p>
          <w:p w14:paraId="449E6273" w14:textId="05555671" w:rsidR="009560D2" w:rsidRPr="001E48B4" w:rsidRDefault="009560D2" w:rsidP="009560D2">
            <w:pPr>
              <w:spacing w:after="120"/>
              <w:ind w:left="812" w:right="-72"/>
              <w:jc w:val="both"/>
              <w:rPr>
                <w:sz w:val="24"/>
                <w:szCs w:val="24"/>
              </w:rPr>
            </w:pPr>
            <w:r w:rsidRPr="001E48B4">
              <w:rPr>
                <w:sz w:val="24"/>
                <w:szCs w:val="24"/>
              </w:rPr>
              <w:t xml:space="preserve">Pour faciliter cette classification par la commission ad hoc d’évaluation, le </w:t>
            </w:r>
            <w:r w:rsidR="00517DBA" w:rsidRPr="001E48B4">
              <w:rPr>
                <w:sz w:val="24"/>
                <w:szCs w:val="24"/>
              </w:rPr>
              <w:t>Candidat</w:t>
            </w:r>
            <w:r w:rsidRPr="001E48B4">
              <w:rPr>
                <w:sz w:val="24"/>
                <w:szCs w:val="24"/>
              </w:rPr>
              <w:t xml:space="preserve"> devra fournir dans s</w:t>
            </w:r>
            <w:r w:rsidR="00517DBA" w:rsidRPr="001E48B4">
              <w:rPr>
                <w:sz w:val="24"/>
                <w:szCs w:val="24"/>
              </w:rPr>
              <w:t>on Offre</w:t>
            </w:r>
            <w:r w:rsidRPr="001E48B4">
              <w:rPr>
                <w:sz w:val="24"/>
                <w:szCs w:val="24"/>
              </w:rPr>
              <w:t>, toutes justifications nécessaires au classement de s</w:t>
            </w:r>
            <w:r w:rsidR="00517DBA" w:rsidRPr="001E48B4">
              <w:rPr>
                <w:sz w:val="24"/>
                <w:szCs w:val="24"/>
              </w:rPr>
              <w:t>on Offre</w:t>
            </w:r>
            <w:r w:rsidRPr="001E48B4">
              <w:rPr>
                <w:sz w:val="24"/>
                <w:szCs w:val="24"/>
              </w:rPr>
              <w:t xml:space="preserve"> dans le groupe A.</w:t>
            </w:r>
          </w:p>
          <w:p w14:paraId="0B33B697" w14:textId="1933C5F0" w:rsidR="009560D2" w:rsidRPr="001E48B4" w:rsidRDefault="009560D2" w:rsidP="009560D2">
            <w:pPr>
              <w:spacing w:after="120"/>
              <w:ind w:left="812"/>
              <w:jc w:val="both"/>
              <w:rPr>
                <w:sz w:val="24"/>
                <w:szCs w:val="24"/>
              </w:rPr>
            </w:pPr>
            <w:r w:rsidRPr="001E48B4">
              <w:rPr>
                <w:sz w:val="24"/>
                <w:szCs w:val="24"/>
              </w:rPr>
              <w:t xml:space="preserve">La commission ad hoc d’évaluation examinera d’abord les </w:t>
            </w:r>
            <w:r w:rsidR="00517DBA" w:rsidRPr="001E48B4">
              <w:rPr>
                <w:sz w:val="24"/>
                <w:szCs w:val="24"/>
              </w:rPr>
              <w:t>Offres</w:t>
            </w:r>
            <w:r w:rsidRPr="001E48B4">
              <w:rPr>
                <w:sz w:val="24"/>
                <w:szCs w:val="24"/>
              </w:rPr>
              <w:t xml:space="preserve"> pour vérifier dans quel groupe les </w:t>
            </w:r>
            <w:r w:rsidR="00517DBA" w:rsidRPr="001E48B4">
              <w:rPr>
                <w:sz w:val="24"/>
                <w:szCs w:val="24"/>
              </w:rPr>
              <w:t>Offres</w:t>
            </w:r>
            <w:r w:rsidRPr="001E48B4">
              <w:rPr>
                <w:sz w:val="24"/>
                <w:szCs w:val="24"/>
              </w:rPr>
              <w:t xml:space="preserve"> des </w:t>
            </w:r>
            <w:r w:rsidR="00517DBA" w:rsidRPr="001E48B4">
              <w:rPr>
                <w:sz w:val="24"/>
                <w:szCs w:val="24"/>
              </w:rPr>
              <w:t>Candidat</w:t>
            </w:r>
            <w:r w:rsidR="00E352D1" w:rsidRPr="001E48B4">
              <w:rPr>
                <w:sz w:val="24"/>
                <w:szCs w:val="24"/>
              </w:rPr>
              <w:t>s</w:t>
            </w:r>
            <w:r w:rsidRPr="001E48B4">
              <w:rPr>
                <w:sz w:val="24"/>
                <w:szCs w:val="24"/>
              </w:rPr>
              <w:t xml:space="preserve"> seront classées. </w:t>
            </w:r>
          </w:p>
          <w:p w14:paraId="59F0660B" w14:textId="1CF11ED1" w:rsidR="009560D2" w:rsidRPr="001E48B4" w:rsidRDefault="009560D2" w:rsidP="009560D2">
            <w:pPr>
              <w:spacing w:after="120"/>
              <w:ind w:left="812"/>
              <w:jc w:val="both"/>
              <w:rPr>
                <w:sz w:val="24"/>
                <w:szCs w:val="24"/>
              </w:rPr>
            </w:pPr>
            <w:r w:rsidRPr="001E48B4">
              <w:rPr>
                <w:sz w:val="24"/>
                <w:szCs w:val="24"/>
              </w:rPr>
              <w:t xml:space="preserve">Toutes les </w:t>
            </w:r>
            <w:r w:rsidR="00517DBA" w:rsidRPr="001E48B4">
              <w:rPr>
                <w:sz w:val="24"/>
                <w:szCs w:val="24"/>
              </w:rPr>
              <w:t>Offres</w:t>
            </w:r>
            <w:r w:rsidRPr="001E48B4">
              <w:rPr>
                <w:sz w:val="24"/>
                <w:szCs w:val="24"/>
              </w:rPr>
              <w:t xml:space="preserve"> évaluées de chaque groupe seront ensuite comparées entre elles, pour déterminer quelle est l</w:t>
            </w:r>
            <w:r w:rsidR="00517DBA" w:rsidRPr="001E48B4">
              <w:rPr>
                <w:sz w:val="24"/>
                <w:szCs w:val="24"/>
              </w:rPr>
              <w:t>’Offre</w:t>
            </w:r>
            <w:r w:rsidRPr="001E48B4">
              <w:rPr>
                <w:sz w:val="24"/>
                <w:szCs w:val="24"/>
              </w:rPr>
              <w:t xml:space="preserve"> évaluée conforme et économiquement la plus avantageuse de chaque groupe.  L</w:t>
            </w:r>
            <w:r w:rsidR="00517DBA" w:rsidRPr="001E48B4">
              <w:rPr>
                <w:sz w:val="24"/>
                <w:szCs w:val="24"/>
              </w:rPr>
              <w:t>’Offre</w:t>
            </w:r>
            <w:r w:rsidRPr="001E48B4">
              <w:rPr>
                <w:sz w:val="24"/>
                <w:szCs w:val="24"/>
              </w:rPr>
              <w:t xml:space="preserve"> évaluée la plus avantageuse en fonction de critères exprimés en termes monétaires d</w:t>
            </w:r>
            <w:r w:rsidR="00B2770F" w:rsidRPr="001E48B4">
              <w:rPr>
                <w:sz w:val="24"/>
                <w:szCs w:val="24"/>
              </w:rPr>
              <w:t xml:space="preserve">’un </w:t>
            </w:r>
            <w:r w:rsidRPr="001E48B4">
              <w:rPr>
                <w:sz w:val="24"/>
                <w:szCs w:val="24"/>
              </w:rPr>
              <w:t>groupe sera ensuite comparée avec l</w:t>
            </w:r>
            <w:r w:rsidR="00517DBA" w:rsidRPr="001E48B4">
              <w:rPr>
                <w:sz w:val="24"/>
                <w:szCs w:val="24"/>
              </w:rPr>
              <w:t>’Offre</w:t>
            </w:r>
            <w:r w:rsidRPr="001E48B4">
              <w:rPr>
                <w:sz w:val="24"/>
                <w:szCs w:val="24"/>
              </w:rPr>
              <w:t xml:space="preserve"> évaluée la plus avantageuse en fonction de critères exprimés en termes monétaires de </w:t>
            </w:r>
            <w:r w:rsidR="00DB2C44" w:rsidRPr="001E48B4">
              <w:rPr>
                <w:sz w:val="24"/>
                <w:szCs w:val="24"/>
              </w:rPr>
              <w:t>l’</w:t>
            </w:r>
            <w:r w:rsidRPr="001E48B4">
              <w:rPr>
                <w:sz w:val="24"/>
                <w:szCs w:val="24"/>
              </w:rPr>
              <w:t>autre groupe.  Si, de cette comparaison, il ressort qu’une offre du Groupe A est la Proposition évaluée la plus avantageuse, le Proposant qui l’a présentée se verra attribuer le marché.</w:t>
            </w:r>
          </w:p>
          <w:p w14:paraId="76878DC2" w14:textId="36A9475F" w:rsidR="009560D2" w:rsidRPr="001E48B4" w:rsidRDefault="009560D2" w:rsidP="009560D2">
            <w:pPr>
              <w:spacing w:after="120"/>
              <w:ind w:left="812"/>
              <w:jc w:val="both"/>
              <w:rPr>
                <w:sz w:val="24"/>
                <w:szCs w:val="24"/>
              </w:rPr>
            </w:pPr>
            <w:r w:rsidRPr="001E48B4">
              <w:rPr>
                <w:sz w:val="24"/>
                <w:szCs w:val="24"/>
              </w:rPr>
              <w:t>Si, à la suite de la comparaison qui précède, l</w:t>
            </w:r>
            <w:r w:rsidR="00517DBA" w:rsidRPr="001E48B4">
              <w:rPr>
                <w:sz w:val="24"/>
                <w:szCs w:val="24"/>
              </w:rPr>
              <w:t>’Offre</w:t>
            </w:r>
            <w:r w:rsidRPr="001E48B4">
              <w:rPr>
                <w:sz w:val="24"/>
                <w:szCs w:val="24"/>
              </w:rPr>
              <w:t xml:space="preserve"> évaluée conforme et économiquement la plus avantageuse fait partie du Groupe B, cette </w:t>
            </w:r>
            <w:r w:rsidR="00517DBA" w:rsidRPr="001E48B4">
              <w:rPr>
                <w:sz w:val="24"/>
                <w:szCs w:val="24"/>
              </w:rPr>
              <w:t>Offre</w:t>
            </w:r>
            <w:r w:rsidRPr="001E48B4">
              <w:rPr>
                <w:sz w:val="24"/>
                <w:szCs w:val="24"/>
              </w:rPr>
              <w:t xml:space="preserve"> du Groupe B sera de nouveau comparée à l</w:t>
            </w:r>
            <w:r w:rsidR="00517DBA" w:rsidRPr="001E48B4">
              <w:rPr>
                <w:sz w:val="24"/>
                <w:szCs w:val="24"/>
              </w:rPr>
              <w:t>’Offre</w:t>
            </w:r>
            <w:r w:rsidRPr="001E48B4">
              <w:rPr>
                <w:sz w:val="24"/>
                <w:szCs w:val="24"/>
              </w:rPr>
              <w:t xml:space="preserve"> évaluée conforme et économiquement la plus avantageuse du Groupe A après qu’on ait ajouté la valeur du taux de préférence appliqué au prix évalué des prestations non originaires de l’espace UEMOA. Pour ce faire et aux seules fins de cette </w:t>
            </w:r>
            <w:r w:rsidRPr="001E48B4">
              <w:rPr>
                <w:sz w:val="24"/>
                <w:szCs w:val="24"/>
              </w:rPr>
              <w:lastRenderedPageBreak/>
              <w:t>comparaison supplémentaire, il sera appliqué à cette offre un taux de préférence communautaire maximal de 15 % du prix de l’offre.</w:t>
            </w:r>
          </w:p>
          <w:p w14:paraId="49563C8B" w14:textId="7812066A" w:rsidR="009560D2" w:rsidRPr="001E48B4" w:rsidRDefault="009560D2" w:rsidP="009560D2">
            <w:pPr>
              <w:spacing w:after="120"/>
              <w:ind w:left="812" w:right="-74"/>
              <w:jc w:val="both"/>
              <w:rPr>
                <w:sz w:val="24"/>
                <w:szCs w:val="24"/>
              </w:rPr>
            </w:pPr>
            <w:r w:rsidRPr="001E48B4">
              <w:rPr>
                <w:sz w:val="24"/>
                <w:szCs w:val="24"/>
              </w:rPr>
              <w:t>L</w:t>
            </w:r>
            <w:r w:rsidR="00517DBA" w:rsidRPr="001E48B4">
              <w:rPr>
                <w:sz w:val="24"/>
                <w:szCs w:val="24"/>
              </w:rPr>
              <w:t>’Offre</w:t>
            </w:r>
            <w:r w:rsidRPr="001E48B4">
              <w:rPr>
                <w:sz w:val="24"/>
                <w:szCs w:val="24"/>
              </w:rPr>
              <w:t xml:space="preserve"> du groupe A sera retenue si au terme de cette comparaison supplémentaire, elle reste celle évaluée conforme et économiquement la plus avantageuse en fonction de critères exprimés en termes monétaires. Sinon, l</w:t>
            </w:r>
            <w:r w:rsidR="00517DBA" w:rsidRPr="001E48B4">
              <w:rPr>
                <w:sz w:val="24"/>
                <w:szCs w:val="24"/>
              </w:rPr>
              <w:t>’Offre</w:t>
            </w:r>
            <w:r w:rsidRPr="001E48B4">
              <w:rPr>
                <w:sz w:val="24"/>
                <w:szCs w:val="24"/>
              </w:rPr>
              <w:t xml:space="preserve"> évaluée conforme et économiquement la plus avantageuse en fonction de critères exprimés en termes monétaires du Groupe B, par application des dispositions du paragraphe précédent sera retenue.</w:t>
            </w:r>
          </w:p>
          <w:p w14:paraId="0C5D7E16" w14:textId="77777777" w:rsidR="009560D2" w:rsidRPr="001E48B4" w:rsidRDefault="009560D2" w:rsidP="009560D2">
            <w:pPr>
              <w:spacing w:after="120"/>
              <w:ind w:left="812" w:right="-74"/>
              <w:jc w:val="both"/>
              <w:rPr>
                <w:sz w:val="24"/>
                <w:szCs w:val="24"/>
              </w:rPr>
            </w:pPr>
          </w:p>
          <w:p w14:paraId="79BAC072" w14:textId="0127AB08" w:rsidR="009560D2" w:rsidRPr="001E48B4" w:rsidRDefault="009560D2" w:rsidP="007E6AC4">
            <w:pPr>
              <w:numPr>
                <w:ilvl w:val="1"/>
                <w:numId w:val="100"/>
              </w:numPr>
              <w:tabs>
                <w:tab w:val="left" w:pos="720"/>
              </w:tabs>
              <w:spacing w:after="120"/>
              <w:ind w:left="812"/>
              <w:jc w:val="both"/>
              <w:rPr>
                <w:b/>
                <w:sz w:val="24"/>
                <w:szCs w:val="24"/>
              </w:rPr>
            </w:pPr>
            <w:r w:rsidRPr="001E48B4">
              <w:rPr>
                <w:b/>
                <w:sz w:val="24"/>
                <w:szCs w:val="24"/>
              </w:rPr>
              <w:t xml:space="preserve">Préférence spécifique </w:t>
            </w:r>
            <w:r w:rsidR="00DB2C44" w:rsidRPr="001E48B4">
              <w:rPr>
                <w:b/>
                <w:sz w:val="24"/>
                <w:szCs w:val="24"/>
              </w:rPr>
              <w:t xml:space="preserve">en cas de sous-traitance </w:t>
            </w:r>
            <w:r w:rsidRPr="001E48B4">
              <w:rPr>
                <w:b/>
                <w:sz w:val="24"/>
                <w:szCs w:val="24"/>
              </w:rPr>
              <w:t xml:space="preserve">au profit de très petites, petites et moyennes entreprises (TPME) </w:t>
            </w:r>
          </w:p>
          <w:p w14:paraId="0C75C6EF" w14:textId="4DD6F6BE" w:rsidR="009560D2" w:rsidRPr="001E48B4" w:rsidRDefault="009560D2" w:rsidP="009560D2">
            <w:pPr>
              <w:spacing w:line="276" w:lineRule="auto"/>
              <w:ind w:left="812"/>
              <w:jc w:val="both"/>
              <w:rPr>
                <w:sz w:val="24"/>
                <w:szCs w:val="24"/>
              </w:rPr>
            </w:pPr>
            <w:r w:rsidRPr="001E48B4">
              <w:rPr>
                <w:sz w:val="24"/>
                <w:szCs w:val="24"/>
              </w:rPr>
              <w:t xml:space="preserve">Dans le cadre d’un appel </w:t>
            </w:r>
            <w:r w:rsidR="005F7629" w:rsidRPr="001E48B4">
              <w:rPr>
                <w:sz w:val="24"/>
                <w:szCs w:val="24"/>
              </w:rPr>
              <w:t>d’offres</w:t>
            </w:r>
            <w:r w:rsidRPr="001E48B4">
              <w:rPr>
                <w:sz w:val="24"/>
                <w:szCs w:val="24"/>
              </w:rPr>
              <w:t xml:space="preserve">, toute autorité contractante applique une marge de préférence d’un taux ne pouvant pas excéder 15%, conformément aux conditions de l’article 93 </w:t>
            </w:r>
            <w:r w:rsidR="00422529" w:rsidRPr="001E48B4">
              <w:rPr>
                <w:sz w:val="24"/>
                <w:szCs w:val="24"/>
              </w:rPr>
              <w:t xml:space="preserve">du Code des marchés publics </w:t>
            </w:r>
            <w:r w:rsidRPr="001E48B4">
              <w:rPr>
                <w:sz w:val="24"/>
                <w:szCs w:val="24"/>
              </w:rPr>
              <w:t>n°2022-080 du 06 juillet 2022 portant Code des marchés publics au Togo, à une offre présentée par un Proposant qui prévoit de sous-traiter au moins 30% de la valeur globale du marché concerné à une très petite, petite et moyenne entreprise locale.</w:t>
            </w:r>
          </w:p>
          <w:p w14:paraId="1D5D797F" w14:textId="72391EF5" w:rsidR="009560D2" w:rsidRPr="001E48B4" w:rsidRDefault="009560D2" w:rsidP="009560D2">
            <w:pPr>
              <w:numPr>
                <w:ilvl w:val="1"/>
                <w:numId w:val="0"/>
              </w:numPr>
              <w:tabs>
                <w:tab w:val="left" w:pos="720"/>
              </w:tabs>
              <w:spacing w:after="120"/>
              <w:ind w:left="812"/>
              <w:jc w:val="both"/>
              <w:rPr>
                <w:sz w:val="24"/>
                <w:szCs w:val="24"/>
              </w:rPr>
            </w:pPr>
            <w:r w:rsidRPr="001E48B4">
              <w:rPr>
                <w:sz w:val="24"/>
                <w:szCs w:val="24"/>
              </w:rPr>
              <w:t xml:space="preserve">Pour l’octroi de cette marge de préférence </w:t>
            </w:r>
            <w:r w:rsidR="001E48B4" w:rsidRPr="001E48B4">
              <w:rPr>
                <w:sz w:val="24"/>
                <w:szCs w:val="24"/>
              </w:rPr>
              <w:t>spécifique,</w:t>
            </w:r>
            <w:r w:rsidRPr="001E48B4">
              <w:rPr>
                <w:sz w:val="24"/>
                <w:szCs w:val="24"/>
              </w:rPr>
              <w:t xml:space="preserve"> la commission ad hoc d’évaluation classera les Propositions financières dans l’un des deux groupes ci-après :</w:t>
            </w:r>
          </w:p>
          <w:p w14:paraId="260AB93B" w14:textId="0131880F" w:rsidR="009560D2" w:rsidRPr="001E48B4" w:rsidRDefault="009560D2" w:rsidP="009560D2">
            <w:pPr>
              <w:spacing w:after="120"/>
              <w:ind w:left="812" w:right="-72"/>
              <w:jc w:val="both"/>
              <w:rPr>
                <w:sz w:val="24"/>
                <w:szCs w:val="24"/>
              </w:rPr>
            </w:pPr>
            <w:r w:rsidRPr="001E48B4">
              <w:rPr>
                <w:b/>
                <w:sz w:val="24"/>
                <w:szCs w:val="24"/>
              </w:rPr>
              <w:t xml:space="preserve">a) Groupe A </w:t>
            </w:r>
            <w:r w:rsidRPr="001E48B4">
              <w:rPr>
                <w:sz w:val="24"/>
                <w:szCs w:val="24"/>
              </w:rPr>
              <w:t xml:space="preserve">: les entrepreneurs présentant des </w:t>
            </w:r>
            <w:r w:rsidR="005F7629" w:rsidRPr="001E48B4">
              <w:rPr>
                <w:sz w:val="24"/>
                <w:szCs w:val="24"/>
              </w:rPr>
              <w:t>offres</w:t>
            </w:r>
            <w:r w:rsidRPr="001E48B4">
              <w:rPr>
                <w:sz w:val="24"/>
                <w:szCs w:val="24"/>
              </w:rPr>
              <w:t xml:space="preserve"> dont au moins trente pour cent (30%) d'intrants communautaires sont utilisés ou au moins trente pour cent (30%) des personnels employés sur le chantier sont des ressortissants des Etats membres de l’Union économique et monétaire ouest africaine et le cas échéant, de façon cumulative, tout entrepreneur proposant de sous-traiter au moins trente pour cent (30%) de la valeur globale du marché à une très petite, petite et moyenne entreprise togolaise.</w:t>
            </w:r>
          </w:p>
          <w:p w14:paraId="0470D9D7" w14:textId="77777777" w:rsidR="009560D2" w:rsidRPr="001E48B4" w:rsidRDefault="009560D2" w:rsidP="009560D2">
            <w:pPr>
              <w:spacing w:after="120"/>
              <w:ind w:left="812" w:right="-72" w:hanging="540"/>
              <w:jc w:val="both"/>
              <w:rPr>
                <w:sz w:val="24"/>
                <w:szCs w:val="24"/>
              </w:rPr>
            </w:pPr>
          </w:p>
          <w:p w14:paraId="7861B291" w14:textId="3C02BC85" w:rsidR="009560D2" w:rsidRPr="001E48B4" w:rsidRDefault="009560D2" w:rsidP="009560D2">
            <w:pPr>
              <w:spacing w:after="120"/>
              <w:ind w:left="812" w:right="-72"/>
              <w:jc w:val="both"/>
              <w:rPr>
                <w:sz w:val="24"/>
                <w:szCs w:val="24"/>
              </w:rPr>
            </w:pPr>
            <w:r w:rsidRPr="001E48B4">
              <w:rPr>
                <w:b/>
                <w:sz w:val="24"/>
                <w:szCs w:val="24"/>
              </w:rPr>
              <w:t>b) Groupe B</w:t>
            </w:r>
            <w:r w:rsidRPr="001E48B4">
              <w:rPr>
                <w:sz w:val="24"/>
                <w:szCs w:val="24"/>
              </w:rPr>
              <w:t xml:space="preserve"> : Toutes les autres </w:t>
            </w:r>
            <w:r w:rsidR="005F7629" w:rsidRPr="001E48B4">
              <w:rPr>
                <w:sz w:val="24"/>
                <w:szCs w:val="24"/>
              </w:rPr>
              <w:t>Offres</w:t>
            </w:r>
            <w:r w:rsidRPr="001E48B4">
              <w:rPr>
                <w:sz w:val="24"/>
                <w:szCs w:val="24"/>
              </w:rPr>
              <w:t>.</w:t>
            </w:r>
          </w:p>
          <w:p w14:paraId="570C5DFC" w14:textId="77777777" w:rsidR="009560D2" w:rsidRPr="001E48B4" w:rsidRDefault="009560D2" w:rsidP="009560D2">
            <w:pPr>
              <w:spacing w:after="120"/>
              <w:ind w:left="812" w:right="-72"/>
              <w:jc w:val="both"/>
              <w:rPr>
                <w:sz w:val="24"/>
                <w:szCs w:val="24"/>
              </w:rPr>
            </w:pPr>
          </w:p>
          <w:p w14:paraId="107E6963" w14:textId="2924A600" w:rsidR="009560D2" w:rsidRPr="001E48B4" w:rsidRDefault="009560D2" w:rsidP="009560D2">
            <w:pPr>
              <w:spacing w:after="120"/>
              <w:ind w:left="812" w:right="-72"/>
              <w:jc w:val="both"/>
              <w:rPr>
                <w:sz w:val="24"/>
                <w:szCs w:val="24"/>
              </w:rPr>
            </w:pPr>
            <w:r w:rsidRPr="001E48B4">
              <w:rPr>
                <w:sz w:val="24"/>
                <w:szCs w:val="24"/>
              </w:rPr>
              <w:t>Pour faciliter cette classification par l’autorité contractante, le soumissionnaire devra fournir dans s</w:t>
            </w:r>
            <w:r w:rsidR="005F7629" w:rsidRPr="001E48B4">
              <w:rPr>
                <w:sz w:val="24"/>
                <w:szCs w:val="24"/>
              </w:rPr>
              <w:t>on Offre</w:t>
            </w:r>
            <w:r w:rsidRPr="001E48B4">
              <w:rPr>
                <w:sz w:val="24"/>
                <w:szCs w:val="24"/>
              </w:rPr>
              <w:t>, toutes justifications nécessaires au classement de son offre dans le groupe A.</w:t>
            </w:r>
          </w:p>
          <w:p w14:paraId="5C9DB076" w14:textId="380B1939" w:rsidR="009560D2" w:rsidRPr="001E48B4" w:rsidRDefault="009560D2" w:rsidP="009560D2">
            <w:pPr>
              <w:spacing w:after="120"/>
              <w:ind w:left="812"/>
              <w:jc w:val="both"/>
              <w:rPr>
                <w:sz w:val="24"/>
                <w:szCs w:val="24"/>
              </w:rPr>
            </w:pPr>
            <w:r w:rsidRPr="001E48B4">
              <w:rPr>
                <w:sz w:val="24"/>
                <w:szCs w:val="24"/>
              </w:rPr>
              <w:t xml:space="preserve">La commission ad hoc d’évaluation examinera d’abord les </w:t>
            </w:r>
            <w:r w:rsidR="005F7629" w:rsidRPr="001E48B4">
              <w:rPr>
                <w:sz w:val="24"/>
                <w:szCs w:val="24"/>
              </w:rPr>
              <w:t>Offres</w:t>
            </w:r>
            <w:r w:rsidRPr="001E48B4">
              <w:rPr>
                <w:sz w:val="24"/>
                <w:szCs w:val="24"/>
              </w:rPr>
              <w:t xml:space="preserve"> pour vérifier dans quel groupe les </w:t>
            </w:r>
            <w:r w:rsidR="005F7629" w:rsidRPr="001E48B4">
              <w:rPr>
                <w:sz w:val="24"/>
                <w:szCs w:val="24"/>
              </w:rPr>
              <w:t xml:space="preserve">Offres </w:t>
            </w:r>
            <w:r w:rsidRPr="001E48B4">
              <w:rPr>
                <w:sz w:val="24"/>
                <w:szCs w:val="24"/>
              </w:rPr>
              <w:t xml:space="preserve">des </w:t>
            </w:r>
            <w:r w:rsidR="005F7629" w:rsidRPr="001E48B4">
              <w:rPr>
                <w:sz w:val="24"/>
                <w:szCs w:val="24"/>
              </w:rPr>
              <w:t>candidats</w:t>
            </w:r>
            <w:r w:rsidRPr="001E48B4">
              <w:rPr>
                <w:sz w:val="24"/>
                <w:szCs w:val="24"/>
              </w:rPr>
              <w:t xml:space="preserve"> seront classées. </w:t>
            </w:r>
          </w:p>
          <w:p w14:paraId="2887933C" w14:textId="08653972" w:rsidR="009560D2" w:rsidRPr="001E48B4" w:rsidRDefault="009560D2" w:rsidP="009560D2">
            <w:pPr>
              <w:spacing w:after="120"/>
              <w:ind w:left="812"/>
              <w:jc w:val="both"/>
              <w:rPr>
                <w:sz w:val="24"/>
                <w:szCs w:val="24"/>
              </w:rPr>
            </w:pPr>
            <w:r w:rsidRPr="001E48B4">
              <w:rPr>
                <w:sz w:val="24"/>
                <w:szCs w:val="24"/>
              </w:rPr>
              <w:t xml:space="preserve">Toutes les </w:t>
            </w:r>
            <w:r w:rsidR="005F7629" w:rsidRPr="001E48B4">
              <w:rPr>
                <w:sz w:val="24"/>
                <w:szCs w:val="24"/>
              </w:rPr>
              <w:t>Offres</w:t>
            </w:r>
            <w:r w:rsidRPr="001E48B4">
              <w:rPr>
                <w:sz w:val="24"/>
                <w:szCs w:val="24"/>
              </w:rPr>
              <w:t xml:space="preserve"> évaluées de chaque groupe seront ensuite comparées entre elles, pour déterminer l</w:t>
            </w:r>
            <w:r w:rsidR="005F7629" w:rsidRPr="001E48B4">
              <w:rPr>
                <w:sz w:val="24"/>
                <w:szCs w:val="24"/>
              </w:rPr>
              <w:t>’Offre</w:t>
            </w:r>
            <w:r w:rsidRPr="001E48B4">
              <w:rPr>
                <w:sz w:val="24"/>
                <w:szCs w:val="24"/>
              </w:rPr>
              <w:t xml:space="preserve"> évaluée conforme et économiquement la plus avantageuse de chaque groupe.  L</w:t>
            </w:r>
            <w:r w:rsidR="005F7629" w:rsidRPr="001E48B4">
              <w:rPr>
                <w:sz w:val="24"/>
                <w:szCs w:val="24"/>
              </w:rPr>
              <w:t>’Offre</w:t>
            </w:r>
            <w:r w:rsidRPr="001E48B4">
              <w:rPr>
                <w:sz w:val="24"/>
                <w:szCs w:val="24"/>
              </w:rPr>
              <w:t xml:space="preserve"> évaluée la plus avantageuse en fonction de critères exprimés en termes monétaires d</w:t>
            </w:r>
            <w:r w:rsidR="00393EF3" w:rsidRPr="001E48B4">
              <w:rPr>
                <w:sz w:val="24"/>
                <w:szCs w:val="24"/>
              </w:rPr>
              <w:t>’un</w:t>
            </w:r>
            <w:r w:rsidRPr="001E48B4">
              <w:rPr>
                <w:sz w:val="24"/>
                <w:szCs w:val="24"/>
              </w:rPr>
              <w:t xml:space="preserve"> groupe sera ensuite comparée avec l</w:t>
            </w:r>
            <w:r w:rsidR="005F7629" w:rsidRPr="001E48B4">
              <w:rPr>
                <w:sz w:val="24"/>
                <w:szCs w:val="24"/>
              </w:rPr>
              <w:t>’offre</w:t>
            </w:r>
            <w:r w:rsidRPr="001E48B4">
              <w:rPr>
                <w:sz w:val="24"/>
                <w:szCs w:val="24"/>
              </w:rPr>
              <w:t xml:space="preserve"> évaluée la plus avantageuse en fonction de critères exprimés en termes monétaires de </w:t>
            </w:r>
            <w:r w:rsidR="006A01D4" w:rsidRPr="001E48B4">
              <w:rPr>
                <w:sz w:val="24"/>
                <w:szCs w:val="24"/>
              </w:rPr>
              <w:t>l’</w:t>
            </w:r>
            <w:r w:rsidRPr="001E48B4">
              <w:rPr>
                <w:sz w:val="24"/>
                <w:szCs w:val="24"/>
              </w:rPr>
              <w:t>autre groupe.  Si, de cette comparaison, il ressort qu’une offre du Groupe A est l</w:t>
            </w:r>
            <w:r w:rsidR="005F7629" w:rsidRPr="001E48B4">
              <w:rPr>
                <w:sz w:val="24"/>
                <w:szCs w:val="24"/>
              </w:rPr>
              <w:t>’Offre</w:t>
            </w:r>
            <w:r w:rsidRPr="001E48B4">
              <w:rPr>
                <w:sz w:val="24"/>
                <w:szCs w:val="24"/>
              </w:rPr>
              <w:t xml:space="preserve"> évaluée la plus avantageuse, le </w:t>
            </w:r>
            <w:r w:rsidR="005F7629" w:rsidRPr="001E48B4">
              <w:rPr>
                <w:sz w:val="24"/>
                <w:szCs w:val="24"/>
              </w:rPr>
              <w:t>candidat</w:t>
            </w:r>
            <w:r w:rsidRPr="001E48B4">
              <w:rPr>
                <w:sz w:val="24"/>
                <w:szCs w:val="24"/>
              </w:rPr>
              <w:t xml:space="preserve"> qui l’a présentée se verra attribuer le marché.</w:t>
            </w:r>
          </w:p>
          <w:p w14:paraId="58F54C19" w14:textId="77777777" w:rsidR="00656085" w:rsidRPr="001E48B4" w:rsidRDefault="00656085" w:rsidP="00656085">
            <w:pPr>
              <w:spacing w:after="120"/>
              <w:ind w:left="812"/>
              <w:jc w:val="both"/>
              <w:rPr>
                <w:sz w:val="24"/>
                <w:szCs w:val="24"/>
              </w:rPr>
            </w:pPr>
            <w:r w:rsidRPr="001E48B4">
              <w:rPr>
                <w:sz w:val="24"/>
                <w:szCs w:val="24"/>
              </w:rPr>
              <w:lastRenderedPageBreak/>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la préférence de sous-traitance au taux maximal de 15 % du prix de l’offre.</w:t>
            </w:r>
          </w:p>
          <w:p w14:paraId="77143825" w14:textId="55755391" w:rsidR="00656085" w:rsidRPr="001E48B4" w:rsidRDefault="00656085" w:rsidP="00656085">
            <w:pPr>
              <w:spacing w:after="120"/>
              <w:ind w:left="812"/>
              <w:jc w:val="both"/>
              <w:rPr>
                <w:sz w:val="24"/>
                <w:szCs w:val="24"/>
              </w:rPr>
            </w:pPr>
            <w:r w:rsidRPr="001E48B4">
              <w:rPr>
                <w:sz w:val="24"/>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74281BA4" w14:textId="77777777" w:rsidR="009560D2" w:rsidRPr="001E48B4" w:rsidRDefault="009560D2" w:rsidP="007E6AC4">
            <w:pPr>
              <w:numPr>
                <w:ilvl w:val="1"/>
                <w:numId w:val="100"/>
              </w:numPr>
              <w:tabs>
                <w:tab w:val="left" w:pos="720"/>
              </w:tabs>
              <w:spacing w:after="120"/>
              <w:ind w:left="812"/>
              <w:jc w:val="both"/>
              <w:rPr>
                <w:b/>
                <w:sz w:val="24"/>
                <w:szCs w:val="24"/>
              </w:rPr>
            </w:pPr>
            <w:r w:rsidRPr="001E48B4">
              <w:rPr>
                <w:b/>
                <w:sz w:val="24"/>
                <w:szCs w:val="24"/>
              </w:rPr>
              <w:t xml:space="preserve">Préférence spécifique en cas de marché public d’une collectivité territoriale ou l’un de ses établissements publics </w:t>
            </w:r>
          </w:p>
          <w:p w14:paraId="41B96148" w14:textId="2E596CF5" w:rsidR="009560D2" w:rsidRPr="001E48B4" w:rsidRDefault="009560D2" w:rsidP="009560D2">
            <w:pPr>
              <w:spacing w:line="276" w:lineRule="auto"/>
              <w:ind w:left="812"/>
              <w:jc w:val="both"/>
              <w:rPr>
                <w:sz w:val="24"/>
                <w:szCs w:val="24"/>
              </w:rPr>
            </w:pPr>
            <w:r w:rsidRPr="001E48B4">
              <w:rPr>
                <w:sz w:val="24"/>
                <w:szCs w:val="24"/>
              </w:rPr>
              <w:t xml:space="preserve">Dans le cadre d’un appel </w:t>
            </w:r>
            <w:r w:rsidR="00903999" w:rsidRPr="001E48B4">
              <w:rPr>
                <w:sz w:val="24"/>
                <w:szCs w:val="24"/>
              </w:rPr>
              <w:t>d’offres</w:t>
            </w:r>
            <w:r w:rsidRPr="001E48B4">
              <w:rPr>
                <w:sz w:val="24"/>
                <w:szCs w:val="24"/>
              </w:rPr>
              <w:t xml:space="preserve">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 cumulable avec la préférence prévue au 4</w:t>
            </w:r>
            <w:r w:rsidR="00393EF3" w:rsidRPr="001E48B4">
              <w:rPr>
                <w:sz w:val="24"/>
                <w:szCs w:val="24"/>
              </w:rPr>
              <w:t>9</w:t>
            </w:r>
            <w:r w:rsidRPr="001E48B4">
              <w:rPr>
                <w:sz w:val="24"/>
                <w:szCs w:val="24"/>
              </w:rPr>
              <w:t xml:space="preserve">.1 et suivant des IC. </w:t>
            </w:r>
          </w:p>
          <w:p w14:paraId="7FD5E6FC" w14:textId="15FB4FF6" w:rsidR="009560D2" w:rsidRPr="001E48B4" w:rsidRDefault="009560D2" w:rsidP="009560D2">
            <w:pPr>
              <w:numPr>
                <w:ilvl w:val="1"/>
                <w:numId w:val="0"/>
              </w:numPr>
              <w:tabs>
                <w:tab w:val="left" w:pos="720"/>
              </w:tabs>
              <w:spacing w:after="120"/>
              <w:ind w:left="812"/>
              <w:jc w:val="both"/>
              <w:rPr>
                <w:sz w:val="24"/>
                <w:szCs w:val="24"/>
              </w:rPr>
            </w:pPr>
            <w:r w:rsidRPr="001E48B4">
              <w:rPr>
                <w:sz w:val="24"/>
                <w:szCs w:val="24"/>
              </w:rPr>
              <w:t xml:space="preserve">Pour l’octroi de cette marge de préférence spécifique en cas de marché public d’une collectivité territoriale ou l’un de ses établissements publics, la commission ad hoc d’évaluation classera les </w:t>
            </w:r>
            <w:r w:rsidR="00903999" w:rsidRPr="001E48B4">
              <w:rPr>
                <w:sz w:val="24"/>
                <w:szCs w:val="24"/>
              </w:rPr>
              <w:t>offre</w:t>
            </w:r>
            <w:r w:rsidRPr="001E48B4">
              <w:rPr>
                <w:sz w:val="24"/>
                <w:szCs w:val="24"/>
              </w:rPr>
              <w:t>s financières dans l’un des deux groupes ci-après :</w:t>
            </w:r>
          </w:p>
          <w:p w14:paraId="4C0B5DF6" w14:textId="16A9BC7A" w:rsidR="009560D2" w:rsidRPr="001E48B4" w:rsidRDefault="009560D2" w:rsidP="009560D2">
            <w:pPr>
              <w:spacing w:after="120"/>
              <w:ind w:left="812" w:right="-72"/>
              <w:jc w:val="both"/>
              <w:rPr>
                <w:sz w:val="24"/>
                <w:szCs w:val="24"/>
              </w:rPr>
            </w:pPr>
            <w:r w:rsidRPr="001E48B4">
              <w:rPr>
                <w:b/>
                <w:sz w:val="24"/>
                <w:szCs w:val="24"/>
              </w:rPr>
              <w:t xml:space="preserve">a) Groupe A </w:t>
            </w:r>
            <w:r w:rsidRPr="001E48B4">
              <w:rPr>
                <w:sz w:val="24"/>
                <w:szCs w:val="24"/>
              </w:rPr>
              <w:t xml:space="preserve">: les entrepreneurs présentant des </w:t>
            </w:r>
            <w:r w:rsidR="00903999" w:rsidRPr="001E48B4">
              <w:rPr>
                <w:sz w:val="24"/>
                <w:szCs w:val="24"/>
              </w:rPr>
              <w:t>Offre</w:t>
            </w:r>
            <w:r w:rsidRPr="001E48B4">
              <w:rPr>
                <w:sz w:val="24"/>
                <w:szCs w:val="24"/>
              </w:rPr>
              <w:t>s dont au moins quarante pour cent (40%) de la valeur globale du marché public est à sous-traiter à une entreprise locale (Togolaise).</w:t>
            </w:r>
          </w:p>
          <w:p w14:paraId="6B208F7D" w14:textId="77777777" w:rsidR="009560D2" w:rsidRPr="001E48B4" w:rsidRDefault="009560D2" w:rsidP="009560D2">
            <w:pPr>
              <w:spacing w:after="120"/>
              <w:ind w:left="812" w:right="-72" w:hanging="540"/>
              <w:jc w:val="both"/>
              <w:rPr>
                <w:sz w:val="16"/>
                <w:szCs w:val="16"/>
              </w:rPr>
            </w:pPr>
          </w:p>
          <w:p w14:paraId="5B2DA88B" w14:textId="0C437CD1" w:rsidR="009560D2" w:rsidRPr="001E48B4" w:rsidRDefault="009560D2" w:rsidP="009560D2">
            <w:pPr>
              <w:spacing w:after="120"/>
              <w:ind w:left="812" w:right="-72"/>
              <w:jc w:val="both"/>
              <w:rPr>
                <w:sz w:val="24"/>
                <w:szCs w:val="24"/>
              </w:rPr>
            </w:pPr>
            <w:r w:rsidRPr="001E48B4">
              <w:rPr>
                <w:b/>
                <w:sz w:val="24"/>
                <w:szCs w:val="24"/>
              </w:rPr>
              <w:t>b) Groupe B</w:t>
            </w:r>
            <w:r w:rsidRPr="001E48B4">
              <w:rPr>
                <w:sz w:val="24"/>
                <w:szCs w:val="24"/>
              </w:rPr>
              <w:t xml:space="preserve"> : Toutes les autres </w:t>
            </w:r>
            <w:r w:rsidR="00903999" w:rsidRPr="001E48B4">
              <w:rPr>
                <w:sz w:val="24"/>
                <w:szCs w:val="24"/>
              </w:rPr>
              <w:t>Offres</w:t>
            </w:r>
            <w:r w:rsidRPr="001E48B4">
              <w:rPr>
                <w:sz w:val="24"/>
                <w:szCs w:val="24"/>
              </w:rPr>
              <w:t>.</w:t>
            </w:r>
          </w:p>
          <w:p w14:paraId="01A7B956" w14:textId="77777777" w:rsidR="009560D2" w:rsidRPr="001E48B4" w:rsidRDefault="009560D2" w:rsidP="009560D2">
            <w:pPr>
              <w:spacing w:after="120"/>
              <w:ind w:left="812" w:right="-72"/>
              <w:jc w:val="both"/>
              <w:rPr>
                <w:sz w:val="12"/>
                <w:szCs w:val="12"/>
              </w:rPr>
            </w:pPr>
          </w:p>
          <w:p w14:paraId="1A7DCDBE" w14:textId="470296E7" w:rsidR="009560D2" w:rsidRPr="001E48B4" w:rsidRDefault="009560D2" w:rsidP="009560D2">
            <w:pPr>
              <w:spacing w:after="120"/>
              <w:ind w:left="812" w:right="-72"/>
              <w:jc w:val="both"/>
              <w:rPr>
                <w:sz w:val="24"/>
                <w:szCs w:val="24"/>
              </w:rPr>
            </w:pPr>
            <w:r w:rsidRPr="001E48B4">
              <w:rPr>
                <w:sz w:val="24"/>
                <w:szCs w:val="24"/>
              </w:rPr>
              <w:t xml:space="preserve">Pour faciliter cette classification par l’autorité contractante, le </w:t>
            </w:r>
            <w:r w:rsidR="00903999" w:rsidRPr="001E48B4">
              <w:rPr>
                <w:sz w:val="24"/>
                <w:szCs w:val="24"/>
              </w:rPr>
              <w:t>candidat</w:t>
            </w:r>
            <w:r w:rsidRPr="001E48B4">
              <w:rPr>
                <w:sz w:val="24"/>
                <w:szCs w:val="24"/>
              </w:rPr>
              <w:t xml:space="preserve"> devra fournir dans s</w:t>
            </w:r>
            <w:r w:rsidR="00903999" w:rsidRPr="001E48B4">
              <w:rPr>
                <w:sz w:val="24"/>
                <w:szCs w:val="24"/>
              </w:rPr>
              <w:t>on offre</w:t>
            </w:r>
            <w:r w:rsidRPr="001E48B4">
              <w:rPr>
                <w:sz w:val="24"/>
                <w:szCs w:val="24"/>
              </w:rPr>
              <w:t>, toutes justifications nécessaires au classement de son offre dans le groupe A.</w:t>
            </w:r>
          </w:p>
          <w:p w14:paraId="674AC006" w14:textId="272763DA" w:rsidR="009560D2" w:rsidRPr="001E48B4" w:rsidRDefault="009560D2" w:rsidP="009560D2">
            <w:pPr>
              <w:spacing w:after="120"/>
              <w:ind w:left="812"/>
              <w:jc w:val="both"/>
              <w:rPr>
                <w:sz w:val="24"/>
                <w:szCs w:val="24"/>
              </w:rPr>
            </w:pPr>
            <w:r w:rsidRPr="001E48B4">
              <w:rPr>
                <w:sz w:val="24"/>
                <w:szCs w:val="24"/>
              </w:rPr>
              <w:t xml:space="preserve">La commission ad hoc d’évaluation examinera d’abord les </w:t>
            </w:r>
            <w:r w:rsidR="00903999" w:rsidRPr="001E48B4">
              <w:rPr>
                <w:sz w:val="24"/>
                <w:szCs w:val="24"/>
              </w:rPr>
              <w:t>Offres</w:t>
            </w:r>
            <w:r w:rsidRPr="001E48B4">
              <w:rPr>
                <w:sz w:val="24"/>
                <w:szCs w:val="24"/>
              </w:rPr>
              <w:t xml:space="preserve"> pour vérifier dans quel groupe les </w:t>
            </w:r>
            <w:r w:rsidR="00903999" w:rsidRPr="001E48B4">
              <w:rPr>
                <w:sz w:val="24"/>
                <w:szCs w:val="24"/>
              </w:rPr>
              <w:t>Offres</w:t>
            </w:r>
            <w:r w:rsidRPr="001E48B4">
              <w:rPr>
                <w:sz w:val="24"/>
                <w:szCs w:val="24"/>
              </w:rPr>
              <w:t xml:space="preserve"> des </w:t>
            </w:r>
            <w:r w:rsidR="00903999" w:rsidRPr="001E48B4">
              <w:rPr>
                <w:sz w:val="24"/>
                <w:szCs w:val="24"/>
              </w:rPr>
              <w:t>Candida</w:t>
            </w:r>
            <w:r w:rsidRPr="001E48B4">
              <w:rPr>
                <w:sz w:val="24"/>
                <w:szCs w:val="24"/>
              </w:rPr>
              <w:t xml:space="preserve">ts seront classées. </w:t>
            </w:r>
          </w:p>
          <w:p w14:paraId="39B58EE5" w14:textId="14659F3B" w:rsidR="009560D2" w:rsidRPr="001E48B4" w:rsidRDefault="009560D2" w:rsidP="009560D2">
            <w:pPr>
              <w:spacing w:after="120"/>
              <w:ind w:left="812"/>
              <w:jc w:val="both"/>
              <w:rPr>
                <w:sz w:val="24"/>
                <w:szCs w:val="24"/>
              </w:rPr>
            </w:pPr>
            <w:r w:rsidRPr="001E48B4">
              <w:rPr>
                <w:sz w:val="24"/>
                <w:szCs w:val="24"/>
              </w:rPr>
              <w:t xml:space="preserve">Toutes les </w:t>
            </w:r>
            <w:r w:rsidR="00E84B9A" w:rsidRPr="001E48B4">
              <w:rPr>
                <w:sz w:val="24"/>
                <w:szCs w:val="24"/>
              </w:rPr>
              <w:t>Offres</w:t>
            </w:r>
            <w:r w:rsidRPr="001E48B4">
              <w:rPr>
                <w:sz w:val="24"/>
                <w:szCs w:val="24"/>
              </w:rPr>
              <w:t xml:space="preserve"> évaluées de chaque groupe seront ensuite comparées entre elles, pour déterminer l</w:t>
            </w:r>
            <w:r w:rsidR="00E84B9A" w:rsidRPr="001E48B4">
              <w:rPr>
                <w:sz w:val="24"/>
                <w:szCs w:val="24"/>
              </w:rPr>
              <w:t>’Offre</w:t>
            </w:r>
            <w:r w:rsidRPr="001E48B4">
              <w:rPr>
                <w:sz w:val="24"/>
                <w:szCs w:val="24"/>
              </w:rPr>
              <w:t xml:space="preserve"> évaluée conforme et économiquement la plus avantageuse de chaque groupe.  L</w:t>
            </w:r>
            <w:r w:rsidR="00E84B9A" w:rsidRPr="001E48B4">
              <w:rPr>
                <w:sz w:val="24"/>
                <w:szCs w:val="24"/>
              </w:rPr>
              <w:t>’Offre</w:t>
            </w:r>
            <w:r w:rsidRPr="001E48B4">
              <w:rPr>
                <w:sz w:val="24"/>
                <w:szCs w:val="24"/>
              </w:rPr>
              <w:t xml:space="preserve"> évaluée la plus avantageuse en fonction de critères exprimés en termes monétaires d</w:t>
            </w:r>
            <w:r w:rsidR="006A01D4" w:rsidRPr="001E48B4">
              <w:rPr>
                <w:sz w:val="24"/>
                <w:szCs w:val="24"/>
              </w:rPr>
              <w:t xml:space="preserve">’un </w:t>
            </w:r>
            <w:r w:rsidRPr="001E48B4">
              <w:rPr>
                <w:sz w:val="24"/>
                <w:szCs w:val="24"/>
              </w:rPr>
              <w:t>groupe sera ensuite comparée avec l</w:t>
            </w:r>
            <w:r w:rsidR="00E84B9A" w:rsidRPr="001E48B4">
              <w:rPr>
                <w:sz w:val="24"/>
                <w:szCs w:val="24"/>
              </w:rPr>
              <w:t>’Offre</w:t>
            </w:r>
            <w:r w:rsidRPr="001E48B4">
              <w:rPr>
                <w:sz w:val="24"/>
                <w:szCs w:val="24"/>
              </w:rPr>
              <w:t xml:space="preserve"> évaluée la plus avantageuse en fonction de critères exprimés en termes monétaires de</w:t>
            </w:r>
            <w:r w:rsidR="00E9230C" w:rsidRPr="001E48B4">
              <w:rPr>
                <w:sz w:val="24"/>
                <w:szCs w:val="24"/>
              </w:rPr>
              <w:t xml:space="preserve"> </w:t>
            </w:r>
            <w:r w:rsidR="006A01D4" w:rsidRPr="001E48B4">
              <w:rPr>
                <w:sz w:val="24"/>
                <w:szCs w:val="24"/>
              </w:rPr>
              <w:t>l’</w:t>
            </w:r>
            <w:r w:rsidRPr="001E48B4">
              <w:rPr>
                <w:sz w:val="24"/>
                <w:szCs w:val="24"/>
              </w:rPr>
              <w:t xml:space="preserve">autre groupe.  Si, de cette comparaison, il ressort qu’une </w:t>
            </w:r>
            <w:r w:rsidR="00E84B9A" w:rsidRPr="001E48B4">
              <w:rPr>
                <w:sz w:val="24"/>
                <w:szCs w:val="24"/>
              </w:rPr>
              <w:t>Offre</w:t>
            </w:r>
            <w:r w:rsidRPr="001E48B4">
              <w:rPr>
                <w:sz w:val="24"/>
                <w:szCs w:val="24"/>
              </w:rPr>
              <w:t xml:space="preserve"> du Groupe A est l</w:t>
            </w:r>
            <w:r w:rsidR="00E84B9A" w:rsidRPr="001E48B4">
              <w:rPr>
                <w:sz w:val="24"/>
                <w:szCs w:val="24"/>
              </w:rPr>
              <w:t>’offre</w:t>
            </w:r>
            <w:r w:rsidRPr="001E48B4">
              <w:rPr>
                <w:sz w:val="24"/>
                <w:szCs w:val="24"/>
              </w:rPr>
              <w:t xml:space="preserve"> évaluée la plus avantageuse, le </w:t>
            </w:r>
            <w:r w:rsidR="00E84B9A" w:rsidRPr="001E48B4">
              <w:rPr>
                <w:sz w:val="24"/>
                <w:szCs w:val="24"/>
              </w:rPr>
              <w:t>candidat</w:t>
            </w:r>
            <w:r w:rsidRPr="001E48B4">
              <w:rPr>
                <w:sz w:val="24"/>
                <w:szCs w:val="24"/>
              </w:rPr>
              <w:t xml:space="preserve"> qui l’a présentée se verra attribuer le marché.</w:t>
            </w:r>
          </w:p>
          <w:p w14:paraId="130F16C7" w14:textId="1CA6D0E8" w:rsidR="00525F49" w:rsidRPr="001E48B4" w:rsidRDefault="00525F49" w:rsidP="009560D2">
            <w:pPr>
              <w:spacing w:after="120"/>
              <w:ind w:left="812"/>
              <w:jc w:val="both"/>
              <w:rPr>
                <w:sz w:val="24"/>
                <w:szCs w:val="24"/>
              </w:rPr>
            </w:pPr>
            <w:r w:rsidRPr="001E48B4">
              <w:rPr>
                <w:sz w:val="24"/>
                <w:szCs w:val="24"/>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0537A7C9" w14:textId="42668B75" w:rsidR="009560D2" w:rsidRPr="001E48B4" w:rsidRDefault="009560D2" w:rsidP="007E6AC4">
            <w:pPr>
              <w:numPr>
                <w:ilvl w:val="1"/>
                <w:numId w:val="100"/>
              </w:numPr>
              <w:tabs>
                <w:tab w:val="left" w:pos="720"/>
              </w:tabs>
              <w:spacing w:after="120"/>
              <w:ind w:left="812"/>
              <w:jc w:val="both"/>
              <w:rPr>
                <w:b/>
                <w:sz w:val="24"/>
                <w:szCs w:val="24"/>
              </w:rPr>
            </w:pPr>
            <w:r w:rsidRPr="001E48B4">
              <w:rPr>
                <w:b/>
                <w:sz w:val="24"/>
                <w:szCs w:val="24"/>
              </w:rPr>
              <w:lastRenderedPageBreak/>
              <w:t>Préférence spécifique en cas de l</w:t>
            </w:r>
            <w:r w:rsidR="00E84B9A" w:rsidRPr="001E48B4">
              <w:rPr>
                <w:b/>
                <w:sz w:val="24"/>
                <w:szCs w:val="24"/>
              </w:rPr>
              <w:t>’Offre</w:t>
            </w:r>
            <w:r w:rsidRPr="001E48B4">
              <w:rPr>
                <w:b/>
                <w:sz w:val="24"/>
                <w:szCs w:val="24"/>
              </w:rPr>
              <w:t xml:space="preserve"> présentée par un artisan ou une entreprise artisanale togolaise ou ayant une base fixe ou un établissement stable dans l'espace UEMOA.</w:t>
            </w:r>
          </w:p>
          <w:p w14:paraId="432C6D29" w14:textId="57FBF09A" w:rsidR="009560D2" w:rsidRPr="001E48B4" w:rsidRDefault="009560D2" w:rsidP="009560D2">
            <w:pPr>
              <w:spacing w:line="276" w:lineRule="auto"/>
              <w:ind w:left="812"/>
              <w:jc w:val="both"/>
              <w:rPr>
                <w:sz w:val="24"/>
                <w:szCs w:val="24"/>
              </w:rPr>
            </w:pPr>
            <w:r w:rsidRPr="001E48B4">
              <w:rPr>
                <w:sz w:val="24"/>
                <w:szCs w:val="24"/>
              </w:rPr>
              <w:t xml:space="preserve">Dans le cadre </w:t>
            </w:r>
            <w:r w:rsidRPr="001E48B4">
              <w:rPr>
                <w:color w:val="3A3D3D"/>
                <w:sz w:val="24"/>
                <w:szCs w:val="24"/>
              </w:rPr>
              <w:t xml:space="preserve">d'une </w:t>
            </w:r>
            <w:r w:rsidR="007E267C" w:rsidRPr="001E48B4">
              <w:rPr>
                <w:color w:val="3A3D3D"/>
                <w:sz w:val="24"/>
                <w:szCs w:val="24"/>
              </w:rPr>
              <w:t xml:space="preserve">Offre </w:t>
            </w:r>
            <w:r w:rsidRPr="001E48B4">
              <w:rPr>
                <w:color w:val="232D28"/>
                <w:sz w:val="24"/>
                <w:szCs w:val="24"/>
              </w:rPr>
              <w:t>présentée</w:t>
            </w:r>
            <w:r w:rsidRPr="001E48B4">
              <w:rPr>
                <w:color w:val="232D28"/>
                <w:w w:val="97"/>
                <w:sz w:val="24"/>
                <w:szCs w:val="24"/>
              </w:rPr>
              <w:t xml:space="preserve"> </w:t>
            </w:r>
            <w:r w:rsidRPr="001E48B4">
              <w:rPr>
                <w:color w:val="3B3F41"/>
                <w:sz w:val="24"/>
                <w:szCs w:val="24"/>
              </w:rPr>
              <w:t xml:space="preserve">par </w:t>
            </w:r>
            <w:r w:rsidRPr="001E48B4">
              <w:rPr>
                <w:color w:val="444946"/>
                <w:sz w:val="24"/>
                <w:szCs w:val="24"/>
              </w:rPr>
              <w:t xml:space="preserve">un </w:t>
            </w:r>
            <w:r w:rsidRPr="001E48B4">
              <w:rPr>
                <w:color w:val="424944"/>
                <w:sz w:val="24"/>
                <w:szCs w:val="24"/>
              </w:rPr>
              <w:t xml:space="preserve">artisan </w:t>
            </w:r>
            <w:r w:rsidRPr="001E48B4">
              <w:rPr>
                <w:color w:val="343834"/>
                <w:sz w:val="24"/>
                <w:szCs w:val="24"/>
              </w:rPr>
              <w:t xml:space="preserve">ou </w:t>
            </w:r>
            <w:r w:rsidRPr="001E48B4">
              <w:rPr>
                <w:color w:val="3B3F3F"/>
                <w:sz w:val="24"/>
                <w:szCs w:val="24"/>
              </w:rPr>
              <w:t xml:space="preserve">une </w:t>
            </w:r>
            <w:r w:rsidRPr="001E48B4">
              <w:rPr>
                <w:color w:val="3A3F3F"/>
                <w:sz w:val="24"/>
                <w:szCs w:val="24"/>
              </w:rPr>
              <w:t xml:space="preserve">entreprise </w:t>
            </w:r>
            <w:r w:rsidRPr="001E48B4">
              <w:rPr>
                <w:color w:val="3D4446"/>
                <w:sz w:val="24"/>
                <w:szCs w:val="24"/>
              </w:rPr>
              <w:t xml:space="preserve">artisanale </w:t>
            </w:r>
            <w:r w:rsidRPr="001E48B4">
              <w:rPr>
                <w:color w:val="262A2B"/>
                <w:sz w:val="24"/>
                <w:szCs w:val="24"/>
              </w:rPr>
              <w:t xml:space="preserve">togolaise </w:t>
            </w:r>
            <w:r w:rsidRPr="001E48B4">
              <w:rPr>
                <w:color w:val="313838"/>
                <w:sz w:val="24"/>
                <w:szCs w:val="24"/>
              </w:rPr>
              <w:t xml:space="preserve">ou </w:t>
            </w:r>
            <w:r w:rsidRPr="001E48B4">
              <w:rPr>
                <w:color w:val="4B4F4D"/>
                <w:sz w:val="24"/>
                <w:szCs w:val="24"/>
              </w:rPr>
              <w:t xml:space="preserve">ayant </w:t>
            </w:r>
            <w:r w:rsidRPr="001E48B4">
              <w:rPr>
                <w:color w:val="727775"/>
                <w:sz w:val="24"/>
                <w:szCs w:val="24"/>
              </w:rPr>
              <w:t xml:space="preserve">une </w:t>
            </w:r>
            <w:r w:rsidRPr="001E48B4">
              <w:rPr>
                <w:color w:val="4F5754"/>
                <w:sz w:val="24"/>
                <w:szCs w:val="24"/>
              </w:rPr>
              <w:t xml:space="preserve">base </w:t>
            </w:r>
            <w:r w:rsidRPr="001E48B4">
              <w:rPr>
                <w:color w:val="363838"/>
                <w:sz w:val="24"/>
                <w:szCs w:val="24"/>
              </w:rPr>
              <w:t xml:space="preserve">fixe </w:t>
            </w:r>
            <w:r w:rsidRPr="001E48B4">
              <w:rPr>
                <w:color w:val="1A1F1F"/>
                <w:sz w:val="24"/>
                <w:szCs w:val="24"/>
              </w:rPr>
              <w:t>ou</w:t>
            </w:r>
            <w:r w:rsidRPr="001E48B4">
              <w:rPr>
                <w:color w:val="1A1F1F"/>
                <w:spacing w:val="29"/>
                <w:sz w:val="24"/>
                <w:szCs w:val="24"/>
              </w:rPr>
              <w:t xml:space="preserve"> </w:t>
            </w:r>
            <w:r w:rsidRPr="001E48B4">
              <w:rPr>
                <w:color w:val="4D5250"/>
                <w:sz w:val="24"/>
                <w:szCs w:val="24"/>
              </w:rPr>
              <w:t>un</w:t>
            </w:r>
            <w:r w:rsidRPr="001E48B4">
              <w:rPr>
                <w:color w:val="4D5250"/>
                <w:w w:val="99"/>
                <w:sz w:val="24"/>
                <w:szCs w:val="24"/>
              </w:rPr>
              <w:t xml:space="preserve"> </w:t>
            </w:r>
            <w:r w:rsidRPr="001E48B4">
              <w:rPr>
                <w:color w:val="2F3433"/>
                <w:sz w:val="24"/>
                <w:szCs w:val="24"/>
              </w:rPr>
              <w:t xml:space="preserve">établissement </w:t>
            </w:r>
            <w:r w:rsidRPr="001E48B4">
              <w:rPr>
                <w:color w:val="3A3D41"/>
                <w:sz w:val="24"/>
                <w:szCs w:val="24"/>
              </w:rPr>
              <w:t xml:space="preserve">stable </w:t>
            </w:r>
            <w:r w:rsidRPr="001E48B4">
              <w:rPr>
                <w:color w:val="383D3B"/>
                <w:sz w:val="24"/>
                <w:szCs w:val="24"/>
              </w:rPr>
              <w:t xml:space="preserve">dans </w:t>
            </w:r>
            <w:r w:rsidRPr="001E48B4">
              <w:rPr>
                <w:color w:val="4F575B"/>
                <w:sz w:val="24"/>
                <w:szCs w:val="24"/>
              </w:rPr>
              <w:t>l'espace</w:t>
            </w:r>
            <w:r w:rsidRPr="001E48B4">
              <w:rPr>
                <w:color w:val="4F575B"/>
                <w:spacing w:val="-38"/>
                <w:sz w:val="24"/>
                <w:szCs w:val="24"/>
              </w:rPr>
              <w:t xml:space="preserve"> </w:t>
            </w:r>
            <w:r w:rsidRPr="001E48B4">
              <w:rPr>
                <w:color w:val="525656"/>
                <w:sz w:val="24"/>
                <w:szCs w:val="24"/>
              </w:rPr>
              <w:t>UEMOA</w:t>
            </w:r>
            <w:r w:rsidRPr="001E48B4">
              <w:rPr>
                <w:sz w:val="24"/>
                <w:szCs w:val="24"/>
              </w:rPr>
              <w:t xml:space="preserve">, elle pourra bénéficier d’une marge de préférence de 5%, cumulable avec la préférence prévue </w:t>
            </w:r>
            <w:r w:rsidR="00525F49" w:rsidRPr="001E48B4">
              <w:rPr>
                <w:sz w:val="24"/>
                <w:szCs w:val="24"/>
              </w:rPr>
              <w:t xml:space="preserve">à la </w:t>
            </w:r>
            <w:proofErr w:type="gramStart"/>
            <w:r w:rsidR="00525F49" w:rsidRPr="001E48B4">
              <w:rPr>
                <w:sz w:val="24"/>
                <w:szCs w:val="24"/>
              </w:rPr>
              <w:t xml:space="preserve">clause </w:t>
            </w:r>
            <w:r w:rsidRPr="001E48B4">
              <w:rPr>
                <w:sz w:val="24"/>
                <w:szCs w:val="24"/>
              </w:rPr>
              <w:t xml:space="preserve"> 4</w:t>
            </w:r>
            <w:r w:rsidR="00525F49" w:rsidRPr="001E48B4">
              <w:rPr>
                <w:sz w:val="24"/>
                <w:szCs w:val="24"/>
              </w:rPr>
              <w:t>9</w:t>
            </w:r>
            <w:r w:rsidRPr="001E48B4">
              <w:rPr>
                <w:sz w:val="24"/>
                <w:szCs w:val="24"/>
              </w:rPr>
              <w:t>.1</w:t>
            </w:r>
            <w:proofErr w:type="gramEnd"/>
            <w:r w:rsidRPr="001E48B4">
              <w:rPr>
                <w:sz w:val="24"/>
                <w:szCs w:val="24"/>
              </w:rPr>
              <w:t xml:space="preserve"> et suivant des IC. </w:t>
            </w:r>
          </w:p>
          <w:p w14:paraId="1A649F01" w14:textId="34F34B50" w:rsidR="009560D2" w:rsidRPr="001E48B4" w:rsidRDefault="009560D2" w:rsidP="009560D2">
            <w:pPr>
              <w:numPr>
                <w:ilvl w:val="1"/>
                <w:numId w:val="0"/>
              </w:numPr>
              <w:tabs>
                <w:tab w:val="left" w:pos="720"/>
              </w:tabs>
              <w:spacing w:after="120"/>
              <w:ind w:left="812"/>
              <w:jc w:val="both"/>
              <w:rPr>
                <w:sz w:val="24"/>
                <w:szCs w:val="24"/>
              </w:rPr>
            </w:pPr>
            <w:r w:rsidRPr="001E48B4">
              <w:rPr>
                <w:sz w:val="24"/>
                <w:szCs w:val="24"/>
              </w:rPr>
              <w:t xml:space="preserve">Pour l’octroi de cette marge de préférence spécifique en cas </w:t>
            </w:r>
            <w:r w:rsidRPr="001E48B4">
              <w:rPr>
                <w:color w:val="3A3D3D"/>
                <w:sz w:val="24"/>
                <w:szCs w:val="24"/>
              </w:rPr>
              <w:t xml:space="preserve">d'une </w:t>
            </w:r>
            <w:r w:rsidR="007E267C" w:rsidRPr="001E48B4">
              <w:rPr>
                <w:color w:val="3A3D3D"/>
                <w:sz w:val="24"/>
                <w:szCs w:val="24"/>
              </w:rPr>
              <w:t>offre</w:t>
            </w:r>
            <w:r w:rsidRPr="001E48B4">
              <w:rPr>
                <w:color w:val="3A3D3D"/>
                <w:spacing w:val="-23"/>
                <w:sz w:val="24"/>
                <w:szCs w:val="24"/>
              </w:rPr>
              <w:t xml:space="preserve"> </w:t>
            </w:r>
            <w:r w:rsidRPr="001E48B4">
              <w:rPr>
                <w:color w:val="232D28"/>
                <w:sz w:val="24"/>
                <w:szCs w:val="24"/>
              </w:rPr>
              <w:t>présentée</w:t>
            </w:r>
            <w:r w:rsidRPr="001E48B4">
              <w:rPr>
                <w:color w:val="232D28"/>
                <w:w w:val="97"/>
                <w:sz w:val="24"/>
                <w:szCs w:val="24"/>
              </w:rPr>
              <w:t xml:space="preserve"> </w:t>
            </w:r>
            <w:r w:rsidRPr="001E48B4">
              <w:rPr>
                <w:color w:val="3B3F41"/>
                <w:sz w:val="24"/>
                <w:szCs w:val="24"/>
              </w:rPr>
              <w:t xml:space="preserve">par </w:t>
            </w:r>
            <w:r w:rsidRPr="001E48B4">
              <w:rPr>
                <w:color w:val="444946"/>
                <w:sz w:val="24"/>
                <w:szCs w:val="24"/>
              </w:rPr>
              <w:t xml:space="preserve">un </w:t>
            </w:r>
            <w:r w:rsidRPr="001E48B4">
              <w:rPr>
                <w:color w:val="424944"/>
                <w:sz w:val="24"/>
                <w:szCs w:val="24"/>
              </w:rPr>
              <w:t xml:space="preserve">artisan </w:t>
            </w:r>
            <w:r w:rsidRPr="001E48B4">
              <w:rPr>
                <w:color w:val="343834"/>
                <w:sz w:val="24"/>
                <w:szCs w:val="24"/>
              </w:rPr>
              <w:t xml:space="preserve">ou </w:t>
            </w:r>
            <w:r w:rsidRPr="001E48B4">
              <w:rPr>
                <w:color w:val="3B3F3F"/>
                <w:sz w:val="24"/>
                <w:szCs w:val="24"/>
              </w:rPr>
              <w:t xml:space="preserve">une </w:t>
            </w:r>
            <w:r w:rsidRPr="001E48B4">
              <w:rPr>
                <w:color w:val="3A3F3F"/>
                <w:sz w:val="24"/>
                <w:szCs w:val="24"/>
              </w:rPr>
              <w:t xml:space="preserve">entreprise </w:t>
            </w:r>
            <w:r w:rsidRPr="001E48B4">
              <w:rPr>
                <w:color w:val="3D4446"/>
                <w:sz w:val="24"/>
                <w:szCs w:val="24"/>
              </w:rPr>
              <w:t xml:space="preserve">artisanale </w:t>
            </w:r>
            <w:r w:rsidRPr="001E48B4">
              <w:rPr>
                <w:color w:val="262A2B"/>
                <w:sz w:val="24"/>
                <w:szCs w:val="24"/>
              </w:rPr>
              <w:t xml:space="preserve">togolaise </w:t>
            </w:r>
            <w:r w:rsidRPr="001E48B4">
              <w:rPr>
                <w:color w:val="313838"/>
                <w:sz w:val="24"/>
                <w:szCs w:val="24"/>
              </w:rPr>
              <w:t xml:space="preserve">ou </w:t>
            </w:r>
            <w:r w:rsidRPr="001E48B4">
              <w:rPr>
                <w:color w:val="4B4F4D"/>
                <w:sz w:val="24"/>
                <w:szCs w:val="24"/>
              </w:rPr>
              <w:t xml:space="preserve">ayant </w:t>
            </w:r>
            <w:r w:rsidRPr="001E48B4">
              <w:rPr>
                <w:color w:val="727775"/>
                <w:sz w:val="24"/>
                <w:szCs w:val="24"/>
              </w:rPr>
              <w:t xml:space="preserve">une </w:t>
            </w:r>
            <w:r w:rsidRPr="001E48B4">
              <w:rPr>
                <w:color w:val="4F5754"/>
                <w:sz w:val="24"/>
                <w:szCs w:val="24"/>
              </w:rPr>
              <w:t xml:space="preserve">base </w:t>
            </w:r>
            <w:r w:rsidRPr="001E48B4">
              <w:rPr>
                <w:color w:val="363838"/>
                <w:sz w:val="24"/>
                <w:szCs w:val="24"/>
              </w:rPr>
              <w:t xml:space="preserve">fixe </w:t>
            </w:r>
            <w:r w:rsidRPr="001E48B4">
              <w:rPr>
                <w:color w:val="1A1F1F"/>
                <w:sz w:val="24"/>
                <w:szCs w:val="24"/>
              </w:rPr>
              <w:t>ou</w:t>
            </w:r>
            <w:r w:rsidRPr="001E48B4">
              <w:rPr>
                <w:color w:val="1A1F1F"/>
                <w:spacing w:val="29"/>
                <w:sz w:val="24"/>
                <w:szCs w:val="24"/>
              </w:rPr>
              <w:t xml:space="preserve"> </w:t>
            </w:r>
            <w:r w:rsidRPr="001E48B4">
              <w:rPr>
                <w:color w:val="4D5250"/>
                <w:sz w:val="24"/>
                <w:szCs w:val="24"/>
              </w:rPr>
              <w:t>un</w:t>
            </w:r>
            <w:r w:rsidRPr="001E48B4">
              <w:rPr>
                <w:color w:val="4D5250"/>
                <w:w w:val="99"/>
                <w:sz w:val="24"/>
                <w:szCs w:val="24"/>
              </w:rPr>
              <w:t xml:space="preserve"> </w:t>
            </w:r>
            <w:r w:rsidRPr="001E48B4">
              <w:rPr>
                <w:color w:val="2F3433"/>
                <w:sz w:val="24"/>
                <w:szCs w:val="24"/>
              </w:rPr>
              <w:t xml:space="preserve">établissement </w:t>
            </w:r>
            <w:r w:rsidRPr="001E48B4">
              <w:rPr>
                <w:color w:val="3A3D41"/>
                <w:sz w:val="24"/>
                <w:szCs w:val="24"/>
              </w:rPr>
              <w:t xml:space="preserve">stable </w:t>
            </w:r>
            <w:r w:rsidRPr="001E48B4">
              <w:rPr>
                <w:color w:val="383D3B"/>
                <w:sz w:val="24"/>
                <w:szCs w:val="24"/>
              </w:rPr>
              <w:t xml:space="preserve">dans </w:t>
            </w:r>
            <w:r w:rsidRPr="001E48B4">
              <w:rPr>
                <w:color w:val="4F575B"/>
                <w:sz w:val="24"/>
                <w:szCs w:val="24"/>
              </w:rPr>
              <w:t>l'espace</w:t>
            </w:r>
            <w:r w:rsidRPr="001E48B4">
              <w:rPr>
                <w:color w:val="4F575B"/>
                <w:spacing w:val="-38"/>
                <w:sz w:val="24"/>
                <w:szCs w:val="24"/>
              </w:rPr>
              <w:t xml:space="preserve"> </w:t>
            </w:r>
            <w:r w:rsidRPr="001E48B4">
              <w:rPr>
                <w:color w:val="525656"/>
                <w:sz w:val="24"/>
                <w:szCs w:val="24"/>
              </w:rPr>
              <w:t>UEMOA</w:t>
            </w:r>
            <w:r w:rsidRPr="001E48B4">
              <w:rPr>
                <w:sz w:val="24"/>
                <w:szCs w:val="24"/>
              </w:rPr>
              <w:t xml:space="preserve">, la commission ad hoc d’évaluation classera les </w:t>
            </w:r>
            <w:r w:rsidR="007E267C" w:rsidRPr="001E48B4">
              <w:rPr>
                <w:sz w:val="24"/>
                <w:szCs w:val="24"/>
              </w:rPr>
              <w:t>Offres</w:t>
            </w:r>
            <w:r w:rsidRPr="001E48B4">
              <w:rPr>
                <w:sz w:val="24"/>
                <w:szCs w:val="24"/>
              </w:rPr>
              <w:t xml:space="preserve"> financières dans l’un des deux groupes ci-après :</w:t>
            </w:r>
          </w:p>
          <w:p w14:paraId="2134AC6D" w14:textId="77777777" w:rsidR="009560D2" w:rsidRPr="001E48B4" w:rsidRDefault="009560D2" w:rsidP="009560D2">
            <w:pPr>
              <w:spacing w:after="120"/>
              <w:ind w:left="812" w:right="-72"/>
              <w:jc w:val="both"/>
              <w:rPr>
                <w:sz w:val="24"/>
                <w:szCs w:val="24"/>
              </w:rPr>
            </w:pPr>
            <w:r w:rsidRPr="001E48B4">
              <w:rPr>
                <w:b/>
                <w:sz w:val="24"/>
                <w:szCs w:val="24"/>
              </w:rPr>
              <w:t xml:space="preserve">a) Groupe A </w:t>
            </w:r>
            <w:r w:rsidRPr="001E48B4">
              <w:rPr>
                <w:sz w:val="24"/>
                <w:szCs w:val="24"/>
              </w:rPr>
              <w:t xml:space="preserve">: les </w:t>
            </w:r>
            <w:r w:rsidRPr="001E48B4">
              <w:rPr>
                <w:color w:val="424944"/>
                <w:sz w:val="24"/>
                <w:szCs w:val="24"/>
              </w:rPr>
              <w:t xml:space="preserve">artisans </w:t>
            </w:r>
            <w:r w:rsidRPr="001E48B4">
              <w:rPr>
                <w:color w:val="343834"/>
                <w:sz w:val="24"/>
                <w:szCs w:val="24"/>
              </w:rPr>
              <w:t xml:space="preserve">ou </w:t>
            </w:r>
            <w:r w:rsidRPr="001E48B4">
              <w:rPr>
                <w:color w:val="3A3F3F"/>
                <w:sz w:val="24"/>
                <w:szCs w:val="24"/>
              </w:rPr>
              <w:t xml:space="preserve">entreprises </w:t>
            </w:r>
            <w:r w:rsidRPr="001E48B4">
              <w:rPr>
                <w:color w:val="3D4446"/>
                <w:sz w:val="24"/>
                <w:szCs w:val="24"/>
              </w:rPr>
              <w:t xml:space="preserve">artisanales </w:t>
            </w:r>
            <w:r w:rsidRPr="001E48B4">
              <w:rPr>
                <w:color w:val="262A2B"/>
                <w:sz w:val="24"/>
                <w:szCs w:val="24"/>
              </w:rPr>
              <w:t xml:space="preserve">togolaises </w:t>
            </w:r>
            <w:r w:rsidRPr="001E48B4">
              <w:rPr>
                <w:color w:val="313838"/>
                <w:sz w:val="24"/>
                <w:szCs w:val="24"/>
              </w:rPr>
              <w:t xml:space="preserve">ou </w:t>
            </w:r>
            <w:r w:rsidRPr="001E48B4">
              <w:rPr>
                <w:color w:val="4B4F4D"/>
                <w:sz w:val="24"/>
                <w:szCs w:val="24"/>
              </w:rPr>
              <w:t xml:space="preserve">ayant </w:t>
            </w:r>
            <w:r w:rsidRPr="001E48B4">
              <w:rPr>
                <w:color w:val="727775"/>
                <w:sz w:val="24"/>
                <w:szCs w:val="24"/>
              </w:rPr>
              <w:t xml:space="preserve">une </w:t>
            </w:r>
            <w:r w:rsidRPr="001E48B4">
              <w:rPr>
                <w:color w:val="4F5754"/>
                <w:sz w:val="24"/>
                <w:szCs w:val="24"/>
              </w:rPr>
              <w:t xml:space="preserve">base </w:t>
            </w:r>
            <w:r w:rsidRPr="001E48B4">
              <w:rPr>
                <w:color w:val="363838"/>
                <w:sz w:val="24"/>
                <w:szCs w:val="24"/>
              </w:rPr>
              <w:t xml:space="preserve">fixe </w:t>
            </w:r>
            <w:r w:rsidRPr="001E48B4">
              <w:rPr>
                <w:color w:val="1A1F1F"/>
                <w:sz w:val="24"/>
                <w:szCs w:val="24"/>
              </w:rPr>
              <w:t>ou</w:t>
            </w:r>
            <w:r w:rsidRPr="001E48B4">
              <w:rPr>
                <w:color w:val="1A1F1F"/>
                <w:spacing w:val="29"/>
                <w:sz w:val="24"/>
                <w:szCs w:val="24"/>
              </w:rPr>
              <w:t xml:space="preserve"> </w:t>
            </w:r>
            <w:r w:rsidRPr="001E48B4">
              <w:rPr>
                <w:color w:val="4D5250"/>
                <w:sz w:val="24"/>
                <w:szCs w:val="24"/>
              </w:rPr>
              <w:t>un</w:t>
            </w:r>
            <w:r w:rsidRPr="001E48B4">
              <w:rPr>
                <w:color w:val="4D5250"/>
                <w:w w:val="99"/>
                <w:sz w:val="24"/>
                <w:szCs w:val="24"/>
              </w:rPr>
              <w:t xml:space="preserve"> </w:t>
            </w:r>
            <w:r w:rsidRPr="001E48B4">
              <w:rPr>
                <w:color w:val="2F3433"/>
                <w:sz w:val="24"/>
                <w:szCs w:val="24"/>
              </w:rPr>
              <w:t xml:space="preserve">établissement </w:t>
            </w:r>
            <w:r w:rsidRPr="001E48B4">
              <w:rPr>
                <w:color w:val="3A3D41"/>
                <w:sz w:val="24"/>
                <w:szCs w:val="24"/>
              </w:rPr>
              <w:t xml:space="preserve">stable </w:t>
            </w:r>
            <w:r w:rsidRPr="001E48B4">
              <w:rPr>
                <w:color w:val="383D3B"/>
                <w:sz w:val="24"/>
                <w:szCs w:val="24"/>
              </w:rPr>
              <w:t xml:space="preserve">dans </w:t>
            </w:r>
            <w:r w:rsidRPr="001E48B4">
              <w:rPr>
                <w:color w:val="4F575B"/>
                <w:sz w:val="24"/>
                <w:szCs w:val="24"/>
              </w:rPr>
              <w:t>l'espace</w:t>
            </w:r>
            <w:r w:rsidRPr="001E48B4">
              <w:rPr>
                <w:color w:val="4F575B"/>
                <w:spacing w:val="-38"/>
                <w:sz w:val="24"/>
                <w:szCs w:val="24"/>
              </w:rPr>
              <w:t xml:space="preserve"> </w:t>
            </w:r>
            <w:r w:rsidRPr="001E48B4">
              <w:rPr>
                <w:color w:val="525656"/>
                <w:sz w:val="24"/>
                <w:szCs w:val="24"/>
              </w:rPr>
              <w:t>UEMOA</w:t>
            </w:r>
            <w:r w:rsidRPr="001E48B4">
              <w:rPr>
                <w:sz w:val="24"/>
                <w:szCs w:val="24"/>
              </w:rPr>
              <w:t>.</w:t>
            </w:r>
          </w:p>
          <w:p w14:paraId="108D75F2" w14:textId="5F886A0D" w:rsidR="009560D2" w:rsidRPr="001E48B4" w:rsidRDefault="009560D2" w:rsidP="009560D2">
            <w:pPr>
              <w:spacing w:after="120"/>
              <w:ind w:left="812" w:right="-72"/>
              <w:jc w:val="both"/>
              <w:rPr>
                <w:sz w:val="24"/>
                <w:szCs w:val="24"/>
              </w:rPr>
            </w:pPr>
            <w:r w:rsidRPr="001E48B4">
              <w:rPr>
                <w:b/>
                <w:sz w:val="24"/>
                <w:szCs w:val="24"/>
              </w:rPr>
              <w:t>b) Groupe B</w:t>
            </w:r>
            <w:r w:rsidRPr="001E48B4">
              <w:rPr>
                <w:sz w:val="24"/>
                <w:szCs w:val="24"/>
              </w:rPr>
              <w:t xml:space="preserve"> : Toutes les autres </w:t>
            </w:r>
            <w:r w:rsidR="00486174" w:rsidRPr="001E48B4">
              <w:rPr>
                <w:sz w:val="24"/>
                <w:szCs w:val="24"/>
              </w:rPr>
              <w:t>Offres</w:t>
            </w:r>
            <w:r w:rsidRPr="001E48B4">
              <w:rPr>
                <w:sz w:val="24"/>
                <w:szCs w:val="24"/>
              </w:rPr>
              <w:t>.</w:t>
            </w:r>
          </w:p>
          <w:p w14:paraId="7874B7D8" w14:textId="755F32C7" w:rsidR="009560D2" w:rsidRPr="001E48B4" w:rsidRDefault="009560D2" w:rsidP="009560D2">
            <w:pPr>
              <w:spacing w:after="120"/>
              <w:ind w:left="812" w:right="-72"/>
              <w:jc w:val="both"/>
              <w:rPr>
                <w:sz w:val="24"/>
                <w:szCs w:val="24"/>
              </w:rPr>
            </w:pPr>
            <w:r w:rsidRPr="001E48B4">
              <w:rPr>
                <w:sz w:val="24"/>
                <w:szCs w:val="24"/>
              </w:rPr>
              <w:t>Pour faciliter cette classification par l’autorité contractante, le soumissionnaire devra fournir dans s</w:t>
            </w:r>
            <w:r w:rsidR="00486174" w:rsidRPr="001E48B4">
              <w:rPr>
                <w:sz w:val="24"/>
                <w:szCs w:val="24"/>
              </w:rPr>
              <w:t>on offre</w:t>
            </w:r>
            <w:r w:rsidRPr="001E48B4">
              <w:rPr>
                <w:sz w:val="24"/>
                <w:szCs w:val="24"/>
              </w:rPr>
              <w:t>, toutes justifications nécessaires au classement de s</w:t>
            </w:r>
            <w:r w:rsidR="00486174" w:rsidRPr="001E48B4">
              <w:rPr>
                <w:sz w:val="24"/>
                <w:szCs w:val="24"/>
              </w:rPr>
              <w:t xml:space="preserve">on offre </w:t>
            </w:r>
            <w:r w:rsidRPr="001E48B4">
              <w:rPr>
                <w:sz w:val="24"/>
                <w:szCs w:val="24"/>
              </w:rPr>
              <w:t>dans le groupe A.</w:t>
            </w:r>
          </w:p>
          <w:p w14:paraId="30BDD27B" w14:textId="14EAFFA3" w:rsidR="009560D2" w:rsidRPr="001E48B4" w:rsidRDefault="009560D2" w:rsidP="009560D2">
            <w:pPr>
              <w:spacing w:after="120"/>
              <w:ind w:left="812"/>
              <w:jc w:val="both"/>
              <w:rPr>
                <w:sz w:val="24"/>
                <w:szCs w:val="24"/>
              </w:rPr>
            </w:pPr>
            <w:r w:rsidRPr="001E48B4">
              <w:rPr>
                <w:sz w:val="24"/>
                <w:szCs w:val="24"/>
              </w:rPr>
              <w:t xml:space="preserve">La commission ad hoc d’évaluation examinera d’abord les </w:t>
            </w:r>
            <w:r w:rsidR="00486174" w:rsidRPr="001E48B4">
              <w:rPr>
                <w:sz w:val="24"/>
                <w:szCs w:val="24"/>
              </w:rPr>
              <w:t>offres</w:t>
            </w:r>
            <w:r w:rsidRPr="001E48B4">
              <w:rPr>
                <w:sz w:val="24"/>
                <w:szCs w:val="24"/>
              </w:rPr>
              <w:t xml:space="preserve"> pour vérifier dans quel groupe les </w:t>
            </w:r>
            <w:r w:rsidR="00486174" w:rsidRPr="001E48B4">
              <w:rPr>
                <w:sz w:val="24"/>
                <w:szCs w:val="24"/>
              </w:rPr>
              <w:t>offres</w:t>
            </w:r>
            <w:r w:rsidRPr="001E48B4">
              <w:rPr>
                <w:sz w:val="24"/>
                <w:szCs w:val="24"/>
              </w:rPr>
              <w:t xml:space="preserve"> des soumissionnaires seront classées. </w:t>
            </w:r>
          </w:p>
          <w:p w14:paraId="54E3F3B7" w14:textId="774A347C" w:rsidR="009560D2" w:rsidRPr="001E48B4" w:rsidRDefault="009560D2" w:rsidP="009560D2">
            <w:pPr>
              <w:spacing w:after="120"/>
              <w:ind w:left="812"/>
              <w:jc w:val="both"/>
              <w:rPr>
                <w:sz w:val="24"/>
                <w:szCs w:val="24"/>
              </w:rPr>
            </w:pPr>
            <w:r w:rsidRPr="001E48B4">
              <w:rPr>
                <w:sz w:val="24"/>
                <w:szCs w:val="24"/>
              </w:rPr>
              <w:t xml:space="preserve">Toutes les </w:t>
            </w:r>
            <w:r w:rsidR="00486174" w:rsidRPr="001E48B4">
              <w:rPr>
                <w:sz w:val="24"/>
                <w:szCs w:val="24"/>
              </w:rPr>
              <w:t>offres</w:t>
            </w:r>
            <w:r w:rsidRPr="001E48B4">
              <w:rPr>
                <w:sz w:val="24"/>
                <w:szCs w:val="24"/>
              </w:rPr>
              <w:t xml:space="preserve"> évaluées de chaque groupe seront ensuite comparées entre elles, pour déterminer l</w:t>
            </w:r>
            <w:r w:rsidR="00486174" w:rsidRPr="001E48B4">
              <w:rPr>
                <w:sz w:val="24"/>
                <w:szCs w:val="24"/>
              </w:rPr>
              <w:t>’offre</w:t>
            </w:r>
            <w:r w:rsidRPr="001E48B4">
              <w:rPr>
                <w:sz w:val="24"/>
                <w:szCs w:val="24"/>
              </w:rPr>
              <w:t xml:space="preserve"> évaluée conforme et économiquement la plus avantageuse de chaque groupe.  L</w:t>
            </w:r>
            <w:r w:rsidR="00486174" w:rsidRPr="001E48B4">
              <w:rPr>
                <w:sz w:val="24"/>
                <w:szCs w:val="24"/>
              </w:rPr>
              <w:t>’Offre</w:t>
            </w:r>
            <w:r w:rsidRPr="001E48B4">
              <w:rPr>
                <w:sz w:val="24"/>
                <w:szCs w:val="24"/>
              </w:rPr>
              <w:t xml:space="preserve"> évaluée la plus avantageuse en fonction de critères exprimés en termes monétaires d</w:t>
            </w:r>
            <w:r w:rsidR="00525F49" w:rsidRPr="001E48B4">
              <w:rPr>
                <w:sz w:val="24"/>
                <w:szCs w:val="24"/>
              </w:rPr>
              <w:t xml:space="preserve">’un </w:t>
            </w:r>
            <w:r w:rsidRPr="001E48B4">
              <w:rPr>
                <w:sz w:val="24"/>
                <w:szCs w:val="24"/>
              </w:rPr>
              <w:t>groupe sera ensuite comparée avec l</w:t>
            </w:r>
            <w:r w:rsidR="00486174" w:rsidRPr="001E48B4">
              <w:rPr>
                <w:sz w:val="24"/>
                <w:szCs w:val="24"/>
              </w:rPr>
              <w:t>’Offre</w:t>
            </w:r>
            <w:r w:rsidRPr="001E48B4">
              <w:rPr>
                <w:sz w:val="24"/>
                <w:szCs w:val="24"/>
              </w:rPr>
              <w:t xml:space="preserve"> évaluée la plus avantageuse en fonction de critères exprimés en termes monétaires de l’autre groupe. Si, de cette comparaison, il ressort qu’une </w:t>
            </w:r>
            <w:r w:rsidR="00486174" w:rsidRPr="001E48B4">
              <w:rPr>
                <w:sz w:val="24"/>
                <w:szCs w:val="24"/>
              </w:rPr>
              <w:t>Offre</w:t>
            </w:r>
            <w:r w:rsidRPr="001E48B4">
              <w:rPr>
                <w:sz w:val="24"/>
                <w:szCs w:val="24"/>
              </w:rPr>
              <w:t xml:space="preserve"> du Groupe A est l’offre évaluée la plus avantageuse, le </w:t>
            </w:r>
            <w:r w:rsidR="00486174" w:rsidRPr="001E48B4">
              <w:rPr>
                <w:sz w:val="24"/>
                <w:szCs w:val="24"/>
              </w:rPr>
              <w:t>candidat</w:t>
            </w:r>
            <w:r w:rsidRPr="001E48B4">
              <w:rPr>
                <w:sz w:val="24"/>
                <w:szCs w:val="24"/>
              </w:rPr>
              <w:t xml:space="preserve"> qui l’a présentée se verra attribuer le marché.</w:t>
            </w:r>
          </w:p>
          <w:p w14:paraId="3D4CD28F" w14:textId="77777777" w:rsidR="00DE25B3" w:rsidRPr="001E48B4" w:rsidRDefault="00DE25B3" w:rsidP="00DE25B3">
            <w:pPr>
              <w:spacing w:after="120"/>
              <w:ind w:left="812"/>
              <w:jc w:val="both"/>
              <w:rPr>
                <w:sz w:val="24"/>
                <w:szCs w:val="24"/>
              </w:rPr>
            </w:pPr>
            <w:r w:rsidRPr="001E48B4">
              <w:rPr>
                <w:sz w:val="24"/>
                <w:szCs w:val="24"/>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342B75AF" w14:textId="47369216" w:rsidR="00DE25B3" w:rsidRPr="001E48B4" w:rsidRDefault="00DE25B3" w:rsidP="00DE25B3">
            <w:pPr>
              <w:spacing w:after="120"/>
              <w:ind w:left="812"/>
              <w:jc w:val="both"/>
              <w:rPr>
                <w:sz w:val="24"/>
                <w:szCs w:val="24"/>
              </w:rPr>
            </w:pPr>
            <w:r w:rsidRPr="001E48B4">
              <w:rPr>
                <w:sz w:val="24"/>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1ED2CAC0" w14:textId="77777777" w:rsidR="00D5403F" w:rsidRPr="001E48B4" w:rsidRDefault="00D5403F" w:rsidP="00DE25B3">
            <w:pPr>
              <w:spacing w:after="120"/>
              <w:ind w:left="812"/>
              <w:jc w:val="both"/>
              <w:rPr>
                <w:b/>
                <w:bCs/>
                <w:sz w:val="12"/>
                <w:szCs w:val="12"/>
              </w:rPr>
            </w:pPr>
          </w:p>
          <w:p w14:paraId="45DAFE76" w14:textId="66BD7E09" w:rsidR="00612980" w:rsidRPr="001E48B4" w:rsidRDefault="00612980" w:rsidP="00612980">
            <w:pPr>
              <w:spacing w:after="120"/>
              <w:ind w:left="812"/>
              <w:jc w:val="both"/>
              <w:rPr>
                <w:b/>
                <w:bCs/>
                <w:sz w:val="24"/>
                <w:szCs w:val="24"/>
              </w:rPr>
            </w:pPr>
            <w:r w:rsidRPr="001E48B4">
              <w:rPr>
                <w:b/>
                <w:bCs/>
                <w:sz w:val="24"/>
                <w:szCs w:val="24"/>
              </w:rPr>
              <w:t>e</w:t>
            </w:r>
            <w:r w:rsidR="00D5403F" w:rsidRPr="001E48B4">
              <w:rPr>
                <w:b/>
                <w:bCs/>
                <w:sz w:val="24"/>
                <w:szCs w:val="24"/>
              </w:rPr>
              <w:t xml:space="preserve">. </w:t>
            </w:r>
            <w:r w:rsidRPr="001E48B4">
              <w:rPr>
                <w:b/>
                <w:bCs/>
                <w:sz w:val="24"/>
                <w:szCs w:val="24"/>
              </w:rPr>
              <w:t>Préférence spécifique aux offres des adhérents des Centres de gestion agréés (CGA)</w:t>
            </w:r>
          </w:p>
          <w:p w14:paraId="7D60D0E0" w14:textId="77777777" w:rsidR="00612980" w:rsidRPr="001E48B4" w:rsidRDefault="00612980" w:rsidP="00612980">
            <w:pPr>
              <w:spacing w:after="120"/>
              <w:ind w:left="812"/>
              <w:jc w:val="both"/>
              <w:rPr>
                <w:sz w:val="24"/>
                <w:szCs w:val="24"/>
              </w:rPr>
            </w:pPr>
            <w:r w:rsidRPr="001E48B4">
              <w:rPr>
                <w:sz w:val="24"/>
                <w:szCs w:val="24"/>
              </w:rPr>
              <w:t xml:space="preserve">En application de l’article 8 de la loi n°2023-013 du 19 juillet 2023, une marge de préférence de cinq pour cent (5%) est appliquée aux offres faites par les soumissionnaires adhérents des Centres de gestion agréé (CGA) en République togolaise. Cette préférence </w:t>
            </w:r>
            <w:r w:rsidRPr="001E48B4">
              <w:rPr>
                <w:sz w:val="24"/>
                <w:szCs w:val="24"/>
              </w:rPr>
              <w:lastRenderedPageBreak/>
              <w:t>dont le taux est cumulable avec celui de la préférence communautaire doit être précisée au préalable dans les DPAO.</w:t>
            </w:r>
          </w:p>
          <w:p w14:paraId="011506C3" w14:textId="068BECD2" w:rsidR="00612980" w:rsidRDefault="00612980" w:rsidP="00D5403F">
            <w:pPr>
              <w:spacing w:after="120"/>
              <w:ind w:left="812"/>
              <w:jc w:val="both"/>
              <w:rPr>
                <w:sz w:val="24"/>
                <w:szCs w:val="24"/>
              </w:rPr>
            </w:pPr>
            <w:r w:rsidRPr="001E48B4">
              <w:rPr>
                <w:sz w:val="24"/>
                <w:szCs w:val="24"/>
              </w:rPr>
              <w:t>Pour l’application de cette préférence l’autorité contractante procédera comme décrit ci-dessus pour les autres préférences.</w:t>
            </w:r>
          </w:p>
          <w:p w14:paraId="7D4079A5" w14:textId="48099F27" w:rsidR="00DE25B3" w:rsidRPr="009560D2" w:rsidRDefault="00DE25B3" w:rsidP="009560D2">
            <w:pPr>
              <w:spacing w:after="120"/>
              <w:ind w:left="812"/>
              <w:jc w:val="both"/>
            </w:pPr>
          </w:p>
        </w:tc>
      </w:tr>
    </w:tbl>
    <w:p w14:paraId="465D3289" w14:textId="6DF0B7F2" w:rsidR="009560D2" w:rsidRPr="009560D2" w:rsidRDefault="009560D2" w:rsidP="009560D2">
      <w:pPr>
        <w:spacing w:after="200"/>
        <w:ind w:left="788" w:hanging="360"/>
        <w:rPr>
          <w:b/>
          <w:iCs/>
          <w:sz w:val="28"/>
          <w:lang w:eastAsia="en-US"/>
        </w:rPr>
      </w:pPr>
      <w:r w:rsidRPr="009560D2">
        <w:rPr>
          <w:b/>
          <w:iCs/>
          <w:sz w:val="28"/>
          <w:lang w:eastAsia="en-US"/>
        </w:rPr>
        <w:lastRenderedPageBreak/>
        <w:t>Evaluation de la Partie Financière (I</w:t>
      </w:r>
      <w:r w:rsidR="00486174">
        <w:rPr>
          <w:b/>
          <w:iCs/>
          <w:sz w:val="28"/>
          <w:lang w:eastAsia="en-US"/>
        </w:rPr>
        <w:t>C</w:t>
      </w:r>
      <w:r w:rsidRPr="009560D2">
        <w:rPr>
          <w:b/>
          <w:iCs/>
          <w:sz w:val="28"/>
          <w:lang w:eastAsia="en-US"/>
        </w:rPr>
        <w:t xml:space="preserve"> 51.1(f))</w:t>
      </w:r>
      <w:bookmarkEnd w:id="948"/>
      <w:bookmarkEnd w:id="949"/>
      <w:bookmarkEnd w:id="954"/>
    </w:p>
    <w:p w14:paraId="006884A5" w14:textId="49A8C0DB" w:rsidR="009560D2" w:rsidRPr="009560D2" w:rsidRDefault="009560D2" w:rsidP="009560D2">
      <w:pPr>
        <w:ind w:left="720"/>
        <w:rPr>
          <w:bCs/>
          <w:i/>
          <w:iCs/>
          <w:sz w:val="24"/>
          <w:szCs w:val="24"/>
        </w:rPr>
      </w:pPr>
      <w:r w:rsidRPr="009560D2">
        <w:rPr>
          <w:bCs/>
          <w:iCs/>
          <w:noProof/>
          <w:sz w:val="24"/>
          <w:szCs w:val="24"/>
        </w:rPr>
        <w:t>Les facteurs et méthodes suivants s’appliqueront :</w:t>
      </w:r>
      <w:r w:rsidRPr="009560D2">
        <w:rPr>
          <w:b/>
          <w:bCs/>
          <w:i/>
          <w:iCs/>
          <w:sz w:val="24"/>
          <w:szCs w:val="24"/>
        </w:rPr>
        <w:t xml:space="preserve"> [utiliser un ou plusieurs des facteurs d’ajustement suivants conformément à l’I</w:t>
      </w:r>
      <w:r w:rsidR="00486174">
        <w:rPr>
          <w:b/>
          <w:bCs/>
          <w:i/>
          <w:iCs/>
          <w:sz w:val="24"/>
          <w:szCs w:val="24"/>
        </w:rPr>
        <w:t>C</w:t>
      </w:r>
      <w:r w:rsidRPr="009560D2">
        <w:rPr>
          <w:b/>
          <w:bCs/>
          <w:i/>
          <w:iCs/>
          <w:sz w:val="24"/>
          <w:szCs w:val="24"/>
        </w:rPr>
        <w:t xml:space="preserve"> 51.1 (f</w:t>
      </w:r>
      <w:r w:rsidRPr="009560D2">
        <w:rPr>
          <w:sz w:val="24"/>
          <w:szCs w:val="24"/>
        </w:rPr>
        <w:t xml:space="preserve">) </w:t>
      </w:r>
      <w:r w:rsidRPr="009560D2">
        <w:rPr>
          <w:b/>
          <w:bCs/>
          <w:i/>
          <w:iCs/>
          <w:sz w:val="24"/>
          <w:szCs w:val="24"/>
        </w:rPr>
        <w:t>des DPA</w:t>
      </w:r>
      <w:r w:rsidR="00486174">
        <w:rPr>
          <w:b/>
          <w:bCs/>
          <w:i/>
          <w:iCs/>
          <w:sz w:val="24"/>
          <w:szCs w:val="24"/>
        </w:rPr>
        <w:t>O</w:t>
      </w:r>
      <w:r w:rsidRPr="009560D2">
        <w:rPr>
          <w:b/>
          <w:bCs/>
          <w:i/>
          <w:iCs/>
          <w:sz w:val="24"/>
          <w:szCs w:val="24"/>
        </w:rPr>
        <w:t>]</w:t>
      </w:r>
    </w:p>
    <w:p w14:paraId="44B55D5F" w14:textId="77777777" w:rsidR="009560D2" w:rsidRPr="009560D2" w:rsidRDefault="009560D2" w:rsidP="007E6AC4">
      <w:pPr>
        <w:numPr>
          <w:ilvl w:val="0"/>
          <w:numId w:val="103"/>
        </w:numPr>
        <w:tabs>
          <w:tab w:val="left" w:pos="720"/>
        </w:tabs>
        <w:spacing w:before="200" w:after="200"/>
        <w:ind w:left="1260" w:hanging="485"/>
        <w:jc w:val="both"/>
        <w:outlineLvl w:val="3"/>
        <w:rPr>
          <w:b/>
          <w:bCs/>
          <w:sz w:val="24"/>
          <w:szCs w:val="24"/>
          <w:lang w:val="en-US"/>
        </w:rPr>
      </w:pPr>
      <w:r w:rsidRPr="009560D2">
        <w:rPr>
          <w:b/>
          <w:bCs/>
          <w:noProof/>
          <w:sz w:val="24"/>
          <w:szCs w:val="24"/>
        </w:rPr>
        <w:t xml:space="preserve">Délais </w:t>
      </w:r>
    </w:p>
    <w:p w14:paraId="7CCBDE86" w14:textId="77777777" w:rsidR="009560D2" w:rsidRPr="009560D2" w:rsidRDefault="009560D2" w:rsidP="009560D2">
      <w:pPr>
        <w:spacing w:after="200"/>
        <w:ind w:left="1259" w:right="-74"/>
        <w:jc w:val="both"/>
        <w:rPr>
          <w:sz w:val="24"/>
          <w:szCs w:val="24"/>
        </w:rPr>
      </w:pPr>
      <w:r w:rsidRPr="009560D2">
        <w:rPr>
          <w:sz w:val="24"/>
          <w:szCs w:val="24"/>
        </w:rPr>
        <w:t>Le délai d’achèvement des Ouvrages à compter de la Date de Démarrage doit être tel que spécifié dans les Conditions Particulières Partie A – Données du Marché Sous-Clause 1.1.86. Aucun crédit ne sera alloué pour un délai d’achèvement plus court.</w:t>
      </w:r>
    </w:p>
    <w:p w14:paraId="3424C12D" w14:textId="77777777" w:rsidR="009560D2" w:rsidRPr="009560D2" w:rsidRDefault="009560D2" w:rsidP="009560D2">
      <w:pPr>
        <w:spacing w:before="200" w:after="200"/>
        <w:ind w:left="1259" w:right="-74"/>
        <w:rPr>
          <w:sz w:val="24"/>
          <w:szCs w:val="24"/>
        </w:rPr>
      </w:pPr>
      <w:proofErr w:type="gramStart"/>
      <w:r w:rsidRPr="009560D2">
        <w:rPr>
          <w:b/>
          <w:sz w:val="24"/>
          <w:szCs w:val="24"/>
        </w:rPr>
        <w:t>Ou</w:t>
      </w:r>
      <w:proofErr w:type="gramEnd"/>
    </w:p>
    <w:p w14:paraId="0113B6FD" w14:textId="535E4055" w:rsidR="009560D2" w:rsidRPr="009560D2" w:rsidRDefault="009560D2" w:rsidP="009560D2">
      <w:pPr>
        <w:spacing w:after="200"/>
        <w:ind w:left="1260" w:right="-72"/>
        <w:jc w:val="both"/>
        <w:rPr>
          <w:sz w:val="24"/>
          <w:szCs w:val="24"/>
        </w:rPr>
      </w:pPr>
      <w:r w:rsidRPr="009560D2">
        <w:rPr>
          <w:sz w:val="24"/>
          <w:szCs w:val="24"/>
        </w:rPr>
        <w:t xml:space="preserve">Le délai pour exécuter les Ouvrages à partir de la Date de Démarrage devra être compris entre _____ minimum et _____ maximum.   Le taux d’ajustement en cas d’achèvement au-delà de la période minimale sera de ________ (%) pour chaque semaine de retard par rapport à ce délai minimum. Aucun crédit ne sera accordé pour l’achèvement avant le délai minimum indiqué. Les </w:t>
      </w:r>
      <w:r w:rsidR="00486174">
        <w:rPr>
          <w:sz w:val="24"/>
          <w:szCs w:val="24"/>
        </w:rPr>
        <w:t>Offres</w:t>
      </w:r>
      <w:r w:rsidRPr="009560D2">
        <w:rPr>
          <w:sz w:val="24"/>
          <w:szCs w:val="24"/>
        </w:rPr>
        <w:t xml:space="preserve"> qui offrent une date d’achèvement au-delà du délai maximal indiqué sont rejetées.</w:t>
      </w:r>
    </w:p>
    <w:p w14:paraId="6C5FC101" w14:textId="77777777" w:rsidR="009560D2" w:rsidRPr="009560D2" w:rsidRDefault="009560D2" w:rsidP="007E6AC4">
      <w:pPr>
        <w:numPr>
          <w:ilvl w:val="0"/>
          <w:numId w:val="103"/>
        </w:numPr>
        <w:tabs>
          <w:tab w:val="num" w:pos="360"/>
          <w:tab w:val="num" w:pos="432"/>
        </w:tabs>
        <w:spacing w:after="200"/>
        <w:ind w:left="1260" w:hanging="485"/>
        <w:jc w:val="both"/>
        <w:outlineLvl w:val="3"/>
        <w:rPr>
          <w:b/>
          <w:bCs/>
          <w:noProof/>
          <w:sz w:val="24"/>
          <w:lang w:val="en-US"/>
        </w:rPr>
      </w:pPr>
      <w:bookmarkStart w:id="955" w:name="_Toc442256254"/>
      <w:bookmarkStart w:id="956" w:name="_Toc450635237"/>
      <w:bookmarkStart w:id="957" w:name="_Toc450635425"/>
      <w:r w:rsidRPr="009560D2">
        <w:rPr>
          <w:b/>
          <w:bCs/>
          <w:noProof/>
          <w:sz w:val="24"/>
        </w:rPr>
        <w:t xml:space="preserve">Coûts du Cycle de Vie </w:t>
      </w:r>
    </w:p>
    <w:p w14:paraId="307C2CF1" w14:textId="32EFF161" w:rsidR="009560D2" w:rsidRPr="009560D2" w:rsidRDefault="009560D2" w:rsidP="009560D2">
      <w:pPr>
        <w:ind w:left="1276"/>
        <w:jc w:val="both"/>
        <w:rPr>
          <w:i/>
          <w:noProof/>
          <w:sz w:val="24"/>
          <w:szCs w:val="24"/>
        </w:rPr>
      </w:pPr>
      <w:r w:rsidRPr="009560D2">
        <w:rPr>
          <w:i/>
          <w:noProof/>
          <w:sz w:val="24"/>
          <w:szCs w:val="24"/>
        </w:rPr>
        <w:t xml:space="preserve">[Le coût du Cycle de Vie devrait être utilisé lorsque les coûts d’exploitation et/ou de maintenance au cours de la durée de vie spécifiée des Ouvrages sont estimés considérables par rapport au coût initial et peuvent varier selon les différentes </w:t>
      </w:r>
      <w:r w:rsidR="004A4A63">
        <w:rPr>
          <w:i/>
          <w:noProof/>
          <w:sz w:val="24"/>
          <w:szCs w:val="24"/>
        </w:rPr>
        <w:t>Offres</w:t>
      </w:r>
      <w:r w:rsidRPr="009560D2">
        <w:rPr>
          <w:i/>
          <w:noProof/>
          <w:sz w:val="24"/>
          <w:szCs w:val="24"/>
        </w:rPr>
        <w:t>. Il est évalué sur la base de la valeur actualisée nette.</w:t>
      </w:r>
      <w:r w:rsidRPr="009560D2">
        <w:rPr>
          <w:sz w:val="24"/>
          <w:szCs w:val="24"/>
        </w:rPr>
        <w:t xml:space="preserve"> </w:t>
      </w:r>
      <w:r w:rsidRPr="009560D2">
        <w:rPr>
          <w:i/>
          <w:noProof/>
          <w:sz w:val="24"/>
          <w:szCs w:val="24"/>
        </w:rPr>
        <w:t>Si l’établissement</w:t>
      </w:r>
      <w:r w:rsidRPr="009560D2">
        <w:rPr>
          <w:sz w:val="24"/>
          <w:szCs w:val="24"/>
        </w:rPr>
        <w:t xml:space="preserve"> </w:t>
      </w:r>
      <w:r w:rsidRPr="009560D2">
        <w:rPr>
          <w:i/>
          <w:iCs/>
          <w:sz w:val="24"/>
          <w:szCs w:val="24"/>
        </w:rPr>
        <w:t>du coût du cycle de vie</w:t>
      </w:r>
      <w:r w:rsidRPr="009560D2">
        <w:rPr>
          <w:i/>
          <w:iCs/>
          <w:noProof/>
          <w:sz w:val="24"/>
          <w:szCs w:val="24"/>
        </w:rPr>
        <w:t xml:space="preserve"> doit être appliqué pour l’évaluation de l</w:t>
      </w:r>
      <w:r w:rsidR="004A4A63">
        <w:rPr>
          <w:i/>
          <w:iCs/>
          <w:noProof/>
          <w:sz w:val="24"/>
          <w:szCs w:val="24"/>
        </w:rPr>
        <w:t>’Offre</w:t>
      </w:r>
      <w:r w:rsidRPr="009560D2">
        <w:rPr>
          <w:i/>
          <w:iCs/>
          <w:noProof/>
          <w:sz w:val="24"/>
          <w:szCs w:val="24"/>
        </w:rPr>
        <w:t>, le Maître d’Ouvrage</w:t>
      </w:r>
      <w:r w:rsidRPr="009560D2">
        <w:rPr>
          <w:i/>
          <w:noProof/>
          <w:sz w:val="24"/>
          <w:szCs w:val="24"/>
        </w:rPr>
        <w:t xml:space="preserve"> doit préciser les renseignements pertinents sur sa demande comme suit :]</w:t>
      </w:r>
    </w:p>
    <w:p w14:paraId="26D4D605" w14:textId="75848658" w:rsidR="009560D2" w:rsidRPr="009560D2" w:rsidRDefault="009560D2" w:rsidP="009560D2">
      <w:pPr>
        <w:spacing w:before="240" w:after="240"/>
        <w:ind w:left="1276"/>
        <w:jc w:val="both"/>
        <w:rPr>
          <w:i/>
          <w:iCs/>
          <w:noProof/>
          <w:sz w:val="24"/>
          <w:szCs w:val="24"/>
        </w:rPr>
      </w:pPr>
      <w:r w:rsidRPr="009560D2">
        <w:rPr>
          <w:i/>
          <w:iCs/>
          <w:noProof/>
          <w:sz w:val="24"/>
          <w:szCs w:val="24"/>
        </w:rPr>
        <w:t>[Indiquer soit le coût du cycle de vie « s’appliquera » ou « ne s’appliquera pas ». Si le calcul du coût du cycle de vie s’applique pour l’évaluation de l</w:t>
      </w:r>
      <w:r w:rsidR="004A4A63">
        <w:rPr>
          <w:i/>
          <w:iCs/>
          <w:noProof/>
          <w:sz w:val="24"/>
          <w:szCs w:val="24"/>
        </w:rPr>
        <w:t>’Offre</w:t>
      </w:r>
      <w:r w:rsidRPr="009560D2">
        <w:rPr>
          <w:i/>
          <w:iCs/>
          <w:noProof/>
          <w:sz w:val="24"/>
          <w:szCs w:val="24"/>
        </w:rPr>
        <w:t xml:space="preserve">, la méthodologie et les informations attendues des </w:t>
      </w:r>
      <w:r w:rsidR="004A4A63">
        <w:rPr>
          <w:i/>
          <w:iCs/>
          <w:noProof/>
          <w:sz w:val="24"/>
          <w:szCs w:val="24"/>
        </w:rPr>
        <w:t>soumissionnair</w:t>
      </w:r>
      <w:r w:rsidRPr="009560D2">
        <w:rPr>
          <w:i/>
          <w:iCs/>
          <w:noProof/>
          <w:sz w:val="24"/>
          <w:szCs w:val="24"/>
        </w:rPr>
        <w:t>s doivent être précisées]</w:t>
      </w:r>
    </w:p>
    <w:p w14:paraId="4E2347B2" w14:textId="77777777" w:rsidR="009560D2" w:rsidRPr="009560D2" w:rsidRDefault="009560D2" w:rsidP="009560D2">
      <w:pPr>
        <w:spacing w:after="120"/>
        <w:ind w:left="1276"/>
        <w:rPr>
          <w:noProof/>
          <w:sz w:val="24"/>
          <w:szCs w:val="24"/>
        </w:rPr>
      </w:pPr>
      <w:r w:rsidRPr="009560D2">
        <w:rPr>
          <w:noProof/>
          <w:sz w:val="24"/>
          <w:szCs w:val="24"/>
        </w:rPr>
        <w:t xml:space="preserve">Les facteurs de calcul du coût du cycle de vie sont les suivants : </w:t>
      </w:r>
    </w:p>
    <w:p w14:paraId="3A825540" w14:textId="77777777" w:rsidR="009560D2" w:rsidRPr="009560D2" w:rsidRDefault="009560D2" w:rsidP="007E6AC4">
      <w:pPr>
        <w:numPr>
          <w:ilvl w:val="3"/>
          <w:numId w:val="104"/>
        </w:numPr>
        <w:spacing w:after="200"/>
        <w:ind w:left="1985" w:hanging="567"/>
        <w:jc w:val="both"/>
        <w:rPr>
          <w:i/>
          <w:noProof/>
          <w:sz w:val="24"/>
          <w:szCs w:val="24"/>
        </w:rPr>
      </w:pPr>
      <w:r w:rsidRPr="009560D2">
        <w:rPr>
          <w:noProof/>
          <w:sz w:val="24"/>
          <w:szCs w:val="24"/>
        </w:rPr>
        <w:t xml:space="preserve">nombre d’années pour le cycle de vie: </w:t>
      </w:r>
      <w:r w:rsidRPr="009560D2">
        <w:rPr>
          <w:i/>
          <w:iCs/>
          <w:noProof/>
          <w:sz w:val="24"/>
          <w:szCs w:val="24"/>
        </w:rPr>
        <w:t>____[Insérer le nombre d’années],</w:t>
      </w:r>
    </w:p>
    <w:p w14:paraId="350D4D12" w14:textId="77777777" w:rsidR="009560D2" w:rsidRPr="009560D2" w:rsidRDefault="009560D2" w:rsidP="007E6AC4">
      <w:pPr>
        <w:numPr>
          <w:ilvl w:val="3"/>
          <w:numId w:val="104"/>
        </w:numPr>
        <w:spacing w:after="200"/>
        <w:ind w:left="1985" w:hanging="567"/>
        <w:jc w:val="both"/>
        <w:rPr>
          <w:i/>
          <w:noProof/>
          <w:sz w:val="24"/>
          <w:szCs w:val="24"/>
        </w:rPr>
      </w:pPr>
      <w:r w:rsidRPr="009560D2">
        <w:rPr>
          <w:noProof/>
          <w:sz w:val="24"/>
          <w:szCs w:val="24"/>
        </w:rPr>
        <w:t xml:space="preserve">les coûts d’exploitation </w:t>
      </w:r>
      <w:r w:rsidRPr="009560D2">
        <w:rPr>
          <w:i/>
          <w:iCs/>
          <w:noProof/>
          <w:sz w:val="24"/>
          <w:szCs w:val="24"/>
        </w:rPr>
        <w:t>[indiquer comment ils seront déterminés]</w:t>
      </w:r>
      <w:r w:rsidRPr="009560D2">
        <w:rPr>
          <w:noProof/>
          <w:sz w:val="24"/>
          <w:szCs w:val="24"/>
        </w:rPr>
        <w:t>,</w:t>
      </w:r>
    </w:p>
    <w:p w14:paraId="5A5276B1" w14:textId="77777777" w:rsidR="009560D2" w:rsidRPr="009560D2" w:rsidRDefault="009560D2" w:rsidP="007E6AC4">
      <w:pPr>
        <w:numPr>
          <w:ilvl w:val="3"/>
          <w:numId w:val="104"/>
        </w:numPr>
        <w:spacing w:after="200"/>
        <w:ind w:left="1985" w:hanging="567"/>
        <w:jc w:val="both"/>
        <w:rPr>
          <w:i/>
          <w:noProof/>
          <w:sz w:val="24"/>
          <w:szCs w:val="24"/>
        </w:rPr>
      </w:pPr>
      <w:r w:rsidRPr="009560D2">
        <w:rPr>
          <w:noProof/>
          <w:sz w:val="24"/>
          <w:szCs w:val="24"/>
        </w:rPr>
        <w:t xml:space="preserve">les coûts de maintenance, y compris le coût des pièces de rechange pour la période d’exploitation initiale </w:t>
      </w:r>
      <w:r w:rsidRPr="009560D2">
        <w:rPr>
          <w:i/>
          <w:iCs/>
          <w:noProof/>
          <w:sz w:val="24"/>
          <w:szCs w:val="24"/>
        </w:rPr>
        <w:t>[indiquer comment ils seront déterminés]</w:t>
      </w:r>
      <w:r w:rsidRPr="009560D2">
        <w:rPr>
          <w:noProof/>
          <w:sz w:val="24"/>
          <w:szCs w:val="24"/>
        </w:rPr>
        <w:t xml:space="preserve">, </w:t>
      </w:r>
      <w:r w:rsidRPr="009560D2">
        <w:rPr>
          <w:sz w:val="24"/>
          <w:szCs w:val="24"/>
        </w:rPr>
        <w:t>et</w:t>
      </w:r>
    </w:p>
    <w:p w14:paraId="28A04542" w14:textId="77777777" w:rsidR="009560D2" w:rsidRPr="009560D2" w:rsidRDefault="009560D2" w:rsidP="007E6AC4">
      <w:pPr>
        <w:numPr>
          <w:ilvl w:val="3"/>
          <w:numId w:val="104"/>
        </w:numPr>
        <w:spacing w:after="200"/>
        <w:ind w:left="1985" w:hanging="567"/>
        <w:jc w:val="both"/>
        <w:rPr>
          <w:i/>
          <w:noProof/>
          <w:sz w:val="24"/>
          <w:szCs w:val="24"/>
        </w:rPr>
      </w:pPr>
      <w:r w:rsidRPr="009560D2">
        <w:rPr>
          <w:noProof/>
          <w:sz w:val="24"/>
          <w:szCs w:val="24"/>
        </w:rPr>
        <w:lastRenderedPageBreak/>
        <w:t xml:space="preserve">Taux d’actualisation : </w:t>
      </w:r>
      <w:r w:rsidRPr="009560D2">
        <w:rPr>
          <w:i/>
          <w:iCs/>
          <w:noProof/>
          <w:sz w:val="24"/>
          <w:szCs w:val="24"/>
        </w:rPr>
        <w:t>________[insérer le taux d’actualisation en pourcentage]</w:t>
      </w:r>
      <w:r w:rsidRPr="009560D2">
        <w:rPr>
          <w:sz w:val="24"/>
          <w:szCs w:val="24"/>
        </w:rPr>
        <w:t xml:space="preserve"> </w:t>
      </w:r>
      <w:r w:rsidRPr="009560D2">
        <w:rPr>
          <w:noProof/>
          <w:sz w:val="24"/>
          <w:szCs w:val="24"/>
        </w:rPr>
        <w:t>à utiliser pour actualisation à la valeur actualisée de tous les coûts annuels futurs calculés aux points (ii) et (iii) ci-dessus pour la période spécifiée au point (i).</w:t>
      </w:r>
    </w:p>
    <w:p w14:paraId="278DD077" w14:textId="77777777" w:rsidR="009560D2" w:rsidRPr="009560D2" w:rsidRDefault="009560D2" w:rsidP="007E6AC4">
      <w:pPr>
        <w:numPr>
          <w:ilvl w:val="0"/>
          <w:numId w:val="103"/>
        </w:numPr>
        <w:tabs>
          <w:tab w:val="num" w:pos="360"/>
          <w:tab w:val="num" w:pos="432"/>
        </w:tabs>
        <w:spacing w:after="200"/>
        <w:ind w:left="1080" w:hanging="485"/>
        <w:jc w:val="both"/>
        <w:outlineLvl w:val="3"/>
        <w:rPr>
          <w:b/>
          <w:bCs/>
          <w:noProof/>
          <w:sz w:val="24"/>
          <w:szCs w:val="24"/>
          <w:lang w:val="en-US"/>
        </w:rPr>
      </w:pPr>
      <w:r w:rsidRPr="009560D2">
        <w:rPr>
          <w:b/>
          <w:bCs/>
          <w:noProof/>
          <w:sz w:val="24"/>
          <w:szCs w:val="24"/>
        </w:rPr>
        <w:t>Critères supplémentaires spécifiques</w:t>
      </w:r>
    </w:p>
    <w:p w14:paraId="068336C2" w14:textId="77777777" w:rsidR="009560D2" w:rsidRPr="009560D2" w:rsidRDefault="009560D2" w:rsidP="009560D2">
      <w:pPr>
        <w:shd w:val="clear" w:color="auto" w:fill="FFFFFF"/>
        <w:spacing w:after="200"/>
        <w:ind w:left="1080"/>
        <w:rPr>
          <w:noProof/>
          <w:sz w:val="24"/>
          <w:szCs w:val="24"/>
          <w:lang w:eastAsia="en-US"/>
        </w:rPr>
      </w:pPr>
      <w:r w:rsidRPr="009560D2">
        <w:rPr>
          <w:noProof/>
          <w:sz w:val="24"/>
          <w:szCs w:val="24"/>
          <w:lang w:eastAsia="en-US"/>
        </w:rPr>
        <w:t>La méthode d’évaluation pertinente, le cas échéant, est la suivante:</w:t>
      </w:r>
    </w:p>
    <w:p w14:paraId="72D85590" w14:textId="77777777" w:rsidR="009560D2" w:rsidRPr="009560D2" w:rsidRDefault="009560D2" w:rsidP="009560D2">
      <w:pPr>
        <w:tabs>
          <w:tab w:val="right" w:leader="dot" w:pos="9356"/>
        </w:tabs>
        <w:spacing w:after="134"/>
        <w:ind w:left="1080" w:right="-14"/>
        <w:rPr>
          <w:noProof/>
        </w:rPr>
      </w:pPr>
      <w:r w:rsidRPr="009560D2">
        <w:rPr>
          <w:noProof/>
        </w:rPr>
        <w:tab/>
      </w:r>
    </w:p>
    <w:p w14:paraId="70577224" w14:textId="77777777" w:rsidR="009560D2" w:rsidRPr="009560D2" w:rsidRDefault="009560D2" w:rsidP="009560D2">
      <w:pPr>
        <w:tabs>
          <w:tab w:val="right" w:leader="dot" w:pos="9356"/>
        </w:tabs>
        <w:spacing w:after="360"/>
        <w:ind w:left="1080" w:right="-14"/>
        <w:rPr>
          <w:noProof/>
          <w:sz w:val="24"/>
          <w:szCs w:val="24"/>
          <w:lang w:eastAsia="en-US"/>
        </w:rPr>
      </w:pPr>
      <w:r w:rsidRPr="009560D2">
        <w:rPr>
          <w:noProof/>
          <w:sz w:val="24"/>
          <w:szCs w:val="24"/>
          <w:lang w:eastAsia="en-US"/>
        </w:rPr>
        <w:tab/>
      </w:r>
    </w:p>
    <w:p w14:paraId="65C2C098" w14:textId="77777777" w:rsidR="009560D2" w:rsidRPr="009560D2" w:rsidRDefault="009560D2" w:rsidP="009560D2">
      <w:pPr>
        <w:tabs>
          <w:tab w:val="num" w:pos="810"/>
        </w:tabs>
        <w:spacing w:before="120" w:after="134"/>
        <w:ind w:left="1080" w:right="-14"/>
        <w:jc w:val="lowKashida"/>
        <w:rPr>
          <w:noProof/>
          <w:sz w:val="24"/>
          <w:szCs w:val="24"/>
          <w:lang w:eastAsia="en-US"/>
        </w:rPr>
      </w:pPr>
      <w:r w:rsidRPr="009560D2">
        <w:rPr>
          <w:noProof/>
          <w:sz w:val="24"/>
          <w:szCs w:val="24"/>
          <w:lang w:eastAsia="en-US"/>
        </w:rPr>
        <w:t xml:space="preserve">Tout ajustement de prix résultant des procédures ci-dessus doit être ajouté, à des fins d’évaluation comparative seulement, pour arriver à un « Coût de Proposition Evalué (C) ». </w:t>
      </w:r>
    </w:p>
    <w:p w14:paraId="7B63683F" w14:textId="34FA7B53" w:rsidR="009560D2" w:rsidRPr="009560D2" w:rsidRDefault="009560D2" w:rsidP="007E6AC4">
      <w:pPr>
        <w:numPr>
          <w:ilvl w:val="0"/>
          <w:numId w:val="103"/>
        </w:numPr>
        <w:tabs>
          <w:tab w:val="left" w:pos="720"/>
        </w:tabs>
        <w:spacing w:after="200"/>
        <w:ind w:left="1080" w:hanging="485"/>
        <w:jc w:val="both"/>
        <w:outlineLvl w:val="3"/>
        <w:rPr>
          <w:b/>
          <w:bCs/>
          <w:noProof/>
          <w:sz w:val="24"/>
          <w:szCs w:val="24"/>
          <w:lang w:val="en-US"/>
        </w:rPr>
      </w:pPr>
      <w:r w:rsidRPr="009560D2">
        <w:rPr>
          <w:b/>
          <w:bCs/>
          <w:noProof/>
          <w:sz w:val="24"/>
          <w:szCs w:val="24"/>
        </w:rPr>
        <w:t>Contrats multiples (I</w:t>
      </w:r>
      <w:r w:rsidR="005951DD">
        <w:rPr>
          <w:b/>
          <w:bCs/>
          <w:noProof/>
          <w:sz w:val="24"/>
          <w:szCs w:val="24"/>
        </w:rPr>
        <w:t>C</w:t>
      </w:r>
      <w:r w:rsidRPr="009560D2">
        <w:rPr>
          <w:b/>
          <w:bCs/>
          <w:noProof/>
          <w:sz w:val="24"/>
          <w:szCs w:val="24"/>
        </w:rPr>
        <w:t xml:space="preserve"> 51.3)</w:t>
      </w:r>
      <w:bookmarkEnd w:id="955"/>
      <w:bookmarkEnd w:id="956"/>
      <w:bookmarkEnd w:id="957"/>
    </w:p>
    <w:p w14:paraId="2FA341B5" w14:textId="77777777" w:rsidR="009560D2" w:rsidRPr="009560D2" w:rsidRDefault="009560D2" w:rsidP="009560D2">
      <w:pPr>
        <w:spacing w:after="200"/>
        <w:ind w:left="1080"/>
        <w:rPr>
          <w:bCs/>
          <w:i/>
          <w:noProof/>
          <w:sz w:val="24"/>
          <w:szCs w:val="24"/>
        </w:rPr>
      </w:pPr>
      <w:r w:rsidRPr="009560D2">
        <w:rPr>
          <w:bCs/>
          <w:i/>
          <w:noProof/>
          <w:sz w:val="24"/>
          <w:szCs w:val="24"/>
        </w:rPr>
        <w:t>Si ce n’est pas applicable indiquer : « Non applicable »</w:t>
      </w:r>
    </w:p>
    <w:p w14:paraId="251C8A4F" w14:textId="4DC97725" w:rsidR="009560D2" w:rsidRPr="009560D2" w:rsidRDefault="009560D2" w:rsidP="009560D2">
      <w:pPr>
        <w:spacing w:after="200"/>
        <w:ind w:left="1350"/>
        <w:jc w:val="both"/>
        <w:rPr>
          <w:bCs/>
          <w:noProof/>
          <w:sz w:val="24"/>
          <w:szCs w:val="24"/>
        </w:rPr>
      </w:pPr>
      <w:r w:rsidRPr="009560D2">
        <w:rPr>
          <w:bCs/>
          <w:noProof/>
          <w:sz w:val="24"/>
          <w:szCs w:val="24"/>
        </w:rPr>
        <w:t xml:space="preserve">Si, conformément à </w:t>
      </w:r>
      <w:r w:rsidRPr="009560D2">
        <w:rPr>
          <w:noProof/>
          <w:sz w:val="24"/>
          <w:szCs w:val="24"/>
        </w:rPr>
        <w:t>l’</w:t>
      </w:r>
      <w:r w:rsidRPr="009560D2">
        <w:rPr>
          <w:b/>
          <w:bCs/>
          <w:noProof/>
          <w:sz w:val="24"/>
          <w:szCs w:val="24"/>
        </w:rPr>
        <w:t>I</w:t>
      </w:r>
      <w:r w:rsidR="005951DD">
        <w:rPr>
          <w:b/>
          <w:bCs/>
          <w:noProof/>
          <w:sz w:val="24"/>
          <w:szCs w:val="24"/>
        </w:rPr>
        <w:t>C</w:t>
      </w:r>
      <w:r w:rsidRPr="009560D2">
        <w:rPr>
          <w:b/>
          <w:bCs/>
          <w:noProof/>
          <w:sz w:val="24"/>
          <w:szCs w:val="24"/>
        </w:rPr>
        <w:t xml:space="preserve"> 1.1</w:t>
      </w:r>
      <w:r w:rsidRPr="009560D2">
        <w:rPr>
          <w:bCs/>
          <w:noProof/>
          <w:sz w:val="24"/>
          <w:szCs w:val="24"/>
        </w:rPr>
        <w:t xml:space="preserve">, les </w:t>
      </w:r>
      <w:r w:rsidR="005951DD">
        <w:rPr>
          <w:bCs/>
          <w:noProof/>
          <w:sz w:val="24"/>
          <w:szCs w:val="24"/>
        </w:rPr>
        <w:t>Soumissionnaires</w:t>
      </w:r>
      <w:r w:rsidRPr="009560D2">
        <w:rPr>
          <w:bCs/>
          <w:noProof/>
          <w:sz w:val="24"/>
          <w:szCs w:val="24"/>
        </w:rPr>
        <w:t xml:space="preserve"> sont invitées pour plus d’un lot, le marché sera attribué au </w:t>
      </w:r>
      <w:r w:rsidR="005951DD">
        <w:rPr>
          <w:bCs/>
          <w:noProof/>
          <w:sz w:val="24"/>
          <w:szCs w:val="24"/>
        </w:rPr>
        <w:t>Soumissionnaire</w:t>
      </w:r>
      <w:r w:rsidRPr="009560D2">
        <w:rPr>
          <w:bCs/>
          <w:noProof/>
          <w:sz w:val="24"/>
          <w:szCs w:val="24"/>
        </w:rPr>
        <w:t xml:space="preserve"> ou aux </w:t>
      </w:r>
      <w:r w:rsidR="005951DD">
        <w:rPr>
          <w:bCs/>
          <w:noProof/>
          <w:sz w:val="24"/>
          <w:szCs w:val="24"/>
        </w:rPr>
        <w:t>Soumissionnaires</w:t>
      </w:r>
      <w:r w:rsidRPr="009560D2">
        <w:rPr>
          <w:bCs/>
          <w:noProof/>
          <w:sz w:val="24"/>
          <w:szCs w:val="24"/>
        </w:rPr>
        <w:t xml:space="preserve"> ayant remis</w:t>
      </w:r>
      <w:r w:rsidRPr="009560D2">
        <w:rPr>
          <w:sz w:val="24"/>
          <w:szCs w:val="24"/>
        </w:rPr>
        <w:t xml:space="preserve"> l</w:t>
      </w:r>
      <w:r w:rsidR="005951DD">
        <w:rPr>
          <w:sz w:val="24"/>
          <w:szCs w:val="24"/>
        </w:rPr>
        <w:t>’Offres</w:t>
      </w:r>
      <w:r w:rsidRPr="009560D2">
        <w:rPr>
          <w:sz w:val="24"/>
          <w:szCs w:val="24"/>
        </w:rPr>
        <w:t xml:space="preserve"> la plus </w:t>
      </w:r>
      <w:r w:rsidRPr="009560D2">
        <w:rPr>
          <w:bCs/>
          <w:noProof/>
          <w:sz w:val="24"/>
          <w:szCs w:val="24"/>
        </w:rPr>
        <w:t>advantageuse pour les lots individuels.</w:t>
      </w:r>
    </w:p>
    <w:p w14:paraId="52F2AC19" w14:textId="3831F955" w:rsidR="009560D2" w:rsidRPr="009560D2" w:rsidRDefault="009560D2" w:rsidP="009560D2">
      <w:pPr>
        <w:spacing w:after="200"/>
        <w:ind w:left="1385"/>
        <w:jc w:val="both"/>
        <w:rPr>
          <w:bCs/>
          <w:noProof/>
          <w:sz w:val="24"/>
          <w:szCs w:val="24"/>
        </w:rPr>
      </w:pPr>
      <w:r w:rsidRPr="009560D2">
        <w:rPr>
          <w:bCs/>
          <w:noProof/>
          <w:sz w:val="24"/>
          <w:szCs w:val="24"/>
        </w:rPr>
        <w:t xml:space="preserve">Toutefois, si un </w:t>
      </w:r>
      <w:r w:rsidR="007839B2">
        <w:rPr>
          <w:sz w:val="24"/>
          <w:szCs w:val="24"/>
        </w:rPr>
        <w:t>Soumissionnaire</w:t>
      </w:r>
      <w:r w:rsidRPr="009560D2">
        <w:rPr>
          <w:bCs/>
          <w:noProof/>
          <w:sz w:val="24"/>
          <w:szCs w:val="24"/>
        </w:rPr>
        <w:t>, avec</w:t>
      </w:r>
      <w:r w:rsidRPr="009560D2">
        <w:rPr>
          <w:sz w:val="24"/>
          <w:szCs w:val="24"/>
        </w:rPr>
        <w:t xml:space="preserve"> des </w:t>
      </w:r>
      <w:r w:rsidR="007839B2">
        <w:rPr>
          <w:bCs/>
          <w:noProof/>
          <w:sz w:val="24"/>
          <w:szCs w:val="24"/>
        </w:rPr>
        <w:t>Offres</w:t>
      </w:r>
      <w:r w:rsidRPr="009560D2">
        <w:rPr>
          <w:sz w:val="24"/>
          <w:szCs w:val="24"/>
        </w:rPr>
        <w:t xml:space="preserve"> qui sont substantiellement</w:t>
      </w:r>
      <w:r w:rsidRPr="009560D2">
        <w:rPr>
          <w:bCs/>
          <w:noProof/>
          <w:sz w:val="24"/>
          <w:szCs w:val="24"/>
        </w:rPr>
        <w:t xml:space="preserve"> conforme </w:t>
      </w:r>
      <w:r w:rsidRPr="009560D2">
        <w:rPr>
          <w:sz w:val="24"/>
          <w:szCs w:val="24"/>
        </w:rPr>
        <w:t xml:space="preserve">et </w:t>
      </w:r>
      <w:r w:rsidRPr="009560D2">
        <w:rPr>
          <w:bCs/>
          <w:noProof/>
          <w:sz w:val="24"/>
          <w:szCs w:val="24"/>
        </w:rPr>
        <w:t>avec</w:t>
      </w:r>
      <w:r w:rsidRPr="009560D2">
        <w:rPr>
          <w:sz w:val="24"/>
          <w:szCs w:val="24"/>
        </w:rPr>
        <w:t xml:space="preserve"> le score évalué le </w:t>
      </w:r>
      <w:r w:rsidRPr="009560D2">
        <w:rPr>
          <w:bCs/>
          <w:noProof/>
          <w:sz w:val="24"/>
          <w:szCs w:val="24"/>
        </w:rPr>
        <w:t xml:space="preserve">plus élevé </w:t>
      </w:r>
      <w:r w:rsidRPr="009560D2">
        <w:rPr>
          <w:sz w:val="24"/>
          <w:szCs w:val="24"/>
        </w:rPr>
        <w:t xml:space="preserve">pour les </w:t>
      </w:r>
      <w:r w:rsidRPr="009560D2">
        <w:rPr>
          <w:bCs/>
          <w:noProof/>
          <w:sz w:val="24"/>
          <w:szCs w:val="24"/>
        </w:rPr>
        <w:t>lots individuels,</w:t>
      </w:r>
      <w:r w:rsidRPr="009560D2">
        <w:rPr>
          <w:sz w:val="24"/>
          <w:szCs w:val="24"/>
        </w:rPr>
        <w:t xml:space="preserve"> </w:t>
      </w:r>
      <w:r w:rsidRPr="009560D2">
        <w:rPr>
          <w:bCs/>
          <w:noProof/>
          <w:sz w:val="24"/>
          <w:szCs w:val="24"/>
        </w:rPr>
        <w:t xml:space="preserve">n’est pas qualifié pour la combinaison des lots, alors l’attribution sera faite sur la base de </w:t>
      </w:r>
      <w:r w:rsidRPr="009560D2">
        <w:rPr>
          <w:sz w:val="24"/>
          <w:szCs w:val="24"/>
        </w:rPr>
        <w:t xml:space="preserve">la meilleure note totale pour la combinaison de lots pour lesquels les </w:t>
      </w:r>
      <w:r w:rsidR="007839B2">
        <w:rPr>
          <w:sz w:val="24"/>
          <w:szCs w:val="24"/>
        </w:rPr>
        <w:t>Soumissionnaires</w:t>
      </w:r>
      <w:r w:rsidRPr="009560D2">
        <w:rPr>
          <w:sz w:val="24"/>
          <w:szCs w:val="24"/>
        </w:rPr>
        <w:t xml:space="preserve"> sont qualifiés.</w:t>
      </w:r>
    </w:p>
    <w:p w14:paraId="42C12C26" w14:textId="2E003C68" w:rsidR="009560D2" w:rsidRPr="009560D2" w:rsidRDefault="009560D2" w:rsidP="009560D2">
      <w:pPr>
        <w:spacing w:after="200"/>
        <w:ind w:left="1385"/>
        <w:jc w:val="both"/>
        <w:rPr>
          <w:bCs/>
          <w:i/>
          <w:noProof/>
          <w:sz w:val="24"/>
          <w:szCs w:val="24"/>
        </w:rPr>
      </w:pPr>
      <w:r w:rsidRPr="009560D2">
        <w:rPr>
          <w:bCs/>
          <w:i/>
          <w:noProof/>
          <w:sz w:val="24"/>
          <w:szCs w:val="24"/>
        </w:rPr>
        <w:t xml:space="preserve">[Note - Exemple du scénario ci-dessus: Un </w:t>
      </w:r>
      <w:r w:rsidR="003336E3">
        <w:rPr>
          <w:bCs/>
          <w:i/>
          <w:noProof/>
          <w:sz w:val="24"/>
          <w:szCs w:val="24"/>
        </w:rPr>
        <w:t>soumission</w:t>
      </w:r>
      <w:r w:rsidR="00A24A0B">
        <w:rPr>
          <w:bCs/>
          <w:i/>
          <w:noProof/>
          <w:sz w:val="24"/>
          <w:szCs w:val="24"/>
        </w:rPr>
        <w:t>n</w:t>
      </w:r>
      <w:r w:rsidR="003336E3">
        <w:rPr>
          <w:bCs/>
          <w:i/>
          <w:noProof/>
          <w:sz w:val="24"/>
          <w:szCs w:val="24"/>
        </w:rPr>
        <w:t>air</w:t>
      </w:r>
      <w:r w:rsidR="00A24A0B">
        <w:rPr>
          <w:bCs/>
          <w:i/>
          <w:noProof/>
          <w:sz w:val="24"/>
          <w:szCs w:val="24"/>
        </w:rPr>
        <w:t>e</w:t>
      </w:r>
      <w:r w:rsidRPr="009560D2">
        <w:rPr>
          <w:bCs/>
          <w:i/>
          <w:noProof/>
          <w:sz w:val="24"/>
          <w:szCs w:val="24"/>
        </w:rPr>
        <w:t xml:space="preserve"> qui a d’abord été sélectionné pour le lot A ou le lot B, mais pas les deux soumet des </w:t>
      </w:r>
      <w:r w:rsidR="003336E3">
        <w:rPr>
          <w:bCs/>
          <w:i/>
          <w:noProof/>
          <w:sz w:val="24"/>
          <w:szCs w:val="24"/>
        </w:rPr>
        <w:t>Offres</w:t>
      </w:r>
      <w:r w:rsidRPr="009560D2">
        <w:rPr>
          <w:bCs/>
          <w:i/>
          <w:noProof/>
          <w:sz w:val="24"/>
          <w:szCs w:val="24"/>
        </w:rPr>
        <w:t xml:space="preserve"> pour les lots A et B. Ces deux </w:t>
      </w:r>
      <w:r w:rsidR="003336E3">
        <w:rPr>
          <w:bCs/>
          <w:i/>
          <w:noProof/>
          <w:sz w:val="24"/>
          <w:szCs w:val="24"/>
        </w:rPr>
        <w:t>offres</w:t>
      </w:r>
      <w:r w:rsidRPr="009560D2">
        <w:rPr>
          <w:bCs/>
          <w:i/>
          <w:noProof/>
          <w:sz w:val="24"/>
          <w:szCs w:val="24"/>
        </w:rPr>
        <w:t xml:space="preserve"> sont </w:t>
      </w:r>
      <w:r w:rsidRPr="009560D2">
        <w:rPr>
          <w:i/>
          <w:iCs/>
          <w:sz w:val="24"/>
          <w:szCs w:val="24"/>
        </w:rPr>
        <w:t>substantiellement</w:t>
      </w:r>
      <w:r w:rsidRPr="009560D2">
        <w:rPr>
          <w:bCs/>
          <w:i/>
          <w:noProof/>
          <w:sz w:val="24"/>
          <w:szCs w:val="24"/>
        </w:rPr>
        <w:t xml:space="preserve"> conformes et obtiennent le score total le plus élevé pour le lot A et le lot B respectivement. Dans un tel cas,</w:t>
      </w:r>
      <w:r w:rsidRPr="009560D2">
        <w:rPr>
          <w:sz w:val="24"/>
          <w:szCs w:val="24"/>
        </w:rPr>
        <w:t xml:space="preserve"> il faut décider si</w:t>
      </w:r>
      <w:r w:rsidRPr="009560D2">
        <w:rPr>
          <w:bCs/>
          <w:i/>
          <w:noProof/>
          <w:sz w:val="24"/>
          <w:szCs w:val="24"/>
        </w:rPr>
        <w:t xml:space="preserve"> </w:t>
      </w:r>
      <w:proofErr w:type="gramStart"/>
      <w:r w:rsidRPr="009560D2">
        <w:rPr>
          <w:bCs/>
          <w:i/>
          <w:noProof/>
          <w:sz w:val="24"/>
          <w:szCs w:val="24"/>
        </w:rPr>
        <w:t xml:space="preserve">ce </w:t>
      </w:r>
      <w:r w:rsidR="00421C39">
        <w:rPr>
          <w:i/>
          <w:iCs/>
          <w:sz w:val="24"/>
          <w:szCs w:val="24"/>
        </w:rPr>
        <w:t>s</w:t>
      </w:r>
      <w:r w:rsidR="00230D01">
        <w:rPr>
          <w:i/>
          <w:iCs/>
          <w:sz w:val="24"/>
          <w:szCs w:val="24"/>
        </w:rPr>
        <w:t>oumissionnaires</w:t>
      </w:r>
      <w:proofErr w:type="gramEnd"/>
      <w:r w:rsidRPr="009560D2">
        <w:rPr>
          <w:sz w:val="24"/>
          <w:szCs w:val="24"/>
        </w:rPr>
        <w:t xml:space="preserve"> </w:t>
      </w:r>
      <w:r w:rsidRPr="009560D2">
        <w:rPr>
          <w:bCs/>
          <w:i/>
          <w:noProof/>
          <w:sz w:val="24"/>
          <w:szCs w:val="24"/>
        </w:rPr>
        <w:t xml:space="preserve">devrait recevoir le lot A ou le lot B en considérant les scores combinés des </w:t>
      </w:r>
      <w:r>
        <w:rPr>
          <w:bCs/>
          <w:i/>
          <w:noProof/>
          <w:sz w:val="24"/>
          <w:szCs w:val="24"/>
        </w:rPr>
        <w:t>Soumission</w:t>
      </w:r>
      <w:r w:rsidR="00230D01">
        <w:rPr>
          <w:bCs/>
          <w:i/>
          <w:noProof/>
          <w:sz w:val="24"/>
          <w:szCs w:val="24"/>
        </w:rPr>
        <w:t>naires</w:t>
      </w:r>
      <w:r w:rsidRPr="009560D2">
        <w:rPr>
          <w:bCs/>
          <w:i/>
          <w:noProof/>
          <w:sz w:val="24"/>
          <w:szCs w:val="24"/>
        </w:rPr>
        <w:t xml:space="preserve"> pour le lot A et le lot B.]</w:t>
      </w:r>
    </w:p>
    <w:p w14:paraId="07C78B52" w14:textId="77777777" w:rsidR="009560D2" w:rsidRPr="009560D2" w:rsidRDefault="009560D2" w:rsidP="009560D2">
      <w:pPr>
        <w:spacing w:after="200"/>
        <w:ind w:left="1440"/>
        <w:jc w:val="both"/>
        <w:rPr>
          <w:b/>
          <w:noProof/>
          <w:sz w:val="24"/>
          <w:szCs w:val="24"/>
        </w:rPr>
      </w:pPr>
      <w:r w:rsidRPr="009560D2">
        <w:rPr>
          <w:b/>
          <w:noProof/>
          <w:sz w:val="24"/>
          <w:szCs w:val="24"/>
        </w:rPr>
        <w:t>Les rabais conditionnels pour l’attribution de plusieurs lots ne seront pas pris en considération.</w:t>
      </w:r>
    </w:p>
    <w:p w14:paraId="0D387048" w14:textId="77777777" w:rsidR="009560D2" w:rsidRPr="009560D2" w:rsidRDefault="009560D2" w:rsidP="007E6AC4">
      <w:pPr>
        <w:numPr>
          <w:ilvl w:val="0"/>
          <w:numId w:val="103"/>
        </w:numPr>
        <w:tabs>
          <w:tab w:val="left" w:pos="720"/>
        </w:tabs>
        <w:spacing w:after="200"/>
        <w:ind w:left="1080" w:hanging="485"/>
        <w:jc w:val="both"/>
        <w:outlineLvl w:val="3"/>
        <w:rPr>
          <w:b/>
          <w:bCs/>
          <w:noProof/>
          <w:sz w:val="24"/>
          <w:szCs w:val="24"/>
          <w:lang w:val="en-US"/>
        </w:rPr>
      </w:pPr>
      <w:r w:rsidRPr="009560D2">
        <w:rPr>
          <w:b/>
          <w:bCs/>
          <w:noProof/>
          <w:sz w:val="24"/>
          <w:szCs w:val="24"/>
        </w:rPr>
        <w:t>Critères supplémentaires spécifiques</w:t>
      </w:r>
    </w:p>
    <w:p w14:paraId="49382311" w14:textId="77777777" w:rsidR="009560D2" w:rsidRPr="009560D2" w:rsidRDefault="009560D2" w:rsidP="009560D2">
      <w:pPr>
        <w:spacing w:after="200"/>
        <w:ind w:left="1080" w:right="-72"/>
        <w:rPr>
          <w:i/>
          <w:sz w:val="24"/>
          <w:szCs w:val="24"/>
        </w:rPr>
      </w:pPr>
      <w:r w:rsidRPr="009560D2">
        <w:rPr>
          <w:sz w:val="24"/>
          <w:szCs w:val="24"/>
        </w:rPr>
        <w:t>La méthode d’évaluation pertinente, le cas échéant, doit être la suivante :</w:t>
      </w:r>
    </w:p>
    <w:p w14:paraId="09A623C3" w14:textId="77777777" w:rsidR="009560D2" w:rsidRPr="009560D2" w:rsidRDefault="009560D2" w:rsidP="009560D2">
      <w:pPr>
        <w:tabs>
          <w:tab w:val="left" w:leader="underscore" w:pos="9214"/>
        </w:tabs>
        <w:ind w:left="720" w:firstLine="360"/>
        <w:rPr>
          <w:sz w:val="24"/>
          <w:szCs w:val="24"/>
        </w:rPr>
      </w:pPr>
      <w:r w:rsidRPr="009560D2">
        <w:rPr>
          <w:sz w:val="24"/>
          <w:szCs w:val="24"/>
        </w:rPr>
        <w:tab/>
      </w:r>
    </w:p>
    <w:p w14:paraId="45B6A87C" w14:textId="5A1A2AFC" w:rsidR="009560D2" w:rsidRDefault="009560D2" w:rsidP="009560D2">
      <w:pPr>
        <w:tabs>
          <w:tab w:val="left" w:leader="underscore" w:pos="9214"/>
        </w:tabs>
        <w:ind w:left="720" w:firstLine="360"/>
        <w:rPr>
          <w:sz w:val="24"/>
          <w:szCs w:val="24"/>
        </w:rPr>
      </w:pPr>
    </w:p>
    <w:p w14:paraId="38EFF125" w14:textId="6802EBFC" w:rsidR="00421C39" w:rsidRDefault="00421C39" w:rsidP="009560D2">
      <w:pPr>
        <w:tabs>
          <w:tab w:val="left" w:leader="underscore" w:pos="9214"/>
        </w:tabs>
        <w:ind w:left="720" w:firstLine="360"/>
        <w:rPr>
          <w:sz w:val="24"/>
          <w:szCs w:val="24"/>
        </w:rPr>
      </w:pPr>
    </w:p>
    <w:p w14:paraId="532410B1" w14:textId="3A70687C" w:rsidR="00421C39" w:rsidRDefault="00421C39" w:rsidP="009560D2">
      <w:pPr>
        <w:tabs>
          <w:tab w:val="left" w:leader="underscore" w:pos="9214"/>
        </w:tabs>
        <w:ind w:left="720" w:firstLine="360"/>
        <w:rPr>
          <w:sz w:val="24"/>
          <w:szCs w:val="24"/>
        </w:rPr>
      </w:pPr>
    </w:p>
    <w:p w14:paraId="05652D86" w14:textId="77777777" w:rsidR="00421C39" w:rsidRPr="009560D2" w:rsidRDefault="00421C39" w:rsidP="009560D2">
      <w:pPr>
        <w:tabs>
          <w:tab w:val="left" w:leader="underscore" w:pos="9214"/>
        </w:tabs>
        <w:ind w:left="720" w:firstLine="360"/>
        <w:rPr>
          <w:sz w:val="24"/>
          <w:szCs w:val="24"/>
        </w:rPr>
      </w:pPr>
    </w:p>
    <w:p w14:paraId="0B6A832D" w14:textId="77777777" w:rsidR="009560D2" w:rsidRPr="009560D2" w:rsidRDefault="009560D2" w:rsidP="009560D2">
      <w:pPr>
        <w:spacing w:after="200"/>
        <w:ind w:left="788" w:hanging="360"/>
        <w:rPr>
          <w:b/>
          <w:iCs/>
          <w:sz w:val="28"/>
          <w:lang w:eastAsia="en-US"/>
        </w:rPr>
      </w:pPr>
      <w:bookmarkStart w:id="958" w:name="_Toc467957796"/>
      <w:bookmarkStart w:id="959" w:name="_Toc485027844"/>
      <w:bookmarkStart w:id="960" w:name="_Toc485029423"/>
      <w:bookmarkStart w:id="961" w:name="_Toc87269856"/>
      <w:r w:rsidRPr="009560D2">
        <w:rPr>
          <w:b/>
          <w:iCs/>
          <w:sz w:val="28"/>
          <w:lang w:eastAsia="en-US"/>
        </w:rPr>
        <w:lastRenderedPageBreak/>
        <w:t>Evaluation Combinée</w:t>
      </w:r>
      <w:bookmarkEnd w:id="958"/>
      <w:bookmarkEnd w:id="959"/>
      <w:bookmarkEnd w:id="960"/>
      <w:bookmarkEnd w:id="961"/>
      <w:r w:rsidRPr="009560D2">
        <w:rPr>
          <w:b/>
          <w:iCs/>
          <w:sz w:val="28"/>
          <w:lang w:eastAsia="en-US"/>
        </w:rPr>
        <w:t xml:space="preserve"> </w:t>
      </w:r>
    </w:p>
    <w:p w14:paraId="10371EEE" w14:textId="792A253F" w:rsidR="009560D2" w:rsidRPr="009560D2" w:rsidRDefault="009560D2" w:rsidP="009560D2">
      <w:pPr>
        <w:suppressAutoHyphens/>
        <w:spacing w:before="120" w:after="120"/>
        <w:ind w:left="709" w:right="-72"/>
        <w:jc w:val="both"/>
        <w:rPr>
          <w:sz w:val="24"/>
          <w:szCs w:val="24"/>
        </w:rPr>
      </w:pPr>
      <w:r w:rsidRPr="009560D2">
        <w:rPr>
          <w:sz w:val="24"/>
          <w:szCs w:val="24"/>
        </w:rPr>
        <w:t xml:space="preserve">Le Maître d’Ouvrage évaluera et comparera les </w:t>
      </w:r>
      <w:r>
        <w:rPr>
          <w:sz w:val="24"/>
          <w:szCs w:val="24"/>
        </w:rPr>
        <w:t>Offres</w:t>
      </w:r>
      <w:r w:rsidRPr="009560D2">
        <w:rPr>
          <w:sz w:val="24"/>
          <w:szCs w:val="24"/>
        </w:rPr>
        <w:t xml:space="preserve"> qui auront été jugées conformes pour l’essentiel.</w:t>
      </w:r>
    </w:p>
    <w:p w14:paraId="2DAA522D" w14:textId="33496688" w:rsidR="009560D2" w:rsidRPr="009560D2" w:rsidRDefault="009560D2" w:rsidP="009560D2">
      <w:pPr>
        <w:suppressAutoHyphens/>
        <w:spacing w:before="120" w:after="120"/>
        <w:ind w:left="709" w:right="-72"/>
        <w:jc w:val="both"/>
        <w:rPr>
          <w:sz w:val="24"/>
          <w:szCs w:val="24"/>
        </w:rPr>
      </w:pPr>
      <w:r w:rsidRPr="009560D2">
        <w:rPr>
          <w:sz w:val="24"/>
          <w:szCs w:val="24"/>
        </w:rPr>
        <w:t xml:space="preserve">Un Score évalué pour la Proposition (B) sera calculé pour chacune des </w:t>
      </w:r>
      <w:r>
        <w:rPr>
          <w:sz w:val="24"/>
          <w:szCs w:val="24"/>
        </w:rPr>
        <w:t>Offres</w:t>
      </w:r>
      <w:r w:rsidRPr="009560D2">
        <w:rPr>
          <w:sz w:val="24"/>
          <w:szCs w:val="24"/>
        </w:rPr>
        <w:t xml:space="preserve"> conformes, en utilisant la formule ci-après, qui permettra une évaluation globale des coût évalués et des mérites techniques et du coût de </w:t>
      </w:r>
      <w:r w:rsidR="00E352D1" w:rsidRPr="009560D2">
        <w:rPr>
          <w:sz w:val="24"/>
          <w:szCs w:val="24"/>
        </w:rPr>
        <w:t>l</w:t>
      </w:r>
      <w:r w:rsidR="00E352D1">
        <w:rPr>
          <w:sz w:val="24"/>
          <w:szCs w:val="24"/>
        </w:rPr>
        <w:t>’offre</w:t>
      </w:r>
      <w:r w:rsidR="00E352D1" w:rsidRPr="009560D2">
        <w:rPr>
          <w:sz w:val="24"/>
          <w:szCs w:val="24"/>
        </w:rPr>
        <w:t xml:space="preserve"> :</w:t>
      </w:r>
    </w:p>
    <w:p w14:paraId="7A1F4749" w14:textId="77777777" w:rsidR="009560D2" w:rsidRPr="009560D2" w:rsidRDefault="009560D2" w:rsidP="009560D2">
      <w:pPr>
        <w:suppressAutoHyphens/>
        <w:spacing w:before="120" w:after="120"/>
        <w:ind w:left="360" w:right="-72"/>
        <w:jc w:val="both"/>
        <w:rPr>
          <w:sz w:val="24"/>
          <w:szCs w:val="24"/>
        </w:rPr>
      </w:pPr>
    </w:p>
    <w:tbl>
      <w:tblPr>
        <w:tblW w:w="9630" w:type="dxa"/>
        <w:tblInd w:w="115" w:type="dxa"/>
        <w:tblLayout w:type="fixed"/>
        <w:tblCellMar>
          <w:left w:w="115" w:type="dxa"/>
          <w:right w:w="115" w:type="dxa"/>
        </w:tblCellMar>
        <w:tblLook w:val="04A0" w:firstRow="1" w:lastRow="0" w:firstColumn="1" w:lastColumn="0" w:noHBand="0" w:noVBand="1"/>
      </w:tblPr>
      <w:tblGrid>
        <w:gridCol w:w="9630"/>
      </w:tblGrid>
      <w:tr w:rsidR="009560D2" w:rsidRPr="009560D2" w14:paraId="1706DA96" w14:textId="77777777" w:rsidTr="009560D2">
        <w:tc>
          <w:tcPr>
            <w:tcW w:w="9632" w:type="dxa"/>
            <w:hideMark/>
          </w:tcPr>
          <w:p w14:paraId="1CFEAB8A" w14:textId="77777777" w:rsidR="009560D2" w:rsidRPr="009560D2" w:rsidRDefault="009560D2" w:rsidP="009560D2">
            <w:pPr>
              <w:numPr>
                <w:ilvl w:val="12"/>
                <w:numId w:val="0"/>
              </w:numPr>
              <w:spacing w:before="120" w:after="120"/>
              <w:ind w:left="540" w:right="171"/>
              <w:jc w:val="center"/>
            </w:pPr>
            <w:r w:rsidRPr="009560D2">
              <w:rPr>
                <w:noProof/>
                <w:position w:val="-24"/>
              </w:rPr>
              <w:drawing>
                <wp:inline distT="0" distB="0" distL="0" distR="0" wp14:anchorId="799B7785" wp14:editId="5C45289E">
                  <wp:extent cx="1778000" cy="360680"/>
                  <wp:effectExtent l="0" t="0" r="0" b="127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78000" cy="360680"/>
                          </a:xfrm>
                          <a:prstGeom prst="rect">
                            <a:avLst/>
                          </a:prstGeom>
                          <a:noFill/>
                          <a:ln>
                            <a:noFill/>
                          </a:ln>
                        </pic:spPr>
                      </pic:pic>
                    </a:graphicData>
                  </a:graphic>
                </wp:inline>
              </w:drawing>
            </w:r>
          </w:p>
          <w:p w14:paraId="710795E3" w14:textId="77777777" w:rsidR="009560D2" w:rsidRPr="009560D2" w:rsidRDefault="009560D2" w:rsidP="009560D2">
            <w:pPr>
              <w:numPr>
                <w:ilvl w:val="12"/>
                <w:numId w:val="0"/>
              </w:numPr>
              <w:spacing w:before="120" w:after="120"/>
              <w:ind w:left="1454" w:right="171" w:hanging="464"/>
              <w:rPr>
                <w:sz w:val="24"/>
                <w:szCs w:val="24"/>
              </w:rPr>
            </w:pPr>
            <w:r w:rsidRPr="009560D2">
              <w:rPr>
                <w:sz w:val="24"/>
                <w:szCs w:val="24"/>
              </w:rPr>
              <w:t>Dans laquelle</w:t>
            </w:r>
          </w:p>
          <w:p w14:paraId="4B0E0D9D" w14:textId="26DCFFBD" w:rsidR="009560D2" w:rsidRPr="009560D2" w:rsidRDefault="009560D2" w:rsidP="009560D2">
            <w:pPr>
              <w:numPr>
                <w:ilvl w:val="12"/>
                <w:numId w:val="0"/>
              </w:numPr>
              <w:tabs>
                <w:tab w:val="left" w:pos="1908"/>
                <w:tab w:val="left" w:pos="2475"/>
              </w:tabs>
              <w:spacing w:before="120" w:after="120"/>
              <w:ind w:left="2333" w:right="171" w:hanging="1275"/>
              <w:rPr>
                <w:sz w:val="24"/>
                <w:szCs w:val="24"/>
              </w:rPr>
            </w:pPr>
            <w:r w:rsidRPr="009560D2">
              <w:rPr>
                <w:i/>
                <w:sz w:val="24"/>
                <w:szCs w:val="24"/>
              </w:rPr>
              <w:t>C</w:t>
            </w:r>
            <w:r w:rsidRPr="009560D2">
              <w:rPr>
                <w:sz w:val="24"/>
                <w:szCs w:val="24"/>
              </w:rPr>
              <w:tab/>
              <w:t>=</w:t>
            </w:r>
            <w:r w:rsidRPr="009560D2">
              <w:rPr>
                <w:sz w:val="24"/>
                <w:szCs w:val="24"/>
              </w:rPr>
              <w:tab/>
              <w:t>Coût de l</w:t>
            </w:r>
            <w:r>
              <w:rPr>
                <w:sz w:val="24"/>
                <w:szCs w:val="24"/>
              </w:rPr>
              <w:t>’Offre</w:t>
            </w:r>
            <w:r w:rsidRPr="009560D2">
              <w:rPr>
                <w:sz w:val="24"/>
                <w:szCs w:val="24"/>
              </w:rPr>
              <w:t xml:space="preserve"> évaluée</w:t>
            </w:r>
          </w:p>
          <w:p w14:paraId="752D2C74" w14:textId="7ED8F20F" w:rsidR="009560D2" w:rsidRPr="009560D2" w:rsidRDefault="009560D2" w:rsidP="009560D2">
            <w:pPr>
              <w:numPr>
                <w:ilvl w:val="12"/>
                <w:numId w:val="0"/>
              </w:numPr>
              <w:tabs>
                <w:tab w:val="left" w:pos="1460"/>
                <w:tab w:val="left" w:pos="1908"/>
                <w:tab w:val="left" w:pos="2475"/>
              </w:tabs>
              <w:spacing w:before="120" w:after="120"/>
              <w:ind w:left="2333" w:right="171" w:hanging="1275"/>
              <w:rPr>
                <w:sz w:val="24"/>
                <w:szCs w:val="24"/>
              </w:rPr>
            </w:pPr>
            <w:r w:rsidRPr="009560D2">
              <w:rPr>
                <w:i/>
                <w:sz w:val="24"/>
                <w:szCs w:val="24"/>
              </w:rPr>
              <w:t xml:space="preserve">C </w:t>
            </w:r>
            <w:r w:rsidRPr="009560D2">
              <w:rPr>
                <w:i/>
              </w:rPr>
              <w:t>bas</w:t>
            </w:r>
            <w:r w:rsidRPr="009560D2">
              <w:rPr>
                <w:sz w:val="24"/>
                <w:szCs w:val="24"/>
              </w:rPr>
              <w:tab/>
              <w:t>=</w:t>
            </w:r>
            <w:r w:rsidRPr="009560D2">
              <w:rPr>
                <w:sz w:val="24"/>
                <w:szCs w:val="24"/>
              </w:rPr>
              <w:tab/>
              <w:t xml:space="preserve">le coût le moins élevé évalué parmi toutes les </w:t>
            </w:r>
            <w:r>
              <w:rPr>
                <w:sz w:val="24"/>
                <w:szCs w:val="24"/>
              </w:rPr>
              <w:t>Offres</w:t>
            </w:r>
            <w:r w:rsidRPr="009560D2">
              <w:rPr>
                <w:sz w:val="24"/>
                <w:szCs w:val="24"/>
              </w:rPr>
              <w:t xml:space="preserve"> conformes </w:t>
            </w:r>
          </w:p>
          <w:p w14:paraId="610F57F9" w14:textId="78198B69" w:rsidR="009560D2" w:rsidRPr="009560D2" w:rsidRDefault="009560D2" w:rsidP="009560D2">
            <w:pPr>
              <w:numPr>
                <w:ilvl w:val="12"/>
                <w:numId w:val="0"/>
              </w:numPr>
              <w:tabs>
                <w:tab w:val="left" w:pos="1908"/>
                <w:tab w:val="left" w:pos="2475"/>
              </w:tabs>
              <w:spacing w:before="120" w:after="120"/>
              <w:ind w:left="2333" w:right="171" w:hanging="1275"/>
              <w:rPr>
                <w:sz w:val="24"/>
                <w:szCs w:val="24"/>
              </w:rPr>
            </w:pPr>
            <w:r w:rsidRPr="009560D2">
              <w:rPr>
                <w:i/>
                <w:sz w:val="24"/>
                <w:szCs w:val="24"/>
              </w:rPr>
              <w:t>T</w:t>
            </w:r>
            <w:r w:rsidRPr="009560D2">
              <w:rPr>
                <w:sz w:val="24"/>
                <w:szCs w:val="24"/>
              </w:rPr>
              <w:tab/>
              <w:t>=</w:t>
            </w:r>
            <w:r w:rsidRPr="009560D2">
              <w:rPr>
                <w:sz w:val="24"/>
                <w:szCs w:val="24"/>
              </w:rPr>
              <w:tab/>
              <w:t>la Note technique totale attribué à l</w:t>
            </w:r>
            <w:r>
              <w:rPr>
                <w:sz w:val="24"/>
                <w:szCs w:val="24"/>
              </w:rPr>
              <w:t>’Offre</w:t>
            </w:r>
          </w:p>
          <w:p w14:paraId="24AED2C9" w14:textId="1D40D37B" w:rsidR="009560D2" w:rsidRPr="009560D2" w:rsidRDefault="009560D2" w:rsidP="009560D2">
            <w:pPr>
              <w:numPr>
                <w:ilvl w:val="12"/>
                <w:numId w:val="0"/>
              </w:numPr>
              <w:tabs>
                <w:tab w:val="left" w:pos="1908"/>
                <w:tab w:val="left" w:pos="2475"/>
              </w:tabs>
              <w:spacing w:before="120" w:after="120"/>
              <w:ind w:left="2333" w:right="171" w:hanging="1275"/>
              <w:rPr>
                <w:sz w:val="24"/>
                <w:szCs w:val="24"/>
              </w:rPr>
            </w:pPr>
            <w:proofErr w:type="spellStart"/>
            <w:r w:rsidRPr="009560D2">
              <w:rPr>
                <w:i/>
                <w:sz w:val="24"/>
                <w:szCs w:val="24"/>
              </w:rPr>
              <w:t>T</w:t>
            </w:r>
            <w:r w:rsidRPr="009560D2">
              <w:rPr>
                <w:i/>
                <w:sz w:val="24"/>
                <w:szCs w:val="24"/>
                <w:vertAlign w:val="subscript"/>
              </w:rPr>
              <w:t>haut</w:t>
            </w:r>
            <w:proofErr w:type="spellEnd"/>
            <w:r w:rsidRPr="009560D2">
              <w:rPr>
                <w:sz w:val="24"/>
                <w:szCs w:val="24"/>
              </w:rPr>
              <w:tab/>
              <w:t>=</w:t>
            </w:r>
            <w:r w:rsidRPr="009560D2">
              <w:rPr>
                <w:sz w:val="24"/>
                <w:szCs w:val="24"/>
              </w:rPr>
              <w:tab/>
              <w:t xml:space="preserve">la Note technique la plus élevée obtenu parmi toutes les </w:t>
            </w:r>
            <w:r>
              <w:rPr>
                <w:sz w:val="24"/>
                <w:szCs w:val="24"/>
              </w:rPr>
              <w:t>Offres</w:t>
            </w:r>
            <w:r w:rsidRPr="009560D2">
              <w:rPr>
                <w:sz w:val="24"/>
                <w:szCs w:val="24"/>
              </w:rPr>
              <w:t xml:space="preserve"> conformes </w:t>
            </w:r>
          </w:p>
          <w:p w14:paraId="61D92F00" w14:textId="77777777" w:rsidR="009560D2" w:rsidRPr="009560D2" w:rsidRDefault="009560D2" w:rsidP="009560D2">
            <w:pPr>
              <w:numPr>
                <w:ilvl w:val="12"/>
                <w:numId w:val="0"/>
              </w:numPr>
              <w:tabs>
                <w:tab w:val="left" w:pos="1908"/>
                <w:tab w:val="left" w:pos="2475"/>
              </w:tabs>
              <w:spacing w:before="120" w:after="120"/>
              <w:ind w:left="2333" w:right="171" w:hanging="1275"/>
              <w:rPr>
                <w:b/>
                <w:i/>
                <w:sz w:val="24"/>
                <w:szCs w:val="24"/>
              </w:rPr>
            </w:pPr>
            <w:r w:rsidRPr="009560D2">
              <w:rPr>
                <w:i/>
                <w:sz w:val="24"/>
                <w:szCs w:val="24"/>
              </w:rPr>
              <w:t>X</w:t>
            </w:r>
            <w:r w:rsidRPr="009560D2">
              <w:rPr>
                <w:sz w:val="24"/>
                <w:szCs w:val="24"/>
              </w:rPr>
              <w:tab/>
              <w:t>=</w:t>
            </w:r>
            <w:r w:rsidRPr="009560D2">
              <w:rPr>
                <w:sz w:val="24"/>
                <w:szCs w:val="24"/>
              </w:rPr>
              <w:tab/>
              <w:t xml:space="preserve">pondération du Coût </w:t>
            </w:r>
          </w:p>
          <w:p w14:paraId="63ED05DD" w14:textId="4D23AA2D" w:rsidR="009560D2" w:rsidRPr="009560D2" w:rsidRDefault="009560D2" w:rsidP="007E6AC4">
            <w:pPr>
              <w:numPr>
                <w:ilvl w:val="0"/>
                <w:numId w:val="102"/>
              </w:numPr>
              <w:tabs>
                <w:tab w:val="right" w:leader="underscore" w:pos="9504"/>
              </w:tabs>
              <w:spacing w:before="120" w:after="120"/>
              <w:ind w:left="900" w:right="171" w:hanging="295"/>
              <w:jc w:val="both"/>
              <w:rPr>
                <w:sz w:val="24"/>
              </w:rPr>
            </w:pPr>
            <w:r w:rsidRPr="009560D2">
              <w:rPr>
                <w:sz w:val="24"/>
              </w:rPr>
              <w:tab/>
              <w:t>L</w:t>
            </w:r>
            <w:r>
              <w:rPr>
                <w:sz w:val="24"/>
              </w:rPr>
              <w:t>’Offre</w:t>
            </w:r>
            <w:r w:rsidRPr="009560D2">
              <w:rPr>
                <w:sz w:val="24"/>
              </w:rPr>
              <w:t xml:space="preserve"> ayant obtenu le Score évalué (B) le plus élevé parmi toutes les Propositions conformes sera l</w:t>
            </w:r>
            <w:r>
              <w:rPr>
                <w:sz w:val="24"/>
              </w:rPr>
              <w:t xml:space="preserve">’Offre </w:t>
            </w:r>
            <w:r w:rsidRPr="009560D2">
              <w:rPr>
                <w:sz w:val="24"/>
              </w:rPr>
              <w:t xml:space="preserve">la plus avantageuse à la condition que le </w:t>
            </w:r>
            <w:r>
              <w:rPr>
                <w:sz w:val="24"/>
              </w:rPr>
              <w:t>Soumissionnaire</w:t>
            </w:r>
            <w:r w:rsidRPr="009560D2">
              <w:rPr>
                <w:sz w:val="24"/>
              </w:rPr>
              <w:t xml:space="preserve"> est qualifié pour exécuter le Marché.</w:t>
            </w:r>
          </w:p>
        </w:tc>
      </w:tr>
    </w:tbl>
    <w:p w14:paraId="084AF6EF" w14:textId="7CFC6429" w:rsidR="00AF4DDC" w:rsidRPr="009560D2" w:rsidRDefault="00AF4DDC" w:rsidP="009560D2">
      <w:pPr>
        <w:pStyle w:val="B1Sec3H1"/>
        <w:rPr>
          <w:i/>
        </w:rPr>
        <w:sectPr w:rsidR="00AF4DDC" w:rsidRPr="009560D2" w:rsidSect="00391D0A">
          <w:headerReference w:type="default" r:id="rId33"/>
          <w:pgSz w:w="12240" w:h="15840" w:code="1"/>
          <w:pgMar w:top="1440" w:right="1440" w:bottom="1440" w:left="1440" w:header="720" w:footer="720" w:gutter="0"/>
          <w:cols w:space="720"/>
        </w:sectPr>
      </w:pPr>
    </w:p>
    <w:p w14:paraId="3EEFD543" w14:textId="3D8864FB" w:rsidR="008D3208" w:rsidRPr="00B4328A" w:rsidRDefault="008D3208" w:rsidP="008D3208">
      <w:pPr>
        <w:pStyle w:val="Head11b"/>
        <w:numPr>
          <w:ilvl w:val="0"/>
          <w:numId w:val="0"/>
        </w:numPr>
        <w:pBdr>
          <w:bottom w:val="none" w:sz="0" w:space="0" w:color="auto"/>
        </w:pBdr>
        <w:rPr>
          <w:b w:val="0"/>
          <w:smallCaps w:val="0"/>
          <w:sz w:val="36"/>
          <w:lang w:val="fr-FR"/>
        </w:rPr>
      </w:pPr>
      <w:bookmarkStart w:id="962" w:name="_Toc438266927"/>
      <w:bookmarkStart w:id="963" w:name="_Toc438267901"/>
      <w:bookmarkStart w:id="964" w:name="_Toc438366667"/>
      <w:bookmarkStart w:id="965" w:name="_Toc213669839"/>
      <w:bookmarkStart w:id="966" w:name="_Toc467977929"/>
      <w:r w:rsidRPr="00B4328A">
        <w:rPr>
          <w:b w:val="0"/>
          <w:smallCaps w:val="0"/>
          <w:sz w:val="36"/>
          <w:lang w:val="fr-FR"/>
        </w:rPr>
        <w:lastRenderedPageBreak/>
        <w:t xml:space="preserve">Section IV. Formulaires de </w:t>
      </w:r>
      <w:bookmarkEnd w:id="962"/>
      <w:bookmarkEnd w:id="963"/>
      <w:bookmarkEnd w:id="964"/>
      <w:bookmarkEnd w:id="965"/>
      <w:bookmarkEnd w:id="966"/>
      <w:r w:rsidR="001D5EA1">
        <w:rPr>
          <w:b w:val="0"/>
          <w:smallCaps w:val="0"/>
          <w:sz w:val="36"/>
          <w:lang w:val="fr-FR"/>
        </w:rPr>
        <w:t>soumission</w:t>
      </w:r>
    </w:p>
    <w:p w14:paraId="71B1E063" w14:textId="77777777" w:rsidR="00E352D1" w:rsidRDefault="00E352D1" w:rsidP="00951B4F">
      <w:pPr>
        <w:tabs>
          <w:tab w:val="center" w:pos="4320"/>
          <w:tab w:val="right" w:pos="8640"/>
        </w:tabs>
        <w:suppressAutoHyphens/>
        <w:spacing w:after="120"/>
        <w:jc w:val="center"/>
        <w:rPr>
          <w:b/>
          <w:sz w:val="28"/>
          <w:szCs w:val="28"/>
          <w:lang w:val="fr"/>
        </w:rPr>
      </w:pPr>
    </w:p>
    <w:p w14:paraId="72D07D1A" w14:textId="21EF3ADC" w:rsidR="00951B4F" w:rsidRPr="00F25F8E" w:rsidRDefault="00951B4F" w:rsidP="00951B4F">
      <w:pPr>
        <w:tabs>
          <w:tab w:val="center" w:pos="4320"/>
          <w:tab w:val="right" w:pos="8640"/>
        </w:tabs>
        <w:suppressAutoHyphens/>
        <w:spacing w:after="120"/>
        <w:jc w:val="center"/>
        <w:rPr>
          <w:b/>
          <w:sz w:val="28"/>
          <w:szCs w:val="28"/>
        </w:rPr>
      </w:pPr>
      <w:r w:rsidRPr="00F25F8E">
        <w:rPr>
          <w:b/>
          <w:sz w:val="28"/>
          <w:szCs w:val="28"/>
          <w:lang w:val="fr"/>
        </w:rPr>
        <w:t>Tableau des formulaires</w:t>
      </w:r>
    </w:p>
    <w:p w14:paraId="73B01FF8" w14:textId="366A33F7" w:rsidR="00F44759" w:rsidRDefault="008E4EB9">
      <w:pPr>
        <w:pStyle w:val="TOC1"/>
        <w:rPr>
          <w:rFonts w:asciiTheme="minorHAnsi" w:eastAsiaTheme="minorEastAsia" w:hAnsiTheme="minorHAnsi" w:cstheme="minorBidi"/>
          <w:b w:val="0"/>
          <w:bCs w:val="0"/>
          <w:noProof/>
          <w:sz w:val="22"/>
          <w:szCs w:val="22"/>
          <w:lang w:val="en-US" w:eastAsia="en-US"/>
        </w:rPr>
      </w:pPr>
      <w:r>
        <w:rPr>
          <w:rFonts w:cstheme="majorBidi"/>
          <w:noProof/>
          <w:lang w:val="fr"/>
        </w:rPr>
        <w:fldChar w:fldCharType="begin"/>
      </w:r>
      <w:r>
        <w:rPr>
          <w:rFonts w:cstheme="majorBidi"/>
          <w:noProof/>
          <w:lang w:val="fr"/>
        </w:rPr>
        <w:instrText xml:space="preserve"> TOC \h \z \t "Sec IV H1,1,Sec IV H2,2" </w:instrText>
      </w:r>
      <w:r>
        <w:rPr>
          <w:rFonts w:cstheme="majorBidi"/>
          <w:noProof/>
          <w:lang w:val="fr"/>
        </w:rPr>
        <w:fldChar w:fldCharType="separate"/>
      </w:r>
      <w:hyperlink w:anchor="_Toc87280437" w:history="1">
        <w:r w:rsidR="00F44759" w:rsidRPr="00D7126C">
          <w:rPr>
            <w:rStyle w:val="Hyperlink"/>
            <w:noProof/>
          </w:rPr>
          <w:t xml:space="preserve">Formulaires de </w:t>
        </w:r>
        <w:r w:rsidR="001D5EA1">
          <w:rPr>
            <w:rStyle w:val="Hyperlink"/>
            <w:noProof/>
          </w:rPr>
          <w:t>Soumission</w:t>
        </w:r>
        <w:r w:rsidR="00F44759" w:rsidRPr="00D7126C">
          <w:rPr>
            <w:rStyle w:val="Hyperlink"/>
            <w:noProof/>
          </w:rPr>
          <w:t>s</w:t>
        </w:r>
        <w:r w:rsidR="00F44759">
          <w:rPr>
            <w:noProof/>
            <w:webHidden/>
          </w:rPr>
          <w:tab/>
        </w:r>
        <w:r w:rsidR="00F44759">
          <w:rPr>
            <w:noProof/>
            <w:webHidden/>
          </w:rPr>
          <w:fldChar w:fldCharType="begin"/>
        </w:r>
        <w:r w:rsidR="00F44759">
          <w:rPr>
            <w:noProof/>
            <w:webHidden/>
          </w:rPr>
          <w:instrText xml:space="preserve"> PAGEREF _Toc87280437 \h </w:instrText>
        </w:r>
        <w:r w:rsidR="00F44759">
          <w:rPr>
            <w:noProof/>
            <w:webHidden/>
          </w:rPr>
        </w:r>
        <w:r w:rsidR="00F44759">
          <w:rPr>
            <w:noProof/>
            <w:webHidden/>
          </w:rPr>
          <w:fldChar w:fldCharType="separate"/>
        </w:r>
        <w:r w:rsidR="00E95CEB">
          <w:rPr>
            <w:noProof/>
            <w:webHidden/>
          </w:rPr>
          <w:t>67</w:t>
        </w:r>
        <w:r w:rsidR="00F44759">
          <w:rPr>
            <w:noProof/>
            <w:webHidden/>
          </w:rPr>
          <w:fldChar w:fldCharType="end"/>
        </w:r>
      </w:hyperlink>
    </w:p>
    <w:p w14:paraId="46C76F52" w14:textId="30E4DEC3" w:rsidR="00F44759" w:rsidRDefault="00FA391A">
      <w:pPr>
        <w:pStyle w:val="TOC2"/>
        <w:rPr>
          <w:rFonts w:asciiTheme="minorHAnsi" w:eastAsiaTheme="minorEastAsia" w:hAnsiTheme="minorHAnsi" w:cstheme="minorBidi"/>
          <w:sz w:val="22"/>
          <w:szCs w:val="22"/>
          <w:lang w:val="en-US" w:eastAsia="en-US"/>
        </w:rPr>
      </w:pPr>
      <w:hyperlink w:anchor="_Toc87280438" w:history="1">
        <w:r w:rsidR="00F44759" w:rsidRPr="00D7126C">
          <w:rPr>
            <w:rStyle w:val="Hyperlink"/>
          </w:rPr>
          <w:t xml:space="preserve">Lettre de </w:t>
        </w:r>
        <w:r w:rsidR="001D5EA1">
          <w:rPr>
            <w:rStyle w:val="Hyperlink"/>
          </w:rPr>
          <w:t>Soumission</w:t>
        </w:r>
        <w:r w:rsidR="00F44759" w:rsidRPr="00D7126C">
          <w:rPr>
            <w:rStyle w:val="Hyperlink"/>
          </w:rPr>
          <w:t xml:space="preserve"> de Première Etape</w:t>
        </w:r>
        <w:r w:rsidR="00F44759">
          <w:rPr>
            <w:webHidden/>
          </w:rPr>
          <w:tab/>
        </w:r>
        <w:r w:rsidR="00F44759">
          <w:rPr>
            <w:webHidden/>
          </w:rPr>
          <w:fldChar w:fldCharType="begin"/>
        </w:r>
        <w:r w:rsidR="00F44759">
          <w:rPr>
            <w:webHidden/>
          </w:rPr>
          <w:instrText xml:space="preserve"> PAGEREF _Toc87280438 \h </w:instrText>
        </w:r>
        <w:r w:rsidR="00F44759">
          <w:rPr>
            <w:webHidden/>
          </w:rPr>
        </w:r>
        <w:r w:rsidR="00F44759">
          <w:rPr>
            <w:webHidden/>
          </w:rPr>
          <w:fldChar w:fldCharType="separate"/>
        </w:r>
        <w:r w:rsidR="00E95CEB">
          <w:rPr>
            <w:webHidden/>
          </w:rPr>
          <w:t>67</w:t>
        </w:r>
        <w:r w:rsidR="00F44759">
          <w:rPr>
            <w:webHidden/>
          </w:rPr>
          <w:fldChar w:fldCharType="end"/>
        </w:r>
      </w:hyperlink>
    </w:p>
    <w:p w14:paraId="6C066AF0" w14:textId="098D9FFA" w:rsidR="00F44759" w:rsidRDefault="00FA391A">
      <w:pPr>
        <w:pStyle w:val="TOC2"/>
        <w:rPr>
          <w:rFonts w:asciiTheme="minorHAnsi" w:eastAsiaTheme="minorEastAsia" w:hAnsiTheme="minorHAnsi" w:cstheme="minorBidi"/>
          <w:sz w:val="22"/>
          <w:szCs w:val="22"/>
          <w:lang w:val="en-US" w:eastAsia="en-US"/>
        </w:rPr>
      </w:pPr>
      <w:hyperlink w:anchor="_Toc87280439" w:history="1">
        <w:r w:rsidR="00F44759" w:rsidRPr="00D7126C">
          <w:rPr>
            <w:rStyle w:val="Hyperlink"/>
          </w:rPr>
          <w:t xml:space="preserve">Lettre de </w:t>
        </w:r>
        <w:r w:rsidR="001D5EA1">
          <w:rPr>
            <w:rStyle w:val="Hyperlink"/>
          </w:rPr>
          <w:t>soumission</w:t>
        </w:r>
        <w:r w:rsidR="00F44759" w:rsidRPr="00D7126C">
          <w:rPr>
            <w:rStyle w:val="Hyperlink"/>
          </w:rPr>
          <w:t xml:space="preserve"> Deuxième Etape – Partie Technique</w:t>
        </w:r>
        <w:r w:rsidR="00F44759">
          <w:rPr>
            <w:webHidden/>
          </w:rPr>
          <w:tab/>
        </w:r>
        <w:r w:rsidR="00F44759">
          <w:rPr>
            <w:webHidden/>
          </w:rPr>
          <w:fldChar w:fldCharType="begin"/>
        </w:r>
        <w:r w:rsidR="00F44759">
          <w:rPr>
            <w:webHidden/>
          </w:rPr>
          <w:instrText xml:space="preserve"> PAGEREF _Toc87280439 \h </w:instrText>
        </w:r>
        <w:r w:rsidR="00F44759">
          <w:rPr>
            <w:webHidden/>
          </w:rPr>
        </w:r>
        <w:r w:rsidR="00F44759">
          <w:rPr>
            <w:webHidden/>
          </w:rPr>
          <w:fldChar w:fldCharType="separate"/>
        </w:r>
        <w:r w:rsidR="00E95CEB">
          <w:rPr>
            <w:webHidden/>
          </w:rPr>
          <w:t>70</w:t>
        </w:r>
        <w:r w:rsidR="00F44759">
          <w:rPr>
            <w:webHidden/>
          </w:rPr>
          <w:fldChar w:fldCharType="end"/>
        </w:r>
      </w:hyperlink>
    </w:p>
    <w:p w14:paraId="4D416456" w14:textId="0E42A74E" w:rsidR="00F44759" w:rsidRDefault="00FA391A">
      <w:pPr>
        <w:pStyle w:val="TOC2"/>
        <w:rPr>
          <w:rFonts w:asciiTheme="minorHAnsi" w:eastAsiaTheme="minorEastAsia" w:hAnsiTheme="minorHAnsi" w:cstheme="minorBidi"/>
          <w:sz w:val="22"/>
          <w:szCs w:val="22"/>
          <w:lang w:val="en-US" w:eastAsia="en-US"/>
        </w:rPr>
      </w:pPr>
      <w:hyperlink w:anchor="_Toc87280440" w:history="1">
        <w:r w:rsidR="00F44759" w:rsidRPr="00D7126C">
          <w:rPr>
            <w:rStyle w:val="Hyperlink"/>
          </w:rPr>
          <w:t xml:space="preserve">Lettre de </w:t>
        </w:r>
        <w:r w:rsidR="001D5EA1">
          <w:rPr>
            <w:rStyle w:val="Hyperlink"/>
          </w:rPr>
          <w:t>Soumission</w:t>
        </w:r>
        <w:r w:rsidR="00F44759" w:rsidRPr="00D7126C">
          <w:rPr>
            <w:rStyle w:val="Hyperlink"/>
          </w:rPr>
          <w:t xml:space="preserve"> Deuxième Etape – Partie Financière</w:t>
        </w:r>
        <w:r w:rsidR="00F44759">
          <w:rPr>
            <w:webHidden/>
          </w:rPr>
          <w:tab/>
        </w:r>
        <w:r w:rsidR="00F44759">
          <w:rPr>
            <w:webHidden/>
          </w:rPr>
          <w:fldChar w:fldCharType="begin"/>
        </w:r>
        <w:r w:rsidR="00F44759">
          <w:rPr>
            <w:webHidden/>
          </w:rPr>
          <w:instrText xml:space="preserve"> PAGEREF _Toc87280440 \h </w:instrText>
        </w:r>
        <w:r w:rsidR="00F44759">
          <w:rPr>
            <w:webHidden/>
          </w:rPr>
        </w:r>
        <w:r w:rsidR="00F44759">
          <w:rPr>
            <w:webHidden/>
          </w:rPr>
          <w:fldChar w:fldCharType="separate"/>
        </w:r>
        <w:r w:rsidR="00E95CEB">
          <w:rPr>
            <w:webHidden/>
          </w:rPr>
          <w:t>73</w:t>
        </w:r>
        <w:r w:rsidR="00F44759">
          <w:rPr>
            <w:webHidden/>
          </w:rPr>
          <w:fldChar w:fldCharType="end"/>
        </w:r>
      </w:hyperlink>
    </w:p>
    <w:p w14:paraId="60B3077D" w14:textId="12B04F5C" w:rsidR="00F44759" w:rsidRDefault="00FA391A">
      <w:pPr>
        <w:pStyle w:val="TOC1"/>
        <w:rPr>
          <w:rFonts w:asciiTheme="minorHAnsi" w:eastAsiaTheme="minorEastAsia" w:hAnsiTheme="minorHAnsi" w:cstheme="minorBidi"/>
          <w:b w:val="0"/>
          <w:bCs w:val="0"/>
          <w:noProof/>
          <w:sz w:val="22"/>
          <w:szCs w:val="22"/>
          <w:lang w:val="en-US" w:eastAsia="en-US"/>
        </w:rPr>
      </w:pPr>
      <w:hyperlink w:anchor="_Toc87280441" w:history="1">
        <w:r w:rsidR="00F44759" w:rsidRPr="00D7126C">
          <w:rPr>
            <w:rStyle w:val="Hyperlink"/>
            <w:noProof/>
          </w:rPr>
          <w:t xml:space="preserve">Annexe à la </w:t>
        </w:r>
        <w:r w:rsidR="001D5EA1">
          <w:rPr>
            <w:rStyle w:val="Hyperlink"/>
            <w:noProof/>
          </w:rPr>
          <w:t>Soumission</w:t>
        </w:r>
        <w:r w:rsidR="00F44759">
          <w:rPr>
            <w:noProof/>
            <w:webHidden/>
          </w:rPr>
          <w:tab/>
        </w:r>
        <w:r w:rsidR="00F44759">
          <w:rPr>
            <w:noProof/>
            <w:webHidden/>
          </w:rPr>
          <w:fldChar w:fldCharType="begin"/>
        </w:r>
        <w:r w:rsidR="00F44759">
          <w:rPr>
            <w:noProof/>
            <w:webHidden/>
          </w:rPr>
          <w:instrText xml:space="preserve"> PAGEREF _Toc87280441 \h </w:instrText>
        </w:r>
        <w:r w:rsidR="00F44759">
          <w:rPr>
            <w:noProof/>
            <w:webHidden/>
          </w:rPr>
        </w:r>
        <w:r w:rsidR="00F44759">
          <w:rPr>
            <w:noProof/>
            <w:webHidden/>
          </w:rPr>
          <w:fldChar w:fldCharType="separate"/>
        </w:r>
        <w:r w:rsidR="00E95CEB">
          <w:rPr>
            <w:noProof/>
            <w:webHidden/>
          </w:rPr>
          <w:t>76</w:t>
        </w:r>
        <w:r w:rsidR="00F44759">
          <w:rPr>
            <w:noProof/>
            <w:webHidden/>
          </w:rPr>
          <w:fldChar w:fldCharType="end"/>
        </w:r>
      </w:hyperlink>
    </w:p>
    <w:p w14:paraId="4F3334DB" w14:textId="4F650A72" w:rsidR="00F44759" w:rsidRDefault="00FA391A">
      <w:pPr>
        <w:pStyle w:val="TOC2"/>
        <w:rPr>
          <w:rFonts w:asciiTheme="minorHAnsi" w:eastAsiaTheme="minorEastAsia" w:hAnsiTheme="minorHAnsi" w:cstheme="minorBidi"/>
          <w:sz w:val="22"/>
          <w:szCs w:val="22"/>
          <w:lang w:val="en-US" w:eastAsia="en-US"/>
        </w:rPr>
      </w:pPr>
      <w:hyperlink w:anchor="_Toc87280442" w:history="1">
        <w:r w:rsidR="00F44759" w:rsidRPr="00D7126C">
          <w:rPr>
            <w:rStyle w:val="Hyperlink"/>
          </w:rPr>
          <w:t>Révisions des Prix</w:t>
        </w:r>
        <w:r w:rsidR="00F44759">
          <w:rPr>
            <w:webHidden/>
          </w:rPr>
          <w:tab/>
        </w:r>
        <w:r w:rsidR="00F44759">
          <w:rPr>
            <w:webHidden/>
          </w:rPr>
          <w:fldChar w:fldCharType="begin"/>
        </w:r>
        <w:r w:rsidR="00F44759">
          <w:rPr>
            <w:webHidden/>
          </w:rPr>
          <w:instrText xml:space="preserve"> PAGEREF _Toc87280442 \h </w:instrText>
        </w:r>
        <w:r w:rsidR="00F44759">
          <w:rPr>
            <w:webHidden/>
          </w:rPr>
        </w:r>
        <w:r w:rsidR="00F44759">
          <w:rPr>
            <w:webHidden/>
          </w:rPr>
          <w:fldChar w:fldCharType="separate"/>
        </w:r>
        <w:r w:rsidR="00E95CEB">
          <w:rPr>
            <w:webHidden/>
          </w:rPr>
          <w:t>76</w:t>
        </w:r>
        <w:r w:rsidR="00F44759">
          <w:rPr>
            <w:webHidden/>
          </w:rPr>
          <w:fldChar w:fldCharType="end"/>
        </w:r>
      </w:hyperlink>
    </w:p>
    <w:p w14:paraId="7A7F855B" w14:textId="0E51DC44" w:rsidR="00F44759" w:rsidRDefault="00FA391A">
      <w:pPr>
        <w:pStyle w:val="TOC2"/>
        <w:rPr>
          <w:rFonts w:asciiTheme="minorHAnsi" w:eastAsiaTheme="minorEastAsia" w:hAnsiTheme="minorHAnsi" w:cstheme="minorBidi"/>
          <w:sz w:val="22"/>
          <w:szCs w:val="22"/>
          <w:lang w:val="en-US" w:eastAsia="en-US"/>
        </w:rPr>
      </w:pPr>
      <w:hyperlink w:anchor="_Toc87280443" w:history="1">
        <w:r w:rsidR="00F44759" w:rsidRPr="00D7126C">
          <w:rPr>
            <w:rStyle w:val="Hyperlink"/>
          </w:rPr>
          <w:t>Tableau A. Construction -- Monnaie Locale</w:t>
        </w:r>
        <w:r w:rsidR="00F44759">
          <w:rPr>
            <w:webHidden/>
          </w:rPr>
          <w:tab/>
        </w:r>
        <w:r w:rsidR="00F44759">
          <w:rPr>
            <w:webHidden/>
          </w:rPr>
          <w:fldChar w:fldCharType="begin"/>
        </w:r>
        <w:r w:rsidR="00F44759">
          <w:rPr>
            <w:webHidden/>
          </w:rPr>
          <w:instrText xml:space="preserve"> PAGEREF _Toc87280443 \h </w:instrText>
        </w:r>
        <w:r w:rsidR="00F44759">
          <w:rPr>
            <w:webHidden/>
          </w:rPr>
        </w:r>
        <w:r w:rsidR="00F44759">
          <w:rPr>
            <w:webHidden/>
          </w:rPr>
          <w:fldChar w:fldCharType="separate"/>
        </w:r>
        <w:r w:rsidR="00E95CEB">
          <w:rPr>
            <w:webHidden/>
          </w:rPr>
          <w:t>78</w:t>
        </w:r>
        <w:r w:rsidR="00F44759">
          <w:rPr>
            <w:webHidden/>
          </w:rPr>
          <w:fldChar w:fldCharType="end"/>
        </w:r>
      </w:hyperlink>
    </w:p>
    <w:p w14:paraId="092BDF0F" w14:textId="70A09DE3" w:rsidR="00F44759" w:rsidRDefault="00FA391A">
      <w:pPr>
        <w:pStyle w:val="TOC2"/>
        <w:rPr>
          <w:rFonts w:asciiTheme="minorHAnsi" w:eastAsiaTheme="minorEastAsia" w:hAnsiTheme="minorHAnsi" w:cstheme="minorBidi"/>
          <w:sz w:val="22"/>
          <w:szCs w:val="22"/>
          <w:lang w:val="en-US" w:eastAsia="en-US"/>
        </w:rPr>
      </w:pPr>
      <w:hyperlink w:anchor="_Toc87280444" w:history="1">
        <w:r w:rsidR="00F44759" w:rsidRPr="00D7126C">
          <w:rPr>
            <w:rStyle w:val="Hyperlink"/>
          </w:rPr>
          <w:t>Tableau B. Monnaie Etrangère</w:t>
        </w:r>
        <w:r w:rsidR="00F44759">
          <w:rPr>
            <w:webHidden/>
          </w:rPr>
          <w:tab/>
        </w:r>
        <w:r w:rsidR="00F44759">
          <w:rPr>
            <w:webHidden/>
          </w:rPr>
          <w:fldChar w:fldCharType="begin"/>
        </w:r>
        <w:r w:rsidR="00F44759">
          <w:rPr>
            <w:webHidden/>
          </w:rPr>
          <w:instrText xml:space="preserve"> PAGEREF _Toc87280444 \h </w:instrText>
        </w:r>
        <w:r w:rsidR="00F44759">
          <w:rPr>
            <w:webHidden/>
          </w:rPr>
        </w:r>
        <w:r w:rsidR="00F44759">
          <w:rPr>
            <w:webHidden/>
          </w:rPr>
          <w:fldChar w:fldCharType="separate"/>
        </w:r>
        <w:r w:rsidR="00E95CEB">
          <w:rPr>
            <w:webHidden/>
          </w:rPr>
          <w:t>79</w:t>
        </w:r>
        <w:r w:rsidR="00F44759">
          <w:rPr>
            <w:webHidden/>
          </w:rPr>
          <w:fldChar w:fldCharType="end"/>
        </w:r>
      </w:hyperlink>
    </w:p>
    <w:p w14:paraId="7319049C" w14:textId="16D2192B" w:rsidR="00F44759" w:rsidRDefault="00FA391A">
      <w:pPr>
        <w:pStyle w:val="TOC2"/>
        <w:rPr>
          <w:rFonts w:asciiTheme="minorHAnsi" w:eastAsiaTheme="minorEastAsia" w:hAnsiTheme="minorHAnsi" w:cstheme="minorBidi"/>
          <w:sz w:val="22"/>
          <w:szCs w:val="22"/>
          <w:lang w:val="en-US" w:eastAsia="en-US"/>
        </w:rPr>
      </w:pPr>
      <w:hyperlink w:anchor="_Toc87280445" w:history="1">
        <w:r w:rsidR="00F44759" w:rsidRPr="00D7126C">
          <w:rPr>
            <w:rStyle w:val="Hyperlink"/>
          </w:rPr>
          <w:t>Tableau C. Récapitulatif des Monnaies de Paiement</w:t>
        </w:r>
        <w:r w:rsidR="00F44759">
          <w:rPr>
            <w:webHidden/>
          </w:rPr>
          <w:tab/>
        </w:r>
        <w:r w:rsidR="00F44759">
          <w:rPr>
            <w:webHidden/>
          </w:rPr>
          <w:fldChar w:fldCharType="begin"/>
        </w:r>
        <w:r w:rsidR="00F44759">
          <w:rPr>
            <w:webHidden/>
          </w:rPr>
          <w:instrText xml:space="preserve"> PAGEREF _Toc87280445 \h </w:instrText>
        </w:r>
        <w:r w:rsidR="00F44759">
          <w:rPr>
            <w:webHidden/>
          </w:rPr>
        </w:r>
        <w:r w:rsidR="00F44759">
          <w:rPr>
            <w:webHidden/>
          </w:rPr>
          <w:fldChar w:fldCharType="separate"/>
        </w:r>
        <w:r w:rsidR="00E95CEB">
          <w:rPr>
            <w:webHidden/>
          </w:rPr>
          <w:t>80</w:t>
        </w:r>
        <w:r w:rsidR="00F44759">
          <w:rPr>
            <w:webHidden/>
          </w:rPr>
          <w:fldChar w:fldCharType="end"/>
        </w:r>
      </w:hyperlink>
    </w:p>
    <w:p w14:paraId="21D2BD6C" w14:textId="7A88593D" w:rsidR="00F44759" w:rsidRDefault="00FA391A">
      <w:pPr>
        <w:pStyle w:val="TOC2"/>
        <w:rPr>
          <w:rFonts w:asciiTheme="minorHAnsi" w:eastAsiaTheme="minorEastAsia" w:hAnsiTheme="minorHAnsi" w:cstheme="minorBidi"/>
          <w:sz w:val="22"/>
          <w:szCs w:val="22"/>
          <w:lang w:val="en-US" w:eastAsia="en-US"/>
        </w:rPr>
      </w:pPr>
      <w:hyperlink w:anchor="_Toc87280446" w:history="1">
        <w:r w:rsidR="00F44759" w:rsidRPr="00D7126C">
          <w:rPr>
            <w:rStyle w:val="Hyperlink"/>
          </w:rPr>
          <w:t>Programme des Activités et Sous-Activités (à chiffrer)</w:t>
        </w:r>
        <w:r w:rsidR="00F44759">
          <w:rPr>
            <w:webHidden/>
          </w:rPr>
          <w:tab/>
        </w:r>
        <w:r w:rsidR="00F44759">
          <w:rPr>
            <w:webHidden/>
          </w:rPr>
          <w:fldChar w:fldCharType="begin"/>
        </w:r>
        <w:r w:rsidR="00F44759">
          <w:rPr>
            <w:webHidden/>
          </w:rPr>
          <w:instrText xml:space="preserve"> PAGEREF _Toc87280446 \h </w:instrText>
        </w:r>
        <w:r w:rsidR="00F44759">
          <w:rPr>
            <w:webHidden/>
          </w:rPr>
        </w:r>
        <w:r w:rsidR="00F44759">
          <w:rPr>
            <w:webHidden/>
          </w:rPr>
          <w:fldChar w:fldCharType="separate"/>
        </w:r>
        <w:r w:rsidR="00E95CEB">
          <w:rPr>
            <w:webHidden/>
          </w:rPr>
          <w:t>82</w:t>
        </w:r>
        <w:r w:rsidR="00F44759">
          <w:rPr>
            <w:webHidden/>
          </w:rPr>
          <w:fldChar w:fldCharType="end"/>
        </w:r>
      </w:hyperlink>
    </w:p>
    <w:p w14:paraId="2CB9AFAD" w14:textId="7E697753" w:rsidR="00F44759" w:rsidRDefault="00FA391A">
      <w:pPr>
        <w:pStyle w:val="TOC2"/>
        <w:rPr>
          <w:rFonts w:asciiTheme="minorHAnsi" w:eastAsiaTheme="minorEastAsia" w:hAnsiTheme="minorHAnsi" w:cstheme="minorBidi"/>
          <w:sz w:val="22"/>
          <w:szCs w:val="22"/>
          <w:lang w:val="en-US" w:eastAsia="en-US"/>
        </w:rPr>
      </w:pPr>
      <w:hyperlink w:anchor="_Toc87280447" w:history="1">
        <w:r w:rsidR="00F44759" w:rsidRPr="00D7126C">
          <w:rPr>
            <w:rStyle w:val="Hyperlink"/>
          </w:rPr>
          <w:t>Exemple de Programme d’activités chiffrées</w:t>
        </w:r>
        <w:r w:rsidR="00F44759">
          <w:rPr>
            <w:webHidden/>
          </w:rPr>
          <w:tab/>
        </w:r>
        <w:r w:rsidR="00F44759">
          <w:rPr>
            <w:webHidden/>
          </w:rPr>
          <w:fldChar w:fldCharType="begin"/>
        </w:r>
        <w:r w:rsidR="00F44759">
          <w:rPr>
            <w:webHidden/>
          </w:rPr>
          <w:instrText xml:space="preserve"> PAGEREF _Toc87280447 \h </w:instrText>
        </w:r>
        <w:r w:rsidR="00F44759">
          <w:rPr>
            <w:webHidden/>
          </w:rPr>
        </w:r>
        <w:r w:rsidR="00F44759">
          <w:rPr>
            <w:webHidden/>
          </w:rPr>
          <w:fldChar w:fldCharType="separate"/>
        </w:r>
        <w:r w:rsidR="00E95CEB">
          <w:rPr>
            <w:webHidden/>
          </w:rPr>
          <w:t>83</w:t>
        </w:r>
        <w:r w:rsidR="00F44759">
          <w:rPr>
            <w:webHidden/>
          </w:rPr>
          <w:fldChar w:fldCharType="end"/>
        </w:r>
      </w:hyperlink>
    </w:p>
    <w:p w14:paraId="6A9558B6" w14:textId="1DECD30D" w:rsidR="00F44759" w:rsidRDefault="00FA391A">
      <w:pPr>
        <w:pStyle w:val="TOC2"/>
        <w:rPr>
          <w:rFonts w:asciiTheme="minorHAnsi" w:eastAsiaTheme="minorEastAsia" w:hAnsiTheme="minorHAnsi" w:cstheme="minorBidi"/>
          <w:sz w:val="22"/>
          <w:szCs w:val="22"/>
          <w:lang w:val="en-US" w:eastAsia="en-US"/>
        </w:rPr>
      </w:pPr>
      <w:hyperlink w:anchor="_Toc87280448" w:history="1">
        <w:r w:rsidR="00F44759" w:rsidRPr="00D7126C">
          <w:rPr>
            <w:rStyle w:val="Hyperlink"/>
          </w:rPr>
          <w:t>Exemple de Programme de Sous-Activités chiffrées</w:t>
        </w:r>
        <w:r w:rsidR="00F44759">
          <w:rPr>
            <w:webHidden/>
          </w:rPr>
          <w:tab/>
        </w:r>
        <w:r w:rsidR="00F44759">
          <w:rPr>
            <w:webHidden/>
          </w:rPr>
          <w:fldChar w:fldCharType="begin"/>
        </w:r>
        <w:r w:rsidR="00F44759">
          <w:rPr>
            <w:webHidden/>
          </w:rPr>
          <w:instrText xml:space="preserve"> PAGEREF _Toc87280448 \h </w:instrText>
        </w:r>
        <w:r w:rsidR="00F44759">
          <w:rPr>
            <w:webHidden/>
          </w:rPr>
        </w:r>
        <w:r w:rsidR="00F44759">
          <w:rPr>
            <w:webHidden/>
          </w:rPr>
          <w:fldChar w:fldCharType="separate"/>
        </w:r>
        <w:r w:rsidR="00E95CEB">
          <w:rPr>
            <w:webHidden/>
          </w:rPr>
          <w:t>84</w:t>
        </w:r>
        <w:r w:rsidR="00F44759">
          <w:rPr>
            <w:webHidden/>
          </w:rPr>
          <w:fldChar w:fldCharType="end"/>
        </w:r>
      </w:hyperlink>
    </w:p>
    <w:p w14:paraId="7E792849" w14:textId="6124FF4A" w:rsidR="00F44759" w:rsidRDefault="00FA391A">
      <w:pPr>
        <w:pStyle w:val="TOC2"/>
        <w:rPr>
          <w:rFonts w:asciiTheme="minorHAnsi" w:eastAsiaTheme="minorEastAsia" w:hAnsiTheme="minorHAnsi" w:cstheme="minorBidi"/>
          <w:sz w:val="22"/>
          <w:szCs w:val="22"/>
          <w:lang w:val="en-US" w:eastAsia="en-US"/>
        </w:rPr>
      </w:pPr>
      <w:hyperlink w:anchor="_Toc87280449" w:history="1">
        <w:r w:rsidR="00F44759" w:rsidRPr="00D7126C">
          <w:rPr>
            <w:rStyle w:val="Hyperlink"/>
          </w:rPr>
          <w:t>Sommes Provisionnelles spécifiées</w:t>
        </w:r>
        <w:r w:rsidR="00F44759">
          <w:rPr>
            <w:webHidden/>
          </w:rPr>
          <w:tab/>
        </w:r>
        <w:r w:rsidR="00F44759">
          <w:rPr>
            <w:webHidden/>
          </w:rPr>
          <w:fldChar w:fldCharType="begin"/>
        </w:r>
        <w:r w:rsidR="00F44759">
          <w:rPr>
            <w:webHidden/>
          </w:rPr>
          <w:instrText xml:space="preserve"> PAGEREF _Toc87280449 \h </w:instrText>
        </w:r>
        <w:r w:rsidR="00F44759">
          <w:rPr>
            <w:webHidden/>
          </w:rPr>
        </w:r>
        <w:r w:rsidR="00F44759">
          <w:rPr>
            <w:webHidden/>
          </w:rPr>
          <w:fldChar w:fldCharType="separate"/>
        </w:r>
        <w:r w:rsidR="00E95CEB">
          <w:rPr>
            <w:webHidden/>
          </w:rPr>
          <w:t>92</w:t>
        </w:r>
        <w:r w:rsidR="00F44759">
          <w:rPr>
            <w:webHidden/>
          </w:rPr>
          <w:fldChar w:fldCharType="end"/>
        </w:r>
      </w:hyperlink>
    </w:p>
    <w:p w14:paraId="090B877D" w14:textId="5C3F1E89" w:rsidR="00F44759" w:rsidRDefault="00FA391A">
      <w:pPr>
        <w:pStyle w:val="TOC2"/>
        <w:rPr>
          <w:rFonts w:asciiTheme="minorHAnsi" w:eastAsiaTheme="minorEastAsia" w:hAnsiTheme="minorHAnsi" w:cstheme="minorBidi"/>
          <w:sz w:val="22"/>
          <w:szCs w:val="22"/>
          <w:lang w:val="en-US" w:eastAsia="en-US"/>
        </w:rPr>
      </w:pPr>
      <w:hyperlink w:anchor="_Toc87280450" w:history="1">
        <w:r w:rsidR="00F44759" w:rsidRPr="00D7126C">
          <w:rPr>
            <w:rStyle w:val="Hyperlink"/>
          </w:rPr>
          <w:t>Récapitulatif Général</w:t>
        </w:r>
        <w:r w:rsidR="00F44759">
          <w:rPr>
            <w:webHidden/>
          </w:rPr>
          <w:tab/>
        </w:r>
        <w:r w:rsidR="00F44759">
          <w:rPr>
            <w:webHidden/>
          </w:rPr>
          <w:fldChar w:fldCharType="begin"/>
        </w:r>
        <w:r w:rsidR="00F44759">
          <w:rPr>
            <w:webHidden/>
          </w:rPr>
          <w:instrText xml:space="preserve"> PAGEREF _Toc87280450 \h </w:instrText>
        </w:r>
        <w:r w:rsidR="00F44759">
          <w:rPr>
            <w:webHidden/>
          </w:rPr>
        </w:r>
        <w:r w:rsidR="00F44759">
          <w:rPr>
            <w:webHidden/>
          </w:rPr>
          <w:fldChar w:fldCharType="separate"/>
        </w:r>
        <w:r w:rsidR="00E95CEB">
          <w:rPr>
            <w:webHidden/>
          </w:rPr>
          <w:t>93</w:t>
        </w:r>
        <w:r w:rsidR="00F44759">
          <w:rPr>
            <w:webHidden/>
          </w:rPr>
          <w:fldChar w:fldCharType="end"/>
        </w:r>
      </w:hyperlink>
    </w:p>
    <w:p w14:paraId="1A596968" w14:textId="289E6BBF" w:rsidR="00F44759" w:rsidRDefault="00FA391A">
      <w:pPr>
        <w:pStyle w:val="TOC1"/>
        <w:rPr>
          <w:rFonts w:asciiTheme="minorHAnsi" w:eastAsiaTheme="minorEastAsia" w:hAnsiTheme="minorHAnsi" w:cstheme="minorBidi"/>
          <w:b w:val="0"/>
          <w:bCs w:val="0"/>
          <w:noProof/>
          <w:sz w:val="22"/>
          <w:szCs w:val="22"/>
          <w:lang w:val="en-US" w:eastAsia="en-US"/>
        </w:rPr>
      </w:pPr>
      <w:hyperlink w:anchor="_Toc87280451" w:history="1">
        <w:r w:rsidR="00F44759" w:rsidRPr="00D7126C">
          <w:rPr>
            <w:rStyle w:val="Hyperlink"/>
            <w:noProof/>
          </w:rPr>
          <w:t xml:space="preserve">Formulaires de </w:t>
        </w:r>
        <w:r w:rsidR="001D5EA1">
          <w:rPr>
            <w:rStyle w:val="Hyperlink"/>
            <w:noProof/>
          </w:rPr>
          <w:t>Soumission</w:t>
        </w:r>
        <w:r w:rsidR="00F44759" w:rsidRPr="00D7126C">
          <w:rPr>
            <w:rStyle w:val="Hyperlink"/>
            <w:noProof/>
          </w:rPr>
          <w:t xml:space="preserve"> Technique</w:t>
        </w:r>
        <w:r w:rsidR="00F44759">
          <w:rPr>
            <w:noProof/>
            <w:webHidden/>
          </w:rPr>
          <w:tab/>
        </w:r>
        <w:r w:rsidR="00F44759">
          <w:rPr>
            <w:noProof/>
            <w:webHidden/>
          </w:rPr>
          <w:fldChar w:fldCharType="begin"/>
        </w:r>
        <w:r w:rsidR="00F44759">
          <w:rPr>
            <w:noProof/>
            <w:webHidden/>
          </w:rPr>
          <w:instrText xml:space="preserve"> PAGEREF _Toc87280451 \h </w:instrText>
        </w:r>
        <w:r w:rsidR="00F44759">
          <w:rPr>
            <w:noProof/>
            <w:webHidden/>
          </w:rPr>
        </w:r>
        <w:r w:rsidR="00F44759">
          <w:rPr>
            <w:noProof/>
            <w:webHidden/>
          </w:rPr>
          <w:fldChar w:fldCharType="separate"/>
        </w:r>
        <w:r w:rsidR="00E95CEB">
          <w:rPr>
            <w:noProof/>
            <w:webHidden/>
          </w:rPr>
          <w:t>96</w:t>
        </w:r>
        <w:r w:rsidR="00F44759">
          <w:rPr>
            <w:noProof/>
            <w:webHidden/>
          </w:rPr>
          <w:fldChar w:fldCharType="end"/>
        </w:r>
      </w:hyperlink>
    </w:p>
    <w:p w14:paraId="2FEBD729" w14:textId="54B7DD55" w:rsidR="00F44759" w:rsidRDefault="00FA391A">
      <w:pPr>
        <w:pStyle w:val="TOC2"/>
        <w:rPr>
          <w:rFonts w:asciiTheme="minorHAnsi" w:eastAsiaTheme="minorEastAsia" w:hAnsiTheme="minorHAnsi" w:cstheme="minorBidi"/>
          <w:sz w:val="22"/>
          <w:szCs w:val="22"/>
          <w:lang w:val="en-US" w:eastAsia="en-US"/>
        </w:rPr>
      </w:pPr>
      <w:hyperlink w:anchor="_Toc87280453" w:history="1">
        <w:r w:rsidR="00F44759" w:rsidRPr="00D7126C">
          <w:rPr>
            <w:rStyle w:val="Hyperlink"/>
          </w:rPr>
          <w:t>Stratégie de Gestion de la Construction</w:t>
        </w:r>
        <w:r w:rsidR="00F44759">
          <w:rPr>
            <w:webHidden/>
          </w:rPr>
          <w:tab/>
        </w:r>
        <w:r w:rsidR="00F44759">
          <w:rPr>
            <w:webHidden/>
          </w:rPr>
          <w:fldChar w:fldCharType="begin"/>
        </w:r>
        <w:r w:rsidR="00F44759">
          <w:rPr>
            <w:webHidden/>
          </w:rPr>
          <w:instrText xml:space="preserve"> PAGEREF _Toc87280453 \h </w:instrText>
        </w:r>
        <w:r w:rsidR="00F44759">
          <w:rPr>
            <w:webHidden/>
          </w:rPr>
        </w:r>
        <w:r w:rsidR="00F44759">
          <w:rPr>
            <w:webHidden/>
          </w:rPr>
          <w:fldChar w:fldCharType="separate"/>
        </w:r>
        <w:r w:rsidR="00E95CEB">
          <w:rPr>
            <w:webHidden/>
          </w:rPr>
          <w:t>99</w:t>
        </w:r>
        <w:r w:rsidR="00F44759">
          <w:rPr>
            <w:webHidden/>
          </w:rPr>
          <w:fldChar w:fldCharType="end"/>
        </w:r>
      </w:hyperlink>
    </w:p>
    <w:p w14:paraId="05AA0881" w14:textId="6434F369" w:rsidR="00F44759" w:rsidRDefault="00FA391A">
      <w:pPr>
        <w:pStyle w:val="TOC2"/>
        <w:rPr>
          <w:rFonts w:asciiTheme="minorHAnsi" w:eastAsiaTheme="minorEastAsia" w:hAnsiTheme="minorHAnsi" w:cstheme="minorBidi"/>
          <w:sz w:val="22"/>
          <w:szCs w:val="22"/>
          <w:lang w:val="en-US" w:eastAsia="en-US"/>
        </w:rPr>
      </w:pPr>
      <w:hyperlink w:anchor="_Toc87280454" w:history="1">
        <w:r w:rsidR="00F44759" w:rsidRPr="00D7126C">
          <w:rPr>
            <w:rStyle w:val="Hyperlink"/>
            <w:lang w:val="fr"/>
          </w:rPr>
          <w:t>Méthodologie de réalisation des activités essentielles de construction</w:t>
        </w:r>
        <w:r w:rsidR="00F44759">
          <w:rPr>
            <w:webHidden/>
          </w:rPr>
          <w:tab/>
        </w:r>
        <w:r w:rsidR="00F44759">
          <w:rPr>
            <w:webHidden/>
          </w:rPr>
          <w:fldChar w:fldCharType="begin"/>
        </w:r>
        <w:r w:rsidR="00F44759">
          <w:rPr>
            <w:webHidden/>
          </w:rPr>
          <w:instrText xml:space="preserve"> PAGEREF _Toc87280454 \h </w:instrText>
        </w:r>
        <w:r w:rsidR="00F44759">
          <w:rPr>
            <w:webHidden/>
          </w:rPr>
        </w:r>
        <w:r w:rsidR="00F44759">
          <w:rPr>
            <w:webHidden/>
          </w:rPr>
          <w:fldChar w:fldCharType="separate"/>
        </w:r>
        <w:r w:rsidR="00E95CEB">
          <w:rPr>
            <w:webHidden/>
          </w:rPr>
          <w:t>100</w:t>
        </w:r>
        <w:r w:rsidR="00F44759">
          <w:rPr>
            <w:webHidden/>
          </w:rPr>
          <w:fldChar w:fldCharType="end"/>
        </w:r>
      </w:hyperlink>
    </w:p>
    <w:p w14:paraId="6714F0B6" w14:textId="49AE878A" w:rsidR="00F44759" w:rsidRDefault="00FA391A">
      <w:pPr>
        <w:pStyle w:val="TOC2"/>
        <w:rPr>
          <w:rFonts w:asciiTheme="minorHAnsi" w:eastAsiaTheme="minorEastAsia" w:hAnsiTheme="minorHAnsi" w:cstheme="minorBidi"/>
          <w:sz w:val="22"/>
          <w:szCs w:val="22"/>
          <w:lang w:val="en-US" w:eastAsia="en-US"/>
        </w:rPr>
      </w:pPr>
      <w:hyperlink w:anchor="_Toc87280455" w:history="1">
        <w:r w:rsidR="00F44759" w:rsidRPr="00D7126C">
          <w:rPr>
            <w:rStyle w:val="Hyperlink"/>
          </w:rPr>
          <w:t>Formulaire de Code de Conduite pour le Personnel de l’Entrepreneur (ES)</w:t>
        </w:r>
        <w:r w:rsidR="00F44759">
          <w:rPr>
            <w:webHidden/>
          </w:rPr>
          <w:tab/>
        </w:r>
        <w:r w:rsidR="00F44759">
          <w:rPr>
            <w:webHidden/>
          </w:rPr>
          <w:fldChar w:fldCharType="begin"/>
        </w:r>
        <w:r w:rsidR="00F44759">
          <w:rPr>
            <w:webHidden/>
          </w:rPr>
          <w:instrText xml:space="preserve"> PAGEREF _Toc87280455 \h </w:instrText>
        </w:r>
        <w:r w:rsidR="00F44759">
          <w:rPr>
            <w:webHidden/>
          </w:rPr>
        </w:r>
        <w:r w:rsidR="00F44759">
          <w:rPr>
            <w:webHidden/>
          </w:rPr>
          <w:fldChar w:fldCharType="separate"/>
        </w:r>
        <w:r w:rsidR="00E95CEB">
          <w:rPr>
            <w:webHidden/>
          </w:rPr>
          <w:t>101</w:t>
        </w:r>
        <w:r w:rsidR="00F44759">
          <w:rPr>
            <w:webHidden/>
          </w:rPr>
          <w:fldChar w:fldCharType="end"/>
        </w:r>
      </w:hyperlink>
    </w:p>
    <w:p w14:paraId="29636AA2" w14:textId="5D9026F4" w:rsidR="00F44759" w:rsidRDefault="00FA391A">
      <w:pPr>
        <w:pStyle w:val="TOC2"/>
        <w:rPr>
          <w:rFonts w:asciiTheme="minorHAnsi" w:eastAsiaTheme="minorEastAsia" w:hAnsiTheme="minorHAnsi" w:cstheme="minorBidi"/>
          <w:sz w:val="22"/>
          <w:szCs w:val="22"/>
          <w:lang w:val="en-US" w:eastAsia="en-US"/>
        </w:rPr>
      </w:pPr>
      <w:hyperlink w:anchor="_Toc87280456" w:history="1">
        <w:r w:rsidR="00F44759" w:rsidRPr="00D7126C">
          <w:rPr>
            <w:rStyle w:val="Hyperlink"/>
          </w:rPr>
          <w:t>Programme de travail</w:t>
        </w:r>
        <w:r w:rsidR="00F44759">
          <w:rPr>
            <w:webHidden/>
          </w:rPr>
          <w:tab/>
        </w:r>
        <w:r w:rsidR="00F44759">
          <w:rPr>
            <w:webHidden/>
          </w:rPr>
          <w:fldChar w:fldCharType="begin"/>
        </w:r>
        <w:r w:rsidR="00F44759">
          <w:rPr>
            <w:webHidden/>
          </w:rPr>
          <w:instrText xml:space="preserve"> PAGEREF _Toc87280456 \h </w:instrText>
        </w:r>
        <w:r w:rsidR="00F44759">
          <w:rPr>
            <w:webHidden/>
          </w:rPr>
        </w:r>
        <w:r w:rsidR="00F44759">
          <w:rPr>
            <w:webHidden/>
          </w:rPr>
          <w:fldChar w:fldCharType="separate"/>
        </w:r>
        <w:r w:rsidR="00E95CEB">
          <w:rPr>
            <w:webHidden/>
          </w:rPr>
          <w:t>105</w:t>
        </w:r>
        <w:r w:rsidR="00F44759">
          <w:rPr>
            <w:webHidden/>
          </w:rPr>
          <w:fldChar w:fldCharType="end"/>
        </w:r>
      </w:hyperlink>
    </w:p>
    <w:p w14:paraId="65FE8DA2" w14:textId="12042A94" w:rsidR="00F44759" w:rsidRDefault="00FA391A">
      <w:pPr>
        <w:pStyle w:val="TOC2"/>
        <w:rPr>
          <w:rFonts w:asciiTheme="minorHAnsi" w:eastAsiaTheme="minorEastAsia" w:hAnsiTheme="minorHAnsi" w:cstheme="minorBidi"/>
          <w:sz w:val="22"/>
          <w:szCs w:val="22"/>
          <w:lang w:val="en-US" w:eastAsia="en-US"/>
        </w:rPr>
      </w:pPr>
      <w:hyperlink w:anchor="_Toc87280457" w:history="1">
        <w:r w:rsidR="00F44759" w:rsidRPr="00D7126C">
          <w:rPr>
            <w:rStyle w:val="Hyperlink"/>
          </w:rPr>
          <w:t>Organigramme du Personnel de l’Entrepreneur</w:t>
        </w:r>
        <w:r w:rsidR="00F44759">
          <w:rPr>
            <w:webHidden/>
          </w:rPr>
          <w:tab/>
        </w:r>
        <w:r w:rsidR="00F44759">
          <w:rPr>
            <w:webHidden/>
          </w:rPr>
          <w:fldChar w:fldCharType="begin"/>
        </w:r>
        <w:r w:rsidR="00F44759">
          <w:rPr>
            <w:webHidden/>
          </w:rPr>
          <w:instrText xml:space="preserve"> PAGEREF _Toc87280457 \h </w:instrText>
        </w:r>
        <w:r w:rsidR="00F44759">
          <w:rPr>
            <w:webHidden/>
          </w:rPr>
        </w:r>
        <w:r w:rsidR="00F44759">
          <w:rPr>
            <w:webHidden/>
          </w:rPr>
          <w:fldChar w:fldCharType="separate"/>
        </w:r>
        <w:r w:rsidR="00E95CEB">
          <w:rPr>
            <w:webHidden/>
          </w:rPr>
          <w:t>106</w:t>
        </w:r>
        <w:r w:rsidR="00F44759">
          <w:rPr>
            <w:webHidden/>
          </w:rPr>
          <w:fldChar w:fldCharType="end"/>
        </w:r>
      </w:hyperlink>
    </w:p>
    <w:p w14:paraId="718C764F" w14:textId="323555C8" w:rsidR="00F44759" w:rsidRDefault="00FA391A">
      <w:pPr>
        <w:pStyle w:val="TOC2"/>
        <w:rPr>
          <w:rFonts w:asciiTheme="minorHAnsi" w:eastAsiaTheme="minorEastAsia" w:hAnsiTheme="minorHAnsi" w:cstheme="minorBidi"/>
          <w:sz w:val="22"/>
          <w:szCs w:val="22"/>
          <w:lang w:val="en-US" w:eastAsia="en-US"/>
        </w:rPr>
      </w:pPr>
      <w:hyperlink w:anchor="_Toc87280458" w:history="1">
        <w:r w:rsidR="00F44759" w:rsidRPr="00D7126C">
          <w:rPr>
            <w:rStyle w:val="Hyperlink"/>
          </w:rPr>
          <w:t>Evaluation des Risques</w:t>
        </w:r>
        <w:r w:rsidR="00F44759">
          <w:rPr>
            <w:webHidden/>
          </w:rPr>
          <w:tab/>
        </w:r>
        <w:r w:rsidR="00F44759">
          <w:rPr>
            <w:webHidden/>
          </w:rPr>
          <w:fldChar w:fldCharType="begin"/>
        </w:r>
        <w:r w:rsidR="00F44759">
          <w:rPr>
            <w:webHidden/>
          </w:rPr>
          <w:instrText xml:space="preserve"> PAGEREF _Toc87280458 \h </w:instrText>
        </w:r>
        <w:r w:rsidR="00F44759">
          <w:rPr>
            <w:webHidden/>
          </w:rPr>
        </w:r>
        <w:r w:rsidR="00F44759">
          <w:rPr>
            <w:webHidden/>
          </w:rPr>
          <w:fldChar w:fldCharType="separate"/>
        </w:r>
        <w:r w:rsidR="00E95CEB">
          <w:rPr>
            <w:webHidden/>
          </w:rPr>
          <w:t>107</w:t>
        </w:r>
        <w:r w:rsidR="00F44759">
          <w:rPr>
            <w:webHidden/>
          </w:rPr>
          <w:fldChar w:fldCharType="end"/>
        </w:r>
      </w:hyperlink>
    </w:p>
    <w:p w14:paraId="34A3BB92" w14:textId="0C4417C2" w:rsidR="00F44759" w:rsidRDefault="00FA391A">
      <w:pPr>
        <w:pStyle w:val="TOC2"/>
        <w:rPr>
          <w:rFonts w:asciiTheme="minorHAnsi" w:eastAsiaTheme="minorEastAsia" w:hAnsiTheme="minorHAnsi" w:cstheme="minorBidi"/>
          <w:sz w:val="22"/>
          <w:szCs w:val="22"/>
          <w:lang w:val="en-US" w:eastAsia="en-US"/>
        </w:rPr>
      </w:pPr>
      <w:hyperlink w:anchor="_Toc87280459" w:history="1">
        <w:r w:rsidR="00F44759" w:rsidRPr="00D7126C">
          <w:rPr>
            <w:rStyle w:val="Hyperlink"/>
          </w:rPr>
          <w:t>FORMULAIRE EQU Matériel de l’Entrepreneur</w:t>
        </w:r>
        <w:r w:rsidR="00F44759">
          <w:rPr>
            <w:webHidden/>
          </w:rPr>
          <w:tab/>
        </w:r>
        <w:r w:rsidR="00F44759">
          <w:rPr>
            <w:webHidden/>
          </w:rPr>
          <w:fldChar w:fldCharType="begin"/>
        </w:r>
        <w:r w:rsidR="00F44759">
          <w:rPr>
            <w:webHidden/>
          </w:rPr>
          <w:instrText xml:space="preserve"> PAGEREF _Toc87280459 \h </w:instrText>
        </w:r>
        <w:r w:rsidR="00F44759">
          <w:rPr>
            <w:webHidden/>
          </w:rPr>
        </w:r>
        <w:r w:rsidR="00F44759">
          <w:rPr>
            <w:webHidden/>
          </w:rPr>
          <w:fldChar w:fldCharType="separate"/>
        </w:r>
        <w:r w:rsidR="00E95CEB">
          <w:rPr>
            <w:webHidden/>
          </w:rPr>
          <w:t>108</w:t>
        </w:r>
        <w:r w:rsidR="00F44759">
          <w:rPr>
            <w:webHidden/>
          </w:rPr>
          <w:fldChar w:fldCharType="end"/>
        </w:r>
      </w:hyperlink>
    </w:p>
    <w:p w14:paraId="085FA815" w14:textId="3EBEE346" w:rsidR="00F44759" w:rsidRDefault="00FA391A">
      <w:pPr>
        <w:pStyle w:val="TOC2"/>
        <w:rPr>
          <w:rFonts w:asciiTheme="minorHAnsi" w:eastAsiaTheme="minorEastAsia" w:hAnsiTheme="minorHAnsi" w:cstheme="minorBidi"/>
          <w:sz w:val="22"/>
          <w:szCs w:val="22"/>
          <w:lang w:val="en-US" w:eastAsia="en-US"/>
        </w:rPr>
      </w:pPr>
      <w:hyperlink w:anchor="_Toc87280460" w:history="1">
        <w:r w:rsidR="00F44759" w:rsidRPr="00D7126C">
          <w:rPr>
            <w:rStyle w:val="Hyperlink"/>
          </w:rPr>
          <w:t>FORMULAIRE PER -1 Représentant de l’Entrepreneur et Personnel clé</w:t>
        </w:r>
        <w:r w:rsidR="00F44759">
          <w:rPr>
            <w:webHidden/>
          </w:rPr>
          <w:tab/>
        </w:r>
        <w:r w:rsidR="00F44759">
          <w:rPr>
            <w:webHidden/>
          </w:rPr>
          <w:fldChar w:fldCharType="begin"/>
        </w:r>
        <w:r w:rsidR="00F44759">
          <w:rPr>
            <w:webHidden/>
          </w:rPr>
          <w:instrText xml:space="preserve"> PAGEREF _Toc87280460 \h </w:instrText>
        </w:r>
        <w:r w:rsidR="00F44759">
          <w:rPr>
            <w:webHidden/>
          </w:rPr>
        </w:r>
        <w:r w:rsidR="00F44759">
          <w:rPr>
            <w:webHidden/>
          </w:rPr>
          <w:fldChar w:fldCharType="separate"/>
        </w:r>
        <w:r w:rsidR="00E95CEB">
          <w:rPr>
            <w:webHidden/>
          </w:rPr>
          <w:t>109</w:t>
        </w:r>
        <w:r w:rsidR="00F44759">
          <w:rPr>
            <w:webHidden/>
          </w:rPr>
          <w:fldChar w:fldCharType="end"/>
        </w:r>
      </w:hyperlink>
    </w:p>
    <w:p w14:paraId="58BFF183" w14:textId="7923B107" w:rsidR="00F44759" w:rsidRDefault="00FA391A">
      <w:pPr>
        <w:pStyle w:val="TOC2"/>
        <w:rPr>
          <w:rFonts w:asciiTheme="minorHAnsi" w:eastAsiaTheme="minorEastAsia" w:hAnsiTheme="minorHAnsi" w:cstheme="minorBidi"/>
          <w:sz w:val="22"/>
          <w:szCs w:val="22"/>
          <w:lang w:val="en-US" w:eastAsia="en-US"/>
        </w:rPr>
      </w:pPr>
      <w:hyperlink w:anchor="_Toc87280461" w:history="1">
        <w:r w:rsidR="00F44759" w:rsidRPr="00D7126C">
          <w:rPr>
            <w:rStyle w:val="Hyperlink"/>
            <w:rFonts w:ascii="Times New Roman Bold" w:eastAsiaTheme="majorEastAsia" w:hAnsi="Times New Roman Bold" w:cstheme="majorBidi"/>
            <w:smallCaps/>
          </w:rPr>
          <w:t xml:space="preserve">Formulaire PER-2 </w:t>
        </w:r>
        <w:r w:rsidR="00F44759" w:rsidRPr="00D7126C">
          <w:rPr>
            <w:rStyle w:val="Hyperlink"/>
          </w:rPr>
          <w:t>Curriculum vitae et Déclaration</w:t>
        </w:r>
        <w:r w:rsidR="00F44759">
          <w:rPr>
            <w:webHidden/>
          </w:rPr>
          <w:tab/>
        </w:r>
        <w:r w:rsidR="00F44759">
          <w:rPr>
            <w:webHidden/>
          </w:rPr>
          <w:fldChar w:fldCharType="begin"/>
        </w:r>
        <w:r w:rsidR="00F44759">
          <w:rPr>
            <w:webHidden/>
          </w:rPr>
          <w:instrText xml:space="preserve"> PAGEREF _Toc87280461 \h </w:instrText>
        </w:r>
        <w:r w:rsidR="00F44759">
          <w:rPr>
            <w:webHidden/>
          </w:rPr>
        </w:r>
        <w:r w:rsidR="00F44759">
          <w:rPr>
            <w:webHidden/>
          </w:rPr>
          <w:fldChar w:fldCharType="separate"/>
        </w:r>
        <w:r w:rsidR="00E95CEB">
          <w:rPr>
            <w:webHidden/>
          </w:rPr>
          <w:t>110</w:t>
        </w:r>
        <w:r w:rsidR="00F44759">
          <w:rPr>
            <w:webHidden/>
          </w:rPr>
          <w:fldChar w:fldCharType="end"/>
        </w:r>
      </w:hyperlink>
    </w:p>
    <w:p w14:paraId="56A11E28" w14:textId="08746085" w:rsidR="00F44759" w:rsidRDefault="00FA391A">
      <w:pPr>
        <w:pStyle w:val="TOC2"/>
        <w:rPr>
          <w:rFonts w:asciiTheme="minorHAnsi" w:eastAsiaTheme="minorEastAsia" w:hAnsiTheme="minorHAnsi" w:cstheme="minorBidi"/>
          <w:sz w:val="22"/>
          <w:szCs w:val="22"/>
          <w:lang w:val="en-US" w:eastAsia="en-US"/>
        </w:rPr>
      </w:pPr>
      <w:hyperlink w:anchor="_Toc87280462" w:history="1">
        <w:r w:rsidR="00F44759" w:rsidRPr="00D7126C">
          <w:rPr>
            <w:rStyle w:val="Hyperlink"/>
          </w:rPr>
          <w:t>Sous-traitants proposés pour les Activités principales / Sous Activités</w:t>
        </w:r>
        <w:r w:rsidR="00F44759">
          <w:rPr>
            <w:webHidden/>
          </w:rPr>
          <w:tab/>
        </w:r>
        <w:r w:rsidR="00F44759">
          <w:rPr>
            <w:webHidden/>
          </w:rPr>
          <w:fldChar w:fldCharType="begin"/>
        </w:r>
        <w:r w:rsidR="00F44759">
          <w:rPr>
            <w:webHidden/>
          </w:rPr>
          <w:instrText xml:space="preserve"> PAGEREF _Toc87280462 \h </w:instrText>
        </w:r>
        <w:r w:rsidR="00F44759">
          <w:rPr>
            <w:webHidden/>
          </w:rPr>
        </w:r>
        <w:r w:rsidR="00F44759">
          <w:rPr>
            <w:webHidden/>
          </w:rPr>
          <w:fldChar w:fldCharType="separate"/>
        </w:r>
        <w:r w:rsidR="00E95CEB">
          <w:rPr>
            <w:webHidden/>
          </w:rPr>
          <w:t>112</w:t>
        </w:r>
        <w:r w:rsidR="00F44759">
          <w:rPr>
            <w:webHidden/>
          </w:rPr>
          <w:fldChar w:fldCharType="end"/>
        </w:r>
      </w:hyperlink>
    </w:p>
    <w:p w14:paraId="7E0ED020" w14:textId="7CA6B4DB" w:rsidR="00F44759" w:rsidRDefault="00FA391A">
      <w:pPr>
        <w:pStyle w:val="TOC1"/>
        <w:rPr>
          <w:rFonts w:asciiTheme="minorHAnsi" w:eastAsiaTheme="minorEastAsia" w:hAnsiTheme="minorHAnsi" w:cstheme="minorBidi"/>
          <w:b w:val="0"/>
          <w:bCs w:val="0"/>
          <w:noProof/>
          <w:sz w:val="22"/>
          <w:szCs w:val="22"/>
          <w:lang w:val="en-US" w:eastAsia="en-US"/>
        </w:rPr>
      </w:pPr>
      <w:hyperlink w:anchor="_Toc87280463" w:history="1">
        <w:r w:rsidR="00F44759" w:rsidRPr="00D7126C">
          <w:rPr>
            <w:rStyle w:val="Hyperlink"/>
            <w:noProof/>
          </w:rPr>
          <w:t>FORMULAIRE DE QUALIFICATION</w:t>
        </w:r>
        <w:r w:rsidR="00F44759">
          <w:rPr>
            <w:noProof/>
            <w:webHidden/>
          </w:rPr>
          <w:tab/>
        </w:r>
        <w:r w:rsidR="00F44759">
          <w:rPr>
            <w:noProof/>
            <w:webHidden/>
          </w:rPr>
          <w:fldChar w:fldCharType="begin"/>
        </w:r>
        <w:r w:rsidR="00F44759">
          <w:rPr>
            <w:noProof/>
            <w:webHidden/>
          </w:rPr>
          <w:instrText xml:space="preserve"> PAGEREF _Toc87280463 \h </w:instrText>
        </w:r>
        <w:r w:rsidR="00F44759">
          <w:rPr>
            <w:noProof/>
            <w:webHidden/>
          </w:rPr>
        </w:r>
        <w:r w:rsidR="00F44759">
          <w:rPr>
            <w:noProof/>
            <w:webHidden/>
          </w:rPr>
          <w:fldChar w:fldCharType="separate"/>
        </w:r>
        <w:r w:rsidR="00E95CEB">
          <w:rPr>
            <w:noProof/>
            <w:webHidden/>
          </w:rPr>
          <w:t>113</w:t>
        </w:r>
        <w:r w:rsidR="00F44759">
          <w:rPr>
            <w:noProof/>
            <w:webHidden/>
          </w:rPr>
          <w:fldChar w:fldCharType="end"/>
        </w:r>
      </w:hyperlink>
    </w:p>
    <w:p w14:paraId="19535589" w14:textId="570C0982" w:rsidR="00F44759" w:rsidRDefault="00FA391A">
      <w:pPr>
        <w:pStyle w:val="TOC2"/>
        <w:rPr>
          <w:rFonts w:asciiTheme="minorHAnsi" w:eastAsiaTheme="minorEastAsia" w:hAnsiTheme="minorHAnsi" w:cstheme="minorBidi"/>
          <w:sz w:val="22"/>
          <w:szCs w:val="22"/>
          <w:lang w:val="en-US" w:eastAsia="en-US"/>
        </w:rPr>
      </w:pPr>
      <w:hyperlink w:anchor="_Toc87280464" w:history="1">
        <w:r w:rsidR="00F44759" w:rsidRPr="00D7126C">
          <w:rPr>
            <w:rStyle w:val="Hyperlink"/>
          </w:rPr>
          <w:t xml:space="preserve">Formulaire ELI – 1.1 Fiche de renseignements sur le </w:t>
        </w:r>
        <w:r w:rsidR="00543DC3">
          <w:rPr>
            <w:rStyle w:val="Hyperlink"/>
          </w:rPr>
          <w:t>C</w:t>
        </w:r>
        <w:r w:rsidR="00780BAB">
          <w:rPr>
            <w:rStyle w:val="Hyperlink"/>
          </w:rPr>
          <w:t>andidat</w:t>
        </w:r>
        <w:r w:rsidR="00F44759">
          <w:rPr>
            <w:webHidden/>
          </w:rPr>
          <w:tab/>
        </w:r>
        <w:r w:rsidR="00F44759">
          <w:rPr>
            <w:webHidden/>
          </w:rPr>
          <w:fldChar w:fldCharType="begin"/>
        </w:r>
        <w:r w:rsidR="00F44759">
          <w:rPr>
            <w:webHidden/>
          </w:rPr>
          <w:instrText xml:space="preserve"> PAGEREF _Toc87280464 \h </w:instrText>
        </w:r>
        <w:r w:rsidR="00F44759">
          <w:rPr>
            <w:webHidden/>
          </w:rPr>
        </w:r>
        <w:r w:rsidR="00F44759">
          <w:rPr>
            <w:webHidden/>
          </w:rPr>
          <w:fldChar w:fldCharType="separate"/>
        </w:r>
        <w:r w:rsidR="00E95CEB">
          <w:rPr>
            <w:webHidden/>
          </w:rPr>
          <w:t>113</w:t>
        </w:r>
        <w:r w:rsidR="00F44759">
          <w:rPr>
            <w:webHidden/>
          </w:rPr>
          <w:fldChar w:fldCharType="end"/>
        </w:r>
      </w:hyperlink>
    </w:p>
    <w:p w14:paraId="2D0530A1" w14:textId="507A2903" w:rsidR="00F44759" w:rsidRDefault="00FA391A">
      <w:pPr>
        <w:pStyle w:val="TOC2"/>
        <w:rPr>
          <w:rFonts w:asciiTheme="minorHAnsi" w:eastAsiaTheme="minorEastAsia" w:hAnsiTheme="minorHAnsi" w:cstheme="minorBidi"/>
          <w:sz w:val="22"/>
          <w:szCs w:val="22"/>
          <w:lang w:val="en-US" w:eastAsia="en-US"/>
        </w:rPr>
      </w:pPr>
      <w:hyperlink w:anchor="_Toc87280465" w:history="1">
        <w:r w:rsidR="00F44759" w:rsidRPr="00D7126C">
          <w:rPr>
            <w:rStyle w:val="Hyperlink"/>
          </w:rPr>
          <w:t>Formulaire ELI – 1.2 Fiche de renseignements sur chaque Partie d’un  GE/ sous-traitants spécialisés</w:t>
        </w:r>
        <w:r w:rsidR="00F44759">
          <w:rPr>
            <w:webHidden/>
          </w:rPr>
          <w:tab/>
        </w:r>
        <w:r w:rsidR="00F44759">
          <w:rPr>
            <w:webHidden/>
          </w:rPr>
          <w:fldChar w:fldCharType="begin"/>
        </w:r>
        <w:r w:rsidR="00F44759">
          <w:rPr>
            <w:webHidden/>
          </w:rPr>
          <w:instrText xml:space="preserve"> PAGEREF _Toc87280465 \h </w:instrText>
        </w:r>
        <w:r w:rsidR="00F44759">
          <w:rPr>
            <w:webHidden/>
          </w:rPr>
        </w:r>
        <w:r w:rsidR="00F44759">
          <w:rPr>
            <w:webHidden/>
          </w:rPr>
          <w:fldChar w:fldCharType="separate"/>
        </w:r>
        <w:r w:rsidR="00E95CEB">
          <w:rPr>
            <w:webHidden/>
          </w:rPr>
          <w:t>115</w:t>
        </w:r>
        <w:r w:rsidR="00F44759">
          <w:rPr>
            <w:webHidden/>
          </w:rPr>
          <w:fldChar w:fldCharType="end"/>
        </w:r>
      </w:hyperlink>
    </w:p>
    <w:p w14:paraId="3B274B62" w14:textId="5E571653" w:rsidR="00F44759" w:rsidRDefault="00FA391A">
      <w:pPr>
        <w:pStyle w:val="TOC2"/>
        <w:rPr>
          <w:rFonts w:asciiTheme="minorHAnsi" w:eastAsiaTheme="minorEastAsia" w:hAnsiTheme="minorHAnsi" w:cstheme="minorBidi"/>
          <w:sz w:val="22"/>
          <w:szCs w:val="22"/>
          <w:lang w:val="en-US" w:eastAsia="en-US"/>
        </w:rPr>
      </w:pPr>
      <w:hyperlink w:anchor="_Toc87280466" w:history="1">
        <w:r w:rsidR="00F44759" w:rsidRPr="00D7126C">
          <w:rPr>
            <w:rStyle w:val="Hyperlink"/>
          </w:rPr>
          <w:t>Formulaire CON – 2 Historique de marchés non exécutés et de litiges en cours</w:t>
        </w:r>
        <w:r w:rsidR="00F44759">
          <w:rPr>
            <w:webHidden/>
          </w:rPr>
          <w:tab/>
        </w:r>
        <w:r w:rsidR="00F44759">
          <w:rPr>
            <w:webHidden/>
          </w:rPr>
          <w:fldChar w:fldCharType="begin"/>
        </w:r>
        <w:r w:rsidR="00F44759">
          <w:rPr>
            <w:webHidden/>
          </w:rPr>
          <w:instrText xml:space="preserve"> PAGEREF _Toc87280466 \h </w:instrText>
        </w:r>
        <w:r w:rsidR="00F44759">
          <w:rPr>
            <w:webHidden/>
          </w:rPr>
        </w:r>
        <w:r w:rsidR="00F44759">
          <w:rPr>
            <w:webHidden/>
          </w:rPr>
          <w:fldChar w:fldCharType="separate"/>
        </w:r>
        <w:r w:rsidR="00E95CEB">
          <w:rPr>
            <w:webHidden/>
          </w:rPr>
          <w:t>116</w:t>
        </w:r>
        <w:r w:rsidR="00F44759">
          <w:rPr>
            <w:webHidden/>
          </w:rPr>
          <w:fldChar w:fldCharType="end"/>
        </w:r>
      </w:hyperlink>
    </w:p>
    <w:p w14:paraId="6D83BF99" w14:textId="7B863090" w:rsidR="00F44759" w:rsidRDefault="00FA391A">
      <w:pPr>
        <w:pStyle w:val="TOC2"/>
        <w:rPr>
          <w:rFonts w:asciiTheme="minorHAnsi" w:eastAsiaTheme="minorEastAsia" w:hAnsiTheme="minorHAnsi" w:cstheme="minorBidi"/>
          <w:sz w:val="22"/>
          <w:szCs w:val="22"/>
          <w:lang w:val="en-US" w:eastAsia="en-US"/>
        </w:rPr>
      </w:pPr>
      <w:hyperlink w:anchor="_Toc87280467" w:history="1">
        <w:r w:rsidR="00F44759" w:rsidRPr="00D7126C">
          <w:rPr>
            <w:rStyle w:val="Hyperlink"/>
          </w:rPr>
          <w:t>Formulaire CON – 3 Déclaration de Performance Environnementale et Sociale</w:t>
        </w:r>
        <w:r w:rsidR="00F44759">
          <w:rPr>
            <w:webHidden/>
          </w:rPr>
          <w:tab/>
        </w:r>
        <w:r w:rsidR="00F44759">
          <w:rPr>
            <w:webHidden/>
          </w:rPr>
          <w:fldChar w:fldCharType="begin"/>
        </w:r>
        <w:r w:rsidR="00F44759">
          <w:rPr>
            <w:webHidden/>
          </w:rPr>
          <w:instrText xml:space="preserve"> PAGEREF _Toc87280467 \h </w:instrText>
        </w:r>
        <w:r w:rsidR="00F44759">
          <w:rPr>
            <w:webHidden/>
          </w:rPr>
        </w:r>
        <w:r w:rsidR="00F44759">
          <w:rPr>
            <w:webHidden/>
          </w:rPr>
          <w:fldChar w:fldCharType="separate"/>
        </w:r>
        <w:r w:rsidR="00E95CEB">
          <w:rPr>
            <w:webHidden/>
          </w:rPr>
          <w:t>118</w:t>
        </w:r>
        <w:r w:rsidR="00F44759">
          <w:rPr>
            <w:webHidden/>
          </w:rPr>
          <w:fldChar w:fldCharType="end"/>
        </w:r>
      </w:hyperlink>
    </w:p>
    <w:p w14:paraId="725A37FB" w14:textId="766E4DF5" w:rsidR="00F44759" w:rsidRDefault="00FA391A">
      <w:pPr>
        <w:pStyle w:val="TOC2"/>
        <w:rPr>
          <w:rFonts w:asciiTheme="minorHAnsi" w:eastAsiaTheme="minorEastAsia" w:hAnsiTheme="minorHAnsi" w:cstheme="minorBidi"/>
          <w:sz w:val="22"/>
          <w:szCs w:val="22"/>
          <w:lang w:val="en-US" w:eastAsia="en-US"/>
        </w:rPr>
      </w:pPr>
      <w:hyperlink w:anchor="_Toc87280468" w:history="1">
        <w:r w:rsidR="00F44759" w:rsidRPr="00D7126C">
          <w:rPr>
            <w:rStyle w:val="Hyperlink"/>
          </w:rPr>
          <w:t>Formulaire CON – 4 Déclaration relative à l’Exploitation et à l’Abus Sexuel (EAS) et/ou au Harassement Sexuel (HS)</w:t>
        </w:r>
        <w:r w:rsidR="00F44759">
          <w:rPr>
            <w:webHidden/>
          </w:rPr>
          <w:tab/>
        </w:r>
        <w:r w:rsidR="00F44759">
          <w:rPr>
            <w:webHidden/>
          </w:rPr>
          <w:fldChar w:fldCharType="begin"/>
        </w:r>
        <w:r w:rsidR="00F44759">
          <w:rPr>
            <w:webHidden/>
          </w:rPr>
          <w:instrText xml:space="preserve"> PAGEREF _Toc87280468 \h </w:instrText>
        </w:r>
        <w:r w:rsidR="00F44759">
          <w:rPr>
            <w:webHidden/>
          </w:rPr>
        </w:r>
        <w:r w:rsidR="00F44759">
          <w:rPr>
            <w:webHidden/>
          </w:rPr>
          <w:fldChar w:fldCharType="separate"/>
        </w:r>
        <w:r w:rsidR="00E95CEB">
          <w:rPr>
            <w:webHidden/>
          </w:rPr>
          <w:t>120</w:t>
        </w:r>
        <w:r w:rsidR="00F44759">
          <w:rPr>
            <w:webHidden/>
          </w:rPr>
          <w:fldChar w:fldCharType="end"/>
        </w:r>
      </w:hyperlink>
    </w:p>
    <w:p w14:paraId="0A228B80" w14:textId="38383BAA" w:rsidR="00F44759" w:rsidRDefault="00FA391A">
      <w:pPr>
        <w:pStyle w:val="TOC2"/>
        <w:rPr>
          <w:rFonts w:asciiTheme="minorHAnsi" w:eastAsiaTheme="minorEastAsia" w:hAnsiTheme="minorHAnsi" w:cstheme="minorBidi"/>
          <w:sz w:val="22"/>
          <w:szCs w:val="22"/>
          <w:lang w:val="en-US" w:eastAsia="en-US"/>
        </w:rPr>
      </w:pPr>
      <w:hyperlink w:anchor="_Toc87280469" w:history="1">
        <w:r w:rsidR="00F44759" w:rsidRPr="00D7126C">
          <w:rPr>
            <w:rStyle w:val="Hyperlink"/>
          </w:rPr>
          <w:t>Formulaire CCC/ECC  Engagements contractuels en cours / Travaux en Cours</w:t>
        </w:r>
        <w:r w:rsidR="00F44759">
          <w:rPr>
            <w:webHidden/>
          </w:rPr>
          <w:tab/>
        </w:r>
        <w:r w:rsidR="00F44759">
          <w:rPr>
            <w:webHidden/>
          </w:rPr>
          <w:fldChar w:fldCharType="begin"/>
        </w:r>
        <w:r w:rsidR="00F44759">
          <w:rPr>
            <w:webHidden/>
          </w:rPr>
          <w:instrText xml:space="preserve"> PAGEREF _Toc87280469 \h </w:instrText>
        </w:r>
        <w:r w:rsidR="00F44759">
          <w:rPr>
            <w:webHidden/>
          </w:rPr>
        </w:r>
        <w:r w:rsidR="00F44759">
          <w:rPr>
            <w:webHidden/>
          </w:rPr>
          <w:fldChar w:fldCharType="separate"/>
        </w:r>
        <w:r w:rsidR="00E95CEB">
          <w:rPr>
            <w:webHidden/>
          </w:rPr>
          <w:t>122</w:t>
        </w:r>
        <w:r w:rsidR="00F44759">
          <w:rPr>
            <w:webHidden/>
          </w:rPr>
          <w:fldChar w:fldCharType="end"/>
        </w:r>
      </w:hyperlink>
    </w:p>
    <w:p w14:paraId="6A4E75F4" w14:textId="5417703A" w:rsidR="00F44759" w:rsidRDefault="00FA391A">
      <w:pPr>
        <w:pStyle w:val="TOC2"/>
        <w:rPr>
          <w:rFonts w:asciiTheme="minorHAnsi" w:eastAsiaTheme="minorEastAsia" w:hAnsiTheme="minorHAnsi" w:cstheme="minorBidi"/>
          <w:sz w:val="22"/>
          <w:szCs w:val="22"/>
          <w:lang w:val="en-US" w:eastAsia="en-US"/>
        </w:rPr>
      </w:pPr>
      <w:hyperlink w:anchor="_Toc87280470" w:history="1">
        <w:r w:rsidR="00F44759" w:rsidRPr="00D7126C">
          <w:rPr>
            <w:rStyle w:val="Hyperlink"/>
          </w:rPr>
          <w:t>Formulaire FIN – 3.3  Ressources Financières</w:t>
        </w:r>
        <w:r w:rsidR="00F44759">
          <w:rPr>
            <w:webHidden/>
          </w:rPr>
          <w:tab/>
        </w:r>
        <w:r w:rsidR="00F44759">
          <w:rPr>
            <w:webHidden/>
          </w:rPr>
          <w:fldChar w:fldCharType="begin"/>
        </w:r>
        <w:r w:rsidR="00F44759">
          <w:rPr>
            <w:webHidden/>
          </w:rPr>
          <w:instrText xml:space="preserve"> PAGEREF _Toc87280470 \h </w:instrText>
        </w:r>
        <w:r w:rsidR="00F44759">
          <w:rPr>
            <w:webHidden/>
          </w:rPr>
        </w:r>
        <w:r w:rsidR="00F44759">
          <w:rPr>
            <w:webHidden/>
          </w:rPr>
          <w:fldChar w:fldCharType="separate"/>
        </w:r>
        <w:r w:rsidR="00E95CEB">
          <w:rPr>
            <w:webHidden/>
          </w:rPr>
          <w:t>123</w:t>
        </w:r>
        <w:r w:rsidR="00F44759">
          <w:rPr>
            <w:webHidden/>
          </w:rPr>
          <w:fldChar w:fldCharType="end"/>
        </w:r>
      </w:hyperlink>
    </w:p>
    <w:p w14:paraId="5F100448" w14:textId="0A89F7D1" w:rsidR="00F44759" w:rsidRDefault="00FA391A">
      <w:pPr>
        <w:pStyle w:val="TOC2"/>
        <w:rPr>
          <w:rFonts w:asciiTheme="minorHAnsi" w:eastAsiaTheme="minorEastAsia" w:hAnsiTheme="minorHAnsi" w:cstheme="minorBidi"/>
          <w:sz w:val="22"/>
          <w:szCs w:val="22"/>
          <w:lang w:val="en-US" w:eastAsia="en-US"/>
        </w:rPr>
      </w:pPr>
      <w:hyperlink w:anchor="_Toc87280471" w:history="1">
        <w:r w:rsidR="00F44759" w:rsidRPr="00D7126C">
          <w:rPr>
            <w:rStyle w:val="Hyperlink"/>
          </w:rPr>
          <w:t>Autres</w:t>
        </w:r>
        <w:r w:rsidR="00F44759">
          <w:rPr>
            <w:webHidden/>
          </w:rPr>
          <w:tab/>
        </w:r>
        <w:r w:rsidR="00F44759">
          <w:rPr>
            <w:webHidden/>
          </w:rPr>
          <w:fldChar w:fldCharType="begin"/>
        </w:r>
        <w:r w:rsidR="00F44759">
          <w:rPr>
            <w:webHidden/>
          </w:rPr>
          <w:instrText xml:space="preserve"> PAGEREF _Toc87280471 \h </w:instrText>
        </w:r>
        <w:r w:rsidR="00F44759">
          <w:rPr>
            <w:webHidden/>
          </w:rPr>
        </w:r>
        <w:r w:rsidR="00F44759">
          <w:rPr>
            <w:webHidden/>
          </w:rPr>
          <w:fldChar w:fldCharType="separate"/>
        </w:r>
        <w:r w:rsidR="00E95CEB">
          <w:rPr>
            <w:webHidden/>
          </w:rPr>
          <w:t>124</w:t>
        </w:r>
        <w:r w:rsidR="00F44759">
          <w:rPr>
            <w:webHidden/>
          </w:rPr>
          <w:fldChar w:fldCharType="end"/>
        </w:r>
      </w:hyperlink>
    </w:p>
    <w:p w14:paraId="66FE2941" w14:textId="27BB4E27" w:rsidR="00F44759" w:rsidRDefault="00FA391A" w:rsidP="00015FBB">
      <w:pPr>
        <w:pStyle w:val="TOC2"/>
        <w:rPr>
          <w:rFonts w:asciiTheme="minorHAnsi" w:eastAsiaTheme="minorEastAsia" w:hAnsiTheme="minorHAnsi" w:cstheme="minorBidi"/>
          <w:sz w:val="22"/>
          <w:szCs w:val="22"/>
          <w:lang w:val="en-US" w:eastAsia="en-US"/>
        </w:rPr>
      </w:pPr>
      <w:hyperlink w:anchor="_Toc87280472" w:history="1">
        <w:r w:rsidR="00F44759" w:rsidRPr="00D7126C">
          <w:rPr>
            <w:rStyle w:val="Hyperlink"/>
          </w:rPr>
          <w:t xml:space="preserve">Formulaire de Garantie de </w:t>
        </w:r>
        <w:r w:rsidR="001D5EA1">
          <w:rPr>
            <w:rStyle w:val="Hyperlink"/>
          </w:rPr>
          <w:t>Soumission</w:t>
        </w:r>
        <w:r w:rsidR="00F44759" w:rsidRPr="00D7126C">
          <w:rPr>
            <w:rStyle w:val="Hyperlink"/>
          </w:rPr>
          <w:t xml:space="preserve"> (garantie sur demande)</w:t>
        </w:r>
        <w:r w:rsidR="00F44759">
          <w:rPr>
            <w:webHidden/>
          </w:rPr>
          <w:tab/>
        </w:r>
        <w:r w:rsidR="00F44759">
          <w:rPr>
            <w:webHidden/>
          </w:rPr>
          <w:fldChar w:fldCharType="begin"/>
        </w:r>
        <w:r w:rsidR="00F44759">
          <w:rPr>
            <w:webHidden/>
          </w:rPr>
          <w:instrText xml:space="preserve"> PAGEREF _Toc87280472 \h </w:instrText>
        </w:r>
        <w:r w:rsidR="00F44759">
          <w:rPr>
            <w:webHidden/>
          </w:rPr>
        </w:r>
        <w:r w:rsidR="00F44759">
          <w:rPr>
            <w:webHidden/>
          </w:rPr>
          <w:fldChar w:fldCharType="separate"/>
        </w:r>
        <w:r w:rsidR="00E95CEB">
          <w:rPr>
            <w:webHidden/>
          </w:rPr>
          <w:t>125</w:t>
        </w:r>
        <w:r w:rsidR="00F44759">
          <w:rPr>
            <w:webHidden/>
          </w:rPr>
          <w:fldChar w:fldCharType="end"/>
        </w:r>
      </w:hyperlink>
    </w:p>
    <w:p w14:paraId="3F81A01E" w14:textId="0A3DDC09" w:rsidR="00F44759" w:rsidRDefault="00FA391A">
      <w:pPr>
        <w:pStyle w:val="TOC2"/>
        <w:rPr>
          <w:rFonts w:asciiTheme="minorHAnsi" w:eastAsiaTheme="minorEastAsia" w:hAnsiTheme="minorHAnsi" w:cstheme="minorBidi"/>
          <w:sz w:val="22"/>
          <w:szCs w:val="22"/>
          <w:lang w:val="en-US" w:eastAsia="en-US"/>
        </w:rPr>
      </w:pPr>
      <w:hyperlink w:anchor="_Toc87280474" w:history="1">
        <w:r w:rsidR="00F44759" w:rsidRPr="00D7126C">
          <w:rPr>
            <w:rStyle w:val="Hyperlink"/>
            <w:lang w:val="fr"/>
          </w:rPr>
          <w:t>Déclaration sur l’Exploitation et l’Abus sexuels (EAS), et/ou le Harcèlement sexuel (HS)</w:t>
        </w:r>
        <w:r w:rsidR="00F44759">
          <w:rPr>
            <w:webHidden/>
          </w:rPr>
          <w:tab/>
        </w:r>
        <w:r w:rsidR="00F44759">
          <w:rPr>
            <w:webHidden/>
          </w:rPr>
          <w:fldChar w:fldCharType="begin"/>
        </w:r>
        <w:r w:rsidR="00F44759">
          <w:rPr>
            <w:webHidden/>
          </w:rPr>
          <w:instrText xml:space="preserve"> PAGEREF _Toc87280474 \h </w:instrText>
        </w:r>
        <w:r w:rsidR="00F44759">
          <w:rPr>
            <w:webHidden/>
          </w:rPr>
        </w:r>
        <w:r w:rsidR="00F44759">
          <w:rPr>
            <w:webHidden/>
          </w:rPr>
          <w:fldChar w:fldCharType="separate"/>
        </w:r>
        <w:r w:rsidR="00E95CEB">
          <w:rPr>
            <w:webHidden/>
          </w:rPr>
          <w:t>128</w:t>
        </w:r>
        <w:r w:rsidR="00F44759">
          <w:rPr>
            <w:webHidden/>
          </w:rPr>
          <w:fldChar w:fldCharType="end"/>
        </w:r>
      </w:hyperlink>
    </w:p>
    <w:p w14:paraId="2BC95864" w14:textId="6AE88240" w:rsidR="00951B4F" w:rsidRPr="00B4328A" w:rsidRDefault="008E4EB9" w:rsidP="00951B4F">
      <w:pPr>
        <w:spacing w:before="120" w:after="120"/>
        <w:rPr>
          <w:sz w:val="28"/>
          <w:u w:val="single"/>
        </w:rPr>
      </w:pPr>
      <w:r>
        <w:rPr>
          <w:rFonts w:cstheme="majorBidi"/>
          <w:noProof/>
          <w:sz w:val="24"/>
          <w:szCs w:val="24"/>
          <w:lang w:val="fr"/>
        </w:rPr>
        <w:fldChar w:fldCharType="end"/>
      </w:r>
    </w:p>
    <w:p w14:paraId="6F125435" w14:textId="77777777" w:rsidR="00FB36C1" w:rsidRPr="00B4328A" w:rsidRDefault="00FB36C1" w:rsidP="00A0505C">
      <w:pPr>
        <w:tabs>
          <w:tab w:val="right" w:leader="dot" w:pos="8820"/>
        </w:tabs>
        <w:spacing w:before="120" w:after="120"/>
        <w:ind w:right="180"/>
        <w:rPr>
          <w:b/>
        </w:rPr>
        <w:sectPr w:rsidR="00FB36C1" w:rsidRPr="00B4328A" w:rsidSect="00E67797">
          <w:headerReference w:type="default" r:id="rId34"/>
          <w:type w:val="oddPage"/>
          <w:pgSz w:w="12240" w:h="15840" w:code="1"/>
          <w:pgMar w:top="1440" w:right="1440" w:bottom="1440" w:left="1440" w:header="720" w:footer="720" w:gutter="0"/>
          <w:cols w:space="720"/>
        </w:sectPr>
      </w:pPr>
    </w:p>
    <w:p w14:paraId="2D3565F3" w14:textId="77777777" w:rsidR="00FB36C1" w:rsidRPr="00B4328A" w:rsidRDefault="00FB36C1" w:rsidP="00A0505C">
      <w:pPr>
        <w:spacing w:before="120" w:after="120"/>
      </w:pPr>
    </w:p>
    <w:p w14:paraId="7494D5F1" w14:textId="1BBE09D5" w:rsidR="00FB36C1" w:rsidRPr="00B4328A" w:rsidRDefault="00C75461" w:rsidP="00A045A7">
      <w:pPr>
        <w:pStyle w:val="SecIVH1"/>
      </w:pPr>
      <w:bookmarkStart w:id="967" w:name="_Toc440708553"/>
      <w:bookmarkStart w:id="968" w:name="_Toc467977743"/>
      <w:bookmarkStart w:id="969" w:name="_Toc505352919"/>
      <w:bookmarkStart w:id="970" w:name="_Toc63775945"/>
      <w:bookmarkStart w:id="971" w:name="_Toc87280437"/>
      <w:r w:rsidRPr="00B4328A">
        <w:t>Formulair</w:t>
      </w:r>
      <w:r w:rsidR="00FB36C1" w:rsidRPr="00B4328A">
        <w:t xml:space="preserve">es </w:t>
      </w:r>
      <w:bookmarkEnd w:id="967"/>
      <w:r w:rsidRPr="00B4328A">
        <w:t xml:space="preserve">de </w:t>
      </w:r>
      <w:r w:rsidR="001D5EA1">
        <w:t>Soumission</w:t>
      </w:r>
      <w:r w:rsidRPr="00B4328A">
        <w:t>s</w:t>
      </w:r>
      <w:bookmarkEnd w:id="968"/>
      <w:bookmarkEnd w:id="969"/>
      <w:bookmarkEnd w:id="970"/>
      <w:bookmarkEnd w:id="971"/>
    </w:p>
    <w:p w14:paraId="0CE08760" w14:textId="4B73C94B" w:rsidR="00FB36C1" w:rsidRPr="00B4328A" w:rsidRDefault="00C75461" w:rsidP="00A045A7">
      <w:pPr>
        <w:pStyle w:val="SecIVH2"/>
      </w:pPr>
      <w:bookmarkStart w:id="972" w:name="_Toc467977745"/>
      <w:bookmarkStart w:id="973" w:name="_Toc505352921"/>
      <w:bookmarkStart w:id="974" w:name="_Toc63775946"/>
      <w:bookmarkStart w:id="975" w:name="_Toc87280438"/>
      <w:r w:rsidRPr="00B4328A">
        <w:t xml:space="preserve">Lettre de </w:t>
      </w:r>
      <w:r w:rsidR="001D5EA1">
        <w:t>Soumission</w:t>
      </w:r>
      <w:r w:rsidR="009D418C">
        <w:t xml:space="preserve"> de Première Etape</w:t>
      </w:r>
      <w:bookmarkEnd w:id="972"/>
      <w:bookmarkEnd w:id="973"/>
      <w:bookmarkEnd w:id="974"/>
      <w:bookmarkEnd w:id="975"/>
    </w:p>
    <w:p w14:paraId="272C50B5" w14:textId="77777777" w:rsidR="004C7189" w:rsidRPr="00B4328A" w:rsidRDefault="004C7189" w:rsidP="004C7189">
      <w:pPr>
        <w:spacing w:before="120" w:after="120"/>
        <w:rPr>
          <w:i/>
          <w:iCs/>
          <w:sz w:val="24"/>
          <w:szCs w:val="24"/>
        </w:rPr>
      </w:pPr>
    </w:p>
    <w:p w14:paraId="6A20E866" w14:textId="2D3F5DAA" w:rsidR="00D50497" w:rsidRPr="00B4328A" w:rsidRDefault="004C7189" w:rsidP="004C7189">
      <w:pPr>
        <w:tabs>
          <w:tab w:val="right" w:pos="9000"/>
        </w:tabs>
        <w:spacing w:before="120" w:after="120"/>
        <w:ind w:hanging="8"/>
        <w:jc w:val="both"/>
        <w:rPr>
          <w:i/>
          <w:sz w:val="24"/>
          <w:szCs w:val="24"/>
        </w:rPr>
      </w:pPr>
      <w:r w:rsidRPr="00B4328A">
        <w:rPr>
          <w:b/>
          <w:bCs/>
          <w:sz w:val="24"/>
          <w:szCs w:val="24"/>
        </w:rPr>
        <w:t xml:space="preserve">Date </w:t>
      </w:r>
      <w:r w:rsidR="00E1206E" w:rsidRPr="00B4328A">
        <w:rPr>
          <w:b/>
          <w:bCs/>
          <w:sz w:val="24"/>
          <w:szCs w:val="24"/>
        </w:rPr>
        <w:t xml:space="preserve">de la remise de la </w:t>
      </w:r>
      <w:r w:rsidR="001D5EA1">
        <w:rPr>
          <w:b/>
          <w:bCs/>
          <w:sz w:val="24"/>
          <w:szCs w:val="24"/>
        </w:rPr>
        <w:t>Soumission</w:t>
      </w:r>
      <w:r w:rsidRPr="00B4328A">
        <w:rPr>
          <w:b/>
          <w:bCs/>
          <w:sz w:val="24"/>
          <w:szCs w:val="24"/>
        </w:rPr>
        <w:t> </w:t>
      </w:r>
      <w:r w:rsidR="00572592" w:rsidRPr="00B4328A">
        <w:rPr>
          <w:b/>
          <w:bCs/>
          <w:sz w:val="24"/>
          <w:szCs w:val="24"/>
        </w:rPr>
        <w:t>:</w:t>
      </w:r>
      <w:r w:rsidR="00D50497" w:rsidRPr="00B4328A">
        <w:rPr>
          <w:sz w:val="24"/>
          <w:szCs w:val="24"/>
        </w:rPr>
        <w:t xml:space="preserve"> </w:t>
      </w:r>
      <w:r w:rsidR="00D50497" w:rsidRPr="00B4328A">
        <w:rPr>
          <w:i/>
          <w:sz w:val="24"/>
          <w:szCs w:val="24"/>
        </w:rPr>
        <w:t>[</w:t>
      </w:r>
      <w:r w:rsidRPr="00B4328A">
        <w:rPr>
          <w:i/>
          <w:sz w:val="24"/>
          <w:szCs w:val="24"/>
        </w:rPr>
        <w:t>ins</w:t>
      </w:r>
      <w:r w:rsidR="00E1206E" w:rsidRPr="00B4328A">
        <w:rPr>
          <w:i/>
          <w:sz w:val="24"/>
          <w:szCs w:val="24"/>
        </w:rPr>
        <w:t xml:space="preserve">érer la date (en jour, mois et année) de la </w:t>
      </w:r>
      <w:r w:rsidR="001D5EA1">
        <w:rPr>
          <w:i/>
          <w:sz w:val="24"/>
          <w:szCs w:val="24"/>
        </w:rPr>
        <w:t>Soumission</w:t>
      </w:r>
      <w:r w:rsidR="00D50497" w:rsidRPr="00B4328A">
        <w:rPr>
          <w:i/>
          <w:sz w:val="24"/>
          <w:szCs w:val="24"/>
        </w:rPr>
        <w:t>]</w:t>
      </w:r>
    </w:p>
    <w:p w14:paraId="0B80772F" w14:textId="30312CC4" w:rsidR="0039570F" w:rsidRPr="00B4328A" w:rsidRDefault="00D50497" w:rsidP="0039570F">
      <w:pPr>
        <w:tabs>
          <w:tab w:val="right" w:pos="9000"/>
        </w:tabs>
        <w:spacing w:before="120" w:after="120"/>
        <w:ind w:hanging="8"/>
        <w:jc w:val="both"/>
        <w:rPr>
          <w:sz w:val="24"/>
          <w:szCs w:val="24"/>
        </w:rPr>
      </w:pPr>
      <w:r w:rsidRPr="00B4328A">
        <w:rPr>
          <w:b/>
          <w:bCs/>
          <w:sz w:val="24"/>
          <w:szCs w:val="24"/>
        </w:rPr>
        <w:t xml:space="preserve">Avis d’appel </w:t>
      </w:r>
      <w:r w:rsidR="001D5EA1">
        <w:rPr>
          <w:b/>
          <w:bCs/>
          <w:sz w:val="24"/>
          <w:szCs w:val="24"/>
        </w:rPr>
        <w:t>d’offres</w:t>
      </w:r>
      <w:r w:rsidRPr="00B4328A">
        <w:rPr>
          <w:b/>
          <w:bCs/>
          <w:sz w:val="24"/>
          <w:szCs w:val="24"/>
        </w:rPr>
        <w:t xml:space="preserve"> No.</w:t>
      </w:r>
      <w:r w:rsidR="00572592" w:rsidRPr="00B4328A">
        <w:rPr>
          <w:b/>
          <w:bCs/>
          <w:sz w:val="24"/>
          <w:szCs w:val="24"/>
        </w:rPr>
        <w:t> :</w:t>
      </w:r>
      <w:r w:rsidR="00CC66F4">
        <w:rPr>
          <w:b/>
          <w:bCs/>
          <w:sz w:val="24"/>
          <w:szCs w:val="24"/>
        </w:rPr>
        <w:t xml:space="preserve"> </w:t>
      </w:r>
      <w:r w:rsidR="0039570F" w:rsidRPr="00B4328A">
        <w:rPr>
          <w:i/>
          <w:sz w:val="24"/>
          <w:szCs w:val="24"/>
        </w:rPr>
        <w:t xml:space="preserve">[insérer No </w:t>
      </w:r>
      <w:r w:rsidR="0039570F">
        <w:rPr>
          <w:i/>
          <w:sz w:val="24"/>
          <w:szCs w:val="24"/>
        </w:rPr>
        <w:t xml:space="preserve">de l’appel à </w:t>
      </w:r>
      <w:r w:rsidR="001D5EA1">
        <w:rPr>
          <w:i/>
          <w:sz w:val="24"/>
          <w:szCs w:val="24"/>
        </w:rPr>
        <w:t>Soumission</w:t>
      </w:r>
      <w:r w:rsidR="0039570F" w:rsidRPr="00B4328A">
        <w:rPr>
          <w:i/>
          <w:sz w:val="24"/>
          <w:szCs w:val="24"/>
        </w:rPr>
        <w:t>]</w:t>
      </w:r>
    </w:p>
    <w:p w14:paraId="5A690FA7" w14:textId="5257E6F7" w:rsidR="00ED57CD" w:rsidRPr="0039570F" w:rsidRDefault="001D5EA1" w:rsidP="0039570F">
      <w:pPr>
        <w:tabs>
          <w:tab w:val="right" w:pos="9000"/>
        </w:tabs>
        <w:spacing w:before="120" w:after="120"/>
        <w:ind w:hanging="8"/>
        <w:jc w:val="both"/>
        <w:rPr>
          <w:sz w:val="24"/>
          <w:szCs w:val="24"/>
        </w:rPr>
      </w:pPr>
      <w:r>
        <w:rPr>
          <w:b/>
          <w:bCs/>
          <w:sz w:val="24"/>
          <w:szCs w:val="24"/>
        </w:rPr>
        <w:t>Dossier d’appel d’offres</w:t>
      </w:r>
      <w:r w:rsidR="004C7189" w:rsidRPr="00B4328A">
        <w:rPr>
          <w:b/>
          <w:bCs/>
          <w:sz w:val="24"/>
          <w:szCs w:val="24"/>
        </w:rPr>
        <w:t> :</w:t>
      </w:r>
      <w:r w:rsidR="00D50497" w:rsidRPr="00B4328A">
        <w:rPr>
          <w:sz w:val="24"/>
          <w:szCs w:val="24"/>
        </w:rPr>
        <w:t xml:space="preserve"> </w:t>
      </w:r>
      <w:r w:rsidR="0039570F" w:rsidRPr="00B4328A">
        <w:rPr>
          <w:i/>
          <w:sz w:val="24"/>
          <w:szCs w:val="24"/>
        </w:rPr>
        <w:t xml:space="preserve">[insérer No </w:t>
      </w:r>
      <w:r w:rsidR="0039570F">
        <w:rPr>
          <w:i/>
          <w:sz w:val="24"/>
          <w:szCs w:val="24"/>
        </w:rPr>
        <w:t>d’identification</w:t>
      </w:r>
      <w:r w:rsidR="0039570F" w:rsidRPr="00B4328A">
        <w:rPr>
          <w:i/>
          <w:sz w:val="24"/>
          <w:szCs w:val="24"/>
        </w:rPr>
        <w:t>]</w:t>
      </w:r>
    </w:p>
    <w:p w14:paraId="3DC066FA" w14:textId="0074ED37" w:rsidR="00883041" w:rsidRPr="00883041" w:rsidRDefault="00883041" w:rsidP="004C7189">
      <w:pPr>
        <w:tabs>
          <w:tab w:val="right" w:pos="9000"/>
        </w:tabs>
        <w:spacing w:before="120" w:after="120"/>
        <w:ind w:hanging="8"/>
        <w:jc w:val="both"/>
        <w:rPr>
          <w:b/>
          <w:bCs/>
          <w:sz w:val="24"/>
          <w:szCs w:val="24"/>
          <w:lang w:val="en-US"/>
        </w:rPr>
      </w:pPr>
      <w:r w:rsidRPr="00883041">
        <w:rPr>
          <w:b/>
          <w:bCs/>
          <w:sz w:val="24"/>
          <w:szCs w:val="24"/>
          <w:lang w:val="en-US"/>
        </w:rPr>
        <w:t xml:space="preserve">Lot </w:t>
      </w:r>
      <w:proofErr w:type="gramStart"/>
      <w:r w:rsidRPr="00883041">
        <w:rPr>
          <w:b/>
          <w:bCs/>
          <w:sz w:val="24"/>
          <w:szCs w:val="24"/>
          <w:lang w:val="en-US"/>
        </w:rPr>
        <w:t>No :</w:t>
      </w:r>
      <w:proofErr w:type="gramEnd"/>
      <w:r w:rsidRPr="00883041">
        <w:rPr>
          <w:b/>
          <w:bCs/>
          <w:sz w:val="24"/>
          <w:szCs w:val="24"/>
          <w:lang w:val="en-US"/>
        </w:rPr>
        <w:t xml:space="preserve"> </w:t>
      </w:r>
      <w:r w:rsidRPr="00883041">
        <w:rPr>
          <w:i/>
          <w:sz w:val="24"/>
          <w:szCs w:val="24"/>
          <w:lang w:val="en-US"/>
        </w:rPr>
        <w:t>[</w:t>
      </w:r>
      <w:proofErr w:type="spellStart"/>
      <w:r w:rsidRPr="00883041">
        <w:rPr>
          <w:i/>
          <w:sz w:val="24"/>
          <w:szCs w:val="24"/>
          <w:lang w:val="en-US"/>
        </w:rPr>
        <w:t>insérer</w:t>
      </w:r>
      <w:proofErr w:type="spellEnd"/>
      <w:r w:rsidRPr="00883041">
        <w:rPr>
          <w:i/>
          <w:sz w:val="24"/>
          <w:szCs w:val="24"/>
          <w:lang w:val="en-US"/>
        </w:rPr>
        <w:t xml:space="preserve"> No </w:t>
      </w:r>
      <w:proofErr w:type="spellStart"/>
      <w:r w:rsidR="009D418C" w:rsidRPr="00883041">
        <w:rPr>
          <w:i/>
          <w:sz w:val="24"/>
          <w:szCs w:val="24"/>
          <w:lang w:val="en-US"/>
        </w:rPr>
        <w:t>d’identification</w:t>
      </w:r>
      <w:proofErr w:type="spellEnd"/>
      <w:r w:rsidRPr="00883041">
        <w:rPr>
          <w:i/>
          <w:sz w:val="24"/>
          <w:szCs w:val="24"/>
          <w:lang w:val="en-US"/>
        </w:rPr>
        <w:t>]</w:t>
      </w:r>
    </w:p>
    <w:p w14:paraId="0B8A61BF" w14:textId="67370A8E" w:rsidR="00BF17AB" w:rsidRPr="00B4328A" w:rsidRDefault="00BF17AB" w:rsidP="004C7189">
      <w:pPr>
        <w:tabs>
          <w:tab w:val="right" w:pos="9000"/>
        </w:tabs>
        <w:spacing w:before="120" w:after="120"/>
        <w:ind w:hanging="8"/>
        <w:jc w:val="both"/>
        <w:rPr>
          <w:sz w:val="24"/>
          <w:szCs w:val="24"/>
        </w:rPr>
      </w:pPr>
      <w:r w:rsidRPr="00B4328A">
        <w:rPr>
          <w:b/>
          <w:bCs/>
          <w:sz w:val="24"/>
          <w:szCs w:val="24"/>
        </w:rPr>
        <w:t>Variante No</w:t>
      </w:r>
      <w:r w:rsidR="00572592" w:rsidRPr="00B4328A">
        <w:rPr>
          <w:b/>
          <w:bCs/>
          <w:sz w:val="24"/>
          <w:szCs w:val="24"/>
        </w:rPr>
        <w:t> :</w:t>
      </w:r>
      <w:r w:rsidRPr="00B4328A">
        <w:rPr>
          <w:i/>
          <w:sz w:val="24"/>
          <w:szCs w:val="24"/>
        </w:rPr>
        <w:t xml:space="preserve"> [insérer No si la </w:t>
      </w:r>
      <w:r w:rsidR="001D5EA1">
        <w:rPr>
          <w:i/>
          <w:sz w:val="24"/>
          <w:szCs w:val="24"/>
        </w:rPr>
        <w:t>Soumission</w:t>
      </w:r>
      <w:r w:rsidRPr="00B4328A">
        <w:rPr>
          <w:i/>
          <w:sz w:val="24"/>
          <w:szCs w:val="24"/>
        </w:rPr>
        <w:t xml:space="preserve"> est une variante]</w:t>
      </w:r>
    </w:p>
    <w:p w14:paraId="56D49B53" w14:textId="77777777" w:rsidR="00D50497" w:rsidRPr="00B4328A" w:rsidRDefault="00D50497" w:rsidP="00A0505C">
      <w:pPr>
        <w:spacing w:before="120" w:after="120"/>
        <w:rPr>
          <w:sz w:val="24"/>
          <w:szCs w:val="24"/>
        </w:rPr>
      </w:pPr>
    </w:p>
    <w:p w14:paraId="3557AF2C" w14:textId="342866BA" w:rsidR="00D50497" w:rsidRPr="00B4328A" w:rsidRDefault="00D50497" w:rsidP="00A0505C">
      <w:pPr>
        <w:spacing w:before="120" w:after="120"/>
        <w:rPr>
          <w:i/>
          <w:iCs/>
          <w:sz w:val="24"/>
          <w:szCs w:val="24"/>
        </w:rPr>
      </w:pPr>
      <w:r w:rsidRPr="00B4328A">
        <w:rPr>
          <w:sz w:val="24"/>
          <w:szCs w:val="24"/>
        </w:rPr>
        <w:t>À</w:t>
      </w:r>
      <w:r w:rsidR="00572592" w:rsidRPr="00B4328A">
        <w:rPr>
          <w:sz w:val="24"/>
          <w:szCs w:val="24"/>
        </w:rPr>
        <w:t> :</w:t>
      </w:r>
      <w:r w:rsidRPr="00B4328A">
        <w:rPr>
          <w:sz w:val="24"/>
          <w:szCs w:val="24"/>
        </w:rPr>
        <w:t xml:space="preserve"> </w:t>
      </w:r>
      <w:r w:rsidRPr="00B4328A">
        <w:rPr>
          <w:i/>
          <w:iCs/>
          <w:sz w:val="24"/>
          <w:szCs w:val="24"/>
        </w:rPr>
        <w:t xml:space="preserve">[Maître </w:t>
      </w:r>
      <w:r w:rsidR="00724BCE">
        <w:rPr>
          <w:i/>
          <w:iCs/>
          <w:sz w:val="24"/>
          <w:szCs w:val="24"/>
        </w:rPr>
        <w:t>d’</w:t>
      </w:r>
      <w:r w:rsidRPr="00B4328A">
        <w:rPr>
          <w:i/>
          <w:iCs/>
          <w:sz w:val="24"/>
          <w:szCs w:val="24"/>
        </w:rPr>
        <w:t>Ouvrage</w:t>
      </w:r>
      <w:r w:rsidR="00346168">
        <w:rPr>
          <w:i/>
          <w:iCs/>
          <w:sz w:val="24"/>
          <w:szCs w:val="24"/>
        </w:rPr>
        <w:t>]</w:t>
      </w:r>
    </w:p>
    <w:p w14:paraId="7FE7F3A9" w14:textId="77777777" w:rsidR="00980854" w:rsidRPr="00B4328A" w:rsidRDefault="00ED57CD" w:rsidP="00A0505C">
      <w:pPr>
        <w:spacing w:before="120" w:after="120"/>
        <w:rPr>
          <w:sz w:val="24"/>
          <w:szCs w:val="24"/>
        </w:rPr>
      </w:pPr>
      <w:r>
        <w:rPr>
          <w:sz w:val="24"/>
          <w:szCs w:val="24"/>
        </w:rPr>
        <w:t xml:space="preserve">Monsieur / Madame </w:t>
      </w:r>
    </w:p>
    <w:p w14:paraId="5F4F6311" w14:textId="77043E9F" w:rsidR="00D235D3" w:rsidRDefault="00D235D3" w:rsidP="009D418C">
      <w:pPr>
        <w:tabs>
          <w:tab w:val="left" w:leader="underscore" w:pos="9214"/>
        </w:tabs>
        <w:spacing w:before="120" w:after="120"/>
        <w:ind w:left="360"/>
        <w:jc w:val="both"/>
      </w:pPr>
      <w:r w:rsidRPr="009D418C">
        <w:rPr>
          <w:sz w:val="24"/>
          <w:szCs w:val="24"/>
        </w:rPr>
        <w:t>Nous avons examiné le D</w:t>
      </w:r>
      <w:r w:rsidR="00883041" w:rsidRPr="009D418C">
        <w:rPr>
          <w:sz w:val="24"/>
          <w:szCs w:val="24"/>
        </w:rPr>
        <w:t>ossier d</w:t>
      </w:r>
      <w:r w:rsidR="000866F9">
        <w:rPr>
          <w:sz w:val="24"/>
          <w:szCs w:val="24"/>
        </w:rPr>
        <w:t>’Appel d’offres</w:t>
      </w:r>
      <w:r w:rsidR="00883041" w:rsidRPr="009D418C">
        <w:rPr>
          <w:sz w:val="24"/>
          <w:szCs w:val="24"/>
        </w:rPr>
        <w:t xml:space="preserve"> (</w:t>
      </w:r>
      <w:r w:rsidR="007D2D55" w:rsidRPr="009D418C">
        <w:rPr>
          <w:sz w:val="24"/>
          <w:szCs w:val="24"/>
        </w:rPr>
        <w:t>D</w:t>
      </w:r>
      <w:r w:rsidR="000866F9">
        <w:rPr>
          <w:sz w:val="24"/>
          <w:szCs w:val="24"/>
        </w:rPr>
        <w:t>AO</w:t>
      </w:r>
      <w:r w:rsidR="00883041" w:rsidRPr="009D418C">
        <w:rPr>
          <w:sz w:val="24"/>
          <w:szCs w:val="24"/>
        </w:rPr>
        <w:t>)</w:t>
      </w:r>
      <w:r w:rsidRPr="009D418C">
        <w:rPr>
          <w:sz w:val="24"/>
          <w:szCs w:val="24"/>
        </w:rPr>
        <w:t>, y compris l’</w:t>
      </w:r>
      <w:r w:rsidR="009D418C" w:rsidRPr="009D418C">
        <w:rPr>
          <w:sz w:val="24"/>
          <w:szCs w:val="24"/>
        </w:rPr>
        <w:t>additif</w:t>
      </w:r>
      <w:r w:rsidRPr="009D418C">
        <w:rPr>
          <w:sz w:val="24"/>
          <w:szCs w:val="24"/>
        </w:rPr>
        <w:t xml:space="preserve">/ les </w:t>
      </w:r>
      <w:r w:rsidR="009D418C" w:rsidRPr="009D418C">
        <w:rPr>
          <w:sz w:val="24"/>
          <w:szCs w:val="24"/>
        </w:rPr>
        <w:t>additifs</w:t>
      </w:r>
      <w:r w:rsidRPr="009D418C">
        <w:rPr>
          <w:sz w:val="24"/>
          <w:szCs w:val="24"/>
        </w:rPr>
        <w:t xml:space="preserve"> No.</w:t>
      </w:r>
      <w:r w:rsidR="00572592" w:rsidRPr="009D418C">
        <w:rPr>
          <w:sz w:val="24"/>
          <w:szCs w:val="24"/>
        </w:rPr>
        <w:t> :</w:t>
      </w:r>
      <w:r w:rsidRPr="009D418C">
        <w:rPr>
          <w:sz w:val="24"/>
          <w:szCs w:val="24"/>
        </w:rPr>
        <w:t xml:space="preserve"> </w:t>
      </w:r>
      <w:r w:rsidRPr="009D418C">
        <w:rPr>
          <w:bCs/>
          <w:i/>
          <w:iCs/>
          <w:sz w:val="24"/>
          <w:szCs w:val="24"/>
        </w:rPr>
        <w:t>[</w:t>
      </w:r>
      <w:r w:rsidR="00EF08AB" w:rsidRPr="009D418C">
        <w:rPr>
          <w:i/>
          <w:sz w:val="24"/>
          <w:szCs w:val="24"/>
        </w:rPr>
        <w:t>ins</w:t>
      </w:r>
      <w:r w:rsidR="00E1206E" w:rsidRPr="009D418C">
        <w:rPr>
          <w:i/>
          <w:sz w:val="24"/>
          <w:szCs w:val="24"/>
        </w:rPr>
        <w:t>érer les numéros</w:t>
      </w:r>
      <w:r w:rsidRPr="009D418C">
        <w:rPr>
          <w:bCs/>
          <w:i/>
          <w:iCs/>
          <w:sz w:val="24"/>
          <w:szCs w:val="24"/>
        </w:rPr>
        <w:t>]</w:t>
      </w:r>
      <w:r w:rsidR="009D418C">
        <w:rPr>
          <w:bCs/>
          <w:i/>
          <w:iCs/>
          <w:sz w:val="24"/>
          <w:szCs w:val="24"/>
        </w:rPr>
        <w:t xml:space="preserve">, </w:t>
      </w:r>
      <w:r w:rsidR="009D418C" w:rsidRPr="009D418C">
        <w:rPr>
          <w:bCs/>
          <w:sz w:val="24"/>
          <w:szCs w:val="24"/>
        </w:rPr>
        <w:t xml:space="preserve">dont </w:t>
      </w:r>
      <w:r w:rsidR="00EA38E8">
        <w:rPr>
          <w:bCs/>
          <w:sz w:val="24"/>
          <w:szCs w:val="24"/>
        </w:rPr>
        <w:t xml:space="preserve">nous accusons </w:t>
      </w:r>
      <w:r w:rsidR="009D418C" w:rsidRPr="009D418C">
        <w:rPr>
          <w:bCs/>
          <w:sz w:val="24"/>
          <w:szCs w:val="24"/>
        </w:rPr>
        <w:t>réception</w:t>
      </w:r>
      <w:r w:rsidR="00EA38E8">
        <w:rPr>
          <w:bCs/>
          <w:sz w:val="24"/>
          <w:szCs w:val="24"/>
        </w:rPr>
        <w:t xml:space="preserve">, et nous, soussignés, offrons  </w:t>
      </w:r>
      <w:r w:rsidR="009D418C" w:rsidRPr="009D418C">
        <w:rPr>
          <w:bCs/>
          <w:sz w:val="24"/>
          <w:szCs w:val="24"/>
        </w:rPr>
        <w:t xml:space="preserve"> </w:t>
      </w:r>
      <w:r w:rsidR="005C4922" w:rsidRPr="009D418C">
        <w:rPr>
          <w:sz w:val="24"/>
          <w:szCs w:val="24"/>
        </w:rPr>
        <w:t xml:space="preserve">d’exécuter les </w:t>
      </w:r>
      <w:r w:rsidR="00963E56" w:rsidRPr="009D418C">
        <w:rPr>
          <w:sz w:val="24"/>
          <w:szCs w:val="24"/>
        </w:rPr>
        <w:t>Ouvrages</w:t>
      </w:r>
      <w:r w:rsidR="005C4922" w:rsidRPr="009D418C">
        <w:rPr>
          <w:sz w:val="24"/>
          <w:szCs w:val="24"/>
        </w:rPr>
        <w:t xml:space="preserve"> </w:t>
      </w:r>
      <w:r w:rsidRPr="009D418C">
        <w:rPr>
          <w:sz w:val="24"/>
          <w:szCs w:val="24"/>
        </w:rPr>
        <w:t>ci-après</w:t>
      </w:r>
      <w:r w:rsidR="00572592" w:rsidRPr="009D418C">
        <w:rPr>
          <w:sz w:val="24"/>
          <w:szCs w:val="24"/>
        </w:rPr>
        <w:t> :</w:t>
      </w:r>
      <w:r w:rsidR="00A90A72" w:rsidRPr="009D418C">
        <w:rPr>
          <w:sz w:val="24"/>
          <w:szCs w:val="24"/>
        </w:rPr>
        <w:t xml:space="preserve"> _____________,</w:t>
      </w:r>
      <w:r w:rsidRPr="009D418C">
        <w:rPr>
          <w:sz w:val="24"/>
          <w:szCs w:val="24"/>
        </w:rPr>
        <w:t xml:space="preserve"> </w:t>
      </w:r>
      <w:r w:rsidR="00A90A72" w:rsidRPr="009D418C">
        <w:rPr>
          <w:sz w:val="24"/>
          <w:szCs w:val="24"/>
        </w:rPr>
        <w:t xml:space="preserve">en pleine conformité avec le </w:t>
      </w:r>
      <w:r w:rsidR="000866F9">
        <w:rPr>
          <w:sz w:val="24"/>
          <w:szCs w:val="24"/>
        </w:rPr>
        <w:t>DAO</w:t>
      </w:r>
      <w:r w:rsidR="00EF08AB" w:rsidRPr="00B4328A">
        <w:t>.</w:t>
      </w:r>
    </w:p>
    <w:p w14:paraId="1CD6B0EC" w14:textId="313AB5F1" w:rsidR="00EA38E8" w:rsidRPr="00EA38E8" w:rsidRDefault="00EA38E8" w:rsidP="00EA38E8">
      <w:pPr>
        <w:suppressAutoHyphens/>
        <w:spacing w:after="120"/>
        <w:ind w:left="360"/>
        <w:jc w:val="both"/>
        <w:rPr>
          <w:noProof/>
          <w:sz w:val="24"/>
          <w:szCs w:val="24"/>
        </w:rPr>
      </w:pPr>
      <w:r w:rsidRPr="00EA38E8">
        <w:rPr>
          <w:noProof/>
          <w:sz w:val="24"/>
          <w:szCs w:val="24"/>
          <w:lang w:val="fr"/>
        </w:rPr>
        <w:t xml:space="preserve">Nous confirmons que si vous nous invitez à assister à une </w:t>
      </w:r>
      <w:r>
        <w:rPr>
          <w:noProof/>
          <w:sz w:val="24"/>
          <w:szCs w:val="24"/>
          <w:lang w:val="fr"/>
        </w:rPr>
        <w:t>R</w:t>
      </w:r>
      <w:r w:rsidRPr="00EA38E8">
        <w:rPr>
          <w:noProof/>
          <w:sz w:val="24"/>
          <w:szCs w:val="24"/>
          <w:lang w:val="fr"/>
        </w:rPr>
        <w:t xml:space="preserve">éunion de </w:t>
      </w:r>
      <w:r>
        <w:rPr>
          <w:noProof/>
          <w:sz w:val="24"/>
          <w:szCs w:val="24"/>
          <w:lang w:val="fr"/>
        </w:rPr>
        <w:t>C</w:t>
      </w:r>
      <w:r w:rsidRPr="00EA38E8">
        <w:rPr>
          <w:noProof/>
          <w:sz w:val="24"/>
          <w:szCs w:val="24"/>
          <w:lang w:val="fr"/>
        </w:rPr>
        <w:t xml:space="preserve">larification dans le but d’examiner notre </w:t>
      </w:r>
      <w:r w:rsidR="001D5EA1">
        <w:rPr>
          <w:noProof/>
          <w:sz w:val="24"/>
          <w:szCs w:val="24"/>
          <w:lang w:val="fr"/>
        </w:rPr>
        <w:t>Soumission</w:t>
      </w:r>
      <w:r w:rsidRPr="00EA38E8">
        <w:rPr>
          <w:noProof/>
          <w:sz w:val="24"/>
          <w:szCs w:val="24"/>
          <w:lang w:val="fr"/>
        </w:rPr>
        <w:t xml:space="preserve"> de </w:t>
      </w:r>
      <w:r>
        <w:rPr>
          <w:noProof/>
          <w:sz w:val="24"/>
          <w:szCs w:val="24"/>
          <w:lang w:val="fr"/>
        </w:rPr>
        <w:t>P</w:t>
      </w:r>
      <w:r w:rsidRPr="00EA38E8">
        <w:rPr>
          <w:noProof/>
          <w:sz w:val="24"/>
          <w:szCs w:val="24"/>
          <w:lang w:val="fr"/>
        </w:rPr>
        <w:t xml:space="preserve">remière </w:t>
      </w:r>
      <w:r>
        <w:rPr>
          <w:noProof/>
          <w:sz w:val="24"/>
          <w:szCs w:val="24"/>
          <w:lang w:val="fr"/>
        </w:rPr>
        <w:t>E</w:t>
      </w:r>
      <w:r w:rsidRPr="00EA38E8">
        <w:rPr>
          <w:noProof/>
          <w:sz w:val="24"/>
          <w:szCs w:val="24"/>
          <w:lang w:val="fr"/>
        </w:rPr>
        <w:t xml:space="preserve">tape à un endroit et à une date de votre choix, nous nous efforcerons d’assister à cette ou ces réunions à nos propres frais et nous noterons dûment les modifications, les ajouts et les omissions de notre </w:t>
      </w:r>
      <w:r w:rsidR="001D5EA1">
        <w:rPr>
          <w:noProof/>
          <w:sz w:val="24"/>
          <w:szCs w:val="24"/>
          <w:lang w:val="fr"/>
        </w:rPr>
        <w:t>Soumission</w:t>
      </w:r>
      <w:r w:rsidRPr="00EA38E8">
        <w:rPr>
          <w:noProof/>
          <w:sz w:val="24"/>
          <w:szCs w:val="24"/>
          <w:lang w:val="fr"/>
        </w:rPr>
        <w:t xml:space="preserve"> de </w:t>
      </w:r>
      <w:r>
        <w:rPr>
          <w:noProof/>
          <w:sz w:val="24"/>
          <w:szCs w:val="24"/>
          <w:lang w:val="fr"/>
        </w:rPr>
        <w:t>P</w:t>
      </w:r>
      <w:r w:rsidRPr="00EA38E8">
        <w:rPr>
          <w:noProof/>
          <w:sz w:val="24"/>
          <w:szCs w:val="24"/>
          <w:lang w:val="fr"/>
        </w:rPr>
        <w:t xml:space="preserve">remière </w:t>
      </w:r>
      <w:r>
        <w:rPr>
          <w:noProof/>
          <w:sz w:val="24"/>
          <w:szCs w:val="24"/>
          <w:lang w:val="fr"/>
        </w:rPr>
        <w:t>E</w:t>
      </w:r>
      <w:r w:rsidRPr="00EA38E8">
        <w:rPr>
          <w:noProof/>
          <w:sz w:val="24"/>
          <w:szCs w:val="24"/>
          <w:lang w:val="fr"/>
        </w:rPr>
        <w:t xml:space="preserve">tape </w:t>
      </w:r>
      <w:r>
        <w:rPr>
          <w:noProof/>
          <w:sz w:val="24"/>
          <w:szCs w:val="24"/>
          <w:lang w:val="fr"/>
        </w:rPr>
        <w:t xml:space="preserve">que </w:t>
      </w:r>
      <w:r w:rsidRPr="00EA38E8">
        <w:rPr>
          <w:noProof/>
          <w:sz w:val="24"/>
          <w:szCs w:val="24"/>
          <w:lang w:val="fr"/>
        </w:rPr>
        <w:t xml:space="preserve">vous pourriez </w:t>
      </w:r>
      <w:r>
        <w:rPr>
          <w:noProof/>
          <w:sz w:val="24"/>
          <w:szCs w:val="24"/>
          <w:lang w:val="fr"/>
        </w:rPr>
        <w:t>exiger</w:t>
      </w:r>
      <w:r w:rsidRPr="00EA38E8">
        <w:rPr>
          <w:noProof/>
          <w:sz w:val="24"/>
          <w:szCs w:val="24"/>
          <w:lang w:val="fr"/>
        </w:rPr>
        <w:t xml:space="preserve">. Nous acceptons que nous sommes seuls responsables de ne pas </w:t>
      </w:r>
      <w:r>
        <w:rPr>
          <w:noProof/>
          <w:sz w:val="24"/>
          <w:szCs w:val="24"/>
          <w:lang w:val="fr"/>
        </w:rPr>
        <w:t xml:space="preserve">obtenir </w:t>
      </w:r>
      <w:r w:rsidRPr="00EA38E8">
        <w:rPr>
          <w:noProof/>
          <w:sz w:val="24"/>
          <w:szCs w:val="24"/>
          <w:lang w:val="fr"/>
        </w:rPr>
        <w:t xml:space="preserve">la clarification de notre </w:t>
      </w:r>
      <w:r w:rsidR="001D5EA1">
        <w:rPr>
          <w:noProof/>
          <w:sz w:val="24"/>
          <w:szCs w:val="24"/>
          <w:lang w:val="fr"/>
        </w:rPr>
        <w:t>Soumission</w:t>
      </w:r>
      <w:r w:rsidRPr="00EA38E8">
        <w:rPr>
          <w:noProof/>
          <w:sz w:val="24"/>
          <w:szCs w:val="24"/>
          <w:lang w:val="fr"/>
        </w:rPr>
        <w:t xml:space="preserve"> au cas où cet échec serait dû à notre incapacité à assister </w:t>
      </w:r>
      <w:r w:rsidR="00925634">
        <w:rPr>
          <w:noProof/>
          <w:sz w:val="24"/>
          <w:szCs w:val="24"/>
          <w:lang w:val="fr"/>
        </w:rPr>
        <w:t>aux</w:t>
      </w:r>
      <w:r w:rsidRPr="00EA38E8">
        <w:rPr>
          <w:noProof/>
          <w:sz w:val="24"/>
          <w:szCs w:val="24"/>
          <w:lang w:val="fr"/>
        </w:rPr>
        <w:t xml:space="preserve"> </w:t>
      </w:r>
      <w:r>
        <w:rPr>
          <w:noProof/>
          <w:sz w:val="24"/>
          <w:szCs w:val="24"/>
          <w:lang w:val="fr"/>
        </w:rPr>
        <w:t>R</w:t>
      </w:r>
      <w:r w:rsidRPr="00EA38E8">
        <w:rPr>
          <w:noProof/>
          <w:sz w:val="24"/>
          <w:szCs w:val="24"/>
          <w:lang w:val="fr"/>
        </w:rPr>
        <w:t xml:space="preserve">éunions de </w:t>
      </w:r>
      <w:r>
        <w:rPr>
          <w:noProof/>
          <w:sz w:val="24"/>
          <w:szCs w:val="24"/>
          <w:lang w:val="fr"/>
        </w:rPr>
        <w:t>C</w:t>
      </w:r>
      <w:r w:rsidRPr="00EA38E8">
        <w:rPr>
          <w:noProof/>
          <w:sz w:val="24"/>
          <w:szCs w:val="24"/>
          <w:lang w:val="fr"/>
        </w:rPr>
        <w:t>larification dûment planifiées.</w:t>
      </w:r>
    </w:p>
    <w:p w14:paraId="734E17C3" w14:textId="2E8EAD27" w:rsidR="00EA38E8" w:rsidRPr="00EA38E8" w:rsidRDefault="00EA38E8" w:rsidP="00EA38E8">
      <w:pPr>
        <w:suppressAutoHyphens/>
        <w:spacing w:after="120"/>
        <w:ind w:left="360"/>
        <w:jc w:val="both"/>
        <w:rPr>
          <w:noProof/>
          <w:sz w:val="24"/>
          <w:szCs w:val="24"/>
        </w:rPr>
      </w:pPr>
      <w:r w:rsidRPr="00EA38E8">
        <w:rPr>
          <w:noProof/>
          <w:sz w:val="24"/>
          <w:szCs w:val="24"/>
          <w:lang w:val="fr"/>
        </w:rPr>
        <w:t xml:space="preserve">Nous nous engageons, dès réception de votre invitation écrite, à procéder à la préparation de notre </w:t>
      </w:r>
      <w:r w:rsidR="001D5EA1">
        <w:rPr>
          <w:noProof/>
          <w:sz w:val="24"/>
          <w:szCs w:val="24"/>
          <w:lang w:val="fr"/>
        </w:rPr>
        <w:t>Soumission</w:t>
      </w:r>
      <w:r w:rsidRPr="00EA38E8">
        <w:rPr>
          <w:noProof/>
          <w:sz w:val="24"/>
          <w:szCs w:val="24"/>
          <w:lang w:val="fr"/>
        </w:rPr>
        <w:t xml:space="preserve"> de </w:t>
      </w:r>
      <w:r>
        <w:rPr>
          <w:noProof/>
          <w:sz w:val="24"/>
          <w:szCs w:val="24"/>
          <w:lang w:val="fr"/>
        </w:rPr>
        <w:t>D</w:t>
      </w:r>
      <w:r w:rsidRPr="00EA38E8">
        <w:rPr>
          <w:noProof/>
          <w:sz w:val="24"/>
          <w:szCs w:val="24"/>
          <w:lang w:val="fr"/>
        </w:rPr>
        <w:t xml:space="preserve">euxième </w:t>
      </w:r>
      <w:r>
        <w:rPr>
          <w:noProof/>
          <w:sz w:val="24"/>
          <w:szCs w:val="24"/>
          <w:lang w:val="fr"/>
        </w:rPr>
        <w:t>E</w:t>
      </w:r>
      <w:r w:rsidRPr="00EA38E8">
        <w:rPr>
          <w:noProof/>
          <w:sz w:val="24"/>
          <w:szCs w:val="24"/>
          <w:lang w:val="fr"/>
        </w:rPr>
        <w:t xml:space="preserve">tape, en mettant à jour la </w:t>
      </w:r>
      <w:r w:rsidR="001D5EA1">
        <w:rPr>
          <w:noProof/>
          <w:sz w:val="24"/>
          <w:szCs w:val="24"/>
          <w:lang w:val="fr"/>
        </w:rPr>
        <w:t>Soumission</w:t>
      </w:r>
      <w:r w:rsidRPr="00EA38E8">
        <w:rPr>
          <w:noProof/>
          <w:sz w:val="24"/>
          <w:szCs w:val="24"/>
          <w:lang w:val="fr"/>
        </w:rPr>
        <w:t xml:space="preserve"> de </w:t>
      </w:r>
      <w:r>
        <w:rPr>
          <w:noProof/>
          <w:sz w:val="24"/>
          <w:szCs w:val="24"/>
          <w:lang w:val="fr"/>
        </w:rPr>
        <w:t>P</w:t>
      </w:r>
      <w:r w:rsidRPr="00EA38E8">
        <w:rPr>
          <w:noProof/>
          <w:sz w:val="24"/>
          <w:szCs w:val="24"/>
          <w:lang w:val="fr"/>
        </w:rPr>
        <w:t xml:space="preserve">remière </w:t>
      </w:r>
      <w:r>
        <w:rPr>
          <w:noProof/>
          <w:sz w:val="24"/>
          <w:szCs w:val="24"/>
          <w:lang w:val="fr"/>
        </w:rPr>
        <w:t>E</w:t>
      </w:r>
      <w:r w:rsidRPr="00EA38E8">
        <w:rPr>
          <w:noProof/>
          <w:sz w:val="24"/>
          <w:szCs w:val="24"/>
          <w:lang w:val="fr"/>
        </w:rPr>
        <w:t xml:space="preserve">tape conformément aux exigences, le cas échéant, spécifiées </w:t>
      </w:r>
      <w:r>
        <w:rPr>
          <w:noProof/>
          <w:sz w:val="24"/>
          <w:szCs w:val="24"/>
          <w:lang w:val="fr"/>
        </w:rPr>
        <w:t xml:space="preserve">dans : </w:t>
      </w:r>
      <w:r w:rsidRPr="00EA38E8">
        <w:rPr>
          <w:noProof/>
          <w:sz w:val="24"/>
          <w:szCs w:val="24"/>
          <w:lang w:val="fr"/>
        </w:rPr>
        <w:t xml:space="preserve"> (a) le mémorandum, spécifique à notre </w:t>
      </w:r>
      <w:r w:rsidR="001D5EA1">
        <w:rPr>
          <w:noProof/>
          <w:sz w:val="24"/>
          <w:szCs w:val="24"/>
          <w:lang w:val="fr"/>
        </w:rPr>
        <w:t>Soumission</w:t>
      </w:r>
      <w:r w:rsidRPr="00EA38E8">
        <w:rPr>
          <w:noProof/>
          <w:sz w:val="24"/>
          <w:szCs w:val="24"/>
          <w:lang w:val="fr"/>
        </w:rPr>
        <w:t xml:space="preserve"> de première étape, intitulé « Changements requis en vertu de l’évaluation de la </w:t>
      </w:r>
      <w:r>
        <w:rPr>
          <w:noProof/>
          <w:sz w:val="24"/>
          <w:szCs w:val="24"/>
          <w:lang w:val="fr"/>
        </w:rPr>
        <w:t>P</w:t>
      </w:r>
      <w:r w:rsidRPr="00EA38E8">
        <w:rPr>
          <w:noProof/>
          <w:sz w:val="24"/>
          <w:szCs w:val="24"/>
          <w:lang w:val="fr"/>
        </w:rPr>
        <w:t xml:space="preserve">remière </w:t>
      </w:r>
      <w:r>
        <w:rPr>
          <w:noProof/>
          <w:sz w:val="24"/>
          <w:szCs w:val="24"/>
          <w:lang w:val="fr"/>
        </w:rPr>
        <w:t>E</w:t>
      </w:r>
      <w:r w:rsidRPr="00EA38E8">
        <w:rPr>
          <w:noProof/>
          <w:sz w:val="24"/>
          <w:szCs w:val="24"/>
          <w:lang w:val="fr"/>
        </w:rPr>
        <w:t xml:space="preserve">tape » et toute mise à jour de ce mémorandum, et (b) </w:t>
      </w:r>
      <w:r>
        <w:rPr>
          <w:noProof/>
          <w:sz w:val="24"/>
          <w:szCs w:val="24"/>
          <w:lang w:val="fr"/>
        </w:rPr>
        <w:t xml:space="preserve">les </w:t>
      </w:r>
      <w:r w:rsidRPr="00EA38E8">
        <w:rPr>
          <w:noProof/>
          <w:sz w:val="24"/>
          <w:szCs w:val="24"/>
          <w:lang w:val="fr"/>
        </w:rPr>
        <w:t xml:space="preserve"> Addenda au </w:t>
      </w:r>
      <w:r w:rsidR="000866F9">
        <w:rPr>
          <w:noProof/>
          <w:sz w:val="24"/>
          <w:szCs w:val="24"/>
          <w:lang w:val="fr"/>
        </w:rPr>
        <w:t>DAO</w:t>
      </w:r>
      <w:r w:rsidRPr="00EA38E8">
        <w:rPr>
          <w:sz w:val="24"/>
          <w:szCs w:val="24"/>
          <w:lang w:val="fr"/>
        </w:rPr>
        <w:t xml:space="preserve"> </w:t>
      </w:r>
      <w:r>
        <w:rPr>
          <w:sz w:val="24"/>
          <w:szCs w:val="24"/>
          <w:lang w:val="fr"/>
        </w:rPr>
        <w:t>émis</w:t>
      </w:r>
      <w:r w:rsidRPr="00EA38E8">
        <w:rPr>
          <w:noProof/>
          <w:sz w:val="24"/>
          <w:szCs w:val="24"/>
          <w:lang w:val="fr"/>
        </w:rPr>
        <w:t xml:space="preserve"> </w:t>
      </w:r>
      <w:r>
        <w:rPr>
          <w:noProof/>
          <w:sz w:val="24"/>
          <w:szCs w:val="24"/>
          <w:lang w:val="fr"/>
        </w:rPr>
        <w:t xml:space="preserve">avant </w:t>
      </w:r>
      <w:r w:rsidRPr="00EA38E8">
        <w:rPr>
          <w:noProof/>
          <w:sz w:val="24"/>
          <w:szCs w:val="24"/>
          <w:lang w:val="fr"/>
        </w:rPr>
        <w:t xml:space="preserve">ou après l’invitation </w:t>
      </w:r>
      <w:r>
        <w:rPr>
          <w:noProof/>
          <w:sz w:val="24"/>
          <w:szCs w:val="24"/>
          <w:lang w:val="fr"/>
        </w:rPr>
        <w:t xml:space="preserve">à </w:t>
      </w:r>
      <w:r w:rsidRPr="00EA38E8">
        <w:rPr>
          <w:noProof/>
          <w:sz w:val="24"/>
          <w:szCs w:val="24"/>
          <w:lang w:val="fr"/>
        </w:rPr>
        <w:t xml:space="preserve">la </w:t>
      </w:r>
      <w:r>
        <w:rPr>
          <w:noProof/>
          <w:sz w:val="24"/>
          <w:szCs w:val="24"/>
          <w:lang w:val="fr"/>
        </w:rPr>
        <w:t>D</w:t>
      </w:r>
      <w:r w:rsidRPr="00EA38E8">
        <w:rPr>
          <w:noProof/>
          <w:sz w:val="24"/>
          <w:szCs w:val="24"/>
          <w:lang w:val="fr"/>
        </w:rPr>
        <w:t xml:space="preserve">euxième </w:t>
      </w:r>
      <w:r>
        <w:rPr>
          <w:noProof/>
          <w:sz w:val="24"/>
          <w:szCs w:val="24"/>
          <w:lang w:val="fr"/>
        </w:rPr>
        <w:t>E</w:t>
      </w:r>
      <w:r w:rsidRPr="00EA38E8">
        <w:rPr>
          <w:noProof/>
          <w:sz w:val="24"/>
          <w:szCs w:val="24"/>
          <w:lang w:val="fr"/>
        </w:rPr>
        <w:t xml:space="preserve">tape. La </w:t>
      </w:r>
      <w:r w:rsidR="001D5EA1">
        <w:rPr>
          <w:noProof/>
          <w:sz w:val="24"/>
          <w:szCs w:val="24"/>
          <w:lang w:val="fr"/>
        </w:rPr>
        <w:t>Soumission</w:t>
      </w:r>
      <w:r w:rsidRPr="00EA38E8">
        <w:rPr>
          <w:noProof/>
          <w:sz w:val="24"/>
          <w:szCs w:val="24"/>
          <w:lang w:val="fr"/>
        </w:rPr>
        <w:t xml:space="preserve"> de </w:t>
      </w:r>
      <w:r>
        <w:rPr>
          <w:noProof/>
          <w:sz w:val="24"/>
          <w:szCs w:val="24"/>
          <w:lang w:val="fr"/>
        </w:rPr>
        <w:t>D</w:t>
      </w:r>
      <w:r w:rsidRPr="00EA38E8">
        <w:rPr>
          <w:noProof/>
          <w:sz w:val="24"/>
          <w:szCs w:val="24"/>
          <w:lang w:val="fr"/>
        </w:rPr>
        <w:t xml:space="preserve">euxième </w:t>
      </w:r>
      <w:r>
        <w:rPr>
          <w:noProof/>
          <w:sz w:val="24"/>
          <w:szCs w:val="24"/>
          <w:lang w:val="fr"/>
        </w:rPr>
        <w:t>E</w:t>
      </w:r>
      <w:r w:rsidRPr="00EA38E8">
        <w:rPr>
          <w:noProof/>
          <w:sz w:val="24"/>
          <w:szCs w:val="24"/>
          <w:lang w:val="fr"/>
        </w:rPr>
        <w:t xml:space="preserve">tape comprendra également notre </w:t>
      </w:r>
      <w:r w:rsidR="001D5EA1">
        <w:rPr>
          <w:noProof/>
          <w:sz w:val="24"/>
          <w:szCs w:val="24"/>
          <w:lang w:val="fr"/>
        </w:rPr>
        <w:t>Soumission</w:t>
      </w:r>
      <w:r w:rsidRPr="00EA38E8">
        <w:rPr>
          <w:noProof/>
          <w:sz w:val="24"/>
          <w:szCs w:val="24"/>
          <w:lang w:val="fr"/>
        </w:rPr>
        <w:t xml:space="preserve"> commerciale conformément aux exigences d</w:t>
      </w:r>
      <w:r w:rsidR="0033509C">
        <w:rPr>
          <w:noProof/>
          <w:sz w:val="24"/>
          <w:szCs w:val="24"/>
          <w:lang w:val="fr"/>
        </w:rPr>
        <w:t xml:space="preserve">u </w:t>
      </w:r>
      <w:r w:rsidR="000866F9">
        <w:rPr>
          <w:noProof/>
          <w:sz w:val="24"/>
          <w:szCs w:val="24"/>
          <w:lang w:val="fr"/>
        </w:rPr>
        <w:t>DAO</w:t>
      </w:r>
      <w:r w:rsidRPr="00EA38E8">
        <w:rPr>
          <w:noProof/>
          <w:sz w:val="24"/>
          <w:szCs w:val="24"/>
          <w:lang w:val="fr"/>
        </w:rPr>
        <w:t xml:space="preserve"> pour les </w:t>
      </w:r>
      <w:r w:rsidR="001D5EA1">
        <w:rPr>
          <w:noProof/>
          <w:sz w:val="24"/>
          <w:szCs w:val="24"/>
          <w:lang w:val="fr"/>
        </w:rPr>
        <w:t>Soumission</w:t>
      </w:r>
      <w:r w:rsidRPr="00EA38E8">
        <w:rPr>
          <w:noProof/>
          <w:sz w:val="24"/>
          <w:szCs w:val="24"/>
          <w:lang w:val="fr"/>
        </w:rPr>
        <w:t xml:space="preserve">s de </w:t>
      </w:r>
      <w:r w:rsidR="0033509C">
        <w:rPr>
          <w:noProof/>
          <w:sz w:val="24"/>
          <w:szCs w:val="24"/>
          <w:lang w:val="fr"/>
        </w:rPr>
        <w:t>D</w:t>
      </w:r>
      <w:r w:rsidRPr="00EA38E8">
        <w:rPr>
          <w:noProof/>
          <w:sz w:val="24"/>
          <w:szCs w:val="24"/>
          <w:lang w:val="fr"/>
        </w:rPr>
        <w:t xml:space="preserve">euxième </w:t>
      </w:r>
      <w:r w:rsidR="0033509C">
        <w:rPr>
          <w:noProof/>
          <w:sz w:val="24"/>
          <w:szCs w:val="24"/>
          <w:lang w:val="fr"/>
        </w:rPr>
        <w:t>E</w:t>
      </w:r>
      <w:r w:rsidRPr="00EA38E8">
        <w:rPr>
          <w:noProof/>
          <w:sz w:val="24"/>
          <w:szCs w:val="24"/>
          <w:lang w:val="fr"/>
        </w:rPr>
        <w:t xml:space="preserve">tape, pour l’exécution des travaux conformément à notre </w:t>
      </w:r>
      <w:r w:rsidR="001D5EA1">
        <w:rPr>
          <w:noProof/>
          <w:sz w:val="24"/>
          <w:szCs w:val="24"/>
          <w:lang w:val="fr"/>
        </w:rPr>
        <w:t>Soumission</w:t>
      </w:r>
      <w:r w:rsidRPr="00EA38E8">
        <w:rPr>
          <w:noProof/>
          <w:sz w:val="24"/>
          <w:szCs w:val="24"/>
          <w:lang w:val="fr"/>
        </w:rPr>
        <w:t xml:space="preserve"> technique mise à jour.</w:t>
      </w:r>
    </w:p>
    <w:p w14:paraId="5D0BF9E9" w14:textId="3A75FC14" w:rsidR="0033509C" w:rsidRPr="009D418C" w:rsidRDefault="00EA38E8" w:rsidP="0033509C">
      <w:pPr>
        <w:spacing w:before="120" w:after="120"/>
        <w:ind w:left="360"/>
        <w:jc w:val="both"/>
        <w:rPr>
          <w:sz w:val="24"/>
          <w:szCs w:val="24"/>
        </w:rPr>
      </w:pPr>
      <w:r w:rsidRPr="00EA38E8">
        <w:rPr>
          <w:noProof/>
          <w:sz w:val="24"/>
          <w:szCs w:val="24"/>
          <w:lang w:val="fr"/>
        </w:rPr>
        <w:t xml:space="preserve">Nous certifions par la présente que nous répondons aux critères d’admissibilité et que nous n’avons </w:t>
      </w:r>
      <w:r w:rsidR="0033509C">
        <w:rPr>
          <w:noProof/>
          <w:sz w:val="24"/>
          <w:szCs w:val="24"/>
          <w:lang w:val="fr"/>
        </w:rPr>
        <w:t xml:space="preserve">pas de </w:t>
      </w:r>
      <w:r w:rsidRPr="00EA38E8">
        <w:rPr>
          <w:noProof/>
          <w:sz w:val="24"/>
          <w:szCs w:val="24"/>
          <w:lang w:val="fr"/>
        </w:rPr>
        <w:t xml:space="preserve">conflit d’intérêts </w:t>
      </w:r>
      <w:r w:rsidR="0033509C" w:rsidRPr="009D418C">
        <w:rPr>
          <w:sz w:val="24"/>
          <w:szCs w:val="24"/>
        </w:rPr>
        <w:t>tels que définis à l’Article </w:t>
      </w:r>
      <w:r w:rsidR="0033509C" w:rsidRPr="009D418C">
        <w:rPr>
          <w:b/>
          <w:bCs/>
          <w:sz w:val="24"/>
          <w:szCs w:val="24"/>
        </w:rPr>
        <w:t>4 des IP</w:t>
      </w:r>
      <w:r w:rsidR="0033509C" w:rsidRPr="009D418C">
        <w:rPr>
          <w:sz w:val="24"/>
          <w:szCs w:val="24"/>
        </w:rPr>
        <w:t>.</w:t>
      </w:r>
    </w:p>
    <w:p w14:paraId="0497ABA0" w14:textId="00B2DAD1" w:rsidR="00DE1594" w:rsidRPr="00DE1594" w:rsidRDefault="00DE1594" w:rsidP="006951E8">
      <w:pPr>
        <w:suppressAutoHyphens/>
        <w:spacing w:after="120"/>
        <w:ind w:left="360"/>
        <w:jc w:val="both"/>
        <w:rPr>
          <w:bCs/>
          <w:i/>
          <w:iCs/>
          <w:sz w:val="24"/>
          <w:szCs w:val="24"/>
        </w:rPr>
      </w:pPr>
      <w:bookmarkStart w:id="976" w:name="_Hlk53581423"/>
      <w:bookmarkStart w:id="977" w:name="_Hlk53676569"/>
      <w:r w:rsidRPr="00DE1594">
        <w:rPr>
          <w:b/>
          <w:sz w:val="24"/>
          <w:szCs w:val="24"/>
          <w:lang w:val="fr"/>
        </w:rPr>
        <w:t xml:space="preserve">Exploitation et </w:t>
      </w:r>
      <w:r>
        <w:rPr>
          <w:b/>
          <w:sz w:val="24"/>
          <w:szCs w:val="24"/>
          <w:lang w:val="fr"/>
        </w:rPr>
        <w:t>A</w:t>
      </w:r>
      <w:r w:rsidRPr="00DE1594">
        <w:rPr>
          <w:b/>
          <w:sz w:val="24"/>
          <w:szCs w:val="24"/>
          <w:lang w:val="fr"/>
        </w:rPr>
        <w:t>bus sexuels (EA</w:t>
      </w:r>
      <w:r>
        <w:rPr>
          <w:b/>
          <w:sz w:val="24"/>
          <w:szCs w:val="24"/>
          <w:lang w:val="fr"/>
        </w:rPr>
        <w:t>S</w:t>
      </w:r>
      <w:r w:rsidRPr="00DE1594">
        <w:rPr>
          <w:b/>
          <w:sz w:val="24"/>
          <w:szCs w:val="24"/>
          <w:lang w:val="fr"/>
        </w:rPr>
        <w:t xml:space="preserve">) et/ou </w:t>
      </w:r>
      <w:r>
        <w:rPr>
          <w:b/>
          <w:sz w:val="24"/>
          <w:szCs w:val="24"/>
          <w:lang w:val="fr"/>
        </w:rPr>
        <w:t>H</w:t>
      </w:r>
      <w:r w:rsidRPr="00DE1594">
        <w:rPr>
          <w:b/>
          <w:sz w:val="24"/>
          <w:szCs w:val="24"/>
          <w:lang w:val="fr"/>
        </w:rPr>
        <w:t>arcèlement sexuel (</w:t>
      </w:r>
      <w:r>
        <w:rPr>
          <w:b/>
          <w:sz w:val="24"/>
          <w:szCs w:val="24"/>
          <w:lang w:val="fr"/>
        </w:rPr>
        <w:t>H</w:t>
      </w:r>
      <w:r w:rsidRPr="00DE1594">
        <w:rPr>
          <w:b/>
          <w:sz w:val="24"/>
          <w:szCs w:val="24"/>
          <w:lang w:val="fr"/>
        </w:rPr>
        <w:t>S</w:t>
      </w:r>
      <w:proofErr w:type="gramStart"/>
      <w:r w:rsidRPr="00DE1594">
        <w:rPr>
          <w:b/>
          <w:sz w:val="24"/>
          <w:szCs w:val="24"/>
          <w:lang w:val="fr"/>
        </w:rPr>
        <w:t>)</w:t>
      </w:r>
      <w:r w:rsidRPr="00DE1594">
        <w:rPr>
          <w:bCs/>
          <w:sz w:val="24"/>
          <w:szCs w:val="24"/>
          <w:lang w:val="fr"/>
        </w:rPr>
        <w:t>:</w:t>
      </w:r>
      <w:proofErr w:type="gramEnd"/>
      <w:r w:rsidRPr="00DE1594">
        <w:rPr>
          <w:bCs/>
          <w:sz w:val="24"/>
          <w:szCs w:val="24"/>
          <w:lang w:val="fr"/>
        </w:rPr>
        <w:t xml:space="preserve"> </w:t>
      </w:r>
      <w:r w:rsidR="00A90A72" w:rsidRPr="00A90A72">
        <w:rPr>
          <w:bCs/>
          <w:i/>
          <w:iCs/>
          <w:sz w:val="24"/>
          <w:szCs w:val="24"/>
          <w:lang w:val="fr"/>
        </w:rPr>
        <w:t>[</w:t>
      </w:r>
      <w:r w:rsidRPr="00A90A72">
        <w:rPr>
          <w:bCs/>
          <w:i/>
          <w:iCs/>
          <w:sz w:val="24"/>
          <w:szCs w:val="24"/>
          <w:lang w:val="fr"/>
        </w:rPr>
        <w:t xml:space="preserve">sélectionnez </w:t>
      </w:r>
      <w:r w:rsidRPr="00A90A72">
        <w:rPr>
          <w:i/>
          <w:iCs/>
          <w:sz w:val="24"/>
          <w:szCs w:val="24"/>
          <w:lang w:val="fr"/>
        </w:rPr>
        <w:t xml:space="preserve"> </w:t>
      </w:r>
      <w:r w:rsidRPr="00A90A72">
        <w:rPr>
          <w:bCs/>
          <w:i/>
          <w:iCs/>
          <w:sz w:val="24"/>
          <w:szCs w:val="24"/>
          <w:lang w:val="fr"/>
        </w:rPr>
        <w:t>l’option appropriée de (i) à (v) ci-dessous et supprimez les autres]</w:t>
      </w:r>
      <w:r w:rsidRPr="00DE1594">
        <w:rPr>
          <w:bCs/>
          <w:i/>
          <w:iCs/>
          <w:sz w:val="24"/>
          <w:szCs w:val="24"/>
          <w:lang w:val="fr"/>
        </w:rPr>
        <w:t xml:space="preserve">. </w:t>
      </w:r>
    </w:p>
    <w:p w14:paraId="499FBE97" w14:textId="4CAF7166" w:rsidR="00DE1594" w:rsidRPr="00DE1594" w:rsidRDefault="00DE1594" w:rsidP="00DE1594">
      <w:pPr>
        <w:suppressAutoHyphens/>
        <w:spacing w:after="120"/>
        <w:ind w:left="360"/>
        <w:rPr>
          <w:bCs/>
          <w:i/>
          <w:iCs/>
          <w:sz w:val="24"/>
          <w:szCs w:val="24"/>
        </w:rPr>
      </w:pPr>
      <w:r w:rsidRPr="00DE1594">
        <w:rPr>
          <w:bCs/>
          <w:i/>
          <w:iCs/>
          <w:sz w:val="24"/>
          <w:szCs w:val="24"/>
          <w:lang w:val="fr"/>
        </w:rPr>
        <w:t>Nous [</w:t>
      </w:r>
      <w:r w:rsidR="00963E56">
        <w:rPr>
          <w:bCs/>
          <w:i/>
          <w:iCs/>
          <w:sz w:val="24"/>
          <w:szCs w:val="24"/>
          <w:lang w:val="fr"/>
        </w:rPr>
        <w:t xml:space="preserve">dans le cas d’un </w:t>
      </w:r>
      <w:r>
        <w:rPr>
          <w:bCs/>
          <w:i/>
          <w:iCs/>
          <w:sz w:val="24"/>
          <w:szCs w:val="24"/>
          <w:lang w:val="fr"/>
        </w:rPr>
        <w:t>GE</w:t>
      </w:r>
      <w:r w:rsidRPr="00DE1594">
        <w:rPr>
          <w:bCs/>
          <w:i/>
          <w:iCs/>
          <w:sz w:val="24"/>
          <w:szCs w:val="24"/>
          <w:lang w:val="fr"/>
        </w:rPr>
        <w:t>, insérer</w:t>
      </w:r>
      <w:r w:rsidR="0033509C">
        <w:rPr>
          <w:bCs/>
          <w:i/>
          <w:iCs/>
          <w:sz w:val="24"/>
          <w:szCs w:val="24"/>
          <w:lang w:val="fr"/>
        </w:rPr>
        <w:t xml:space="preserve"> </w:t>
      </w:r>
      <w:r w:rsidRPr="00DE1594">
        <w:rPr>
          <w:bCs/>
          <w:i/>
          <w:iCs/>
          <w:sz w:val="24"/>
          <w:szCs w:val="24"/>
          <w:lang w:val="fr"/>
        </w:rPr>
        <w:t xml:space="preserve">: « y compris </w:t>
      </w:r>
      <w:r>
        <w:rPr>
          <w:bCs/>
          <w:i/>
          <w:iCs/>
          <w:sz w:val="24"/>
          <w:szCs w:val="24"/>
          <w:lang w:val="fr"/>
        </w:rPr>
        <w:t xml:space="preserve">tous </w:t>
      </w:r>
      <w:r w:rsidRPr="00DE1594">
        <w:rPr>
          <w:bCs/>
          <w:i/>
          <w:iCs/>
          <w:sz w:val="24"/>
          <w:szCs w:val="24"/>
          <w:lang w:val="fr"/>
        </w:rPr>
        <w:t xml:space="preserve">membres </w:t>
      </w:r>
      <w:r>
        <w:rPr>
          <w:bCs/>
          <w:i/>
          <w:iCs/>
          <w:sz w:val="24"/>
          <w:szCs w:val="24"/>
          <w:lang w:val="fr"/>
        </w:rPr>
        <w:t>du GE</w:t>
      </w:r>
      <w:r w:rsidRPr="00DE1594">
        <w:rPr>
          <w:bCs/>
          <w:i/>
          <w:iCs/>
          <w:sz w:val="24"/>
          <w:szCs w:val="24"/>
          <w:lang w:val="fr"/>
        </w:rPr>
        <w:t>"], et l’un de nos sous-traitants</w:t>
      </w:r>
      <w:r w:rsidR="0033509C">
        <w:rPr>
          <w:bCs/>
          <w:i/>
          <w:iCs/>
          <w:sz w:val="24"/>
          <w:szCs w:val="24"/>
          <w:lang w:val="fr"/>
        </w:rPr>
        <w:t xml:space="preserve"> </w:t>
      </w:r>
      <w:r w:rsidRPr="00DE1594">
        <w:rPr>
          <w:bCs/>
          <w:i/>
          <w:iCs/>
          <w:sz w:val="24"/>
          <w:szCs w:val="24"/>
          <w:lang w:val="fr"/>
        </w:rPr>
        <w:t xml:space="preserve">: </w:t>
      </w:r>
    </w:p>
    <w:bookmarkEnd w:id="976"/>
    <w:bookmarkEnd w:id="977"/>
    <w:p w14:paraId="34772E33" w14:textId="0EE59001" w:rsidR="00DE1594" w:rsidRPr="00DE1594" w:rsidRDefault="00DE1594" w:rsidP="007E6AC4">
      <w:pPr>
        <w:pStyle w:val="ListParagraph"/>
        <w:numPr>
          <w:ilvl w:val="0"/>
          <w:numId w:val="50"/>
        </w:numPr>
        <w:tabs>
          <w:tab w:val="right" w:pos="9000"/>
        </w:tabs>
        <w:spacing w:before="120" w:after="120"/>
        <w:ind w:left="990"/>
        <w:contextualSpacing/>
        <w:jc w:val="both"/>
        <w:rPr>
          <w:sz w:val="24"/>
          <w:szCs w:val="24"/>
        </w:rPr>
      </w:pPr>
      <w:r w:rsidRPr="00DE1594">
        <w:rPr>
          <w:color w:val="000000" w:themeColor="text1"/>
          <w:sz w:val="24"/>
          <w:szCs w:val="24"/>
          <w:lang w:val="fr"/>
        </w:rPr>
        <w:lastRenderedPageBreak/>
        <w:t>[</w:t>
      </w:r>
      <w:proofErr w:type="gramStart"/>
      <w:r w:rsidRPr="00DE1594">
        <w:rPr>
          <w:color w:val="000000" w:themeColor="text1"/>
          <w:sz w:val="24"/>
          <w:szCs w:val="24"/>
          <w:lang w:val="fr"/>
        </w:rPr>
        <w:t>n’</w:t>
      </w:r>
      <w:r>
        <w:rPr>
          <w:color w:val="000000" w:themeColor="text1"/>
          <w:sz w:val="24"/>
          <w:szCs w:val="24"/>
          <w:lang w:val="fr"/>
        </w:rPr>
        <w:t>av</w:t>
      </w:r>
      <w:r w:rsidRPr="00DE1594">
        <w:rPr>
          <w:color w:val="000000" w:themeColor="text1"/>
          <w:sz w:val="24"/>
          <w:szCs w:val="24"/>
          <w:lang w:val="fr"/>
        </w:rPr>
        <w:t>on</w:t>
      </w:r>
      <w:r>
        <w:rPr>
          <w:color w:val="000000" w:themeColor="text1"/>
          <w:sz w:val="24"/>
          <w:szCs w:val="24"/>
          <w:lang w:val="fr"/>
        </w:rPr>
        <w:t>s</w:t>
      </w:r>
      <w:proofErr w:type="gramEnd"/>
      <w:r w:rsidRPr="00DE1594">
        <w:rPr>
          <w:color w:val="000000" w:themeColor="text1"/>
          <w:sz w:val="24"/>
          <w:szCs w:val="24"/>
          <w:lang w:val="fr"/>
        </w:rPr>
        <w:t xml:space="preserve"> pas </w:t>
      </w:r>
      <w:r w:rsidRPr="00DE1594">
        <w:rPr>
          <w:sz w:val="24"/>
          <w:szCs w:val="24"/>
          <w:lang w:val="fr"/>
        </w:rPr>
        <w:t xml:space="preserve">fait l’objet d’une disqualification de la </w:t>
      </w:r>
      <w:r w:rsidR="00963E56">
        <w:rPr>
          <w:sz w:val="24"/>
          <w:szCs w:val="24"/>
          <w:lang w:val="fr"/>
        </w:rPr>
        <w:t>p</w:t>
      </w:r>
      <w:r w:rsidRPr="00DE1594">
        <w:rPr>
          <w:sz w:val="24"/>
          <w:szCs w:val="24"/>
          <w:lang w:val="fr"/>
        </w:rPr>
        <w:t>art de la Banque pour non-respect des obligations en matière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5B342947" w14:textId="150B46DC" w:rsidR="00DE1594" w:rsidRPr="00DE1594" w:rsidRDefault="00DE1594" w:rsidP="007E6AC4">
      <w:pPr>
        <w:pStyle w:val="ListParagraph"/>
        <w:numPr>
          <w:ilvl w:val="0"/>
          <w:numId w:val="50"/>
        </w:numPr>
        <w:tabs>
          <w:tab w:val="right" w:pos="9000"/>
        </w:tabs>
        <w:spacing w:before="120" w:after="120"/>
        <w:ind w:left="990"/>
        <w:contextualSpacing/>
        <w:jc w:val="both"/>
        <w:rPr>
          <w:sz w:val="24"/>
          <w:szCs w:val="24"/>
        </w:rPr>
      </w:pPr>
      <w:r w:rsidRPr="00DE1594">
        <w:rPr>
          <w:sz w:val="24"/>
          <w:szCs w:val="24"/>
          <w:lang w:val="fr"/>
        </w:rPr>
        <w:t>[</w:t>
      </w:r>
      <w:proofErr w:type="gramStart"/>
      <w:r w:rsidRPr="00DE1594">
        <w:rPr>
          <w:color w:val="000000" w:themeColor="text1"/>
          <w:sz w:val="24"/>
          <w:szCs w:val="24"/>
          <w:lang w:val="fr"/>
        </w:rPr>
        <w:t>so</w:t>
      </w:r>
      <w:r>
        <w:rPr>
          <w:color w:val="000000" w:themeColor="text1"/>
          <w:sz w:val="24"/>
          <w:szCs w:val="24"/>
          <w:lang w:val="fr"/>
        </w:rPr>
        <w:t>mmes</w:t>
      </w:r>
      <w:proofErr w:type="gramEnd"/>
      <w:r w:rsidRPr="00DE1594">
        <w:rPr>
          <w:color w:val="000000" w:themeColor="text1"/>
          <w:sz w:val="24"/>
          <w:szCs w:val="24"/>
          <w:lang w:val="fr"/>
        </w:rPr>
        <w:t xml:space="preserve"> passibles </w:t>
      </w:r>
      <w:r w:rsidRPr="00DE1594">
        <w:rPr>
          <w:sz w:val="24"/>
          <w:szCs w:val="24"/>
          <w:lang w:val="fr"/>
        </w:rPr>
        <w:t>d’une disqualification par la Banque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7B205EF5" w14:textId="4C2BEC90" w:rsidR="00DE1594" w:rsidRPr="00DE1594" w:rsidRDefault="00DE1594" w:rsidP="007E6AC4">
      <w:pPr>
        <w:pStyle w:val="ListParagraph"/>
        <w:numPr>
          <w:ilvl w:val="0"/>
          <w:numId w:val="50"/>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par la Banque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w:t>
      </w:r>
      <w:r w:rsidRPr="00DE1594">
        <w:rPr>
          <w:color w:val="000000" w:themeColor="text1"/>
          <w:sz w:val="24"/>
          <w:szCs w:val="24"/>
          <w:lang w:val="fr"/>
        </w:rPr>
        <w:t>Une sentence arbitrale sur l’affaire de disqualification a été rendue en notre faveur.]</w:t>
      </w:r>
    </w:p>
    <w:p w14:paraId="23E7D8DD" w14:textId="3B737E8D" w:rsidR="00DE1594" w:rsidRPr="00DE1594" w:rsidRDefault="00DE1594" w:rsidP="007E6AC4">
      <w:pPr>
        <w:pStyle w:val="ListParagraph"/>
        <w:numPr>
          <w:ilvl w:val="0"/>
          <w:numId w:val="50"/>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Pr>
          <w:color w:val="000000" w:themeColor="text1"/>
          <w:sz w:val="24"/>
          <w:szCs w:val="24"/>
          <w:lang w:val="fr"/>
        </w:rPr>
        <w:t xml:space="preserve"> </w:t>
      </w:r>
      <w:r w:rsidRPr="00DE1594">
        <w:rPr>
          <w:color w:val="000000" w:themeColor="text1"/>
          <w:sz w:val="24"/>
          <w:szCs w:val="24"/>
          <w:lang w:val="fr"/>
        </w:rPr>
        <w:t xml:space="preserve">fait </w:t>
      </w:r>
      <w:r w:rsidRPr="00DE1594">
        <w:rPr>
          <w:sz w:val="24"/>
          <w:szCs w:val="24"/>
          <w:lang w:val="fr"/>
        </w:rPr>
        <w:t>l’objet d’une disqualification par la Banque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Par la suite, nous avons fourni et démontré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 xml:space="preserve">.] </w:t>
      </w:r>
    </w:p>
    <w:p w14:paraId="10775381" w14:textId="68AC80A8" w:rsidR="00DE1594" w:rsidRPr="00DE1594" w:rsidRDefault="00DE1594" w:rsidP="007E6AC4">
      <w:pPr>
        <w:pStyle w:val="ListParagraph"/>
        <w:numPr>
          <w:ilvl w:val="0"/>
          <w:numId w:val="50"/>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par la Banque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Nous avons joint des documents démontrant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r>
        <w:rPr>
          <w:color w:val="000000" w:themeColor="text1"/>
          <w:sz w:val="24"/>
          <w:szCs w:val="24"/>
          <w:lang w:val="fr"/>
        </w:rPr>
        <w:t>]</w:t>
      </w:r>
    </w:p>
    <w:p w14:paraId="4CCB3EB3" w14:textId="5F50F283" w:rsidR="00DE1594" w:rsidRPr="00DE1594" w:rsidRDefault="00963E56" w:rsidP="00DE1594">
      <w:pPr>
        <w:spacing w:after="200"/>
        <w:ind w:right="-14"/>
        <w:jc w:val="both"/>
        <w:rPr>
          <w:noProof/>
          <w:sz w:val="24"/>
          <w:szCs w:val="24"/>
        </w:rPr>
      </w:pPr>
      <w:r>
        <w:rPr>
          <w:noProof/>
          <w:sz w:val="24"/>
          <w:szCs w:val="24"/>
          <w:lang w:val="fr"/>
        </w:rPr>
        <w:t xml:space="preserve">Nous, y compris tous </w:t>
      </w:r>
      <w:r w:rsidR="00DE1594" w:rsidRPr="00DE1594">
        <w:rPr>
          <w:noProof/>
          <w:sz w:val="24"/>
          <w:szCs w:val="24"/>
          <w:lang w:val="fr"/>
        </w:rPr>
        <w:t xml:space="preserve">nos sous-traitants, fournisseurs, consultants, fabricants ou prestataires de services pour une partie quelconque du </w:t>
      </w:r>
      <w:r w:rsidR="00DE1594">
        <w:rPr>
          <w:noProof/>
          <w:sz w:val="24"/>
          <w:szCs w:val="24"/>
          <w:lang w:val="fr"/>
        </w:rPr>
        <w:t>marché</w:t>
      </w:r>
      <w:r w:rsidR="00DE1594" w:rsidRPr="00DE1594">
        <w:rPr>
          <w:noProof/>
          <w:sz w:val="24"/>
          <w:szCs w:val="24"/>
          <w:lang w:val="fr"/>
        </w:rPr>
        <w:t xml:space="preserve">, ne sommes soumis à aucune entité ou personne faisant l’objet d’une suspension temporaire ou d’une </w:t>
      </w:r>
      <w:r>
        <w:rPr>
          <w:noProof/>
          <w:sz w:val="24"/>
          <w:szCs w:val="24"/>
          <w:lang w:val="fr"/>
        </w:rPr>
        <w:t>exclusion</w:t>
      </w:r>
      <w:r w:rsidR="00DE1594" w:rsidRPr="00DE1594">
        <w:rPr>
          <w:noProof/>
          <w:sz w:val="24"/>
          <w:szCs w:val="24"/>
          <w:lang w:val="fr"/>
        </w:rPr>
        <w:t xml:space="preserve"> imposée</w:t>
      </w:r>
      <w:r w:rsidR="00AD738E">
        <w:rPr>
          <w:noProof/>
          <w:sz w:val="24"/>
          <w:szCs w:val="24"/>
          <w:lang w:val="fr"/>
        </w:rPr>
        <w:t xml:space="preserve"> par l’Autorité de régulation de la commande publique du Togo </w:t>
      </w:r>
      <w:r w:rsidR="00DE1594" w:rsidRPr="00DE1594">
        <w:rPr>
          <w:noProof/>
          <w:sz w:val="24"/>
          <w:szCs w:val="24"/>
          <w:lang w:val="fr"/>
        </w:rPr>
        <w:t>;</w:t>
      </w:r>
    </w:p>
    <w:p w14:paraId="2C3133C4" w14:textId="3C5BB2F8" w:rsidR="00DE1594" w:rsidRPr="00DE1594" w:rsidRDefault="00DE1594" w:rsidP="00DE1594">
      <w:pPr>
        <w:spacing w:after="200"/>
        <w:ind w:right="-14"/>
        <w:jc w:val="both"/>
        <w:rPr>
          <w:noProof/>
          <w:sz w:val="24"/>
          <w:szCs w:val="24"/>
        </w:rPr>
      </w:pPr>
      <w:r w:rsidRPr="00DE1594">
        <w:rPr>
          <w:noProof/>
          <w:sz w:val="24"/>
          <w:szCs w:val="24"/>
          <w:lang w:val="fr"/>
        </w:rPr>
        <w:t xml:space="preserve">Nous certifions par la présente que nous avons pris des mesures pour nous assurer qu’aucune personne agissant pour nous ou en notre nom ne se livre à tout type de </w:t>
      </w:r>
      <w:r w:rsidR="00963E56">
        <w:rPr>
          <w:noProof/>
          <w:sz w:val="24"/>
          <w:szCs w:val="24"/>
          <w:lang w:val="fr"/>
        </w:rPr>
        <w:t>F</w:t>
      </w:r>
      <w:r w:rsidRPr="00DE1594">
        <w:rPr>
          <w:noProof/>
          <w:sz w:val="24"/>
          <w:szCs w:val="24"/>
          <w:lang w:val="fr"/>
        </w:rPr>
        <w:t xml:space="preserve">raude et </w:t>
      </w:r>
      <w:r w:rsidR="00963E56">
        <w:rPr>
          <w:noProof/>
          <w:sz w:val="24"/>
          <w:szCs w:val="24"/>
          <w:lang w:val="fr"/>
        </w:rPr>
        <w:t>C</w:t>
      </w:r>
      <w:r w:rsidRPr="00DE1594">
        <w:rPr>
          <w:noProof/>
          <w:sz w:val="24"/>
          <w:szCs w:val="24"/>
          <w:lang w:val="fr"/>
        </w:rPr>
        <w:t>orruption.</w:t>
      </w:r>
    </w:p>
    <w:p w14:paraId="769BBEC4" w14:textId="69659E98" w:rsidR="00DE1594" w:rsidRPr="00DE1594" w:rsidRDefault="00DE1594" w:rsidP="00DE1594">
      <w:pPr>
        <w:spacing w:after="200"/>
        <w:ind w:right="-14"/>
        <w:jc w:val="both"/>
        <w:rPr>
          <w:noProof/>
          <w:sz w:val="24"/>
          <w:szCs w:val="24"/>
        </w:rPr>
      </w:pPr>
      <w:r w:rsidRPr="00DE1594">
        <w:rPr>
          <w:noProof/>
          <w:sz w:val="24"/>
          <w:szCs w:val="24"/>
          <w:lang w:val="fr"/>
        </w:rPr>
        <w:t xml:space="preserve">Entreprise ou institution d’État : </w:t>
      </w:r>
      <w:r w:rsidRPr="00DE1594">
        <w:rPr>
          <w:i/>
          <w:iCs/>
          <w:noProof/>
          <w:sz w:val="24"/>
          <w:szCs w:val="24"/>
          <w:lang w:val="fr"/>
        </w:rPr>
        <w:t xml:space="preserve">[sélectionnez l’option appropriée et supprimez l’autre] [Nous ne sommes pas une entreprise ou une institution publique] / [Nous sommes une entreprise ou une institution publique, mais nous répondons aux exigences </w:t>
      </w:r>
      <w:r w:rsidRPr="00DE1594">
        <w:rPr>
          <w:bCs/>
          <w:i/>
          <w:iCs/>
          <w:noProof/>
          <w:sz w:val="24"/>
          <w:szCs w:val="24"/>
          <w:lang w:val="fr"/>
        </w:rPr>
        <w:t>de l’</w:t>
      </w:r>
      <w:r w:rsidRPr="00DE1594">
        <w:rPr>
          <w:b/>
          <w:i/>
          <w:iCs/>
          <w:noProof/>
          <w:sz w:val="24"/>
          <w:szCs w:val="24"/>
          <w:lang w:val="fr"/>
        </w:rPr>
        <w:t>I</w:t>
      </w:r>
      <w:r w:rsidR="00AD738E">
        <w:rPr>
          <w:b/>
          <w:i/>
          <w:iCs/>
          <w:noProof/>
          <w:sz w:val="24"/>
          <w:szCs w:val="24"/>
          <w:lang w:val="fr"/>
        </w:rPr>
        <w:t>C</w:t>
      </w:r>
      <w:r w:rsidRPr="00DE1594">
        <w:rPr>
          <w:b/>
          <w:i/>
          <w:iCs/>
          <w:noProof/>
          <w:sz w:val="24"/>
          <w:szCs w:val="24"/>
          <w:lang w:val="fr"/>
        </w:rPr>
        <w:t xml:space="preserve"> 4.6</w:t>
      </w:r>
      <w:r w:rsidRPr="00DE1594">
        <w:rPr>
          <w:i/>
          <w:iCs/>
          <w:noProof/>
          <w:sz w:val="24"/>
          <w:szCs w:val="24"/>
          <w:lang w:val="fr"/>
        </w:rPr>
        <w:t>]</w:t>
      </w:r>
      <w:r w:rsidRPr="00DE1594">
        <w:rPr>
          <w:noProof/>
          <w:sz w:val="24"/>
          <w:szCs w:val="24"/>
          <w:lang w:val="fr"/>
        </w:rPr>
        <w:t>;</w:t>
      </w:r>
    </w:p>
    <w:p w14:paraId="4C6022E6" w14:textId="6B4405E0" w:rsidR="0018130D" w:rsidRPr="00C618A8" w:rsidRDefault="00DE1594" w:rsidP="0018130D">
      <w:pPr>
        <w:suppressAutoHyphens/>
        <w:spacing w:after="120"/>
        <w:jc w:val="both"/>
        <w:rPr>
          <w:noProof/>
          <w:szCs w:val="24"/>
        </w:rPr>
      </w:pPr>
      <w:r w:rsidRPr="00DE1594">
        <w:rPr>
          <w:noProof/>
          <w:sz w:val="24"/>
          <w:szCs w:val="24"/>
          <w:lang w:val="fr"/>
        </w:rPr>
        <w:t xml:space="preserve">Nous acceptons de nous </w:t>
      </w:r>
      <w:r w:rsidR="001B4D4A">
        <w:rPr>
          <w:noProof/>
          <w:sz w:val="24"/>
          <w:szCs w:val="24"/>
          <w:lang w:val="fr"/>
        </w:rPr>
        <w:t xml:space="preserve">engager par </w:t>
      </w:r>
      <w:r w:rsidRPr="00DE1594">
        <w:rPr>
          <w:noProof/>
          <w:sz w:val="24"/>
          <w:szCs w:val="24"/>
          <w:lang w:val="fr"/>
        </w:rPr>
        <w:t xml:space="preserve">cette </w:t>
      </w:r>
      <w:r w:rsidR="001D5EA1">
        <w:rPr>
          <w:noProof/>
          <w:sz w:val="24"/>
          <w:szCs w:val="24"/>
          <w:lang w:val="fr"/>
        </w:rPr>
        <w:t>Soumission</w:t>
      </w:r>
      <w:r w:rsidRPr="00DE1594">
        <w:rPr>
          <w:noProof/>
          <w:sz w:val="24"/>
          <w:szCs w:val="24"/>
          <w:lang w:val="fr"/>
        </w:rPr>
        <w:t xml:space="preserve">, qui, conformément </w:t>
      </w:r>
      <w:r w:rsidRPr="00DE1594">
        <w:rPr>
          <w:b/>
          <w:noProof/>
          <w:sz w:val="24"/>
          <w:szCs w:val="24"/>
          <w:lang w:val="fr"/>
        </w:rPr>
        <w:t>à l’I</w:t>
      </w:r>
      <w:r w:rsidR="00AD738E">
        <w:rPr>
          <w:b/>
          <w:noProof/>
          <w:sz w:val="24"/>
          <w:szCs w:val="24"/>
          <w:lang w:val="fr"/>
        </w:rPr>
        <w:t>C</w:t>
      </w:r>
      <w:r w:rsidRPr="00DE1594">
        <w:rPr>
          <w:b/>
          <w:noProof/>
          <w:sz w:val="24"/>
          <w:szCs w:val="24"/>
          <w:lang w:val="fr"/>
        </w:rPr>
        <w:t xml:space="preserve"> 12</w:t>
      </w:r>
      <w:r w:rsidR="0033509C" w:rsidRPr="0033509C">
        <w:rPr>
          <w:bCs/>
          <w:noProof/>
          <w:sz w:val="24"/>
          <w:szCs w:val="24"/>
          <w:lang w:val="fr"/>
        </w:rPr>
        <w:t>,</w:t>
      </w:r>
      <w:r w:rsidRPr="00DE1594">
        <w:rPr>
          <w:noProof/>
          <w:sz w:val="24"/>
          <w:szCs w:val="24"/>
          <w:lang w:val="fr"/>
        </w:rPr>
        <w:t xml:space="preserve"> </w:t>
      </w:r>
      <w:r w:rsidRPr="00DE1594">
        <w:rPr>
          <w:sz w:val="24"/>
          <w:szCs w:val="24"/>
          <w:lang w:val="fr"/>
        </w:rPr>
        <w:t>se compose de cette</w:t>
      </w:r>
      <w:r>
        <w:rPr>
          <w:sz w:val="24"/>
          <w:szCs w:val="24"/>
          <w:lang w:val="fr"/>
        </w:rPr>
        <w:t xml:space="preserve"> </w:t>
      </w:r>
      <w:r w:rsidRPr="00DE1594">
        <w:rPr>
          <w:noProof/>
          <w:sz w:val="24"/>
          <w:szCs w:val="24"/>
          <w:lang w:val="fr"/>
        </w:rPr>
        <w:t>lettre (</w:t>
      </w:r>
      <w:r w:rsidR="001D5EA1">
        <w:rPr>
          <w:noProof/>
          <w:sz w:val="24"/>
          <w:szCs w:val="24"/>
          <w:lang w:val="fr"/>
        </w:rPr>
        <w:t>Soumission</w:t>
      </w:r>
      <w:r w:rsidR="0033509C">
        <w:rPr>
          <w:noProof/>
          <w:sz w:val="24"/>
          <w:szCs w:val="24"/>
          <w:lang w:val="fr"/>
        </w:rPr>
        <w:t xml:space="preserve"> de Premièere Etape</w:t>
      </w:r>
      <w:r w:rsidRPr="00DE1594">
        <w:rPr>
          <w:sz w:val="24"/>
          <w:szCs w:val="24"/>
          <w:lang w:val="fr"/>
        </w:rPr>
        <w:t xml:space="preserve">) et de </w:t>
      </w:r>
      <w:r>
        <w:rPr>
          <w:sz w:val="24"/>
          <w:szCs w:val="24"/>
          <w:lang w:val="fr"/>
        </w:rPr>
        <w:t>ses pièces jointes</w:t>
      </w:r>
      <w:r w:rsidR="0033509C">
        <w:rPr>
          <w:sz w:val="24"/>
          <w:szCs w:val="24"/>
          <w:lang w:val="fr"/>
        </w:rPr>
        <w:t xml:space="preserve"> dont la liste est jointe ci-dessous</w:t>
      </w:r>
      <w:r w:rsidR="0018130D">
        <w:rPr>
          <w:sz w:val="24"/>
          <w:szCs w:val="24"/>
          <w:lang w:val="fr"/>
        </w:rPr>
        <w:t xml:space="preserve">.  </w:t>
      </w:r>
      <w:r w:rsidR="0018130D" w:rsidRPr="0018130D">
        <w:rPr>
          <w:noProof/>
          <w:sz w:val="24"/>
          <w:szCs w:val="24"/>
          <w:lang w:val="fr"/>
        </w:rPr>
        <w:t xml:space="preserve">Avec les engagements écrits ci-dessus, la </w:t>
      </w:r>
      <w:r w:rsidR="001D5EA1">
        <w:rPr>
          <w:noProof/>
          <w:sz w:val="24"/>
          <w:szCs w:val="24"/>
          <w:lang w:val="fr"/>
        </w:rPr>
        <w:t>Soumission</w:t>
      </w:r>
      <w:r w:rsidR="0018130D" w:rsidRPr="0018130D">
        <w:rPr>
          <w:noProof/>
          <w:sz w:val="24"/>
          <w:szCs w:val="24"/>
          <w:lang w:val="fr"/>
        </w:rPr>
        <w:t xml:space="preserve"> restera contraignante pour nous. Nous comprenons que nous pouvons retirer notre </w:t>
      </w:r>
      <w:r w:rsidR="001D5EA1">
        <w:rPr>
          <w:noProof/>
          <w:sz w:val="24"/>
          <w:szCs w:val="24"/>
          <w:lang w:val="fr"/>
        </w:rPr>
        <w:t>Soumission</w:t>
      </w:r>
      <w:r w:rsidR="0018130D" w:rsidRPr="0018130D">
        <w:rPr>
          <w:noProof/>
          <w:sz w:val="24"/>
          <w:szCs w:val="24"/>
          <w:lang w:val="fr"/>
        </w:rPr>
        <w:t xml:space="preserve">, ou toute </w:t>
      </w:r>
      <w:r w:rsidR="001D5EA1">
        <w:rPr>
          <w:noProof/>
          <w:sz w:val="24"/>
          <w:szCs w:val="24"/>
          <w:lang w:val="fr"/>
        </w:rPr>
        <w:t>Soumission</w:t>
      </w:r>
      <w:r w:rsidR="0018130D" w:rsidRPr="0018130D">
        <w:rPr>
          <w:noProof/>
          <w:sz w:val="24"/>
          <w:szCs w:val="24"/>
          <w:lang w:val="fr"/>
        </w:rPr>
        <w:t xml:space="preserve"> alternative qui y est incluse, à tout moment en vous en informant par écrit. Toutefois, nous acceptons que si nous sommes invités à la </w:t>
      </w:r>
      <w:r w:rsidR="0018130D">
        <w:rPr>
          <w:noProof/>
          <w:sz w:val="24"/>
          <w:szCs w:val="24"/>
          <w:lang w:val="fr"/>
        </w:rPr>
        <w:t>D</w:t>
      </w:r>
      <w:r w:rsidR="0018130D" w:rsidRPr="0018130D">
        <w:rPr>
          <w:noProof/>
          <w:sz w:val="24"/>
          <w:szCs w:val="24"/>
          <w:lang w:val="fr"/>
        </w:rPr>
        <w:t xml:space="preserve">euxième </w:t>
      </w:r>
      <w:r w:rsidR="0018130D">
        <w:rPr>
          <w:noProof/>
          <w:sz w:val="24"/>
          <w:szCs w:val="24"/>
          <w:lang w:val="fr"/>
        </w:rPr>
        <w:t>E</w:t>
      </w:r>
      <w:r w:rsidR="0018130D" w:rsidRPr="0018130D">
        <w:rPr>
          <w:noProof/>
          <w:sz w:val="24"/>
          <w:szCs w:val="24"/>
          <w:lang w:val="fr"/>
        </w:rPr>
        <w:t xml:space="preserve">tape, une fois que nous avons soumis une </w:t>
      </w:r>
      <w:r w:rsidR="001D5EA1">
        <w:rPr>
          <w:noProof/>
          <w:sz w:val="24"/>
          <w:szCs w:val="24"/>
          <w:lang w:val="fr"/>
        </w:rPr>
        <w:t>Soumission</w:t>
      </w:r>
      <w:r w:rsidR="0018130D" w:rsidRPr="0018130D">
        <w:rPr>
          <w:noProof/>
          <w:sz w:val="24"/>
          <w:szCs w:val="24"/>
          <w:lang w:val="fr"/>
        </w:rPr>
        <w:t xml:space="preserve"> de </w:t>
      </w:r>
      <w:r w:rsidR="0018130D">
        <w:rPr>
          <w:noProof/>
          <w:sz w:val="24"/>
          <w:szCs w:val="24"/>
          <w:lang w:val="fr"/>
        </w:rPr>
        <w:t>D</w:t>
      </w:r>
      <w:r w:rsidR="0018130D" w:rsidRPr="0018130D">
        <w:rPr>
          <w:noProof/>
          <w:sz w:val="24"/>
          <w:szCs w:val="24"/>
          <w:lang w:val="fr"/>
        </w:rPr>
        <w:t xml:space="preserve">euxième </w:t>
      </w:r>
      <w:r w:rsidR="0018130D">
        <w:rPr>
          <w:noProof/>
          <w:sz w:val="24"/>
          <w:szCs w:val="24"/>
          <w:lang w:val="fr"/>
        </w:rPr>
        <w:t>E</w:t>
      </w:r>
      <w:r w:rsidR="0018130D" w:rsidRPr="0018130D">
        <w:rPr>
          <w:noProof/>
          <w:sz w:val="24"/>
          <w:szCs w:val="24"/>
          <w:lang w:val="fr"/>
        </w:rPr>
        <w:t xml:space="preserve">tape, cette </w:t>
      </w:r>
      <w:r w:rsidR="001D5EA1">
        <w:rPr>
          <w:noProof/>
          <w:sz w:val="24"/>
          <w:szCs w:val="24"/>
          <w:lang w:val="fr"/>
        </w:rPr>
        <w:t>Soumission</w:t>
      </w:r>
      <w:r w:rsidR="0018130D" w:rsidRPr="0018130D">
        <w:rPr>
          <w:noProof/>
          <w:sz w:val="24"/>
          <w:szCs w:val="24"/>
          <w:lang w:val="fr"/>
        </w:rPr>
        <w:t xml:space="preserve"> (et les parties des </w:t>
      </w:r>
      <w:r w:rsidR="001D5EA1">
        <w:rPr>
          <w:noProof/>
          <w:sz w:val="24"/>
          <w:szCs w:val="24"/>
          <w:lang w:val="fr"/>
        </w:rPr>
        <w:t>Soumission</w:t>
      </w:r>
      <w:r w:rsidR="0018130D" w:rsidRPr="0018130D">
        <w:rPr>
          <w:noProof/>
          <w:sz w:val="24"/>
          <w:szCs w:val="24"/>
          <w:lang w:val="fr"/>
        </w:rPr>
        <w:t xml:space="preserve">s de </w:t>
      </w:r>
      <w:r w:rsidR="0018130D">
        <w:rPr>
          <w:noProof/>
          <w:sz w:val="24"/>
          <w:szCs w:val="24"/>
          <w:lang w:val="fr"/>
        </w:rPr>
        <w:t>P</w:t>
      </w:r>
      <w:r w:rsidR="0018130D" w:rsidRPr="0018130D">
        <w:rPr>
          <w:noProof/>
          <w:sz w:val="24"/>
          <w:szCs w:val="24"/>
          <w:lang w:val="fr"/>
        </w:rPr>
        <w:t xml:space="preserve">remière </w:t>
      </w:r>
      <w:r w:rsidR="0018130D">
        <w:rPr>
          <w:noProof/>
          <w:sz w:val="24"/>
          <w:szCs w:val="24"/>
          <w:lang w:val="fr"/>
        </w:rPr>
        <w:t>E</w:t>
      </w:r>
      <w:r w:rsidR="0018130D" w:rsidRPr="0018130D">
        <w:rPr>
          <w:noProof/>
          <w:sz w:val="24"/>
          <w:szCs w:val="24"/>
          <w:lang w:val="fr"/>
        </w:rPr>
        <w:t xml:space="preserve">tape qu’elle comprend et met à jour) ne peut être retirée qu’avant la date limite de </w:t>
      </w:r>
      <w:r w:rsidR="0018130D">
        <w:rPr>
          <w:noProof/>
          <w:sz w:val="24"/>
          <w:szCs w:val="24"/>
          <w:lang w:val="fr"/>
        </w:rPr>
        <w:t>remise</w:t>
      </w:r>
      <w:r w:rsidR="0018130D" w:rsidRPr="0018130D">
        <w:rPr>
          <w:noProof/>
          <w:sz w:val="24"/>
          <w:szCs w:val="24"/>
          <w:lang w:val="fr"/>
        </w:rPr>
        <w:t xml:space="preserve"> des </w:t>
      </w:r>
      <w:r w:rsidR="001D5EA1">
        <w:rPr>
          <w:noProof/>
          <w:sz w:val="24"/>
          <w:szCs w:val="24"/>
          <w:lang w:val="fr"/>
        </w:rPr>
        <w:t>Soumission</w:t>
      </w:r>
      <w:r w:rsidR="0018130D" w:rsidRPr="0018130D">
        <w:rPr>
          <w:noProof/>
          <w:sz w:val="24"/>
          <w:szCs w:val="24"/>
          <w:lang w:val="fr"/>
        </w:rPr>
        <w:t xml:space="preserve">s de </w:t>
      </w:r>
      <w:r w:rsidR="0018130D">
        <w:rPr>
          <w:noProof/>
          <w:sz w:val="24"/>
          <w:szCs w:val="24"/>
          <w:lang w:val="fr"/>
        </w:rPr>
        <w:t>D</w:t>
      </w:r>
      <w:r w:rsidR="0018130D" w:rsidRPr="0018130D">
        <w:rPr>
          <w:noProof/>
          <w:sz w:val="24"/>
          <w:szCs w:val="24"/>
          <w:lang w:val="fr"/>
        </w:rPr>
        <w:t xml:space="preserve">euxième </w:t>
      </w:r>
      <w:r w:rsidR="0018130D">
        <w:rPr>
          <w:noProof/>
          <w:sz w:val="24"/>
          <w:szCs w:val="24"/>
          <w:lang w:val="fr"/>
        </w:rPr>
        <w:t>E</w:t>
      </w:r>
      <w:r w:rsidR="0018130D" w:rsidRPr="0018130D">
        <w:rPr>
          <w:noProof/>
          <w:sz w:val="24"/>
          <w:szCs w:val="24"/>
          <w:lang w:val="fr"/>
        </w:rPr>
        <w:t xml:space="preserve">tape, et uniquement par la procédure formelle de retrait de la </w:t>
      </w:r>
      <w:r w:rsidR="001D5EA1">
        <w:rPr>
          <w:noProof/>
          <w:sz w:val="24"/>
          <w:szCs w:val="24"/>
          <w:lang w:val="fr"/>
        </w:rPr>
        <w:t>Soumission</w:t>
      </w:r>
      <w:r w:rsidR="0018130D" w:rsidRPr="0018130D">
        <w:rPr>
          <w:noProof/>
          <w:sz w:val="24"/>
          <w:szCs w:val="24"/>
          <w:lang w:val="fr"/>
        </w:rPr>
        <w:t xml:space="preserve"> de </w:t>
      </w:r>
      <w:r w:rsidR="0018130D">
        <w:rPr>
          <w:noProof/>
          <w:sz w:val="24"/>
          <w:szCs w:val="24"/>
          <w:lang w:val="fr"/>
        </w:rPr>
        <w:t>D</w:t>
      </w:r>
      <w:r w:rsidR="0018130D" w:rsidRPr="0018130D">
        <w:rPr>
          <w:noProof/>
          <w:sz w:val="24"/>
          <w:szCs w:val="24"/>
          <w:lang w:val="fr"/>
        </w:rPr>
        <w:t xml:space="preserve">euxième </w:t>
      </w:r>
      <w:r w:rsidR="0018130D">
        <w:rPr>
          <w:noProof/>
          <w:sz w:val="24"/>
          <w:szCs w:val="24"/>
          <w:lang w:val="fr"/>
        </w:rPr>
        <w:t>E</w:t>
      </w:r>
      <w:r w:rsidR="0018130D" w:rsidRPr="0018130D">
        <w:rPr>
          <w:noProof/>
          <w:sz w:val="24"/>
          <w:szCs w:val="24"/>
          <w:lang w:val="fr"/>
        </w:rPr>
        <w:t xml:space="preserve">tape stipulée dans les </w:t>
      </w:r>
      <w:r w:rsidR="0018130D">
        <w:rPr>
          <w:noProof/>
          <w:sz w:val="24"/>
          <w:szCs w:val="24"/>
          <w:lang w:val="fr"/>
        </w:rPr>
        <w:t>D</w:t>
      </w:r>
      <w:r w:rsidR="0018130D" w:rsidRPr="0018130D">
        <w:rPr>
          <w:noProof/>
          <w:sz w:val="24"/>
          <w:szCs w:val="24"/>
          <w:lang w:val="fr"/>
        </w:rPr>
        <w:t xml:space="preserve">ocuments de </w:t>
      </w:r>
      <w:r w:rsidR="0018130D">
        <w:rPr>
          <w:noProof/>
          <w:sz w:val="24"/>
          <w:szCs w:val="24"/>
          <w:lang w:val="fr"/>
        </w:rPr>
        <w:t>D</w:t>
      </w:r>
      <w:r w:rsidR="0018130D" w:rsidRPr="0018130D">
        <w:rPr>
          <w:noProof/>
          <w:sz w:val="24"/>
          <w:szCs w:val="24"/>
          <w:lang w:val="fr"/>
        </w:rPr>
        <w:t xml:space="preserve">emande de </w:t>
      </w:r>
      <w:r w:rsidR="001D5EA1">
        <w:rPr>
          <w:noProof/>
          <w:sz w:val="24"/>
          <w:szCs w:val="24"/>
          <w:lang w:val="fr"/>
        </w:rPr>
        <w:t>Soumission</w:t>
      </w:r>
      <w:r w:rsidR="0018130D" w:rsidRPr="0018130D">
        <w:rPr>
          <w:noProof/>
          <w:sz w:val="24"/>
          <w:szCs w:val="24"/>
          <w:lang w:val="fr"/>
        </w:rPr>
        <w:t>s.</w:t>
      </w:r>
    </w:p>
    <w:p w14:paraId="4AC3BAF9" w14:textId="77777777" w:rsidR="00E352D1" w:rsidRDefault="00E352D1" w:rsidP="006D237C">
      <w:pPr>
        <w:suppressAutoHyphens/>
        <w:spacing w:before="240" w:after="120"/>
        <w:rPr>
          <w:b/>
          <w:sz w:val="24"/>
          <w:szCs w:val="24"/>
        </w:rPr>
      </w:pPr>
    </w:p>
    <w:p w14:paraId="53837C66" w14:textId="77777777" w:rsidR="0037415E" w:rsidRDefault="0037415E">
      <w:pPr>
        <w:rPr>
          <w:b/>
          <w:sz w:val="24"/>
          <w:szCs w:val="24"/>
        </w:rPr>
      </w:pPr>
      <w:r>
        <w:rPr>
          <w:b/>
          <w:sz w:val="24"/>
          <w:szCs w:val="24"/>
        </w:rPr>
        <w:br w:type="page"/>
      </w:r>
    </w:p>
    <w:p w14:paraId="4E2487EE" w14:textId="6CAA120D" w:rsidR="006D237C" w:rsidRPr="00B4328A" w:rsidRDefault="006D237C" w:rsidP="006D237C">
      <w:pPr>
        <w:suppressAutoHyphens/>
        <w:spacing w:before="240" w:after="120"/>
        <w:rPr>
          <w:i/>
          <w:sz w:val="24"/>
          <w:szCs w:val="24"/>
        </w:rPr>
      </w:pPr>
      <w:r w:rsidRPr="00B4328A">
        <w:rPr>
          <w:b/>
          <w:sz w:val="24"/>
          <w:szCs w:val="24"/>
        </w:rPr>
        <w:lastRenderedPageBreak/>
        <w:t xml:space="preserve">Nom du </w:t>
      </w:r>
      <w:r w:rsidR="00543DC3">
        <w:rPr>
          <w:b/>
          <w:sz w:val="24"/>
          <w:szCs w:val="24"/>
        </w:rPr>
        <w:t>C</w:t>
      </w:r>
      <w:r w:rsidR="00AD738E">
        <w:rPr>
          <w:b/>
          <w:sz w:val="24"/>
          <w:szCs w:val="24"/>
        </w:rPr>
        <w:t>andidat</w:t>
      </w:r>
      <w:r w:rsidRPr="00B4328A">
        <w:rPr>
          <w:b/>
          <w:sz w:val="24"/>
          <w:szCs w:val="24"/>
        </w:rPr>
        <w:t xml:space="preserve"> </w:t>
      </w:r>
      <w:r w:rsidRPr="00B4328A">
        <w:rPr>
          <w:bCs/>
          <w:i/>
          <w:sz w:val="24"/>
          <w:szCs w:val="24"/>
        </w:rPr>
        <w:t>*</w:t>
      </w:r>
      <w:r w:rsidRPr="00B4328A">
        <w:rPr>
          <w:i/>
          <w:sz w:val="24"/>
          <w:szCs w:val="24"/>
        </w:rPr>
        <w:t>[insérer le nom complet d</w:t>
      </w:r>
      <w:r w:rsidR="00E75819" w:rsidRPr="00B4328A">
        <w:rPr>
          <w:i/>
          <w:sz w:val="24"/>
          <w:szCs w:val="24"/>
        </w:rPr>
        <w:t xml:space="preserve">u </w:t>
      </w:r>
      <w:r w:rsidR="00543DC3">
        <w:rPr>
          <w:i/>
          <w:sz w:val="24"/>
          <w:szCs w:val="24"/>
        </w:rPr>
        <w:t>C</w:t>
      </w:r>
      <w:r w:rsidR="00AD738E">
        <w:rPr>
          <w:i/>
          <w:sz w:val="24"/>
          <w:szCs w:val="24"/>
        </w:rPr>
        <w:t>andidat</w:t>
      </w:r>
      <w:r w:rsidRPr="00B4328A">
        <w:rPr>
          <w:i/>
          <w:sz w:val="24"/>
          <w:szCs w:val="24"/>
        </w:rPr>
        <w:t>]</w:t>
      </w:r>
    </w:p>
    <w:p w14:paraId="6A7F84CF" w14:textId="77777777" w:rsidR="006D237C" w:rsidRPr="00B4328A" w:rsidRDefault="006D237C" w:rsidP="006D237C">
      <w:pPr>
        <w:suppressAutoHyphens/>
        <w:spacing w:after="120"/>
        <w:rPr>
          <w:b/>
          <w:sz w:val="24"/>
          <w:szCs w:val="24"/>
        </w:rPr>
      </w:pPr>
    </w:p>
    <w:p w14:paraId="3916E0C0" w14:textId="6CA51DB5" w:rsidR="006D237C" w:rsidRPr="00B4328A" w:rsidRDefault="0039513C" w:rsidP="006D237C">
      <w:pPr>
        <w:suppressAutoHyphens/>
        <w:spacing w:after="120"/>
        <w:rPr>
          <w:i/>
          <w:sz w:val="24"/>
          <w:szCs w:val="24"/>
        </w:rPr>
      </w:pPr>
      <w:r>
        <w:rPr>
          <w:b/>
          <w:sz w:val="24"/>
          <w:szCs w:val="24"/>
        </w:rPr>
        <w:t>Nom de la personne autori</w:t>
      </w:r>
      <w:r w:rsidR="006D237C" w:rsidRPr="00B4328A">
        <w:rPr>
          <w:b/>
          <w:sz w:val="24"/>
          <w:szCs w:val="24"/>
        </w:rPr>
        <w:t xml:space="preserve">sée à signer la </w:t>
      </w:r>
      <w:r w:rsidR="001D5EA1">
        <w:rPr>
          <w:b/>
          <w:sz w:val="24"/>
          <w:szCs w:val="24"/>
        </w:rPr>
        <w:t>Soumission</w:t>
      </w:r>
      <w:r w:rsidR="006D237C" w:rsidRPr="00B4328A">
        <w:rPr>
          <w:b/>
          <w:sz w:val="24"/>
          <w:szCs w:val="24"/>
        </w:rPr>
        <w:t xml:space="preserve"> au nom du </w:t>
      </w:r>
      <w:r w:rsidR="00543DC3">
        <w:rPr>
          <w:b/>
          <w:sz w:val="24"/>
          <w:szCs w:val="24"/>
        </w:rPr>
        <w:t>C</w:t>
      </w:r>
      <w:r w:rsidR="00AD738E">
        <w:rPr>
          <w:b/>
          <w:sz w:val="24"/>
          <w:szCs w:val="24"/>
        </w:rPr>
        <w:t>andidat</w:t>
      </w:r>
      <w:r w:rsidR="005D5942" w:rsidRPr="00B4328A">
        <w:rPr>
          <w:b/>
          <w:sz w:val="24"/>
          <w:szCs w:val="24"/>
        </w:rPr>
        <w:t xml:space="preserve"> **</w:t>
      </w:r>
      <w:r w:rsidR="006D237C" w:rsidRPr="00B4328A">
        <w:rPr>
          <w:sz w:val="24"/>
          <w:szCs w:val="24"/>
        </w:rPr>
        <w:t>:</w:t>
      </w:r>
      <w:r w:rsidR="00E75819" w:rsidRPr="00B4328A">
        <w:rPr>
          <w:bCs/>
          <w:iCs/>
          <w:sz w:val="24"/>
          <w:szCs w:val="24"/>
        </w:rPr>
        <w:t xml:space="preserve"> </w:t>
      </w:r>
      <w:r w:rsidR="006D237C" w:rsidRPr="00B4328A">
        <w:rPr>
          <w:bCs/>
          <w:i/>
          <w:sz w:val="24"/>
          <w:szCs w:val="24"/>
        </w:rPr>
        <w:t xml:space="preserve">[insérer le nom complet de la personne dûment autorisée à signer la </w:t>
      </w:r>
      <w:r w:rsidR="001D5EA1">
        <w:rPr>
          <w:bCs/>
          <w:i/>
          <w:sz w:val="24"/>
          <w:szCs w:val="24"/>
        </w:rPr>
        <w:t>Soumission</w:t>
      </w:r>
      <w:r w:rsidR="006D237C" w:rsidRPr="00B4328A">
        <w:rPr>
          <w:bCs/>
          <w:i/>
          <w:sz w:val="24"/>
          <w:szCs w:val="24"/>
        </w:rPr>
        <w:t>]</w:t>
      </w:r>
    </w:p>
    <w:p w14:paraId="3DB900A3" w14:textId="77777777" w:rsidR="006D237C" w:rsidRPr="00B4328A" w:rsidRDefault="006D237C" w:rsidP="006D237C">
      <w:pPr>
        <w:suppressAutoHyphens/>
        <w:spacing w:after="120"/>
        <w:rPr>
          <w:sz w:val="24"/>
          <w:szCs w:val="24"/>
        </w:rPr>
      </w:pPr>
    </w:p>
    <w:p w14:paraId="7D5A53B7" w14:textId="20F7A3FA" w:rsidR="006D237C" w:rsidRPr="00B4328A" w:rsidRDefault="006D237C" w:rsidP="006D237C">
      <w:pPr>
        <w:suppressAutoHyphens/>
        <w:spacing w:after="120"/>
        <w:rPr>
          <w:i/>
          <w:iCs/>
          <w:sz w:val="24"/>
          <w:szCs w:val="24"/>
        </w:rPr>
      </w:pPr>
      <w:r w:rsidRPr="00B4328A">
        <w:rPr>
          <w:b/>
          <w:sz w:val="24"/>
          <w:szCs w:val="24"/>
        </w:rPr>
        <w:t xml:space="preserve">Titre de la personne signataire de la </w:t>
      </w:r>
      <w:r w:rsidR="001D5EA1">
        <w:rPr>
          <w:b/>
          <w:sz w:val="24"/>
          <w:szCs w:val="24"/>
        </w:rPr>
        <w:t>Soumission</w:t>
      </w:r>
      <w:r w:rsidRPr="00B4328A">
        <w:rPr>
          <w:b/>
          <w:sz w:val="24"/>
          <w:szCs w:val="24"/>
        </w:rPr>
        <w:t> </w:t>
      </w:r>
      <w:r w:rsidRPr="00B4328A">
        <w:rPr>
          <w:sz w:val="24"/>
          <w:szCs w:val="24"/>
        </w:rPr>
        <w:t xml:space="preserve">: </w:t>
      </w:r>
      <w:r w:rsidRPr="00B4328A">
        <w:rPr>
          <w:i/>
          <w:iCs/>
          <w:sz w:val="24"/>
          <w:szCs w:val="24"/>
        </w:rPr>
        <w:t xml:space="preserve">[insérer le titre complet de la personne signataire de la </w:t>
      </w:r>
      <w:r w:rsidR="001D5EA1">
        <w:rPr>
          <w:i/>
          <w:iCs/>
          <w:sz w:val="24"/>
          <w:szCs w:val="24"/>
        </w:rPr>
        <w:t>Soumission</w:t>
      </w:r>
      <w:r w:rsidRPr="00B4328A">
        <w:rPr>
          <w:i/>
          <w:iCs/>
          <w:sz w:val="24"/>
          <w:szCs w:val="24"/>
        </w:rPr>
        <w:t>]</w:t>
      </w:r>
    </w:p>
    <w:p w14:paraId="0D4A7FE8" w14:textId="77777777" w:rsidR="006D237C" w:rsidRPr="00B4328A" w:rsidRDefault="006D237C" w:rsidP="006D237C">
      <w:pPr>
        <w:suppressAutoHyphens/>
        <w:spacing w:after="120"/>
        <w:rPr>
          <w:sz w:val="24"/>
          <w:szCs w:val="24"/>
        </w:rPr>
      </w:pPr>
    </w:p>
    <w:p w14:paraId="7E199476" w14:textId="77777777" w:rsidR="006D237C" w:rsidRPr="00B4328A" w:rsidRDefault="006D237C" w:rsidP="006D237C">
      <w:pPr>
        <w:suppressAutoHyphens/>
        <w:spacing w:after="120"/>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36616103" w14:textId="77777777" w:rsidR="006D237C" w:rsidRPr="00B4328A" w:rsidRDefault="006D237C" w:rsidP="006D237C">
      <w:pPr>
        <w:suppressAutoHyphens/>
        <w:spacing w:after="120"/>
        <w:rPr>
          <w:sz w:val="24"/>
          <w:szCs w:val="24"/>
        </w:rPr>
      </w:pPr>
    </w:p>
    <w:p w14:paraId="50D38A87" w14:textId="2FD5EA9E" w:rsidR="006D237C" w:rsidRPr="00B4328A" w:rsidRDefault="006D237C" w:rsidP="006D237C">
      <w:pPr>
        <w:suppressAutoHyphens/>
        <w:spacing w:after="120"/>
        <w:rPr>
          <w:sz w:val="24"/>
          <w:szCs w:val="24"/>
        </w:rPr>
      </w:pPr>
      <w:r w:rsidRPr="00B4328A">
        <w:rPr>
          <w:b/>
          <w:sz w:val="24"/>
          <w:szCs w:val="24"/>
        </w:rPr>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7985DDDD" w14:textId="0A2957CA" w:rsidR="005D5942" w:rsidRPr="00B4328A" w:rsidRDefault="006D237C" w:rsidP="007D1C44">
      <w:pPr>
        <w:suppressAutoHyphens/>
        <w:spacing w:before="240" w:after="120"/>
        <w:rPr>
          <w:sz w:val="24"/>
          <w:szCs w:val="24"/>
        </w:rPr>
      </w:pPr>
      <w:r w:rsidRPr="00B4328A">
        <w:rPr>
          <w:sz w:val="24"/>
          <w:szCs w:val="24"/>
        </w:rPr>
        <w:t xml:space="preserve">* Au cas où la </w:t>
      </w:r>
      <w:r w:rsidR="001D5EA1">
        <w:rPr>
          <w:sz w:val="24"/>
          <w:szCs w:val="24"/>
        </w:rPr>
        <w:t>Soumission</w:t>
      </w:r>
      <w:r w:rsidRPr="00B4328A">
        <w:rPr>
          <w:sz w:val="24"/>
          <w:szCs w:val="24"/>
        </w:rPr>
        <w:t xml:space="preserve"> est soumise par un Groupement d’Entreprises, spécifier le nom du Groupement d’Entreprises, en tant que </w:t>
      </w:r>
      <w:r w:rsidR="00543DC3">
        <w:rPr>
          <w:sz w:val="24"/>
          <w:szCs w:val="24"/>
        </w:rPr>
        <w:t>C</w:t>
      </w:r>
      <w:r w:rsidR="00AD738E">
        <w:rPr>
          <w:sz w:val="24"/>
          <w:szCs w:val="24"/>
        </w:rPr>
        <w:t>andidat</w:t>
      </w:r>
      <w:r w:rsidRPr="00B4328A">
        <w:rPr>
          <w:sz w:val="24"/>
          <w:szCs w:val="24"/>
        </w:rPr>
        <w:t>.</w:t>
      </w:r>
    </w:p>
    <w:p w14:paraId="1F9D5EDF" w14:textId="14881F01" w:rsidR="000C4830" w:rsidRDefault="005D5942" w:rsidP="006C0101">
      <w:pPr>
        <w:suppressAutoHyphens/>
        <w:spacing w:before="240" w:after="120"/>
        <w:rPr>
          <w:sz w:val="24"/>
          <w:szCs w:val="24"/>
        </w:rPr>
      </w:pPr>
      <w:bookmarkStart w:id="978" w:name="_Toc505352922"/>
      <w:r w:rsidRPr="00B4328A">
        <w:rPr>
          <w:sz w:val="24"/>
          <w:szCs w:val="24"/>
        </w:rPr>
        <w:t xml:space="preserve">**La personne signataire doit avoir un pouvoir donné par le </w:t>
      </w:r>
      <w:r w:rsidR="00543DC3">
        <w:rPr>
          <w:sz w:val="24"/>
          <w:szCs w:val="24"/>
        </w:rPr>
        <w:t>C</w:t>
      </w:r>
      <w:r w:rsidR="00AD738E">
        <w:rPr>
          <w:sz w:val="24"/>
          <w:szCs w:val="24"/>
        </w:rPr>
        <w:t>andidat</w:t>
      </w:r>
      <w:r w:rsidRPr="00B4328A">
        <w:rPr>
          <w:sz w:val="24"/>
          <w:szCs w:val="24"/>
        </w:rPr>
        <w:t xml:space="preserve">, à joindre à la </w:t>
      </w:r>
      <w:r w:rsidR="001D5EA1">
        <w:rPr>
          <w:sz w:val="24"/>
          <w:szCs w:val="24"/>
        </w:rPr>
        <w:t>Soumission</w:t>
      </w:r>
      <w:r w:rsidRPr="00B4328A">
        <w:rPr>
          <w:sz w:val="24"/>
          <w:szCs w:val="24"/>
        </w:rPr>
        <w:t>.</w:t>
      </w:r>
      <w:bookmarkEnd w:id="978"/>
    </w:p>
    <w:p w14:paraId="734D66F4" w14:textId="47559F10" w:rsidR="000C4830" w:rsidRDefault="001B4D4A">
      <w:pPr>
        <w:rPr>
          <w:b/>
          <w:sz w:val="24"/>
          <w:szCs w:val="24"/>
          <w:lang w:eastAsia="en-US"/>
        </w:rPr>
      </w:pPr>
      <w:r>
        <w:rPr>
          <w:sz w:val="24"/>
          <w:szCs w:val="24"/>
        </w:rPr>
        <w:t>Pièces</w:t>
      </w:r>
      <w:r w:rsidR="00883041">
        <w:rPr>
          <w:sz w:val="24"/>
          <w:szCs w:val="24"/>
        </w:rPr>
        <w:t xml:space="preserve"> jointes </w:t>
      </w:r>
      <w:r w:rsidR="005547E6">
        <w:rPr>
          <w:sz w:val="24"/>
          <w:szCs w:val="24"/>
        </w:rPr>
        <w:t>()</w:t>
      </w:r>
    </w:p>
    <w:p w14:paraId="7B738597" w14:textId="77777777" w:rsidR="005547E6" w:rsidRDefault="005D5942" w:rsidP="00EF08AB">
      <w:pPr>
        <w:pStyle w:val="SPDForm2"/>
        <w:rPr>
          <w:sz w:val="24"/>
          <w:szCs w:val="24"/>
          <w:lang w:val="fr-FR"/>
        </w:rPr>
      </w:pPr>
      <w:r w:rsidRPr="00B4328A">
        <w:rPr>
          <w:sz w:val="24"/>
          <w:szCs w:val="24"/>
          <w:lang w:val="fr-FR"/>
        </w:rPr>
        <w:t xml:space="preserve"> </w:t>
      </w:r>
      <w:bookmarkStart w:id="979" w:name="_Toc445917352"/>
      <w:bookmarkStart w:id="980" w:name="_Toc467977746"/>
      <w:bookmarkStart w:id="981" w:name="_Toc505352923"/>
    </w:p>
    <w:p w14:paraId="19D8E1E0" w14:textId="77777777" w:rsidR="005547E6" w:rsidRDefault="005547E6">
      <w:pPr>
        <w:rPr>
          <w:b/>
          <w:sz w:val="24"/>
          <w:szCs w:val="24"/>
          <w:lang w:eastAsia="en-US"/>
        </w:rPr>
      </w:pPr>
      <w:r>
        <w:rPr>
          <w:sz w:val="24"/>
          <w:szCs w:val="24"/>
        </w:rPr>
        <w:br w:type="page"/>
      </w:r>
    </w:p>
    <w:p w14:paraId="4BFDC20E" w14:textId="14569F1C" w:rsidR="008E4620" w:rsidRPr="00B4328A" w:rsidRDefault="008E4620" w:rsidP="008E4620">
      <w:pPr>
        <w:pStyle w:val="SecIVH2"/>
      </w:pPr>
      <w:bookmarkStart w:id="982" w:name="_Toc87280439"/>
      <w:bookmarkStart w:id="983" w:name="_Toc63775947"/>
      <w:r w:rsidRPr="00B4328A">
        <w:lastRenderedPageBreak/>
        <w:t xml:space="preserve">Lettre de </w:t>
      </w:r>
      <w:r w:rsidR="001D5EA1">
        <w:t>Soumission</w:t>
      </w:r>
      <w:r w:rsidRPr="00B4328A">
        <w:t xml:space="preserve"> </w:t>
      </w:r>
      <w:r>
        <w:t xml:space="preserve">Deuxième Etape </w:t>
      </w:r>
      <w:r w:rsidRPr="00B4328A">
        <w:t xml:space="preserve">– Partie </w:t>
      </w:r>
      <w:r>
        <w:t>Technique</w:t>
      </w:r>
      <w:bookmarkEnd w:id="982"/>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80"/>
      </w:tblGrid>
      <w:tr w:rsidR="008E4620" w:rsidRPr="00B4328A" w14:paraId="060A5E13" w14:textId="77777777" w:rsidTr="000A112B">
        <w:trPr>
          <w:trHeight w:val="1725"/>
        </w:trPr>
        <w:tc>
          <w:tcPr>
            <w:tcW w:w="9480" w:type="dxa"/>
          </w:tcPr>
          <w:p w14:paraId="69044621" w14:textId="77AC3194" w:rsidR="008E4620" w:rsidRPr="00A90A72" w:rsidRDefault="008E4620" w:rsidP="000A112B">
            <w:pPr>
              <w:tabs>
                <w:tab w:val="right" w:pos="9000"/>
              </w:tabs>
              <w:spacing w:before="120" w:after="120"/>
              <w:ind w:left="108"/>
              <w:jc w:val="both"/>
              <w:rPr>
                <w:i/>
                <w:iCs/>
                <w:sz w:val="24"/>
                <w:szCs w:val="24"/>
              </w:rPr>
            </w:pPr>
            <w:r w:rsidRPr="00A90A72">
              <w:rPr>
                <w:i/>
                <w:iCs/>
                <w:sz w:val="24"/>
                <w:szCs w:val="24"/>
              </w:rPr>
              <w:t xml:space="preserve">INSTRUCTIONS AUX </w:t>
            </w:r>
            <w:r w:rsidR="00543DC3">
              <w:rPr>
                <w:i/>
                <w:iCs/>
                <w:sz w:val="24"/>
                <w:szCs w:val="24"/>
              </w:rPr>
              <w:t>CANDIDAT</w:t>
            </w:r>
            <w:r w:rsidRPr="00A90A72">
              <w:rPr>
                <w:i/>
                <w:iCs/>
                <w:sz w:val="24"/>
                <w:szCs w:val="24"/>
              </w:rPr>
              <w:t>S : SUPPRIMER CE CARTOUCHE APRES AVOIR REMPLI LE FORMULAIRE</w:t>
            </w:r>
          </w:p>
          <w:p w14:paraId="6403461D" w14:textId="63D3AC0E" w:rsidR="008E4620" w:rsidRPr="00A90A72" w:rsidRDefault="008E4620" w:rsidP="000A112B">
            <w:pPr>
              <w:tabs>
                <w:tab w:val="right" w:pos="9000"/>
              </w:tabs>
              <w:spacing w:before="120" w:after="120"/>
              <w:ind w:left="108"/>
              <w:jc w:val="both"/>
              <w:rPr>
                <w:i/>
                <w:iCs/>
                <w:sz w:val="24"/>
                <w:szCs w:val="24"/>
              </w:rPr>
            </w:pPr>
            <w:r w:rsidRPr="00A90A72">
              <w:rPr>
                <w:i/>
                <w:iCs/>
                <w:sz w:val="24"/>
                <w:szCs w:val="24"/>
              </w:rPr>
              <w:t xml:space="preserve">Insérer le présent formulaire dûment rempli dans la </w:t>
            </w:r>
            <w:r w:rsidRPr="00A90A72">
              <w:rPr>
                <w:i/>
                <w:iCs/>
                <w:sz w:val="24"/>
                <w:szCs w:val="24"/>
                <w:u w:val="single"/>
              </w:rPr>
              <w:t>seconde</w:t>
            </w:r>
            <w:r w:rsidRPr="00A90A72">
              <w:rPr>
                <w:i/>
                <w:iCs/>
                <w:sz w:val="24"/>
                <w:szCs w:val="24"/>
              </w:rPr>
              <w:t xml:space="preserve"> enveloppe « PARTIE </w:t>
            </w:r>
            <w:r>
              <w:rPr>
                <w:i/>
                <w:iCs/>
                <w:sz w:val="24"/>
                <w:szCs w:val="24"/>
              </w:rPr>
              <w:t>TECHNIQUE</w:t>
            </w:r>
            <w:r w:rsidRPr="00A90A72">
              <w:rPr>
                <w:i/>
                <w:iCs/>
                <w:sz w:val="24"/>
                <w:szCs w:val="24"/>
              </w:rPr>
              <w:t xml:space="preserve"> ». </w:t>
            </w:r>
          </w:p>
          <w:p w14:paraId="6CA5B67A" w14:textId="37FBC46F" w:rsidR="008E4620" w:rsidRPr="00A90A72" w:rsidRDefault="008E4620" w:rsidP="000A112B">
            <w:pPr>
              <w:tabs>
                <w:tab w:val="right" w:pos="9000"/>
              </w:tabs>
              <w:spacing w:before="120" w:after="120"/>
              <w:ind w:left="108"/>
              <w:jc w:val="both"/>
              <w:rPr>
                <w:i/>
                <w:iCs/>
                <w:sz w:val="24"/>
                <w:szCs w:val="24"/>
              </w:rPr>
            </w:pPr>
            <w:r w:rsidRPr="00A90A72">
              <w:rPr>
                <w:i/>
                <w:iCs/>
                <w:sz w:val="24"/>
                <w:szCs w:val="24"/>
              </w:rPr>
              <w:t xml:space="preserve">Le </w:t>
            </w:r>
            <w:r w:rsidR="00543DC3">
              <w:rPr>
                <w:i/>
                <w:iCs/>
                <w:sz w:val="24"/>
                <w:szCs w:val="24"/>
              </w:rPr>
              <w:t>C</w:t>
            </w:r>
            <w:r w:rsidR="00BF3041">
              <w:rPr>
                <w:i/>
                <w:iCs/>
                <w:sz w:val="24"/>
                <w:szCs w:val="24"/>
              </w:rPr>
              <w:t>andidat</w:t>
            </w:r>
            <w:r w:rsidRPr="00A90A72">
              <w:rPr>
                <w:i/>
                <w:iCs/>
                <w:sz w:val="24"/>
                <w:szCs w:val="24"/>
              </w:rPr>
              <w:t xml:space="preserve"> devra remplir la lettre ci-dessous avec son entête, indiquant clairement le nom et l’adresse commerciale complets.</w:t>
            </w:r>
          </w:p>
          <w:p w14:paraId="2C564E66" w14:textId="020B132F" w:rsidR="008E4620" w:rsidRPr="00B4328A" w:rsidRDefault="008E4620" w:rsidP="000A112B">
            <w:pPr>
              <w:tabs>
                <w:tab w:val="right" w:pos="9000"/>
              </w:tabs>
              <w:spacing w:before="120" w:after="120"/>
              <w:ind w:left="108"/>
              <w:jc w:val="both"/>
            </w:pPr>
            <w:r w:rsidRPr="00A90A72">
              <w:rPr>
                <w:i/>
                <w:iCs/>
                <w:sz w:val="24"/>
                <w:szCs w:val="24"/>
                <w:u w:val="single"/>
              </w:rPr>
              <w:t>Note</w:t>
            </w:r>
            <w:r w:rsidRPr="00A90A72">
              <w:rPr>
                <w:i/>
                <w:iCs/>
                <w:sz w:val="24"/>
                <w:szCs w:val="24"/>
              </w:rPr>
              <w:t xml:space="preserve"> : le texte en italiques est destiné à faciliter la préparation des formulaires et devra être supprimé dans les formulaires de </w:t>
            </w:r>
            <w:r w:rsidR="001D5EA1">
              <w:rPr>
                <w:i/>
                <w:iCs/>
                <w:sz w:val="24"/>
                <w:szCs w:val="24"/>
              </w:rPr>
              <w:t>Soumission</w:t>
            </w:r>
            <w:r w:rsidRPr="00A90A72">
              <w:rPr>
                <w:i/>
                <w:iCs/>
                <w:sz w:val="24"/>
                <w:szCs w:val="24"/>
              </w:rPr>
              <w:t>s.</w:t>
            </w:r>
          </w:p>
        </w:tc>
      </w:tr>
    </w:tbl>
    <w:p w14:paraId="56C7A929" w14:textId="39C189FA" w:rsidR="008E4620" w:rsidRPr="00B4328A" w:rsidRDefault="008E4620" w:rsidP="008E4620">
      <w:pPr>
        <w:spacing w:before="120" w:after="120"/>
        <w:rPr>
          <w:sz w:val="24"/>
          <w:szCs w:val="24"/>
        </w:rPr>
      </w:pPr>
      <w:r w:rsidRPr="00B4328A">
        <w:rPr>
          <w:b/>
          <w:bCs/>
          <w:sz w:val="24"/>
          <w:szCs w:val="24"/>
        </w:rPr>
        <w:t xml:space="preserve">Date de </w:t>
      </w:r>
      <w:r w:rsidR="000866F9">
        <w:rPr>
          <w:b/>
          <w:bCs/>
          <w:sz w:val="24"/>
          <w:szCs w:val="24"/>
        </w:rPr>
        <w:t xml:space="preserve">remise </w:t>
      </w:r>
      <w:r w:rsidRPr="00B4328A">
        <w:rPr>
          <w:b/>
          <w:bCs/>
          <w:sz w:val="24"/>
          <w:szCs w:val="24"/>
        </w:rPr>
        <w:t xml:space="preserve">de la </w:t>
      </w:r>
      <w:r w:rsidR="001D5EA1">
        <w:rPr>
          <w:b/>
          <w:bCs/>
          <w:sz w:val="24"/>
          <w:szCs w:val="24"/>
        </w:rPr>
        <w:t>Soumission</w:t>
      </w:r>
      <w:r w:rsidRPr="00B4328A">
        <w:rPr>
          <w:b/>
          <w:bCs/>
          <w:sz w:val="24"/>
          <w:szCs w:val="24"/>
        </w:rPr>
        <w:t> :</w:t>
      </w:r>
      <w:r w:rsidRPr="00B4328A">
        <w:rPr>
          <w:sz w:val="24"/>
          <w:szCs w:val="24"/>
        </w:rPr>
        <w:t xml:space="preserve"> </w:t>
      </w:r>
      <w:r w:rsidRPr="00B4328A">
        <w:rPr>
          <w:i/>
          <w:iCs/>
          <w:sz w:val="24"/>
          <w:szCs w:val="24"/>
        </w:rPr>
        <w:t xml:space="preserve">[insérer la date (jour, mois, année) de remise de la </w:t>
      </w:r>
      <w:r w:rsidR="001D5EA1">
        <w:rPr>
          <w:i/>
          <w:iCs/>
          <w:sz w:val="24"/>
          <w:szCs w:val="24"/>
        </w:rPr>
        <w:t>Soumission</w:t>
      </w:r>
      <w:r w:rsidRPr="00B4328A">
        <w:rPr>
          <w:i/>
          <w:iCs/>
          <w:sz w:val="24"/>
          <w:szCs w:val="24"/>
        </w:rPr>
        <w:t>]</w:t>
      </w:r>
    </w:p>
    <w:p w14:paraId="44B174D1" w14:textId="4FA48709" w:rsidR="008E4620" w:rsidRPr="00B4328A" w:rsidRDefault="008E4620" w:rsidP="008E4620">
      <w:pPr>
        <w:tabs>
          <w:tab w:val="right" w:pos="9000"/>
        </w:tabs>
        <w:spacing w:before="120" w:after="120"/>
        <w:ind w:hanging="8"/>
        <w:jc w:val="both"/>
        <w:rPr>
          <w:sz w:val="24"/>
          <w:szCs w:val="24"/>
        </w:rPr>
      </w:pPr>
      <w:r w:rsidRPr="00B4328A">
        <w:rPr>
          <w:b/>
          <w:bCs/>
          <w:sz w:val="24"/>
          <w:szCs w:val="24"/>
        </w:rPr>
        <w:t xml:space="preserve">Avis d’appel </w:t>
      </w:r>
      <w:r w:rsidR="000866F9">
        <w:rPr>
          <w:b/>
          <w:bCs/>
          <w:sz w:val="24"/>
          <w:szCs w:val="24"/>
        </w:rPr>
        <w:t>d’offre</w:t>
      </w:r>
      <w:r w:rsidRPr="00B4328A">
        <w:rPr>
          <w:b/>
          <w:bCs/>
          <w:sz w:val="24"/>
          <w:szCs w:val="24"/>
        </w:rPr>
        <w:t>s No. :</w:t>
      </w:r>
      <w:r>
        <w:rPr>
          <w:b/>
          <w:bCs/>
          <w:sz w:val="24"/>
          <w:szCs w:val="24"/>
        </w:rPr>
        <w:t xml:space="preserve"> </w:t>
      </w:r>
      <w:r w:rsidRPr="00B4328A">
        <w:rPr>
          <w:i/>
          <w:sz w:val="24"/>
          <w:szCs w:val="24"/>
        </w:rPr>
        <w:t xml:space="preserve">[insérer No </w:t>
      </w:r>
      <w:r>
        <w:rPr>
          <w:i/>
          <w:sz w:val="24"/>
          <w:szCs w:val="24"/>
        </w:rPr>
        <w:t xml:space="preserve">de l’appel à </w:t>
      </w:r>
      <w:r w:rsidR="001D5EA1">
        <w:rPr>
          <w:i/>
          <w:sz w:val="24"/>
          <w:szCs w:val="24"/>
        </w:rPr>
        <w:t>Soumission</w:t>
      </w:r>
      <w:r w:rsidRPr="00B4328A">
        <w:rPr>
          <w:i/>
          <w:sz w:val="24"/>
          <w:szCs w:val="24"/>
        </w:rPr>
        <w:t>]</w:t>
      </w:r>
    </w:p>
    <w:p w14:paraId="66DB577B" w14:textId="74A28919" w:rsidR="008E4620" w:rsidRDefault="008E4620" w:rsidP="008E4620">
      <w:pPr>
        <w:tabs>
          <w:tab w:val="right" w:pos="9000"/>
        </w:tabs>
        <w:spacing w:before="120" w:after="120"/>
        <w:ind w:hanging="8"/>
        <w:jc w:val="both"/>
        <w:rPr>
          <w:i/>
          <w:sz w:val="24"/>
          <w:szCs w:val="24"/>
        </w:rPr>
      </w:pPr>
      <w:r>
        <w:rPr>
          <w:b/>
          <w:bCs/>
          <w:sz w:val="24"/>
          <w:szCs w:val="24"/>
        </w:rPr>
        <w:t>D</w:t>
      </w:r>
      <w:r w:rsidR="000866F9">
        <w:rPr>
          <w:b/>
          <w:bCs/>
          <w:sz w:val="24"/>
          <w:szCs w:val="24"/>
        </w:rPr>
        <w:t>ossier d’appel d’offres</w:t>
      </w:r>
      <w:r w:rsidRPr="00B4328A">
        <w:rPr>
          <w:b/>
          <w:bCs/>
          <w:sz w:val="24"/>
          <w:szCs w:val="24"/>
        </w:rPr>
        <w:t> :</w:t>
      </w:r>
      <w:r w:rsidRPr="00B4328A">
        <w:rPr>
          <w:sz w:val="24"/>
          <w:szCs w:val="24"/>
        </w:rPr>
        <w:t xml:space="preserve"> </w:t>
      </w:r>
      <w:r w:rsidRPr="00B4328A">
        <w:rPr>
          <w:i/>
          <w:sz w:val="24"/>
          <w:szCs w:val="24"/>
        </w:rPr>
        <w:t xml:space="preserve">[insérer No </w:t>
      </w:r>
      <w:r>
        <w:rPr>
          <w:i/>
          <w:sz w:val="24"/>
          <w:szCs w:val="24"/>
        </w:rPr>
        <w:t>d’identification</w:t>
      </w:r>
      <w:r w:rsidRPr="00B4328A">
        <w:rPr>
          <w:i/>
          <w:sz w:val="24"/>
          <w:szCs w:val="24"/>
        </w:rPr>
        <w:t>]</w:t>
      </w:r>
    </w:p>
    <w:p w14:paraId="07B7F68F" w14:textId="77777777" w:rsidR="008E4620" w:rsidRPr="006F6AD1" w:rsidRDefault="008E4620" w:rsidP="008E4620">
      <w:pPr>
        <w:tabs>
          <w:tab w:val="right" w:pos="9000"/>
        </w:tabs>
        <w:spacing w:before="120" w:after="120"/>
        <w:ind w:hanging="8"/>
        <w:jc w:val="both"/>
        <w:rPr>
          <w:sz w:val="24"/>
          <w:szCs w:val="24"/>
          <w:lang w:val="en-US"/>
        </w:rPr>
      </w:pPr>
      <w:r w:rsidRPr="00883041">
        <w:rPr>
          <w:b/>
          <w:bCs/>
          <w:sz w:val="24"/>
          <w:szCs w:val="24"/>
          <w:lang w:val="en-US"/>
        </w:rPr>
        <w:t xml:space="preserve">Lot </w:t>
      </w:r>
      <w:proofErr w:type="gramStart"/>
      <w:r w:rsidRPr="00883041">
        <w:rPr>
          <w:b/>
          <w:bCs/>
          <w:sz w:val="24"/>
          <w:szCs w:val="24"/>
          <w:lang w:val="en-US"/>
        </w:rPr>
        <w:t>No :</w:t>
      </w:r>
      <w:proofErr w:type="gramEnd"/>
      <w:r w:rsidRPr="00883041">
        <w:rPr>
          <w:b/>
          <w:bCs/>
          <w:sz w:val="24"/>
          <w:szCs w:val="24"/>
          <w:lang w:val="en-US"/>
        </w:rPr>
        <w:t xml:space="preserve"> </w:t>
      </w:r>
      <w:r w:rsidRPr="00883041">
        <w:rPr>
          <w:i/>
          <w:sz w:val="24"/>
          <w:szCs w:val="24"/>
          <w:lang w:val="en-US"/>
        </w:rPr>
        <w:t>[</w:t>
      </w:r>
      <w:proofErr w:type="spellStart"/>
      <w:r w:rsidRPr="00883041">
        <w:rPr>
          <w:i/>
          <w:sz w:val="24"/>
          <w:szCs w:val="24"/>
          <w:lang w:val="en-US"/>
        </w:rPr>
        <w:t>insérer</w:t>
      </w:r>
      <w:proofErr w:type="spellEnd"/>
      <w:r w:rsidRPr="00883041">
        <w:rPr>
          <w:i/>
          <w:sz w:val="24"/>
          <w:szCs w:val="24"/>
          <w:lang w:val="en-US"/>
        </w:rPr>
        <w:t xml:space="preserve"> No </w:t>
      </w:r>
      <w:proofErr w:type="spellStart"/>
      <w:r w:rsidRPr="00883041">
        <w:rPr>
          <w:i/>
          <w:sz w:val="24"/>
          <w:szCs w:val="24"/>
          <w:lang w:val="en-US"/>
        </w:rPr>
        <w:t>d’identification</w:t>
      </w:r>
      <w:proofErr w:type="spellEnd"/>
      <w:r w:rsidRPr="00883041">
        <w:rPr>
          <w:i/>
          <w:sz w:val="24"/>
          <w:szCs w:val="24"/>
          <w:lang w:val="en-US"/>
        </w:rPr>
        <w:t>]</w:t>
      </w:r>
    </w:p>
    <w:p w14:paraId="377A7C81" w14:textId="225F2987" w:rsidR="008E4620" w:rsidRPr="00B4328A" w:rsidRDefault="008E4620" w:rsidP="008E4620">
      <w:pPr>
        <w:tabs>
          <w:tab w:val="right" w:pos="9000"/>
        </w:tabs>
        <w:spacing w:before="120" w:after="120"/>
        <w:ind w:hanging="8"/>
        <w:jc w:val="both"/>
        <w:rPr>
          <w:sz w:val="24"/>
          <w:szCs w:val="24"/>
        </w:rPr>
      </w:pPr>
      <w:r w:rsidRPr="00B4328A">
        <w:rPr>
          <w:b/>
          <w:bCs/>
          <w:sz w:val="24"/>
          <w:szCs w:val="24"/>
        </w:rPr>
        <w:t>Variante No :</w:t>
      </w:r>
      <w:r w:rsidRPr="00B4328A">
        <w:rPr>
          <w:i/>
          <w:sz w:val="24"/>
          <w:szCs w:val="24"/>
        </w:rPr>
        <w:t xml:space="preserve"> [insérer No si la </w:t>
      </w:r>
      <w:r w:rsidR="001D5EA1">
        <w:rPr>
          <w:i/>
          <w:sz w:val="24"/>
          <w:szCs w:val="24"/>
        </w:rPr>
        <w:t>Soumission</w:t>
      </w:r>
      <w:r w:rsidRPr="00B4328A">
        <w:rPr>
          <w:i/>
          <w:sz w:val="24"/>
          <w:szCs w:val="24"/>
        </w:rPr>
        <w:t xml:space="preserve"> est une variante]</w:t>
      </w:r>
    </w:p>
    <w:p w14:paraId="3BAEF0B8" w14:textId="77777777" w:rsidR="008E4620" w:rsidRPr="00B4328A" w:rsidRDefault="008E4620" w:rsidP="008E4620">
      <w:pPr>
        <w:spacing w:before="120" w:after="120"/>
        <w:rPr>
          <w:bCs/>
          <w:i/>
          <w:iCs/>
          <w:sz w:val="24"/>
          <w:szCs w:val="24"/>
        </w:rPr>
      </w:pPr>
      <w:r w:rsidRPr="00B4328A">
        <w:rPr>
          <w:sz w:val="24"/>
          <w:szCs w:val="24"/>
        </w:rPr>
        <w:t xml:space="preserve">À : </w:t>
      </w:r>
      <w:r w:rsidRPr="00B4328A">
        <w:rPr>
          <w:bCs/>
          <w:i/>
          <w:iCs/>
          <w:sz w:val="24"/>
          <w:szCs w:val="24"/>
        </w:rPr>
        <w:t xml:space="preserve">[insérer le nom complet du Maître </w:t>
      </w:r>
      <w:r>
        <w:rPr>
          <w:bCs/>
          <w:i/>
          <w:iCs/>
          <w:sz w:val="24"/>
          <w:szCs w:val="24"/>
        </w:rPr>
        <w:t>d’</w:t>
      </w:r>
      <w:r w:rsidRPr="00B4328A">
        <w:rPr>
          <w:bCs/>
          <w:i/>
          <w:iCs/>
          <w:sz w:val="24"/>
          <w:szCs w:val="24"/>
        </w:rPr>
        <w:t>Ouvrage]</w:t>
      </w:r>
    </w:p>
    <w:p w14:paraId="4155A8F9" w14:textId="77777777" w:rsidR="008E4620" w:rsidRPr="00B4328A" w:rsidRDefault="008E4620" w:rsidP="008E4620">
      <w:pPr>
        <w:spacing w:before="120" w:after="120"/>
        <w:rPr>
          <w:sz w:val="24"/>
          <w:szCs w:val="24"/>
        </w:rPr>
      </w:pPr>
      <w:r>
        <w:rPr>
          <w:sz w:val="24"/>
          <w:szCs w:val="24"/>
        </w:rPr>
        <w:t xml:space="preserve">Monsieur / Madame </w:t>
      </w:r>
    </w:p>
    <w:p w14:paraId="0E40220A" w14:textId="6726B15B" w:rsidR="008E4620" w:rsidRPr="003011A6" w:rsidRDefault="008E4620" w:rsidP="008E4620">
      <w:pPr>
        <w:tabs>
          <w:tab w:val="left" w:leader="underscore" w:pos="8789"/>
        </w:tabs>
        <w:spacing w:before="120" w:after="120"/>
        <w:jc w:val="both"/>
        <w:rPr>
          <w:sz w:val="24"/>
          <w:szCs w:val="24"/>
        </w:rPr>
      </w:pPr>
      <w:r w:rsidRPr="003011A6">
        <w:rPr>
          <w:sz w:val="24"/>
          <w:szCs w:val="24"/>
        </w:rPr>
        <w:t xml:space="preserve">Nous, </w:t>
      </w:r>
      <w:r w:rsidR="00543DC3">
        <w:rPr>
          <w:sz w:val="24"/>
          <w:szCs w:val="24"/>
        </w:rPr>
        <w:t>C</w:t>
      </w:r>
      <w:r w:rsidR="00BF3041">
        <w:rPr>
          <w:sz w:val="24"/>
          <w:szCs w:val="24"/>
        </w:rPr>
        <w:t>andidat</w:t>
      </w:r>
      <w:r w:rsidRPr="003011A6">
        <w:rPr>
          <w:sz w:val="24"/>
          <w:szCs w:val="24"/>
        </w:rPr>
        <w:t xml:space="preserve"> soussigné, soumettons par la présente la deuxième partie de notre </w:t>
      </w:r>
      <w:r w:rsidR="001D5EA1">
        <w:rPr>
          <w:sz w:val="24"/>
          <w:szCs w:val="24"/>
        </w:rPr>
        <w:t>Soumission</w:t>
      </w:r>
      <w:r w:rsidRPr="003011A6">
        <w:rPr>
          <w:sz w:val="24"/>
          <w:szCs w:val="24"/>
        </w:rPr>
        <w:t xml:space="preserve">, la </w:t>
      </w:r>
      <w:r>
        <w:rPr>
          <w:sz w:val="24"/>
          <w:szCs w:val="24"/>
        </w:rPr>
        <w:t>P</w:t>
      </w:r>
      <w:r w:rsidRPr="003011A6">
        <w:rPr>
          <w:sz w:val="24"/>
          <w:szCs w:val="24"/>
        </w:rPr>
        <w:t xml:space="preserve">artie </w:t>
      </w:r>
      <w:r w:rsidR="006951E8">
        <w:rPr>
          <w:sz w:val="24"/>
          <w:szCs w:val="24"/>
        </w:rPr>
        <w:t>Technique.</w:t>
      </w:r>
    </w:p>
    <w:p w14:paraId="4D669B58" w14:textId="567F49CE" w:rsidR="008E4620" w:rsidRPr="003011A6" w:rsidRDefault="008E4620" w:rsidP="008E4620">
      <w:pPr>
        <w:tabs>
          <w:tab w:val="left" w:leader="underscore" w:pos="8789"/>
        </w:tabs>
        <w:spacing w:before="120" w:after="120"/>
        <w:jc w:val="both"/>
        <w:rPr>
          <w:sz w:val="24"/>
          <w:szCs w:val="24"/>
        </w:rPr>
      </w:pPr>
      <w:r w:rsidRPr="005F4259">
        <w:rPr>
          <w:sz w:val="24"/>
          <w:szCs w:val="24"/>
        </w:rPr>
        <w:t xml:space="preserve">Après avoir examiné le </w:t>
      </w:r>
      <w:r w:rsidR="000866F9">
        <w:rPr>
          <w:sz w:val="24"/>
          <w:szCs w:val="24"/>
        </w:rPr>
        <w:t>DAO</w:t>
      </w:r>
      <w:r>
        <w:rPr>
          <w:sz w:val="24"/>
          <w:szCs w:val="24"/>
        </w:rPr>
        <w:t xml:space="preserve"> y compris</w:t>
      </w:r>
      <w:r w:rsidRPr="005F4259">
        <w:rPr>
          <w:sz w:val="24"/>
          <w:szCs w:val="24"/>
        </w:rPr>
        <w:t xml:space="preserve"> les a</w:t>
      </w:r>
      <w:r>
        <w:rPr>
          <w:sz w:val="24"/>
          <w:szCs w:val="24"/>
        </w:rPr>
        <w:t>dditifs</w:t>
      </w:r>
      <w:r w:rsidRPr="005F4259">
        <w:rPr>
          <w:sz w:val="24"/>
          <w:szCs w:val="24"/>
        </w:rPr>
        <w:t xml:space="preserve"> émis </w:t>
      </w:r>
      <w:r>
        <w:rPr>
          <w:sz w:val="24"/>
          <w:szCs w:val="24"/>
        </w:rPr>
        <w:t xml:space="preserve">durant la première étape, Addenda Nos. </w:t>
      </w:r>
      <w:r w:rsidRPr="00925634">
        <w:rPr>
          <w:i/>
          <w:iCs/>
          <w:sz w:val="24"/>
          <w:szCs w:val="24"/>
        </w:rPr>
        <w:t>[</w:t>
      </w:r>
      <w:proofErr w:type="gramStart"/>
      <w:r w:rsidRPr="00925634">
        <w:rPr>
          <w:i/>
          <w:iCs/>
          <w:sz w:val="24"/>
          <w:szCs w:val="24"/>
        </w:rPr>
        <w:t>insérer</w:t>
      </w:r>
      <w:proofErr w:type="gramEnd"/>
      <w:r w:rsidRPr="00925634">
        <w:rPr>
          <w:i/>
          <w:iCs/>
          <w:sz w:val="24"/>
          <w:szCs w:val="24"/>
        </w:rPr>
        <w:t xml:space="preserve"> : </w:t>
      </w:r>
      <w:r w:rsidRPr="00925634">
        <w:rPr>
          <w:b/>
          <w:bCs/>
          <w:i/>
          <w:iCs/>
          <w:sz w:val="24"/>
          <w:szCs w:val="24"/>
        </w:rPr>
        <w:t>numéros</w:t>
      </w:r>
      <w:r w:rsidRPr="00925634">
        <w:rPr>
          <w:i/>
          <w:iCs/>
          <w:sz w:val="24"/>
          <w:szCs w:val="24"/>
        </w:rPr>
        <w:t>]</w:t>
      </w:r>
      <w:r>
        <w:rPr>
          <w:sz w:val="24"/>
          <w:szCs w:val="24"/>
        </w:rPr>
        <w:t xml:space="preserve"> émis avec ou après la Demande de </w:t>
      </w:r>
      <w:r w:rsidR="001D5EA1">
        <w:rPr>
          <w:sz w:val="24"/>
          <w:szCs w:val="24"/>
        </w:rPr>
        <w:t>Soumission</w:t>
      </w:r>
      <w:r>
        <w:rPr>
          <w:sz w:val="24"/>
          <w:szCs w:val="24"/>
        </w:rPr>
        <w:t xml:space="preserve">s – Deuxième Etape, dont </w:t>
      </w:r>
      <w:r w:rsidR="006951E8">
        <w:rPr>
          <w:sz w:val="24"/>
          <w:szCs w:val="24"/>
        </w:rPr>
        <w:t>nous accusons réception</w:t>
      </w:r>
      <w:r>
        <w:rPr>
          <w:sz w:val="24"/>
          <w:szCs w:val="24"/>
        </w:rPr>
        <w:t xml:space="preserve">, ainsi que les exigences énumérées dans le mémorandum appelé « Changements Exigés suite à l’Evaluation de Première Etape »  spécifique à la </w:t>
      </w:r>
      <w:r w:rsidR="001D5EA1">
        <w:rPr>
          <w:sz w:val="24"/>
          <w:szCs w:val="24"/>
        </w:rPr>
        <w:t>Soumission</w:t>
      </w:r>
      <w:r>
        <w:rPr>
          <w:sz w:val="24"/>
          <w:szCs w:val="24"/>
        </w:rPr>
        <w:t xml:space="preserve"> de Première Etape, et toutes mises à jour de ce mémorandum, nous</w:t>
      </w:r>
      <w:r w:rsidRPr="005F4259">
        <w:rPr>
          <w:sz w:val="24"/>
          <w:szCs w:val="24"/>
        </w:rPr>
        <w:t xml:space="preserve">, soussignés, offrons </w:t>
      </w:r>
      <w:r>
        <w:rPr>
          <w:sz w:val="24"/>
          <w:szCs w:val="24"/>
        </w:rPr>
        <w:t xml:space="preserve">d’exécuter les Ouvrages </w:t>
      </w:r>
      <w:r w:rsidRPr="005F4259">
        <w:rPr>
          <w:sz w:val="24"/>
          <w:szCs w:val="24"/>
        </w:rPr>
        <w:t>_________, en pleine conformité avec l</w:t>
      </w:r>
      <w:r>
        <w:rPr>
          <w:sz w:val="24"/>
          <w:szCs w:val="24"/>
        </w:rPr>
        <w:t>e</w:t>
      </w:r>
      <w:r w:rsidR="00BF3041">
        <w:rPr>
          <w:sz w:val="24"/>
          <w:szCs w:val="24"/>
        </w:rPr>
        <w:t>dit DAO</w:t>
      </w:r>
      <w:r w:rsidRPr="005F4259">
        <w:rPr>
          <w:sz w:val="24"/>
          <w:szCs w:val="24"/>
        </w:rPr>
        <w:t xml:space="preserve">, ainsi que tout </w:t>
      </w:r>
      <w:r>
        <w:rPr>
          <w:sz w:val="24"/>
          <w:szCs w:val="24"/>
        </w:rPr>
        <w:t>Additif et mémorandum.</w:t>
      </w:r>
    </w:p>
    <w:p w14:paraId="60988490" w14:textId="5AEF99E1" w:rsidR="008E4620" w:rsidRDefault="008E4620" w:rsidP="008E4620">
      <w:pPr>
        <w:tabs>
          <w:tab w:val="left" w:leader="underscore" w:pos="8789"/>
        </w:tabs>
        <w:spacing w:before="120" w:after="120"/>
        <w:jc w:val="both"/>
        <w:rPr>
          <w:iCs/>
          <w:sz w:val="24"/>
          <w:szCs w:val="24"/>
        </w:rPr>
      </w:pPr>
      <w:r w:rsidRPr="008E4620">
        <w:rPr>
          <w:iCs/>
          <w:sz w:val="24"/>
          <w:szCs w:val="24"/>
        </w:rPr>
        <w:t xml:space="preserve">Nous </w:t>
      </w:r>
      <w:r>
        <w:rPr>
          <w:iCs/>
          <w:sz w:val="24"/>
          <w:szCs w:val="24"/>
        </w:rPr>
        <w:t xml:space="preserve">nous engageons, si notre </w:t>
      </w:r>
      <w:r w:rsidR="001D5EA1">
        <w:rPr>
          <w:iCs/>
          <w:sz w:val="24"/>
          <w:szCs w:val="24"/>
        </w:rPr>
        <w:t>Soumission</w:t>
      </w:r>
      <w:r>
        <w:rPr>
          <w:iCs/>
          <w:sz w:val="24"/>
          <w:szCs w:val="24"/>
        </w:rPr>
        <w:t xml:space="preserve"> est acceptée, de commencer les Travaux et achever leur Exécution dans les délais respectifs indiqués dans le </w:t>
      </w:r>
      <w:r w:rsidR="00BF3041">
        <w:rPr>
          <w:iCs/>
          <w:sz w:val="24"/>
          <w:szCs w:val="24"/>
        </w:rPr>
        <w:t>DAO</w:t>
      </w:r>
      <w:r>
        <w:rPr>
          <w:iCs/>
          <w:sz w:val="24"/>
          <w:szCs w:val="24"/>
        </w:rPr>
        <w:t>.</w:t>
      </w:r>
    </w:p>
    <w:p w14:paraId="26C8DCF5" w14:textId="55E9EA76" w:rsidR="008E4620" w:rsidRPr="008E4620" w:rsidRDefault="008E4620" w:rsidP="008E4620">
      <w:pPr>
        <w:tabs>
          <w:tab w:val="left" w:leader="underscore" w:pos="8789"/>
        </w:tabs>
        <w:spacing w:before="120" w:after="120"/>
        <w:jc w:val="both"/>
        <w:rPr>
          <w:iCs/>
          <w:sz w:val="24"/>
          <w:szCs w:val="24"/>
        </w:rPr>
      </w:pPr>
      <w:r>
        <w:rPr>
          <w:iCs/>
          <w:sz w:val="24"/>
          <w:szCs w:val="24"/>
        </w:rPr>
        <w:t>Nous certifions que nous, y compris nos sous-traitants pour toute partie du Marché, satisfaisons les exigences</w:t>
      </w:r>
      <w:r w:rsidR="009875F3">
        <w:rPr>
          <w:iCs/>
          <w:sz w:val="24"/>
          <w:szCs w:val="24"/>
        </w:rPr>
        <w:t xml:space="preserve"> d’éligibilité et n’avons aucun conflit d’intérêt conformément à l’article </w:t>
      </w:r>
      <w:r w:rsidR="009875F3" w:rsidRPr="009875F3">
        <w:rPr>
          <w:b/>
          <w:bCs/>
          <w:iCs/>
          <w:sz w:val="24"/>
          <w:szCs w:val="24"/>
        </w:rPr>
        <w:t>I</w:t>
      </w:r>
      <w:r w:rsidR="00BF3041">
        <w:rPr>
          <w:b/>
          <w:bCs/>
          <w:iCs/>
          <w:sz w:val="24"/>
          <w:szCs w:val="24"/>
        </w:rPr>
        <w:t>C</w:t>
      </w:r>
      <w:r w:rsidR="009875F3" w:rsidRPr="009875F3">
        <w:rPr>
          <w:b/>
          <w:bCs/>
          <w:iCs/>
          <w:sz w:val="24"/>
          <w:szCs w:val="24"/>
        </w:rPr>
        <w:t xml:space="preserve"> 4</w:t>
      </w:r>
      <w:r w:rsidR="009875F3">
        <w:rPr>
          <w:iCs/>
          <w:sz w:val="24"/>
          <w:szCs w:val="24"/>
        </w:rPr>
        <w:t xml:space="preserve">.  </w:t>
      </w:r>
      <w:r>
        <w:rPr>
          <w:iCs/>
          <w:sz w:val="24"/>
          <w:szCs w:val="24"/>
        </w:rPr>
        <w:t xml:space="preserve">    </w:t>
      </w:r>
    </w:p>
    <w:p w14:paraId="0C074B1B" w14:textId="3F628060" w:rsidR="009875F3" w:rsidRPr="00DE1594" w:rsidRDefault="009875F3" w:rsidP="006951E8">
      <w:pPr>
        <w:suppressAutoHyphens/>
        <w:spacing w:after="120"/>
        <w:jc w:val="both"/>
        <w:rPr>
          <w:bCs/>
          <w:i/>
          <w:iCs/>
          <w:sz w:val="24"/>
          <w:szCs w:val="24"/>
        </w:rPr>
      </w:pPr>
      <w:r w:rsidRPr="00DE1594">
        <w:rPr>
          <w:b/>
          <w:sz w:val="24"/>
          <w:szCs w:val="24"/>
          <w:lang w:val="fr"/>
        </w:rPr>
        <w:t xml:space="preserve">Exploitation et </w:t>
      </w:r>
      <w:r>
        <w:rPr>
          <w:b/>
          <w:sz w:val="24"/>
          <w:szCs w:val="24"/>
          <w:lang w:val="fr"/>
        </w:rPr>
        <w:t>A</w:t>
      </w:r>
      <w:r w:rsidRPr="00DE1594">
        <w:rPr>
          <w:b/>
          <w:sz w:val="24"/>
          <w:szCs w:val="24"/>
          <w:lang w:val="fr"/>
        </w:rPr>
        <w:t>bus sexuels (EA</w:t>
      </w:r>
      <w:r>
        <w:rPr>
          <w:b/>
          <w:sz w:val="24"/>
          <w:szCs w:val="24"/>
          <w:lang w:val="fr"/>
        </w:rPr>
        <w:t>S</w:t>
      </w:r>
      <w:r w:rsidRPr="00DE1594">
        <w:rPr>
          <w:b/>
          <w:sz w:val="24"/>
          <w:szCs w:val="24"/>
          <w:lang w:val="fr"/>
        </w:rPr>
        <w:t xml:space="preserve">) et/ou </w:t>
      </w:r>
      <w:r>
        <w:rPr>
          <w:b/>
          <w:sz w:val="24"/>
          <w:szCs w:val="24"/>
          <w:lang w:val="fr"/>
        </w:rPr>
        <w:t>H</w:t>
      </w:r>
      <w:r w:rsidRPr="00DE1594">
        <w:rPr>
          <w:b/>
          <w:sz w:val="24"/>
          <w:szCs w:val="24"/>
          <w:lang w:val="fr"/>
        </w:rPr>
        <w:t>arcèlement sexuel (</w:t>
      </w:r>
      <w:r>
        <w:rPr>
          <w:b/>
          <w:sz w:val="24"/>
          <w:szCs w:val="24"/>
          <w:lang w:val="fr"/>
        </w:rPr>
        <w:t>H</w:t>
      </w:r>
      <w:r w:rsidRPr="00DE1594">
        <w:rPr>
          <w:b/>
          <w:sz w:val="24"/>
          <w:szCs w:val="24"/>
          <w:lang w:val="fr"/>
        </w:rPr>
        <w:t>S</w:t>
      </w:r>
      <w:proofErr w:type="gramStart"/>
      <w:r w:rsidRPr="00DE1594">
        <w:rPr>
          <w:b/>
          <w:sz w:val="24"/>
          <w:szCs w:val="24"/>
          <w:lang w:val="fr"/>
        </w:rPr>
        <w:t>)</w:t>
      </w:r>
      <w:r w:rsidRPr="00DE1594">
        <w:rPr>
          <w:bCs/>
          <w:sz w:val="24"/>
          <w:szCs w:val="24"/>
          <w:lang w:val="fr"/>
        </w:rPr>
        <w:t>:</w:t>
      </w:r>
      <w:proofErr w:type="gramEnd"/>
      <w:r w:rsidRPr="00DE1594">
        <w:rPr>
          <w:bCs/>
          <w:sz w:val="24"/>
          <w:szCs w:val="24"/>
          <w:lang w:val="fr"/>
        </w:rPr>
        <w:t xml:space="preserve"> </w:t>
      </w:r>
      <w:r w:rsidRPr="00A90A72">
        <w:rPr>
          <w:bCs/>
          <w:i/>
          <w:iCs/>
          <w:sz w:val="24"/>
          <w:szCs w:val="24"/>
          <w:lang w:val="fr"/>
        </w:rPr>
        <w:t>[sélectionnez</w:t>
      </w:r>
      <w:r w:rsidRPr="00A90A72">
        <w:rPr>
          <w:i/>
          <w:iCs/>
          <w:sz w:val="24"/>
          <w:szCs w:val="24"/>
          <w:lang w:val="fr"/>
        </w:rPr>
        <w:t xml:space="preserve"> </w:t>
      </w:r>
      <w:r w:rsidRPr="00A90A72">
        <w:rPr>
          <w:bCs/>
          <w:i/>
          <w:iCs/>
          <w:sz w:val="24"/>
          <w:szCs w:val="24"/>
          <w:lang w:val="fr"/>
        </w:rPr>
        <w:t>l’option appropriée de (i) à (v) ci-dessous et supprimez les autres]</w:t>
      </w:r>
      <w:r w:rsidRPr="00DE1594">
        <w:rPr>
          <w:bCs/>
          <w:i/>
          <w:iCs/>
          <w:sz w:val="24"/>
          <w:szCs w:val="24"/>
          <w:lang w:val="fr"/>
        </w:rPr>
        <w:t xml:space="preserve">. </w:t>
      </w:r>
    </w:p>
    <w:p w14:paraId="0ED8EF60" w14:textId="77777777" w:rsidR="009875F3" w:rsidRPr="00DE1594" w:rsidRDefault="009875F3" w:rsidP="006951E8">
      <w:pPr>
        <w:suppressAutoHyphens/>
        <w:spacing w:after="120"/>
        <w:jc w:val="both"/>
        <w:rPr>
          <w:bCs/>
          <w:i/>
          <w:iCs/>
          <w:sz w:val="24"/>
          <w:szCs w:val="24"/>
        </w:rPr>
      </w:pPr>
      <w:r w:rsidRPr="00DE1594">
        <w:rPr>
          <w:bCs/>
          <w:i/>
          <w:iCs/>
          <w:sz w:val="24"/>
          <w:szCs w:val="24"/>
          <w:lang w:val="fr"/>
        </w:rPr>
        <w:t>Nous [</w:t>
      </w:r>
      <w:r>
        <w:rPr>
          <w:bCs/>
          <w:i/>
          <w:iCs/>
          <w:sz w:val="24"/>
          <w:szCs w:val="24"/>
          <w:lang w:val="fr"/>
        </w:rPr>
        <w:t>dans le cas d’un GE</w:t>
      </w:r>
      <w:r w:rsidRPr="00DE1594">
        <w:rPr>
          <w:bCs/>
          <w:i/>
          <w:iCs/>
          <w:sz w:val="24"/>
          <w:szCs w:val="24"/>
          <w:lang w:val="fr"/>
        </w:rPr>
        <w:t>, insérer</w:t>
      </w:r>
      <w:r>
        <w:rPr>
          <w:bCs/>
          <w:i/>
          <w:iCs/>
          <w:sz w:val="24"/>
          <w:szCs w:val="24"/>
          <w:lang w:val="fr"/>
        </w:rPr>
        <w:t xml:space="preserve"> </w:t>
      </w:r>
      <w:r w:rsidRPr="00DE1594">
        <w:rPr>
          <w:bCs/>
          <w:i/>
          <w:iCs/>
          <w:sz w:val="24"/>
          <w:szCs w:val="24"/>
          <w:lang w:val="fr"/>
        </w:rPr>
        <w:t xml:space="preserve">: « y compris </w:t>
      </w:r>
      <w:r>
        <w:rPr>
          <w:bCs/>
          <w:i/>
          <w:iCs/>
          <w:sz w:val="24"/>
          <w:szCs w:val="24"/>
          <w:lang w:val="fr"/>
        </w:rPr>
        <w:t xml:space="preserve">tous </w:t>
      </w:r>
      <w:r w:rsidRPr="00DE1594">
        <w:rPr>
          <w:bCs/>
          <w:i/>
          <w:iCs/>
          <w:sz w:val="24"/>
          <w:szCs w:val="24"/>
          <w:lang w:val="fr"/>
        </w:rPr>
        <w:t xml:space="preserve">membres </w:t>
      </w:r>
      <w:r>
        <w:rPr>
          <w:bCs/>
          <w:i/>
          <w:iCs/>
          <w:sz w:val="24"/>
          <w:szCs w:val="24"/>
          <w:lang w:val="fr"/>
        </w:rPr>
        <w:t>du GE</w:t>
      </w:r>
      <w:r w:rsidRPr="00DE1594">
        <w:rPr>
          <w:bCs/>
          <w:i/>
          <w:iCs/>
          <w:sz w:val="24"/>
          <w:szCs w:val="24"/>
          <w:lang w:val="fr"/>
        </w:rPr>
        <w:t>"], et l’un de nos sous-traitants</w:t>
      </w:r>
      <w:r>
        <w:rPr>
          <w:bCs/>
          <w:i/>
          <w:iCs/>
          <w:sz w:val="24"/>
          <w:szCs w:val="24"/>
          <w:lang w:val="fr"/>
        </w:rPr>
        <w:t xml:space="preserve"> </w:t>
      </w:r>
      <w:r w:rsidRPr="00DE1594">
        <w:rPr>
          <w:bCs/>
          <w:i/>
          <w:iCs/>
          <w:sz w:val="24"/>
          <w:szCs w:val="24"/>
          <w:lang w:val="fr"/>
        </w:rPr>
        <w:t xml:space="preserve">: </w:t>
      </w:r>
    </w:p>
    <w:p w14:paraId="336401EE" w14:textId="09D49E91" w:rsidR="009875F3" w:rsidRPr="00DE1594" w:rsidRDefault="009875F3" w:rsidP="007E6AC4">
      <w:pPr>
        <w:pStyle w:val="ListParagraph"/>
        <w:numPr>
          <w:ilvl w:val="0"/>
          <w:numId w:val="88"/>
        </w:numPr>
        <w:tabs>
          <w:tab w:val="right" w:pos="9000"/>
        </w:tabs>
        <w:spacing w:before="120" w:after="120"/>
        <w:ind w:left="990"/>
        <w:contextualSpacing/>
        <w:jc w:val="both"/>
        <w:rPr>
          <w:sz w:val="24"/>
          <w:szCs w:val="24"/>
        </w:rPr>
      </w:pPr>
      <w:r w:rsidRPr="00DE1594">
        <w:rPr>
          <w:color w:val="000000" w:themeColor="text1"/>
          <w:sz w:val="24"/>
          <w:szCs w:val="24"/>
          <w:lang w:val="fr"/>
        </w:rPr>
        <w:t>[</w:t>
      </w:r>
      <w:proofErr w:type="gramStart"/>
      <w:r w:rsidRPr="00DE1594">
        <w:rPr>
          <w:color w:val="000000" w:themeColor="text1"/>
          <w:sz w:val="24"/>
          <w:szCs w:val="24"/>
          <w:lang w:val="fr"/>
        </w:rPr>
        <w:t>n’</w:t>
      </w:r>
      <w:r>
        <w:rPr>
          <w:color w:val="000000" w:themeColor="text1"/>
          <w:sz w:val="24"/>
          <w:szCs w:val="24"/>
          <w:lang w:val="fr"/>
        </w:rPr>
        <w:t>av</w:t>
      </w:r>
      <w:r w:rsidRPr="00DE1594">
        <w:rPr>
          <w:color w:val="000000" w:themeColor="text1"/>
          <w:sz w:val="24"/>
          <w:szCs w:val="24"/>
          <w:lang w:val="fr"/>
        </w:rPr>
        <w:t>on</w:t>
      </w:r>
      <w:r>
        <w:rPr>
          <w:color w:val="000000" w:themeColor="text1"/>
          <w:sz w:val="24"/>
          <w:szCs w:val="24"/>
          <w:lang w:val="fr"/>
        </w:rPr>
        <w:t>s</w:t>
      </w:r>
      <w:proofErr w:type="gramEnd"/>
      <w:r w:rsidRPr="00DE1594">
        <w:rPr>
          <w:color w:val="000000" w:themeColor="text1"/>
          <w:sz w:val="24"/>
          <w:szCs w:val="24"/>
          <w:lang w:val="fr"/>
        </w:rPr>
        <w:t xml:space="preserve"> pas </w:t>
      </w:r>
      <w:r w:rsidRPr="00DE1594">
        <w:rPr>
          <w:sz w:val="24"/>
          <w:szCs w:val="24"/>
          <w:lang w:val="fr"/>
        </w:rPr>
        <w:t>fait l’objet d’une disqualification pour non-respect des obligations en matière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1EAAC8F3" w14:textId="764842AC" w:rsidR="009875F3" w:rsidRPr="00DE1594" w:rsidRDefault="009875F3" w:rsidP="007E6AC4">
      <w:pPr>
        <w:pStyle w:val="ListParagraph"/>
        <w:numPr>
          <w:ilvl w:val="0"/>
          <w:numId w:val="88"/>
        </w:numPr>
        <w:tabs>
          <w:tab w:val="right" w:pos="9000"/>
        </w:tabs>
        <w:spacing w:before="120" w:after="120"/>
        <w:ind w:left="990"/>
        <w:contextualSpacing/>
        <w:jc w:val="both"/>
        <w:rPr>
          <w:sz w:val="24"/>
          <w:szCs w:val="24"/>
        </w:rPr>
      </w:pPr>
      <w:r w:rsidRPr="00DE1594">
        <w:rPr>
          <w:sz w:val="24"/>
          <w:szCs w:val="24"/>
          <w:lang w:val="fr"/>
        </w:rPr>
        <w:t>[</w:t>
      </w:r>
      <w:proofErr w:type="gramStart"/>
      <w:r w:rsidRPr="00DE1594">
        <w:rPr>
          <w:color w:val="000000" w:themeColor="text1"/>
          <w:sz w:val="24"/>
          <w:szCs w:val="24"/>
          <w:lang w:val="fr"/>
        </w:rPr>
        <w:t>so</w:t>
      </w:r>
      <w:r>
        <w:rPr>
          <w:color w:val="000000" w:themeColor="text1"/>
          <w:sz w:val="24"/>
          <w:szCs w:val="24"/>
          <w:lang w:val="fr"/>
        </w:rPr>
        <w:t>mmes</w:t>
      </w:r>
      <w:proofErr w:type="gramEnd"/>
      <w:r w:rsidRPr="00DE1594">
        <w:rPr>
          <w:color w:val="000000" w:themeColor="text1"/>
          <w:sz w:val="24"/>
          <w:szCs w:val="24"/>
          <w:lang w:val="fr"/>
        </w:rPr>
        <w:t xml:space="preserve"> passibles</w:t>
      </w:r>
      <w:r w:rsidRPr="00DE1594">
        <w:rPr>
          <w:sz w:val="24"/>
          <w:szCs w:val="24"/>
          <w:lang w:val="fr"/>
        </w:rPr>
        <w:t xml:space="preserve">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18EBE2AE" w14:textId="250BB304" w:rsidR="009875F3" w:rsidRPr="00DE1594" w:rsidRDefault="009875F3" w:rsidP="007E6AC4">
      <w:pPr>
        <w:pStyle w:val="ListParagraph"/>
        <w:numPr>
          <w:ilvl w:val="0"/>
          <w:numId w:val="88"/>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lastRenderedPageBreak/>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w:t>
      </w:r>
      <w:r w:rsidRPr="00DE1594">
        <w:rPr>
          <w:color w:val="000000" w:themeColor="text1"/>
          <w:sz w:val="24"/>
          <w:szCs w:val="24"/>
          <w:lang w:val="fr"/>
        </w:rPr>
        <w:t>Une sentence arbitrale sur l’affaire de disqualification a été rendue en notre faveur.]</w:t>
      </w:r>
    </w:p>
    <w:p w14:paraId="2C63DCDE" w14:textId="26CA258A" w:rsidR="009875F3" w:rsidRPr="00DE1594" w:rsidRDefault="009875F3" w:rsidP="007E6AC4">
      <w:pPr>
        <w:pStyle w:val="ListParagraph"/>
        <w:numPr>
          <w:ilvl w:val="0"/>
          <w:numId w:val="88"/>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Pr>
          <w:color w:val="000000" w:themeColor="text1"/>
          <w:sz w:val="24"/>
          <w:szCs w:val="24"/>
          <w:lang w:val="fr"/>
        </w:rPr>
        <w:t xml:space="preserve"> </w:t>
      </w:r>
      <w:r w:rsidRPr="00DE1594">
        <w:rPr>
          <w:color w:val="000000" w:themeColor="text1"/>
          <w:sz w:val="24"/>
          <w:szCs w:val="24"/>
          <w:lang w:val="fr"/>
        </w:rPr>
        <w:t xml:space="preserve">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Par la suite, nous avons fourni et démontré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 xml:space="preserve">.] </w:t>
      </w:r>
    </w:p>
    <w:p w14:paraId="0E1CF835" w14:textId="1605B713" w:rsidR="009875F3" w:rsidRPr="00DE1594" w:rsidRDefault="009875F3" w:rsidP="007E6AC4">
      <w:pPr>
        <w:pStyle w:val="ListParagraph"/>
        <w:numPr>
          <w:ilvl w:val="0"/>
          <w:numId w:val="88"/>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Nous avons joint des documents démontrant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r>
        <w:rPr>
          <w:color w:val="000000" w:themeColor="text1"/>
          <w:sz w:val="24"/>
          <w:szCs w:val="24"/>
          <w:lang w:val="fr"/>
        </w:rPr>
        <w:t>]</w:t>
      </w:r>
    </w:p>
    <w:p w14:paraId="2C20A0C0" w14:textId="7810C974" w:rsidR="009875F3" w:rsidRPr="009875F3" w:rsidRDefault="009875F3" w:rsidP="009875F3">
      <w:pPr>
        <w:spacing w:after="200"/>
        <w:ind w:right="-14"/>
        <w:jc w:val="both"/>
        <w:rPr>
          <w:noProof/>
          <w:sz w:val="24"/>
          <w:szCs w:val="24"/>
        </w:rPr>
      </w:pPr>
      <w:r w:rsidRPr="009875F3">
        <w:rPr>
          <w:noProof/>
          <w:sz w:val="24"/>
          <w:szCs w:val="24"/>
          <w:lang w:val="fr"/>
        </w:rPr>
        <w:t xml:space="preserve">Nous, ainsi que l’un de nos sous-traitants, fournisseurs, consultants, fabricants ou prestataires de services pour toute partie du contrat, ne sommes pas soumis et ne sommes pas contrôlés par une entité ou une personne qui fait l’objet d’une suspension temporaire ou d’une interdiction imposée par </w:t>
      </w:r>
      <w:r w:rsidR="00BF3041">
        <w:rPr>
          <w:noProof/>
          <w:sz w:val="24"/>
          <w:szCs w:val="24"/>
          <w:lang w:val="fr"/>
        </w:rPr>
        <w:t>l’Autorité de régulation de la ccomande publique</w:t>
      </w:r>
      <w:r w:rsidRPr="009875F3">
        <w:rPr>
          <w:noProof/>
          <w:sz w:val="24"/>
          <w:szCs w:val="24"/>
          <w:lang w:val="fr"/>
        </w:rPr>
        <w:t>;</w:t>
      </w:r>
    </w:p>
    <w:p w14:paraId="7AC3BD30" w14:textId="453382F7" w:rsidR="009875F3" w:rsidRPr="009875F3" w:rsidRDefault="009875F3" w:rsidP="009875F3">
      <w:pPr>
        <w:spacing w:after="200"/>
        <w:ind w:right="-14"/>
        <w:jc w:val="both"/>
        <w:rPr>
          <w:noProof/>
          <w:sz w:val="24"/>
          <w:szCs w:val="24"/>
        </w:rPr>
      </w:pPr>
      <w:r w:rsidRPr="009875F3">
        <w:rPr>
          <w:noProof/>
          <w:sz w:val="24"/>
          <w:szCs w:val="24"/>
          <w:lang w:val="fr"/>
        </w:rPr>
        <w:t xml:space="preserve">Nous certifions par la présente que nous avons pris des mesures pour nous assurer qu’aucune personne agissant pour nous ou en notre nom ne se livre à tout type de </w:t>
      </w:r>
      <w:r>
        <w:rPr>
          <w:noProof/>
          <w:sz w:val="24"/>
          <w:szCs w:val="24"/>
          <w:lang w:val="fr"/>
        </w:rPr>
        <w:t>F</w:t>
      </w:r>
      <w:r w:rsidRPr="009875F3">
        <w:rPr>
          <w:noProof/>
          <w:sz w:val="24"/>
          <w:szCs w:val="24"/>
          <w:lang w:val="fr"/>
        </w:rPr>
        <w:t xml:space="preserve">raude et de </w:t>
      </w:r>
      <w:r>
        <w:rPr>
          <w:noProof/>
          <w:sz w:val="24"/>
          <w:szCs w:val="24"/>
          <w:lang w:val="fr"/>
        </w:rPr>
        <w:t>C</w:t>
      </w:r>
      <w:r w:rsidRPr="009875F3">
        <w:rPr>
          <w:noProof/>
          <w:sz w:val="24"/>
          <w:szCs w:val="24"/>
          <w:lang w:val="fr"/>
        </w:rPr>
        <w:t>orruption.</w:t>
      </w:r>
    </w:p>
    <w:p w14:paraId="585BE5C3" w14:textId="7BDE53A7" w:rsidR="009875F3" w:rsidRPr="00BF3041" w:rsidRDefault="009875F3" w:rsidP="00BF3041">
      <w:pPr>
        <w:spacing w:after="200"/>
        <w:ind w:right="-14"/>
        <w:jc w:val="both"/>
        <w:rPr>
          <w:noProof/>
          <w:sz w:val="24"/>
          <w:szCs w:val="24"/>
        </w:rPr>
      </w:pPr>
      <w:r w:rsidRPr="009875F3">
        <w:rPr>
          <w:noProof/>
          <w:sz w:val="24"/>
          <w:szCs w:val="24"/>
          <w:lang w:val="fr"/>
        </w:rPr>
        <w:t xml:space="preserve">Entreprise ou institution d’État: </w:t>
      </w:r>
      <w:r w:rsidRPr="009875F3">
        <w:rPr>
          <w:i/>
          <w:iCs/>
          <w:noProof/>
          <w:sz w:val="24"/>
          <w:szCs w:val="24"/>
          <w:lang w:val="fr"/>
        </w:rPr>
        <w:t>[sélectionnez l’option appropriée et supprimez l’autre] [Nous ne sommes pas une entreprise ou une institution d’État] / [Nous sommes une entreprise ou une institution d’État mais répondons aux exigences de</w:t>
      </w:r>
      <w:r w:rsidRPr="009875F3">
        <w:rPr>
          <w:sz w:val="24"/>
          <w:szCs w:val="24"/>
          <w:lang w:val="fr"/>
        </w:rPr>
        <w:t xml:space="preserve"> </w:t>
      </w:r>
      <w:r w:rsidRPr="009875F3">
        <w:rPr>
          <w:b/>
          <w:i/>
          <w:iCs/>
          <w:noProof/>
          <w:sz w:val="24"/>
          <w:szCs w:val="24"/>
          <w:lang w:val="fr"/>
        </w:rPr>
        <w:t>l’I</w:t>
      </w:r>
      <w:r w:rsidR="00BF3041">
        <w:rPr>
          <w:b/>
          <w:i/>
          <w:iCs/>
          <w:noProof/>
          <w:sz w:val="24"/>
          <w:szCs w:val="24"/>
          <w:lang w:val="fr"/>
        </w:rPr>
        <w:t>C</w:t>
      </w:r>
      <w:r w:rsidRPr="009875F3">
        <w:rPr>
          <w:b/>
          <w:i/>
          <w:iCs/>
          <w:noProof/>
          <w:sz w:val="24"/>
          <w:szCs w:val="24"/>
          <w:lang w:val="fr"/>
        </w:rPr>
        <w:t xml:space="preserve"> 4.6</w:t>
      </w:r>
      <w:r w:rsidRPr="009875F3">
        <w:rPr>
          <w:i/>
          <w:iCs/>
          <w:noProof/>
          <w:sz w:val="24"/>
          <w:szCs w:val="24"/>
          <w:lang w:val="fr"/>
        </w:rPr>
        <w:t>];</w:t>
      </w:r>
    </w:p>
    <w:p w14:paraId="651CC7EE" w14:textId="692F20EE" w:rsidR="009875F3" w:rsidRPr="009875F3" w:rsidRDefault="009875F3" w:rsidP="009875F3">
      <w:pPr>
        <w:suppressAutoHyphens/>
        <w:spacing w:after="120"/>
        <w:jc w:val="both"/>
        <w:rPr>
          <w:noProof/>
          <w:sz w:val="24"/>
          <w:szCs w:val="24"/>
        </w:rPr>
      </w:pPr>
      <w:r w:rsidRPr="009875F3">
        <w:rPr>
          <w:noProof/>
          <w:sz w:val="24"/>
          <w:szCs w:val="24"/>
          <w:lang w:val="fr"/>
        </w:rPr>
        <w:t xml:space="preserve">Nous nous engageons à respecter cette </w:t>
      </w:r>
      <w:r w:rsidR="001D5EA1">
        <w:rPr>
          <w:noProof/>
          <w:sz w:val="24"/>
          <w:szCs w:val="24"/>
          <w:lang w:val="fr"/>
        </w:rPr>
        <w:t>Soumission</w:t>
      </w:r>
      <w:r w:rsidRPr="009875F3">
        <w:rPr>
          <w:noProof/>
          <w:sz w:val="24"/>
          <w:szCs w:val="24"/>
          <w:lang w:val="fr"/>
        </w:rPr>
        <w:t xml:space="preserve">, qui, conformément </w:t>
      </w:r>
      <w:r>
        <w:rPr>
          <w:noProof/>
          <w:sz w:val="24"/>
          <w:szCs w:val="24"/>
          <w:lang w:val="fr"/>
        </w:rPr>
        <w:t>aux</w:t>
      </w:r>
      <w:r w:rsidRPr="009875F3">
        <w:rPr>
          <w:noProof/>
          <w:sz w:val="24"/>
          <w:szCs w:val="24"/>
          <w:lang w:val="fr"/>
        </w:rPr>
        <w:t xml:space="preserve"> </w:t>
      </w:r>
      <w:r w:rsidRPr="009875F3">
        <w:rPr>
          <w:b/>
          <w:noProof/>
          <w:sz w:val="24"/>
          <w:szCs w:val="24"/>
          <w:lang w:val="fr"/>
        </w:rPr>
        <w:t>I</w:t>
      </w:r>
      <w:r w:rsidR="00BF3041">
        <w:rPr>
          <w:b/>
          <w:noProof/>
          <w:sz w:val="24"/>
          <w:szCs w:val="24"/>
          <w:lang w:val="fr"/>
        </w:rPr>
        <w:t>C</w:t>
      </w:r>
      <w:r w:rsidRPr="009875F3">
        <w:rPr>
          <w:sz w:val="24"/>
          <w:szCs w:val="24"/>
          <w:lang w:val="fr"/>
        </w:rPr>
        <w:t xml:space="preserve"> </w:t>
      </w:r>
      <w:r w:rsidRPr="009875F3">
        <w:rPr>
          <w:b/>
          <w:bCs/>
          <w:sz w:val="24"/>
          <w:szCs w:val="24"/>
          <w:lang w:val="fr"/>
        </w:rPr>
        <w:t xml:space="preserve">28 </w:t>
      </w:r>
      <w:r w:rsidRPr="009875F3">
        <w:rPr>
          <w:noProof/>
          <w:sz w:val="24"/>
          <w:szCs w:val="24"/>
          <w:lang w:val="fr"/>
        </w:rPr>
        <w:t>et</w:t>
      </w:r>
      <w:r w:rsidRPr="009875F3">
        <w:rPr>
          <w:sz w:val="24"/>
          <w:szCs w:val="24"/>
          <w:lang w:val="fr"/>
        </w:rPr>
        <w:t xml:space="preserve"> </w:t>
      </w:r>
      <w:r w:rsidRPr="009875F3">
        <w:rPr>
          <w:b/>
          <w:noProof/>
          <w:sz w:val="24"/>
          <w:szCs w:val="24"/>
          <w:lang w:val="fr"/>
        </w:rPr>
        <w:t>I</w:t>
      </w:r>
      <w:r w:rsidR="00BF3041">
        <w:rPr>
          <w:b/>
          <w:noProof/>
          <w:sz w:val="24"/>
          <w:szCs w:val="24"/>
          <w:lang w:val="fr"/>
        </w:rPr>
        <w:t>C</w:t>
      </w:r>
      <w:r w:rsidRPr="009875F3">
        <w:rPr>
          <w:sz w:val="24"/>
          <w:szCs w:val="24"/>
          <w:lang w:val="fr"/>
        </w:rPr>
        <w:t xml:space="preserve"> </w:t>
      </w:r>
      <w:r w:rsidRPr="009875F3">
        <w:rPr>
          <w:b/>
          <w:bCs/>
          <w:sz w:val="24"/>
          <w:szCs w:val="24"/>
          <w:lang w:val="fr"/>
        </w:rPr>
        <w:t>29</w:t>
      </w:r>
      <w:r w:rsidRPr="009875F3">
        <w:rPr>
          <w:sz w:val="24"/>
          <w:szCs w:val="24"/>
          <w:lang w:val="fr"/>
        </w:rPr>
        <w:t>,</w:t>
      </w:r>
      <w:r>
        <w:rPr>
          <w:sz w:val="24"/>
          <w:szCs w:val="24"/>
          <w:lang w:val="fr"/>
        </w:rPr>
        <w:t xml:space="preserve"> </w:t>
      </w:r>
      <w:r w:rsidRPr="009875F3">
        <w:rPr>
          <w:sz w:val="24"/>
          <w:szCs w:val="24"/>
          <w:lang w:val="fr"/>
        </w:rPr>
        <w:t>se compose de</w:t>
      </w:r>
      <w:r>
        <w:rPr>
          <w:sz w:val="24"/>
          <w:szCs w:val="24"/>
          <w:lang w:val="fr"/>
        </w:rPr>
        <w:t xml:space="preserve"> </w:t>
      </w:r>
      <w:r w:rsidRPr="009875F3">
        <w:rPr>
          <w:noProof/>
          <w:sz w:val="24"/>
          <w:szCs w:val="24"/>
          <w:lang w:val="fr"/>
        </w:rPr>
        <w:t>cette lettre (</w:t>
      </w:r>
      <w:r>
        <w:rPr>
          <w:noProof/>
          <w:sz w:val="24"/>
          <w:szCs w:val="24"/>
          <w:lang w:val="fr"/>
        </w:rPr>
        <w:t>D</w:t>
      </w:r>
      <w:r w:rsidRPr="009875F3">
        <w:rPr>
          <w:noProof/>
          <w:sz w:val="24"/>
          <w:szCs w:val="24"/>
          <w:lang w:val="fr"/>
        </w:rPr>
        <w:t>euxième</w:t>
      </w:r>
      <w:r>
        <w:rPr>
          <w:noProof/>
          <w:sz w:val="24"/>
          <w:szCs w:val="24"/>
          <w:lang w:val="fr"/>
        </w:rPr>
        <w:t xml:space="preserve"> Etape P</w:t>
      </w:r>
      <w:proofErr w:type="spellStart"/>
      <w:r w:rsidRPr="009875F3">
        <w:rPr>
          <w:sz w:val="24"/>
          <w:szCs w:val="24"/>
          <w:lang w:val="fr"/>
        </w:rPr>
        <w:t>artie</w:t>
      </w:r>
      <w:proofErr w:type="spellEnd"/>
      <w:r w:rsidRPr="009875F3">
        <w:rPr>
          <w:sz w:val="24"/>
          <w:szCs w:val="24"/>
          <w:lang w:val="fr"/>
        </w:rPr>
        <w:t xml:space="preserve"> </w:t>
      </w:r>
      <w:r>
        <w:rPr>
          <w:sz w:val="24"/>
          <w:szCs w:val="24"/>
          <w:lang w:val="fr"/>
        </w:rPr>
        <w:t>T</w:t>
      </w:r>
      <w:r w:rsidRPr="009875F3">
        <w:rPr>
          <w:sz w:val="24"/>
          <w:szCs w:val="24"/>
          <w:lang w:val="fr"/>
        </w:rPr>
        <w:t>echnique</w:t>
      </w:r>
      <w:r w:rsidRPr="009875F3">
        <w:rPr>
          <w:noProof/>
          <w:sz w:val="24"/>
          <w:szCs w:val="24"/>
          <w:lang w:val="fr"/>
        </w:rPr>
        <w:t>) et de pièces jointes</w:t>
      </w:r>
      <w:r w:rsidRPr="009875F3">
        <w:rPr>
          <w:sz w:val="24"/>
          <w:szCs w:val="24"/>
          <w:lang w:val="fr"/>
        </w:rPr>
        <w:t xml:space="preserve"> </w:t>
      </w:r>
      <w:bookmarkStart w:id="984" w:name="_Hlk23519598"/>
      <w:bookmarkStart w:id="985" w:name="_Hlk23426358"/>
      <w:r w:rsidRPr="009875F3">
        <w:rPr>
          <w:sz w:val="24"/>
          <w:szCs w:val="24"/>
          <w:lang w:val="fr"/>
        </w:rPr>
        <w:t xml:space="preserve">jusqu’à </w:t>
      </w:r>
      <w:r w:rsidRPr="009875F3">
        <w:rPr>
          <w:i/>
          <w:iCs/>
          <w:sz w:val="24"/>
          <w:szCs w:val="24"/>
          <w:lang w:val="fr"/>
        </w:rPr>
        <w:t>[insérer le jo</w:t>
      </w:r>
      <w:r w:rsidRPr="009875F3">
        <w:rPr>
          <w:i/>
          <w:sz w:val="24"/>
          <w:szCs w:val="24"/>
          <w:lang w:val="fr"/>
        </w:rPr>
        <w:t>ur, le mois et l’année conformément à</w:t>
      </w:r>
      <w:r w:rsidRPr="009875F3">
        <w:rPr>
          <w:sz w:val="24"/>
          <w:szCs w:val="24"/>
          <w:lang w:val="fr"/>
        </w:rPr>
        <w:t xml:space="preserve"> </w:t>
      </w:r>
      <w:bookmarkEnd w:id="984"/>
      <w:r w:rsidRPr="009875F3">
        <w:rPr>
          <w:i/>
          <w:sz w:val="24"/>
          <w:szCs w:val="24"/>
          <w:lang w:val="fr"/>
        </w:rPr>
        <w:t>IP</w:t>
      </w:r>
      <w:r w:rsidRPr="009875F3">
        <w:rPr>
          <w:sz w:val="24"/>
          <w:szCs w:val="24"/>
          <w:lang w:val="fr"/>
        </w:rPr>
        <w:t xml:space="preserve"> </w:t>
      </w:r>
      <w:r w:rsidRPr="009875F3">
        <w:rPr>
          <w:i/>
          <w:sz w:val="24"/>
          <w:szCs w:val="24"/>
          <w:lang w:val="fr"/>
        </w:rPr>
        <w:t>33.1],</w:t>
      </w:r>
      <w:r w:rsidRPr="009875F3">
        <w:rPr>
          <w:sz w:val="24"/>
          <w:szCs w:val="24"/>
          <w:lang w:val="fr"/>
        </w:rPr>
        <w:t xml:space="preserve"> et elle restera contraignante pour nous et pourra être acceptée par vous à tout</w:t>
      </w:r>
      <w:bookmarkEnd w:id="985"/>
      <w:r w:rsidRPr="009875F3">
        <w:rPr>
          <w:noProof/>
          <w:sz w:val="24"/>
          <w:szCs w:val="24"/>
          <w:lang w:val="fr"/>
        </w:rPr>
        <w:t xml:space="preserve"> moment </w:t>
      </w:r>
      <w:r>
        <w:rPr>
          <w:noProof/>
          <w:sz w:val="24"/>
          <w:szCs w:val="24"/>
          <w:lang w:val="fr"/>
        </w:rPr>
        <w:t xml:space="preserve">à cette date ou avant cette </w:t>
      </w:r>
      <w:r w:rsidRPr="009875F3">
        <w:rPr>
          <w:noProof/>
          <w:sz w:val="24"/>
          <w:szCs w:val="24"/>
          <w:lang w:val="fr"/>
        </w:rPr>
        <w:t>date.</w:t>
      </w:r>
    </w:p>
    <w:p w14:paraId="1C2EDDB0" w14:textId="30EE100E" w:rsidR="009875F3" w:rsidRPr="009875F3" w:rsidRDefault="009875F3" w:rsidP="009875F3">
      <w:pPr>
        <w:suppressAutoHyphens/>
        <w:spacing w:after="120"/>
        <w:jc w:val="both"/>
        <w:rPr>
          <w:noProof/>
          <w:sz w:val="24"/>
          <w:szCs w:val="24"/>
        </w:rPr>
      </w:pPr>
      <w:r w:rsidRPr="009875F3">
        <w:rPr>
          <w:noProof/>
          <w:sz w:val="24"/>
          <w:szCs w:val="24"/>
          <w:lang w:val="fr"/>
        </w:rPr>
        <w:t xml:space="preserve">Jusqu’à ce que le </w:t>
      </w:r>
      <w:r>
        <w:rPr>
          <w:noProof/>
          <w:sz w:val="24"/>
          <w:szCs w:val="24"/>
          <w:lang w:val="fr"/>
        </w:rPr>
        <w:t>Marché</w:t>
      </w:r>
      <w:r w:rsidRPr="009875F3">
        <w:rPr>
          <w:noProof/>
          <w:sz w:val="24"/>
          <w:szCs w:val="24"/>
          <w:lang w:val="fr"/>
        </w:rPr>
        <w:t xml:space="preserve"> final formel soit préparé et exécuté entre nous, cette </w:t>
      </w:r>
      <w:r w:rsidR="001D5EA1">
        <w:rPr>
          <w:noProof/>
          <w:sz w:val="24"/>
          <w:szCs w:val="24"/>
          <w:lang w:val="fr"/>
        </w:rPr>
        <w:t>Soumission</w:t>
      </w:r>
      <w:r w:rsidRPr="009875F3">
        <w:rPr>
          <w:noProof/>
          <w:sz w:val="24"/>
          <w:szCs w:val="24"/>
          <w:lang w:val="fr"/>
        </w:rPr>
        <w:t xml:space="preserve">, ainsi que votre acceptation écrite de celle-ci </w:t>
      </w:r>
      <w:r w:rsidRPr="009875F3">
        <w:rPr>
          <w:sz w:val="24"/>
          <w:szCs w:val="24"/>
          <w:lang w:val="fr"/>
        </w:rPr>
        <w:t>incluse dans votre lettre d’acceptation,</w:t>
      </w:r>
      <w:r>
        <w:rPr>
          <w:sz w:val="24"/>
          <w:szCs w:val="24"/>
          <w:lang w:val="fr"/>
        </w:rPr>
        <w:t xml:space="preserve"> </w:t>
      </w:r>
      <w:r w:rsidRPr="009875F3">
        <w:rPr>
          <w:sz w:val="24"/>
          <w:szCs w:val="24"/>
          <w:lang w:val="fr"/>
        </w:rPr>
        <w:t xml:space="preserve">constitueront un </w:t>
      </w:r>
      <w:r>
        <w:rPr>
          <w:sz w:val="24"/>
          <w:szCs w:val="24"/>
          <w:lang w:val="fr"/>
        </w:rPr>
        <w:t xml:space="preserve">marché </w:t>
      </w:r>
      <w:r w:rsidRPr="009875F3">
        <w:rPr>
          <w:sz w:val="24"/>
          <w:szCs w:val="24"/>
          <w:lang w:val="fr"/>
        </w:rPr>
        <w:t>contraignant entre</w:t>
      </w:r>
      <w:r>
        <w:rPr>
          <w:sz w:val="24"/>
          <w:szCs w:val="24"/>
          <w:lang w:val="fr"/>
        </w:rPr>
        <w:t xml:space="preserve"> </w:t>
      </w:r>
      <w:r w:rsidRPr="009875F3">
        <w:rPr>
          <w:noProof/>
          <w:sz w:val="24"/>
          <w:szCs w:val="24"/>
          <w:lang w:val="fr"/>
        </w:rPr>
        <w:t>nous.</w:t>
      </w:r>
    </w:p>
    <w:p w14:paraId="0CB0E5E0" w14:textId="5D837451" w:rsidR="008E4620" w:rsidRPr="00B4328A" w:rsidRDefault="008E4620" w:rsidP="008E4620">
      <w:pPr>
        <w:tabs>
          <w:tab w:val="right" w:pos="4140"/>
          <w:tab w:val="left" w:pos="4500"/>
          <w:tab w:val="right" w:pos="9000"/>
        </w:tabs>
        <w:spacing w:before="120" w:after="120"/>
        <w:rPr>
          <w:sz w:val="24"/>
          <w:szCs w:val="24"/>
        </w:rPr>
      </w:pPr>
      <w:r w:rsidRPr="00B4328A">
        <w:rPr>
          <w:b/>
          <w:bCs/>
          <w:sz w:val="24"/>
          <w:szCs w:val="24"/>
        </w:rPr>
        <w:t xml:space="preserve">Nom du </w:t>
      </w:r>
      <w:r w:rsidR="00543DC3">
        <w:rPr>
          <w:b/>
          <w:bCs/>
          <w:sz w:val="24"/>
          <w:szCs w:val="24"/>
        </w:rPr>
        <w:t>C</w:t>
      </w:r>
      <w:r w:rsidR="00BF3041">
        <w:rPr>
          <w:b/>
          <w:bCs/>
          <w:sz w:val="24"/>
          <w:szCs w:val="24"/>
        </w:rPr>
        <w:t>andidat</w:t>
      </w:r>
      <w:r w:rsidRPr="00B4328A">
        <w:rPr>
          <w:b/>
          <w:bCs/>
          <w:sz w:val="24"/>
          <w:szCs w:val="24"/>
        </w:rPr>
        <w:t> :</w:t>
      </w:r>
      <w:r>
        <w:rPr>
          <w:b/>
          <w:bCs/>
          <w:sz w:val="24"/>
          <w:szCs w:val="24"/>
        </w:rPr>
        <w:t xml:space="preserve"> </w:t>
      </w:r>
      <w:r w:rsidRPr="00B4328A">
        <w:rPr>
          <w:sz w:val="24"/>
          <w:szCs w:val="24"/>
        </w:rPr>
        <w:t xml:space="preserve">* </w:t>
      </w:r>
      <w:r w:rsidRPr="00B4328A">
        <w:rPr>
          <w:bCs/>
          <w:i/>
          <w:iCs/>
          <w:sz w:val="24"/>
          <w:szCs w:val="24"/>
        </w:rPr>
        <w:t xml:space="preserve">[insérer le nom complet du </w:t>
      </w:r>
      <w:r w:rsidR="00543DC3">
        <w:rPr>
          <w:bCs/>
          <w:i/>
          <w:iCs/>
          <w:sz w:val="24"/>
          <w:szCs w:val="24"/>
        </w:rPr>
        <w:t>C</w:t>
      </w:r>
      <w:r w:rsidR="00BF3041">
        <w:rPr>
          <w:bCs/>
          <w:i/>
          <w:iCs/>
          <w:sz w:val="24"/>
          <w:szCs w:val="24"/>
        </w:rPr>
        <w:t>andidat</w:t>
      </w:r>
      <w:r w:rsidRPr="00B4328A">
        <w:rPr>
          <w:bCs/>
          <w:i/>
          <w:iCs/>
          <w:sz w:val="24"/>
          <w:szCs w:val="24"/>
        </w:rPr>
        <w:t>]</w:t>
      </w:r>
    </w:p>
    <w:p w14:paraId="796F7E8A" w14:textId="04BCF75C" w:rsidR="008E4620" w:rsidRPr="00B4328A" w:rsidRDefault="008E4620" w:rsidP="008E4620">
      <w:pPr>
        <w:suppressAutoHyphens/>
        <w:spacing w:before="240" w:after="120"/>
        <w:rPr>
          <w:i/>
          <w:sz w:val="24"/>
          <w:szCs w:val="24"/>
        </w:rPr>
      </w:pPr>
      <w:r w:rsidRPr="00B4328A">
        <w:rPr>
          <w:b/>
          <w:sz w:val="24"/>
          <w:szCs w:val="24"/>
        </w:rPr>
        <w:t xml:space="preserve">Nom de la personne autorisée à signer la </w:t>
      </w:r>
      <w:r w:rsidR="001D5EA1">
        <w:rPr>
          <w:b/>
          <w:sz w:val="24"/>
          <w:szCs w:val="24"/>
        </w:rPr>
        <w:t>Soumission</w:t>
      </w:r>
      <w:r w:rsidRPr="00B4328A">
        <w:rPr>
          <w:b/>
          <w:sz w:val="24"/>
          <w:szCs w:val="24"/>
        </w:rPr>
        <w:t xml:space="preserve"> au nom du </w:t>
      </w:r>
      <w:r w:rsidR="00543DC3">
        <w:rPr>
          <w:b/>
          <w:sz w:val="24"/>
          <w:szCs w:val="24"/>
        </w:rPr>
        <w:t>C</w:t>
      </w:r>
      <w:r w:rsidR="00BF3041">
        <w:rPr>
          <w:b/>
          <w:sz w:val="24"/>
          <w:szCs w:val="24"/>
        </w:rPr>
        <w:t>andidat</w:t>
      </w:r>
      <w:r>
        <w:rPr>
          <w:b/>
          <w:sz w:val="24"/>
          <w:szCs w:val="24"/>
        </w:rPr>
        <w:t xml:space="preserve"> </w:t>
      </w:r>
      <w:r w:rsidRPr="00B4328A">
        <w:rPr>
          <w:sz w:val="24"/>
          <w:szCs w:val="24"/>
        </w:rPr>
        <w:t>:</w:t>
      </w:r>
      <w:r w:rsidRPr="00B4328A">
        <w:rPr>
          <w:bCs/>
          <w:iCs/>
          <w:sz w:val="24"/>
          <w:szCs w:val="24"/>
        </w:rPr>
        <w:t xml:space="preserve"> ** </w:t>
      </w:r>
      <w:r w:rsidRPr="00B4328A">
        <w:rPr>
          <w:bCs/>
          <w:i/>
          <w:sz w:val="24"/>
          <w:szCs w:val="24"/>
        </w:rPr>
        <w:t xml:space="preserve">[insérer le nom complet de la personne dûment autorisée à signer la </w:t>
      </w:r>
      <w:r w:rsidR="001D5EA1">
        <w:rPr>
          <w:bCs/>
          <w:i/>
          <w:sz w:val="24"/>
          <w:szCs w:val="24"/>
        </w:rPr>
        <w:t>Soumission</w:t>
      </w:r>
      <w:r w:rsidRPr="00B4328A">
        <w:rPr>
          <w:bCs/>
          <w:i/>
          <w:sz w:val="24"/>
          <w:szCs w:val="24"/>
        </w:rPr>
        <w:t>]</w:t>
      </w:r>
    </w:p>
    <w:p w14:paraId="1FE80282" w14:textId="2486C615" w:rsidR="008E4620" w:rsidRPr="00B4328A" w:rsidRDefault="008E4620" w:rsidP="008E4620">
      <w:pPr>
        <w:suppressAutoHyphens/>
        <w:spacing w:after="120"/>
        <w:rPr>
          <w:i/>
          <w:iCs/>
          <w:sz w:val="24"/>
          <w:szCs w:val="24"/>
        </w:rPr>
      </w:pPr>
      <w:r w:rsidRPr="00B4328A">
        <w:rPr>
          <w:b/>
          <w:sz w:val="24"/>
          <w:szCs w:val="24"/>
        </w:rPr>
        <w:t xml:space="preserve">Titre de la personne signataire de la </w:t>
      </w:r>
      <w:r w:rsidR="001D5EA1">
        <w:rPr>
          <w:b/>
          <w:sz w:val="24"/>
          <w:szCs w:val="24"/>
        </w:rPr>
        <w:t>Soumission</w:t>
      </w:r>
      <w:r w:rsidRPr="00B4328A">
        <w:rPr>
          <w:b/>
          <w:sz w:val="24"/>
          <w:szCs w:val="24"/>
        </w:rPr>
        <w:t> </w:t>
      </w:r>
      <w:r w:rsidRPr="00B4328A">
        <w:rPr>
          <w:sz w:val="24"/>
          <w:szCs w:val="24"/>
        </w:rPr>
        <w:t xml:space="preserve">: </w:t>
      </w:r>
      <w:r w:rsidRPr="00B4328A">
        <w:rPr>
          <w:i/>
          <w:iCs/>
          <w:sz w:val="24"/>
          <w:szCs w:val="24"/>
        </w:rPr>
        <w:t xml:space="preserve">[insérer le titre complet de la personne signataire de la </w:t>
      </w:r>
      <w:r w:rsidR="001D5EA1">
        <w:rPr>
          <w:i/>
          <w:iCs/>
          <w:sz w:val="24"/>
          <w:szCs w:val="24"/>
        </w:rPr>
        <w:t>Soumission</w:t>
      </w:r>
      <w:r w:rsidRPr="00B4328A">
        <w:rPr>
          <w:i/>
          <w:iCs/>
          <w:sz w:val="24"/>
          <w:szCs w:val="24"/>
        </w:rPr>
        <w:t>]</w:t>
      </w:r>
    </w:p>
    <w:p w14:paraId="22B4F01F" w14:textId="77777777" w:rsidR="008E4620" w:rsidRPr="005547E6" w:rsidRDefault="008E4620" w:rsidP="008E4620">
      <w:pPr>
        <w:suppressAutoHyphens/>
        <w:spacing w:after="120"/>
        <w:rPr>
          <w:sz w:val="2"/>
          <w:szCs w:val="24"/>
        </w:rPr>
      </w:pPr>
    </w:p>
    <w:p w14:paraId="126CA643" w14:textId="77777777" w:rsidR="008E4620" w:rsidRPr="00B4328A" w:rsidRDefault="008E4620" w:rsidP="008E4620">
      <w:pPr>
        <w:suppressAutoHyphens/>
        <w:spacing w:after="120"/>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6D331960" w14:textId="77777777" w:rsidR="008E4620" w:rsidRPr="005547E6" w:rsidRDefault="008E4620" w:rsidP="008E4620">
      <w:pPr>
        <w:suppressAutoHyphens/>
        <w:spacing w:after="120"/>
        <w:rPr>
          <w:sz w:val="6"/>
          <w:szCs w:val="24"/>
        </w:rPr>
      </w:pPr>
    </w:p>
    <w:p w14:paraId="5C616B30" w14:textId="77777777" w:rsidR="008E4620" w:rsidRPr="00B4328A" w:rsidRDefault="008E4620" w:rsidP="008E4620">
      <w:pPr>
        <w:suppressAutoHyphens/>
        <w:spacing w:after="120"/>
        <w:rPr>
          <w:sz w:val="24"/>
          <w:szCs w:val="24"/>
        </w:rPr>
      </w:pPr>
      <w:r w:rsidRPr="00B4328A">
        <w:rPr>
          <w:b/>
          <w:sz w:val="24"/>
          <w:szCs w:val="24"/>
        </w:rPr>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37A25341" w14:textId="644D7153" w:rsidR="008E4620" w:rsidRPr="00B4328A" w:rsidRDefault="008E4620" w:rsidP="008E4620">
      <w:pPr>
        <w:tabs>
          <w:tab w:val="right" w:pos="9000"/>
        </w:tabs>
        <w:spacing w:before="120" w:after="120"/>
        <w:rPr>
          <w:sz w:val="24"/>
          <w:szCs w:val="24"/>
        </w:rPr>
      </w:pPr>
      <w:r w:rsidRPr="00B4328A">
        <w:rPr>
          <w:sz w:val="24"/>
          <w:szCs w:val="24"/>
        </w:rPr>
        <w:t xml:space="preserve">*Dans le cas d’une </w:t>
      </w:r>
      <w:r w:rsidR="001D5EA1">
        <w:rPr>
          <w:sz w:val="24"/>
          <w:szCs w:val="24"/>
        </w:rPr>
        <w:t>Soumission</w:t>
      </w:r>
      <w:r w:rsidRPr="00B4328A">
        <w:rPr>
          <w:sz w:val="24"/>
          <w:szCs w:val="24"/>
        </w:rPr>
        <w:t xml:space="preserve"> présentée par un groupement d’entreprises</w:t>
      </w:r>
      <w:r>
        <w:rPr>
          <w:sz w:val="24"/>
          <w:szCs w:val="24"/>
        </w:rPr>
        <w:t xml:space="preserve"> (GE)</w:t>
      </w:r>
      <w:r w:rsidRPr="00B4328A">
        <w:rPr>
          <w:sz w:val="24"/>
          <w:szCs w:val="24"/>
        </w:rPr>
        <w:t xml:space="preserve">, indiquer le nom du groupement ou de ses partenaires, en tant que </w:t>
      </w:r>
      <w:r w:rsidR="00543DC3">
        <w:rPr>
          <w:sz w:val="24"/>
          <w:szCs w:val="24"/>
        </w:rPr>
        <w:t>C</w:t>
      </w:r>
      <w:r w:rsidR="00BF3041">
        <w:rPr>
          <w:sz w:val="24"/>
          <w:szCs w:val="24"/>
        </w:rPr>
        <w:t>andidat</w:t>
      </w:r>
      <w:r w:rsidRPr="00B4328A">
        <w:rPr>
          <w:sz w:val="24"/>
          <w:szCs w:val="24"/>
        </w:rPr>
        <w:t>.</w:t>
      </w:r>
    </w:p>
    <w:p w14:paraId="6960BB01" w14:textId="6E55BFEB" w:rsidR="008E4620" w:rsidRDefault="008E4620" w:rsidP="008E4620">
      <w:pPr>
        <w:tabs>
          <w:tab w:val="right" w:pos="9000"/>
        </w:tabs>
        <w:spacing w:before="120" w:after="120"/>
        <w:rPr>
          <w:sz w:val="24"/>
          <w:szCs w:val="24"/>
        </w:rPr>
      </w:pPr>
      <w:r w:rsidRPr="00B4328A">
        <w:rPr>
          <w:sz w:val="24"/>
          <w:szCs w:val="24"/>
        </w:rPr>
        <w:t xml:space="preserve">**La personne signataire doit avoir un pouvoir donné par le </w:t>
      </w:r>
      <w:r w:rsidR="00543DC3">
        <w:rPr>
          <w:sz w:val="24"/>
          <w:szCs w:val="24"/>
        </w:rPr>
        <w:t>C</w:t>
      </w:r>
      <w:r w:rsidR="00BF3041">
        <w:rPr>
          <w:sz w:val="24"/>
          <w:szCs w:val="24"/>
        </w:rPr>
        <w:t>andidat</w:t>
      </w:r>
      <w:r w:rsidRPr="00B4328A">
        <w:rPr>
          <w:sz w:val="24"/>
          <w:szCs w:val="24"/>
        </w:rPr>
        <w:t xml:space="preserve">, à joindre à la </w:t>
      </w:r>
      <w:r w:rsidR="001D5EA1">
        <w:rPr>
          <w:sz w:val="24"/>
          <w:szCs w:val="24"/>
        </w:rPr>
        <w:t>Soumission</w:t>
      </w:r>
      <w:r w:rsidRPr="00B4328A">
        <w:rPr>
          <w:sz w:val="24"/>
          <w:szCs w:val="24"/>
        </w:rPr>
        <w:t>.</w:t>
      </w:r>
    </w:p>
    <w:p w14:paraId="6ECD1078" w14:textId="3EF2FFC3" w:rsidR="008E4620" w:rsidRDefault="008E4620" w:rsidP="008E4620">
      <w:pPr>
        <w:rPr>
          <w:b/>
          <w:sz w:val="36"/>
          <w:lang w:eastAsia="en-US"/>
        </w:rPr>
      </w:pPr>
      <w:r w:rsidRPr="00AC71A1">
        <w:rPr>
          <w:b/>
          <w:bCs/>
          <w:sz w:val="28"/>
          <w:szCs w:val="28"/>
        </w:rPr>
        <w:t xml:space="preserve">Pièce/s jointe/s </w:t>
      </w:r>
      <w:r>
        <w:br w:type="page"/>
      </w:r>
    </w:p>
    <w:p w14:paraId="305E1722" w14:textId="3935130F" w:rsidR="007D1C44" w:rsidRPr="00B4328A" w:rsidRDefault="007D1C44" w:rsidP="00A045A7">
      <w:pPr>
        <w:pStyle w:val="SecIVH2"/>
      </w:pPr>
      <w:bookmarkStart w:id="986" w:name="_Toc87280440"/>
      <w:r w:rsidRPr="00B4328A">
        <w:lastRenderedPageBreak/>
        <w:t xml:space="preserve">Lettre de </w:t>
      </w:r>
      <w:r w:rsidR="001D5EA1">
        <w:t>Soumission</w:t>
      </w:r>
      <w:r w:rsidRPr="00B4328A">
        <w:t xml:space="preserve"> </w:t>
      </w:r>
      <w:r w:rsidR="00925634">
        <w:t xml:space="preserve">Deuxième Etape </w:t>
      </w:r>
      <w:r w:rsidRPr="00B4328A">
        <w:t xml:space="preserve">– Partie </w:t>
      </w:r>
      <w:r w:rsidR="006951E8">
        <w:t>F</w:t>
      </w:r>
      <w:r w:rsidRPr="00B4328A">
        <w:t>inancière</w:t>
      </w:r>
      <w:bookmarkEnd w:id="979"/>
      <w:bookmarkEnd w:id="980"/>
      <w:bookmarkEnd w:id="981"/>
      <w:bookmarkEnd w:id="983"/>
      <w:bookmarkEnd w:id="986"/>
    </w:p>
    <w:p w14:paraId="24AA3524" w14:textId="72199DDA" w:rsidR="007D1C44" w:rsidRPr="00B4328A" w:rsidRDefault="007D1C44" w:rsidP="00111B8E">
      <w:pPr>
        <w:tabs>
          <w:tab w:val="right" w:pos="9000"/>
        </w:tabs>
        <w:spacing w:before="120" w:after="120"/>
        <w:ind w:left="108"/>
        <w:jc w:val="center"/>
        <w:rPr>
          <w:i/>
          <w:iCs/>
        </w:rPr>
      </w:pP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80"/>
      </w:tblGrid>
      <w:tr w:rsidR="006A6437" w:rsidRPr="00B4328A" w14:paraId="7FC98266" w14:textId="77777777" w:rsidTr="0014108C">
        <w:trPr>
          <w:trHeight w:val="1725"/>
        </w:trPr>
        <w:tc>
          <w:tcPr>
            <w:tcW w:w="9480" w:type="dxa"/>
          </w:tcPr>
          <w:p w14:paraId="30C56BFD" w14:textId="03A05F33" w:rsidR="006A6437" w:rsidRPr="00A90A72" w:rsidRDefault="006A6437" w:rsidP="00A0505C">
            <w:pPr>
              <w:tabs>
                <w:tab w:val="right" w:pos="9000"/>
              </w:tabs>
              <w:spacing w:before="120" w:after="120"/>
              <w:ind w:left="108"/>
              <w:jc w:val="both"/>
              <w:rPr>
                <w:i/>
                <w:iCs/>
                <w:sz w:val="24"/>
                <w:szCs w:val="24"/>
              </w:rPr>
            </w:pPr>
            <w:r w:rsidRPr="00A90A72">
              <w:rPr>
                <w:i/>
                <w:iCs/>
                <w:sz w:val="24"/>
                <w:szCs w:val="24"/>
              </w:rPr>
              <w:t xml:space="preserve">INSTRUCTIONS AUX </w:t>
            </w:r>
            <w:r w:rsidR="00543DC3">
              <w:rPr>
                <w:i/>
                <w:iCs/>
                <w:sz w:val="24"/>
                <w:szCs w:val="24"/>
              </w:rPr>
              <w:t>CANDIDAT</w:t>
            </w:r>
            <w:r w:rsidRPr="00A90A72">
              <w:rPr>
                <w:i/>
                <w:iCs/>
                <w:sz w:val="24"/>
                <w:szCs w:val="24"/>
              </w:rPr>
              <w:t>S</w:t>
            </w:r>
            <w:r w:rsidR="00572592" w:rsidRPr="00A90A72">
              <w:rPr>
                <w:i/>
                <w:iCs/>
                <w:sz w:val="24"/>
                <w:szCs w:val="24"/>
              </w:rPr>
              <w:t> :</w:t>
            </w:r>
            <w:r w:rsidRPr="00A90A72">
              <w:rPr>
                <w:i/>
                <w:iCs/>
                <w:sz w:val="24"/>
                <w:szCs w:val="24"/>
              </w:rPr>
              <w:t xml:space="preserve"> SUPPRIMER CE CARTOUCHE APRES AVOIR REMPLI LE FORMULAIRE</w:t>
            </w:r>
          </w:p>
          <w:p w14:paraId="20CC8E72" w14:textId="77777777" w:rsidR="006A6437" w:rsidRPr="00A90A72" w:rsidRDefault="006A6437" w:rsidP="00EF08AB">
            <w:pPr>
              <w:tabs>
                <w:tab w:val="right" w:pos="9000"/>
              </w:tabs>
              <w:spacing w:before="120" w:after="120"/>
              <w:ind w:left="108"/>
              <w:jc w:val="both"/>
              <w:rPr>
                <w:i/>
                <w:iCs/>
                <w:sz w:val="24"/>
                <w:szCs w:val="24"/>
              </w:rPr>
            </w:pPr>
            <w:r w:rsidRPr="00A90A72">
              <w:rPr>
                <w:i/>
                <w:iCs/>
                <w:sz w:val="24"/>
                <w:szCs w:val="24"/>
              </w:rPr>
              <w:t xml:space="preserve">Insérer le présent formulaire dûment rempli dans la </w:t>
            </w:r>
            <w:r w:rsidRPr="00A90A72">
              <w:rPr>
                <w:i/>
                <w:iCs/>
                <w:sz w:val="24"/>
                <w:szCs w:val="24"/>
                <w:u w:val="single"/>
              </w:rPr>
              <w:t>seconde</w:t>
            </w:r>
            <w:r w:rsidRPr="00A90A72">
              <w:rPr>
                <w:i/>
                <w:iCs/>
                <w:sz w:val="24"/>
                <w:szCs w:val="24"/>
              </w:rPr>
              <w:t xml:space="preserve"> enveloppe </w:t>
            </w:r>
            <w:r w:rsidR="00EF08AB" w:rsidRPr="00A90A72">
              <w:rPr>
                <w:i/>
                <w:iCs/>
                <w:sz w:val="24"/>
                <w:szCs w:val="24"/>
              </w:rPr>
              <w:t>« </w:t>
            </w:r>
            <w:r w:rsidRPr="00A90A72">
              <w:rPr>
                <w:i/>
                <w:iCs/>
                <w:sz w:val="24"/>
                <w:szCs w:val="24"/>
              </w:rPr>
              <w:t>PARTIE FINANCIERE</w:t>
            </w:r>
            <w:r w:rsidR="00572592" w:rsidRPr="00A90A72">
              <w:rPr>
                <w:i/>
                <w:iCs/>
                <w:sz w:val="24"/>
                <w:szCs w:val="24"/>
              </w:rPr>
              <w:t> »</w:t>
            </w:r>
            <w:r w:rsidRPr="00A90A72">
              <w:rPr>
                <w:i/>
                <w:iCs/>
                <w:sz w:val="24"/>
                <w:szCs w:val="24"/>
              </w:rPr>
              <w:t xml:space="preserve">. </w:t>
            </w:r>
          </w:p>
          <w:p w14:paraId="62817478" w14:textId="1960ED6C" w:rsidR="006A6437" w:rsidRPr="00A90A72" w:rsidRDefault="006A6437" w:rsidP="00A0505C">
            <w:pPr>
              <w:tabs>
                <w:tab w:val="right" w:pos="9000"/>
              </w:tabs>
              <w:spacing w:before="120" w:after="120"/>
              <w:ind w:left="108"/>
              <w:jc w:val="both"/>
              <w:rPr>
                <w:i/>
                <w:iCs/>
                <w:sz w:val="24"/>
                <w:szCs w:val="24"/>
              </w:rPr>
            </w:pPr>
            <w:r w:rsidRPr="00A90A72">
              <w:rPr>
                <w:i/>
                <w:iCs/>
                <w:sz w:val="24"/>
                <w:szCs w:val="24"/>
              </w:rPr>
              <w:t xml:space="preserve">Le </w:t>
            </w:r>
            <w:r w:rsidR="00543DC3">
              <w:rPr>
                <w:i/>
                <w:iCs/>
                <w:sz w:val="24"/>
                <w:szCs w:val="24"/>
              </w:rPr>
              <w:t>C</w:t>
            </w:r>
            <w:r w:rsidR="000D33D4">
              <w:rPr>
                <w:i/>
                <w:iCs/>
                <w:sz w:val="24"/>
                <w:szCs w:val="24"/>
              </w:rPr>
              <w:t>andidat</w:t>
            </w:r>
            <w:r w:rsidRPr="00A90A72">
              <w:rPr>
                <w:i/>
                <w:iCs/>
                <w:sz w:val="24"/>
                <w:szCs w:val="24"/>
              </w:rPr>
              <w:t xml:space="preserve"> devra remplir la lettre ci-dessous avec son entête, indiquant clairement le nom et l’adresse commerciale complets.</w:t>
            </w:r>
          </w:p>
          <w:p w14:paraId="1B5DFD42" w14:textId="3D7D3339" w:rsidR="006A6437" w:rsidRPr="00B4328A" w:rsidRDefault="006A6437" w:rsidP="00A0505C">
            <w:pPr>
              <w:tabs>
                <w:tab w:val="right" w:pos="9000"/>
              </w:tabs>
              <w:spacing w:before="120" w:after="120"/>
              <w:ind w:left="108"/>
              <w:jc w:val="both"/>
            </w:pPr>
            <w:r w:rsidRPr="00A90A72">
              <w:rPr>
                <w:i/>
                <w:iCs/>
                <w:sz w:val="24"/>
                <w:szCs w:val="24"/>
                <w:u w:val="single"/>
              </w:rPr>
              <w:t>Note</w:t>
            </w:r>
            <w:r w:rsidR="00572592" w:rsidRPr="00A90A72">
              <w:rPr>
                <w:i/>
                <w:iCs/>
                <w:sz w:val="24"/>
                <w:szCs w:val="24"/>
              </w:rPr>
              <w:t> :</w:t>
            </w:r>
            <w:r w:rsidRPr="00A90A72">
              <w:rPr>
                <w:i/>
                <w:iCs/>
                <w:sz w:val="24"/>
                <w:szCs w:val="24"/>
              </w:rPr>
              <w:t xml:space="preserve"> le texte en italiques est destiné à faciliter la préparation des formulaires et devra être supprimé dans les formulaires </w:t>
            </w:r>
            <w:r w:rsidR="000865A6" w:rsidRPr="00A90A72">
              <w:rPr>
                <w:i/>
                <w:iCs/>
                <w:sz w:val="24"/>
                <w:szCs w:val="24"/>
              </w:rPr>
              <w:t xml:space="preserve">de </w:t>
            </w:r>
            <w:r w:rsidR="001D5EA1">
              <w:rPr>
                <w:i/>
                <w:iCs/>
                <w:sz w:val="24"/>
                <w:szCs w:val="24"/>
              </w:rPr>
              <w:t>Soumission</w:t>
            </w:r>
            <w:r w:rsidRPr="00A90A72">
              <w:rPr>
                <w:i/>
                <w:iCs/>
                <w:sz w:val="24"/>
                <w:szCs w:val="24"/>
              </w:rPr>
              <w:t>s</w:t>
            </w:r>
            <w:r w:rsidR="00EF08AB" w:rsidRPr="00A90A72">
              <w:rPr>
                <w:i/>
                <w:iCs/>
                <w:sz w:val="24"/>
                <w:szCs w:val="24"/>
              </w:rPr>
              <w:t>.</w:t>
            </w:r>
          </w:p>
        </w:tc>
      </w:tr>
    </w:tbl>
    <w:p w14:paraId="709C7073" w14:textId="72F8E521" w:rsidR="006A6437" w:rsidRPr="00B4328A" w:rsidRDefault="006A6437" w:rsidP="00A0505C">
      <w:pPr>
        <w:spacing w:before="120" w:after="120"/>
        <w:rPr>
          <w:sz w:val="24"/>
          <w:szCs w:val="24"/>
        </w:rPr>
      </w:pPr>
      <w:r w:rsidRPr="00B4328A">
        <w:rPr>
          <w:b/>
          <w:bCs/>
          <w:sz w:val="24"/>
          <w:szCs w:val="24"/>
        </w:rPr>
        <w:t xml:space="preserve">Date de soumission de la </w:t>
      </w:r>
      <w:r w:rsidR="001D5EA1">
        <w:rPr>
          <w:b/>
          <w:bCs/>
          <w:sz w:val="24"/>
          <w:szCs w:val="24"/>
        </w:rPr>
        <w:t>Soumission</w:t>
      </w:r>
      <w:r w:rsidR="00EF08AB" w:rsidRPr="00B4328A">
        <w:rPr>
          <w:b/>
          <w:bCs/>
          <w:sz w:val="24"/>
          <w:szCs w:val="24"/>
        </w:rPr>
        <w:t> </w:t>
      </w:r>
      <w:r w:rsidRPr="00B4328A">
        <w:rPr>
          <w:b/>
          <w:bCs/>
          <w:sz w:val="24"/>
          <w:szCs w:val="24"/>
        </w:rPr>
        <w:t>:</w:t>
      </w:r>
      <w:r w:rsidRPr="00B4328A">
        <w:rPr>
          <w:sz w:val="24"/>
          <w:szCs w:val="24"/>
        </w:rPr>
        <w:t xml:space="preserve"> </w:t>
      </w:r>
      <w:r w:rsidRPr="00B4328A">
        <w:rPr>
          <w:i/>
          <w:iCs/>
          <w:sz w:val="24"/>
          <w:szCs w:val="24"/>
        </w:rPr>
        <w:t xml:space="preserve">[insérer la date (jour, mois, année) de remise de la </w:t>
      </w:r>
      <w:r w:rsidR="001D5EA1">
        <w:rPr>
          <w:i/>
          <w:iCs/>
          <w:sz w:val="24"/>
          <w:szCs w:val="24"/>
        </w:rPr>
        <w:t>Soumission</w:t>
      </w:r>
      <w:r w:rsidRPr="00B4328A">
        <w:rPr>
          <w:i/>
          <w:iCs/>
          <w:sz w:val="24"/>
          <w:szCs w:val="24"/>
        </w:rPr>
        <w:t>]</w:t>
      </w:r>
    </w:p>
    <w:p w14:paraId="3C92CD1C" w14:textId="79FADAE5" w:rsidR="0039570F" w:rsidRPr="00B4328A" w:rsidRDefault="0039570F" w:rsidP="0039570F">
      <w:pPr>
        <w:tabs>
          <w:tab w:val="right" w:pos="9000"/>
        </w:tabs>
        <w:spacing w:before="120" w:after="120"/>
        <w:ind w:hanging="8"/>
        <w:jc w:val="both"/>
        <w:rPr>
          <w:sz w:val="24"/>
          <w:szCs w:val="24"/>
        </w:rPr>
      </w:pPr>
      <w:r w:rsidRPr="00B4328A">
        <w:rPr>
          <w:b/>
          <w:bCs/>
          <w:sz w:val="24"/>
          <w:szCs w:val="24"/>
        </w:rPr>
        <w:t xml:space="preserve">Avis d’appel à </w:t>
      </w:r>
      <w:r w:rsidR="001D5EA1">
        <w:rPr>
          <w:b/>
          <w:bCs/>
          <w:sz w:val="24"/>
          <w:szCs w:val="24"/>
        </w:rPr>
        <w:t>Soumission</w:t>
      </w:r>
      <w:r w:rsidRPr="00B4328A">
        <w:rPr>
          <w:b/>
          <w:bCs/>
          <w:sz w:val="24"/>
          <w:szCs w:val="24"/>
        </w:rPr>
        <w:t>s No. :</w:t>
      </w:r>
      <w:r>
        <w:rPr>
          <w:b/>
          <w:bCs/>
          <w:sz w:val="24"/>
          <w:szCs w:val="24"/>
        </w:rPr>
        <w:t xml:space="preserve"> </w:t>
      </w:r>
      <w:r w:rsidRPr="00B4328A">
        <w:rPr>
          <w:i/>
          <w:sz w:val="24"/>
          <w:szCs w:val="24"/>
        </w:rPr>
        <w:t xml:space="preserve">[insérer No </w:t>
      </w:r>
      <w:r>
        <w:rPr>
          <w:i/>
          <w:sz w:val="24"/>
          <w:szCs w:val="24"/>
        </w:rPr>
        <w:t xml:space="preserve">de l’appel à </w:t>
      </w:r>
      <w:r w:rsidR="001D5EA1">
        <w:rPr>
          <w:i/>
          <w:sz w:val="24"/>
          <w:szCs w:val="24"/>
        </w:rPr>
        <w:t>Soumission</w:t>
      </w:r>
      <w:r w:rsidRPr="00B4328A">
        <w:rPr>
          <w:i/>
          <w:sz w:val="24"/>
          <w:szCs w:val="24"/>
        </w:rPr>
        <w:t>]</w:t>
      </w:r>
    </w:p>
    <w:p w14:paraId="66D38336" w14:textId="1FFD2E3B" w:rsidR="0039570F" w:rsidRDefault="0039570F" w:rsidP="0039570F">
      <w:pPr>
        <w:tabs>
          <w:tab w:val="right" w:pos="9000"/>
        </w:tabs>
        <w:spacing w:before="120" w:after="120"/>
        <w:ind w:hanging="8"/>
        <w:jc w:val="both"/>
        <w:rPr>
          <w:i/>
          <w:sz w:val="24"/>
          <w:szCs w:val="24"/>
        </w:rPr>
      </w:pPr>
      <w:r>
        <w:rPr>
          <w:b/>
          <w:bCs/>
          <w:sz w:val="24"/>
          <w:szCs w:val="24"/>
        </w:rPr>
        <w:t xml:space="preserve">Demande de </w:t>
      </w:r>
      <w:r w:rsidR="001D5EA1">
        <w:rPr>
          <w:b/>
          <w:bCs/>
          <w:sz w:val="24"/>
          <w:szCs w:val="24"/>
        </w:rPr>
        <w:t>Soumission</w:t>
      </w:r>
      <w:r w:rsidRPr="00B4328A">
        <w:rPr>
          <w:b/>
          <w:bCs/>
          <w:sz w:val="24"/>
          <w:szCs w:val="24"/>
        </w:rPr>
        <w:t> :</w:t>
      </w:r>
      <w:r w:rsidRPr="00B4328A">
        <w:rPr>
          <w:sz w:val="24"/>
          <w:szCs w:val="24"/>
        </w:rPr>
        <w:t xml:space="preserve"> </w:t>
      </w:r>
      <w:r w:rsidRPr="00B4328A">
        <w:rPr>
          <w:i/>
          <w:sz w:val="24"/>
          <w:szCs w:val="24"/>
        </w:rPr>
        <w:t xml:space="preserve">[insérer No </w:t>
      </w:r>
      <w:r>
        <w:rPr>
          <w:i/>
          <w:sz w:val="24"/>
          <w:szCs w:val="24"/>
        </w:rPr>
        <w:t>d’identification</w:t>
      </w:r>
      <w:r w:rsidRPr="00B4328A">
        <w:rPr>
          <w:i/>
          <w:sz w:val="24"/>
          <w:szCs w:val="24"/>
        </w:rPr>
        <w:t>]</w:t>
      </w:r>
    </w:p>
    <w:p w14:paraId="7CA88881" w14:textId="04FC3FD0" w:rsidR="006F6AD1" w:rsidRPr="006F6AD1" w:rsidRDefault="006F6AD1" w:rsidP="0039570F">
      <w:pPr>
        <w:tabs>
          <w:tab w:val="right" w:pos="9000"/>
        </w:tabs>
        <w:spacing w:before="120" w:after="120"/>
        <w:ind w:hanging="8"/>
        <w:jc w:val="both"/>
        <w:rPr>
          <w:sz w:val="24"/>
          <w:szCs w:val="24"/>
          <w:lang w:val="en-US"/>
        </w:rPr>
      </w:pPr>
      <w:r w:rsidRPr="00883041">
        <w:rPr>
          <w:b/>
          <w:bCs/>
          <w:sz w:val="24"/>
          <w:szCs w:val="24"/>
          <w:lang w:val="en-US"/>
        </w:rPr>
        <w:t xml:space="preserve">Lot </w:t>
      </w:r>
      <w:proofErr w:type="gramStart"/>
      <w:r w:rsidRPr="00883041">
        <w:rPr>
          <w:b/>
          <w:bCs/>
          <w:sz w:val="24"/>
          <w:szCs w:val="24"/>
          <w:lang w:val="en-US"/>
        </w:rPr>
        <w:t>No :</w:t>
      </w:r>
      <w:proofErr w:type="gramEnd"/>
      <w:r w:rsidRPr="00883041">
        <w:rPr>
          <w:b/>
          <w:bCs/>
          <w:sz w:val="24"/>
          <w:szCs w:val="24"/>
          <w:lang w:val="en-US"/>
        </w:rPr>
        <w:t xml:space="preserve"> </w:t>
      </w:r>
      <w:r w:rsidRPr="00883041">
        <w:rPr>
          <w:i/>
          <w:sz w:val="24"/>
          <w:szCs w:val="24"/>
          <w:lang w:val="en-US"/>
        </w:rPr>
        <w:t>[</w:t>
      </w:r>
      <w:proofErr w:type="spellStart"/>
      <w:r w:rsidRPr="00883041">
        <w:rPr>
          <w:i/>
          <w:sz w:val="24"/>
          <w:szCs w:val="24"/>
          <w:lang w:val="en-US"/>
        </w:rPr>
        <w:t>insérer</w:t>
      </w:r>
      <w:proofErr w:type="spellEnd"/>
      <w:r w:rsidRPr="00883041">
        <w:rPr>
          <w:i/>
          <w:sz w:val="24"/>
          <w:szCs w:val="24"/>
          <w:lang w:val="en-US"/>
        </w:rPr>
        <w:t xml:space="preserve"> No </w:t>
      </w:r>
      <w:proofErr w:type="spellStart"/>
      <w:r w:rsidRPr="00883041">
        <w:rPr>
          <w:i/>
          <w:sz w:val="24"/>
          <w:szCs w:val="24"/>
          <w:lang w:val="en-US"/>
        </w:rPr>
        <w:t>d’identification</w:t>
      </w:r>
      <w:proofErr w:type="spellEnd"/>
      <w:r w:rsidRPr="00883041">
        <w:rPr>
          <w:i/>
          <w:sz w:val="24"/>
          <w:szCs w:val="24"/>
          <w:lang w:val="en-US"/>
        </w:rPr>
        <w:t>]</w:t>
      </w:r>
    </w:p>
    <w:p w14:paraId="5B5D98DD" w14:textId="02BBF41A" w:rsidR="0039570F" w:rsidRPr="00B4328A" w:rsidRDefault="0039570F" w:rsidP="0039570F">
      <w:pPr>
        <w:tabs>
          <w:tab w:val="right" w:pos="9000"/>
        </w:tabs>
        <w:spacing w:before="120" w:after="120"/>
        <w:ind w:hanging="8"/>
        <w:jc w:val="both"/>
        <w:rPr>
          <w:sz w:val="24"/>
          <w:szCs w:val="24"/>
        </w:rPr>
      </w:pPr>
      <w:r w:rsidRPr="00B4328A">
        <w:rPr>
          <w:b/>
          <w:bCs/>
          <w:sz w:val="24"/>
          <w:szCs w:val="24"/>
        </w:rPr>
        <w:t>Variante No :</w:t>
      </w:r>
      <w:r w:rsidRPr="00B4328A">
        <w:rPr>
          <w:i/>
          <w:sz w:val="24"/>
          <w:szCs w:val="24"/>
        </w:rPr>
        <w:t xml:space="preserve"> [insérer No si la </w:t>
      </w:r>
      <w:r w:rsidR="001D5EA1">
        <w:rPr>
          <w:i/>
          <w:sz w:val="24"/>
          <w:szCs w:val="24"/>
        </w:rPr>
        <w:t>Soumission</w:t>
      </w:r>
      <w:r w:rsidRPr="00B4328A">
        <w:rPr>
          <w:i/>
          <w:sz w:val="24"/>
          <w:szCs w:val="24"/>
        </w:rPr>
        <w:t xml:space="preserve"> est une variante]</w:t>
      </w:r>
    </w:p>
    <w:p w14:paraId="30BE45DB" w14:textId="77777777" w:rsidR="00EF08AB" w:rsidRPr="00B4328A" w:rsidRDefault="00EF08AB" w:rsidP="00A0505C">
      <w:pPr>
        <w:spacing w:before="120" w:after="120"/>
        <w:rPr>
          <w:sz w:val="24"/>
          <w:szCs w:val="24"/>
        </w:rPr>
      </w:pPr>
    </w:p>
    <w:p w14:paraId="0E8AA7CC" w14:textId="5BC9AF14" w:rsidR="006A6437" w:rsidRPr="00B4328A" w:rsidRDefault="006A6437" w:rsidP="00A0505C">
      <w:pPr>
        <w:spacing w:before="120" w:after="120"/>
        <w:rPr>
          <w:bCs/>
          <w:i/>
          <w:iCs/>
          <w:sz w:val="24"/>
          <w:szCs w:val="24"/>
        </w:rPr>
      </w:pPr>
      <w:r w:rsidRPr="00B4328A">
        <w:rPr>
          <w:sz w:val="24"/>
          <w:szCs w:val="24"/>
        </w:rPr>
        <w:t>À</w:t>
      </w:r>
      <w:r w:rsidR="00572592" w:rsidRPr="00B4328A">
        <w:rPr>
          <w:sz w:val="24"/>
          <w:szCs w:val="24"/>
        </w:rPr>
        <w:t> :</w:t>
      </w:r>
      <w:r w:rsidRPr="00B4328A">
        <w:rPr>
          <w:sz w:val="24"/>
          <w:szCs w:val="24"/>
        </w:rPr>
        <w:t xml:space="preserve"> </w:t>
      </w:r>
      <w:r w:rsidRPr="00B4328A">
        <w:rPr>
          <w:bCs/>
          <w:i/>
          <w:iCs/>
          <w:sz w:val="24"/>
          <w:szCs w:val="24"/>
        </w:rPr>
        <w:t xml:space="preserve">[insérer le nom complet du Maître </w:t>
      </w:r>
      <w:r w:rsidR="00724BCE">
        <w:rPr>
          <w:bCs/>
          <w:i/>
          <w:iCs/>
          <w:sz w:val="24"/>
          <w:szCs w:val="24"/>
        </w:rPr>
        <w:t>d’</w:t>
      </w:r>
      <w:r w:rsidRPr="00B4328A">
        <w:rPr>
          <w:bCs/>
          <w:i/>
          <w:iCs/>
          <w:sz w:val="24"/>
          <w:szCs w:val="24"/>
        </w:rPr>
        <w:t>Ouvrage]</w:t>
      </w:r>
    </w:p>
    <w:p w14:paraId="7853EA4A" w14:textId="77777777" w:rsidR="00EF08AB" w:rsidRPr="00B4328A" w:rsidRDefault="003011A6" w:rsidP="00A0505C">
      <w:pPr>
        <w:spacing w:before="120" w:after="120"/>
        <w:rPr>
          <w:sz w:val="24"/>
          <w:szCs w:val="24"/>
        </w:rPr>
      </w:pPr>
      <w:r>
        <w:rPr>
          <w:sz w:val="24"/>
          <w:szCs w:val="24"/>
        </w:rPr>
        <w:t xml:space="preserve">Monsieur / Madame </w:t>
      </w:r>
    </w:p>
    <w:p w14:paraId="46500707" w14:textId="1BFD41CA" w:rsidR="003011A6" w:rsidRPr="003011A6" w:rsidRDefault="003011A6" w:rsidP="00DE1594">
      <w:pPr>
        <w:tabs>
          <w:tab w:val="left" w:leader="underscore" w:pos="8789"/>
        </w:tabs>
        <w:spacing w:before="120" w:after="120"/>
        <w:jc w:val="both"/>
        <w:rPr>
          <w:sz w:val="24"/>
          <w:szCs w:val="24"/>
        </w:rPr>
      </w:pPr>
      <w:r w:rsidRPr="003011A6">
        <w:rPr>
          <w:sz w:val="24"/>
          <w:szCs w:val="24"/>
        </w:rPr>
        <w:t xml:space="preserve">Nous, </w:t>
      </w:r>
      <w:r w:rsidR="00543DC3">
        <w:rPr>
          <w:sz w:val="24"/>
          <w:szCs w:val="24"/>
        </w:rPr>
        <w:t>C</w:t>
      </w:r>
      <w:r w:rsidR="000D33D4">
        <w:rPr>
          <w:sz w:val="24"/>
          <w:szCs w:val="24"/>
        </w:rPr>
        <w:t>andidat</w:t>
      </w:r>
      <w:r w:rsidRPr="003011A6">
        <w:rPr>
          <w:sz w:val="24"/>
          <w:szCs w:val="24"/>
        </w:rPr>
        <w:t xml:space="preserve"> soussigné, soumettons par la présente la deuxième partie de notre </w:t>
      </w:r>
      <w:r w:rsidR="001D5EA1">
        <w:rPr>
          <w:sz w:val="24"/>
          <w:szCs w:val="24"/>
        </w:rPr>
        <w:t>Soumission</w:t>
      </w:r>
      <w:r w:rsidRPr="003011A6">
        <w:rPr>
          <w:sz w:val="24"/>
          <w:szCs w:val="24"/>
        </w:rPr>
        <w:t xml:space="preserve">, la </w:t>
      </w:r>
      <w:r w:rsidR="006F6AD1">
        <w:rPr>
          <w:sz w:val="24"/>
          <w:szCs w:val="24"/>
        </w:rPr>
        <w:t>P</w:t>
      </w:r>
      <w:r w:rsidRPr="003011A6">
        <w:rPr>
          <w:sz w:val="24"/>
          <w:szCs w:val="24"/>
        </w:rPr>
        <w:t xml:space="preserve">artie </w:t>
      </w:r>
      <w:r w:rsidR="006951E8">
        <w:rPr>
          <w:sz w:val="24"/>
          <w:szCs w:val="24"/>
        </w:rPr>
        <w:t>F</w:t>
      </w:r>
      <w:r w:rsidRPr="003011A6">
        <w:rPr>
          <w:sz w:val="24"/>
          <w:szCs w:val="24"/>
        </w:rPr>
        <w:t>inancière</w:t>
      </w:r>
      <w:r w:rsidR="006951E8">
        <w:rPr>
          <w:sz w:val="24"/>
          <w:szCs w:val="24"/>
        </w:rPr>
        <w:t>.</w:t>
      </w:r>
    </w:p>
    <w:p w14:paraId="072A71FC" w14:textId="004F4E6B" w:rsidR="003011A6" w:rsidRPr="003011A6" w:rsidRDefault="003011A6" w:rsidP="00DE1594">
      <w:pPr>
        <w:tabs>
          <w:tab w:val="left" w:leader="underscore" w:pos="8789"/>
        </w:tabs>
        <w:spacing w:before="120" w:after="120"/>
        <w:jc w:val="both"/>
        <w:rPr>
          <w:sz w:val="24"/>
          <w:szCs w:val="24"/>
        </w:rPr>
      </w:pPr>
      <w:r w:rsidRPr="005F4259">
        <w:rPr>
          <w:sz w:val="24"/>
          <w:szCs w:val="24"/>
        </w:rPr>
        <w:t>Après avoir examiné le</w:t>
      </w:r>
      <w:r w:rsidR="006951E8">
        <w:rPr>
          <w:sz w:val="24"/>
          <w:szCs w:val="24"/>
        </w:rPr>
        <w:t xml:space="preserve"> D</w:t>
      </w:r>
      <w:r w:rsidR="000D33D4">
        <w:rPr>
          <w:sz w:val="24"/>
          <w:szCs w:val="24"/>
        </w:rPr>
        <w:t>ossier d’appel d’offres</w:t>
      </w:r>
      <w:r w:rsidR="006F6AD1">
        <w:rPr>
          <w:sz w:val="24"/>
          <w:szCs w:val="24"/>
        </w:rPr>
        <w:t xml:space="preserve"> y compris</w:t>
      </w:r>
      <w:r w:rsidRPr="005F4259">
        <w:rPr>
          <w:sz w:val="24"/>
          <w:szCs w:val="24"/>
        </w:rPr>
        <w:t xml:space="preserve"> les </w:t>
      </w:r>
      <w:r w:rsidR="006951E8">
        <w:rPr>
          <w:sz w:val="24"/>
          <w:szCs w:val="24"/>
        </w:rPr>
        <w:t>A</w:t>
      </w:r>
      <w:r w:rsidR="00925634">
        <w:rPr>
          <w:sz w:val="24"/>
          <w:szCs w:val="24"/>
        </w:rPr>
        <w:t>dditifs</w:t>
      </w:r>
      <w:r w:rsidRPr="005F4259">
        <w:rPr>
          <w:sz w:val="24"/>
          <w:szCs w:val="24"/>
        </w:rPr>
        <w:t xml:space="preserve"> émis </w:t>
      </w:r>
      <w:r w:rsidR="00925634">
        <w:rPr>
          <w:sz w:val="24"/>
          <w:szCs w:val="24"/>
        </w:rPr>
        <w:t xml:space="preserve">durant la première étape, Addenda Nos. </w:t>
      </w:r>
      <w:r w:rsidR="00925634" w:rsidRPr="00925634">
        <w:rPr>
          <w:i/>
          <w:iCs/>
          <w:sz w:val="24"/>
          <w:szCs w:val="24"/>
        </w:rPr>
        <w:t xml:space="preserve">[insérer : </w:t>
      </w:r>
      <w:r w:rsidR="00925634" w:rsidRPr="00925634">
        <w:rPr>
          <w:b/>
          <w:bCs/>
          <w:i/>
          <w:iCs/>
          <w:sz w:val="24"/>
          <w:szCs w:val="24"/>
        </w:rPr>
        <w:t>numéros</w:t>
      </w:r>
      <w:r w:rsidR="00925634" w:rsidRPr="00925634">
        <w:rPr>
          <w:i/>
          <w:iCs/>
          <w:sz w:val="24"/>
          <w:szCs w:val="24"/>
        </w:rPr>
        <w:t>]</w:t>
      </w:r>
      <w:r w:rsidR="00925634">
        <w:rPr>
          <w:sz w:val="24"/>
          <w:szCs w:val="24"/>
        </w:rPr>
        <w:t xml:space="preserve"> émis avec ou après la Demande de </w:t>
      </w:r>
      <w:r w:rsidR="001D5EA1">
        <w:rPr>
          <w:sz w:val="24"/>
          <w:szCs w:val="24"/>
        </w:rPr>
        <w:t>Soumission</w:t>
      </w:r>
      <w:r w:rsidR="00925634">
        <w:rPr>
          <w:sz w:val="24"/>
          <w:szCs w:val="24"/>
        </w:rPr>
        <w:t xml:space="preserve">s – Deuxième Etape, dont </w:t>
      </w:r>
      <w:r w:rsidR="006951E8">
        <w:rPr>
          <w:sz w:val="24"/>
          <w:szCs w:val="24"/>
        </w:rPr>
        <w:t>nous accusons réception</w:t>
      </w:r>
      <w:r w:rsidR="00925634">
        <w:rPr>
          <w:sz w:val="24"/>
          <w:szCs w:val="24"/>
        </w:rPr>
        <w:t xml:space="preserve">, ainsi que les exigences énumérées dans le mémorandum appelé « Changements Exigés suite à l’Evaluation de Première Etape »  spécifique à la </w:t>
      </w:r>
      <w:r w:rsidR="001D5EA1">
        <w:rPr>
          <w:sz w:val="24"/>
          <w:szCs w:val="24"/>
        </w:rPr>
        <w:t>Soumission</w:t>
      </w:r>
      <w:r w:rsidR="00925634">
        <w:rPr>
          <w:sz w:val="24"/>
          <w:szCs w:val="24"/>
        </w:rPr>
        <w:t xml:space="preserve"> de Première Etape, et toutes mises à jour de ce mémorandum, nous</w:t>
      </w:r>
      <w:r w:rsidRPr="005F4259">
        <w:rPr>
          <w:sz w:val="24"/>
          <w:szCs w:val="24"/>
        </w:rPr>
        <w:t xml:space="preserve">, soussignés, offrons </w:t>
      </w:r>
      <w:r w:rsidR="001B4D4A">
        <w:rPr>
          <w:sz w:val="24"/>
          <w:szCs w:val="24"/>
        </w:rPr>
        <w:t>d’exécuter le</w:t>
      </w:r>
      <w:r w:rsidR="00A90A72">
        <w:rPr>
          <w:sz w:val="24"/>
          <w:szCs w:val="24"/>
        </w:rPr>
        <w:t>s</w:t>
      </w:r>
      <w:r w:rsidR="001B4D4A">
        <w:rPr>
          <w:sz w:val="24"/>
          <w:szCs w:val="24"/>
        </w:rPr>
        <w:t xml:space="preserve"> Ouvrages</w:t>
      </w:r>
      <w:r w:rsidR="00DE1594">
        <w:rPr>
          <w:sz w:val="24"/>
          <w:szCs w:val="24"/>
        </w:rPr>
        <w:t xml:space="preserve"> </w:t>
      </w:r>
      <w:r w:rsidRPr="005F4259">
        <w:rPr>
          <w:sz w:val="24"/>
          <w:szCs w:val="24"/>
        </w:rPr>
        <w:t>_________, en pleine conformité avec l</w:t>
      </w:r>
      <w:r w:rsidR="00532217">
        <w:rPr>
          <w:sz w:val="24"/>
          <w:szCs w:val="24"/>
        </w:rPr>
        <w:t>e</w:t>
      </w:r>
      <w:r w:rsidR="006951E8">
        <w:rPr>
          <w:sz w:val="24"/>
          <w:szCs w:val="24"/>
        </w:rPr>
        <w:t xml:space="preserve">s </w:t>
      </w:r>
      <w:r w:rsidRPr="005F4259">
        <w:rPr>
          <w:sz w:val="24"/>
          <w:szCs w:val="24"/>
        </w:rPr>
        <w:t>dit</w:t>
      </w:r>
      <w:r w:rsidR="006951E8">
        <w:rPr>
          <w:sz w:val="24"/>
          <w:szCs w:val="24"/>
        </w:rPr>
        <w:t xml:space="preserve">s Documents de </w:t>
      </w:r>
      <w:r w:rsidR="007D2D55">
        <w:rPr>
          <w:sz w:val="24"/>
          <w:szCs w:val="24"/>
        </w:rPr>
        <w:t>DP</w:t>
      </w:r>
      <w:r w:rsidRPr="005F4259">
        <w:rPr>
          <w:sz w:val="24"/>
          <w:szCs w:val="24"/>
        </w:rPr>
        <w:t xml:space="preserve">, ainsi que tout </w:t>
      </w:r>
      <w:r w:rsidR="001B4D4A">
        <w:rPr>
          <w:sz w:val="24"/>
          <w:szCs w:val="24"/>
        </w:rPr>
        <w:t>Additif</w:t>
      </w:r>
      <w:r w:rsidR="00925634">
        <w:rPr>
          <w:sz w:val="24"/>
          <w:szCs w:val="24"/>
        </w:rPr>
        <w:t xml:space="preserve"> et mémorandum</w:t>
      </w:r>
      <w:r w:rsidR="006951E8">
        <w:rPr>
          <w:sz w:val="24"/>
          <w:szCs w:val="24"/>
        </w:rPr>
        <w:t xml:space="preserve"> pour le Prix total suivant, non compris tous rabais</w:t>
      </w:r>
      <w:r w:rsidR="00925634">
        <w:rPr>
          <w:sz w:val="24"/>
          <w:szCs w:val="24"/>
        </w:rPr>
        <w:t>.</w:t>
      </w:r>
    </w:p>
    <w:p w14:paraId="02638D3E" w14:textId="77777777" w:rsidR="003011A6" w:rsidRPr="005F4259" w:rsidRDefault="003011A6" w:rsidP="00DE1594">
      <w:pPr>
        <w:tabs>
          <w:tab w:val="left" w:leader="underscore" w:pos="8789"/>
        </w:tabs>
        <w:spacing w:before="120" w:after="120"/>
        <w:jc w:val="both"/>
        <w:rPr>
          <w:i/>
          <w:sz w:val="24"/>
          <w:szCs w:val="24"/>
        </w:rPr>
      </w:pPr>
      <w:r w:rsidRPr="005F4259">
        <w:rPr>
          <w:i/>
          <w:sz w:val="24"/>
          <w:szCs w:val="24"/>
        </w:rPr>
        <w:t>[Insérer l'une des options ci-dessous, le cas échéant]</w:t>
      </w:r>
    </w:p>
    <w:p w14:paraId="402E3BF2" w14:textId="5E0A0293" w:rsidR="003011A6" w:rsidRPr="005F4259" w:rsidRDefault="003011A6" w:rsidP="00DE1594">
      <w:pPr>
        <w:tabs>
          <w:tab w:val="left" w:leader="underscore" w:pos="8789"/>
        </w:tabs>
        <w:spacing w:before="120" w:after="120"/>
        <w:jc w:val="both"/>
        <w:rPr>
          <w:i/>
          <w:sz w:val="24"/>
          <w:szCs w:val="24"/>
        </w:rPr>
      </w:pPr>
      <w:r w:rsidRPr="00532217">
        <w:rPr>
          <w:b/>
          <w:bCs/>
          <w:sz w:val="24"/>
          <w:szCs w:val="24"/>
        </w:rPr>
        <w:t>Option 1</w:t>
      </w:r>
      <w:r w:rsidRPr="003011A6">
        <w:rPr>
          <w:sz w:val="24"/>
          <w:szCs w:val="24"/>
        </w:rPr>
        <w:t xml:space="preserve">, dans le cas d'un </w:t>
      </w:r>
      <w:r w:rsidR="001B4D4A">
        <w:rPr>
          <w:sz w:val="24"/>
          <w:szCs w:val="24"/>
        </w:rPr>
        <w:t xml:space="preserve">seul </w:t>
      </w:r>
      <w:r w:rsidRPr="003011A6">
        <w:rPr>
          <w:sz w:val="24"/>
          <w:szCs w:val="24"/>
        </w:rPr>
        <w:t>lot</w:t>
      </w:r>
      <w:r w:rsidR="00532217">
        <w:rPr>
          <w:sz w:val="24"/>
          <w:szCs w:val="24"/>
        </w:rPr>
        <w:t xml:space="preserve"> </w:t>
      </w:r>
      <w:r w:rsidRPr="003011A6">
        <w:rPr>
          <w:sz w:val="24"/>
          <w:szCs w:val="24"/>
        </w:rPr>
        <w:t>: Prix total</w:t>
      </w:r>
      <w:r w:rsidR="00532217">
        <w:rPr>
          <w:sz w:val="24"/>
          <w:szCs w:val="24"/>
        </w:rPr>
        <w:t xml:space="preserve"> </w:t>
      </w:r>
      <w:r w:rsidRPr="003011A6">
        <w:rPr>
          <w:sz w:val="24"/>
          <w:szCs w:val="24"/>
        </w:rPr>
        <w:t xml:space="preserve">: </w:t>
      </w:r>
      <w:r w:rsidRPr="005F4259">
        <w:rPr>
          <w:i/>
          <w:sz w:val="24"/>
          <w:szCs w:val="24"/>
        </w:rPr>
        <w:t xml:space="preserve">[insérez le prix total de la </w:t>
      </w:r>
      <w:r w:rsidR="001D5EA1">
        <w:rPr>
          <w:i/>
          <w:sz w:val="24"/>
          <w:szCs w:val="24"/>
        </w:rPr>
        <w:t>Soumission</w:t>
      </w:r>
      <w:r w:rsidRPr="005F4259">
        <w:rPr>
          <w:i/>
          <w:sz w:val="24"/>
          <w:szCs w:val="24"/>
        </w:rPr>
        <w:t xml:space="preserve"> en </w:t>
      </w:r>
      <w:r w:rsidR="00532217">
        <w:rPr>
          <w:i/>
          <w:sz w:val="24"/>
          <w:szCs w:val="24"/>
        </w:rPr>
        <w:t>lettres</w:t>
      </w:r>
      <w:r w:rsidRPr="005F4259">
        <w:rPr>
          <w:i/>
          <w:sz w:val="24"/>
          <w:szCs w:val="24"/>
        </w:rPr>
        <w:t xml:space="preserve"> et en chiffres, en indiquant les différents montants et les monnaies respectives</w:t>
      </w:r>
      <w:proofErr w:type="gramStart"/>
      <w:r w:rsidRPr="005F4259">
        <w:rPr>
          <w:i/>
          <w:sz w:val="24"/>
          <w:szCs w:val="24"/>
        </w:rPr>
        <w:t>];</w:t>
      </w:r>
      <w:proofErr w:type="gramEnd"/>
    </w:p>
    <w:p w14:paraId="48BE8423" w14:textId="77777777" w:rsidR="003011A6" w:rsidRPr="00532217" w:rsidRDefault="003011A6" w:rsidP="00DE1594">
      <w:pPr>
        <w:tabs>
          <w:tab w:val="left" w:leader="underscore" w:pos="8789"/>
        </w:tabs>
        <w:spacing w:before="120" w:after="120"/>
        <w:jc w:val="both"/>
        <w:rPr>
          <w:b/>
          <w:bCs/>
          <w:sz w:val="24"/>
          <w:szCs w:val="24"/>
        </w:rPr>
      </w:pPr>
      <w:proofErr w:type="gramStart"/>
      <w:r w:rsidRPr="00532217">
        <w:rPr>
          <w:b/>
          <w:bCs/>
          <w:sz w:val="24"/>
          <w:szCs w:val="24"/>
        </w:rPr>
        <w:t>Ou</w:t>
      </w:r>
      <w:proofErr w:type="gramEnd"/>
    </w:p>
    <w:p w14:paraId="4FE01FA9" w14:textId="0BF05FFA" w:rsidR="003011A6" w:rsidRPr="005F4259" w:rsidRDefault="003011A6" w:rsidP="00E109BB">
      <w:pPr>
        <w:tabs>
          <w:tab w:val="left" w:leader="underscore" w:pos="8789"/>
        </w:tabs>
        <w:spacing w:before="120" w:after="120"/>
        <w:jc w:val="both"/>
        <w:rPr>
          <w:i/>
          <w:sz w:val="24"/>
          <w:szCs w:val="24"/>
        </w:rPr>
      </w:pPr>
      <w:r w:rsidRPr="00532217">
        <w:rPr>
          <w:b/>
          <w:bCs/>
          <w:sz w:val="24"/>
          <w:szCs w:val="24"/>
        </w:rPr>
        <w:t>Option 2</w:t>
      </w:r>
      <w:r w:rsidRPr="003011A6">
        <w:rPr>
          <w:sz w:val="24"/>
          <w:szCs w:val="24"/>
        </w:rPr>
        <w:t>, en cas de lots multiples</w:t>
      </w:r>
      <w:r w:rsidR="00532217">
        <w:rPr>
          <w:sz w:val="24"/>
          <w:szCs w:val="24"/>
        </w:rPr>
        <w:t xml:space="preserve"> </w:t>
      </w:r>
      <w:r w:rsidRPr="003011A6">
        <w:rPr>
          <w:sz w:val="24"/>
          <w:szCs w:val="24"/>
        </w:rPr>
        <w:t xml:space="preserve">: (a) Prix total de chaque lot </w:t>
      </w:r>
      <w:r w:rsidRPr="005F4259">
        <w:rPr>
          <w:i/>
          <w:sz w:val="24"/>
          <w:szCs w:val="24"/>
        </w:rPr>
        <w:t xml:space="preserve">[insérer le prix total de chaque lot en </w:t>
      </w:r>
      <w:r w:rsidR="00532217">
        <w:rPr>
          <w:i/>
          <w:sz w:val="24"/>
          <w:szCs w:val="24"/>
        </w:rPr>
        <w:t>lettres</w:t>
      </w:r>
      <w:r w:rsidRPr="005F4259">
        <w:rPr>
          <w:i/>
          <w:sz w:val="24"/>
          <w:szCs w:val="24"/>
        </w:rPr>
        <w:t xml:space="preserve"> et en chiffres, en indiquant les différents montants et les monnaies respectives</w:t>
      </w:r>
      <w:proofErr w:type="gramStart"/>
      <w:r w:rsidRPr="005F4259">
        <w:rPr>
          <w:i/>
          <w:sz w:val="24"/>
          <w:szCs w:val="24"/>
        </w:rPr>
        <w:t>];</w:t>
      </w:r>
      <w:proofErr w:type="gramEnd"/>
      <w:r w:rsidRPr="005F4259">
        <w:rPr>
          <w:i/>
          <w:sz w:val="24"/>
          <w:szCs w:val="24"/>
        </w:rPr>
        <w:t xml:space="preserve"> et (b)</w:t>
      </w:r>
      <w:r w:rsidRPr="003011A6">
        <w:rPr>
          <w:sz w:val="24"/>
          <w:szCs w:val="24"/>
        </w:rPr>
        <w:t xml:space="preserve"> Prix total de tous les lots (somme de tous les lots) </w:t>
      </w:r>
      <w:r w:rsidRPr="005F4259">
        <w:rPr>
          <w:i/>
          <w:sz w:val="24"/>
          <w:szCs w:val="24"/>
        </w:rPr>
        <w:t xml:space="preserve">[insérer le prix total de tous les lots en </w:t>
      </w:r>
      <w:r w:rsidR="00532217">
        <w:rPr>
          <w:i/>
          <w:sz w:val="24"/>
          <w:szCs w:val="24"/>
        </w:rPr>
        <w:t xml:space="preserve">lettres </w:t>
      </w:r>
      <w:r w:rsidRPr="005F4259">
        <w:rPr>
          <w:i/>
          <w:sz w:val="24"/>
          <w:szCs w:val="24"/>
        </w:rPr>
        <w:t>et en chiffres, en indiquant les différents montants et les monnaies respectives];</w:t>
      </w:r>
    </w:p>
    <w:p w14:paraId="642B7447" w14:textId="77777777" w:rsidR="0014108C" w:rsidRPr="00B4328A" w:rsidRDefault="00EF08AB" w:rsidP="00E109BB">
      <w:pPr>
        <w:spacing w:before="120" w:after="120"/>
        <w:jc w:val="both"/>
        <w:rPr>
          <w:sz w:val="24"/>
          <w:szCs w:val="24"/>
        </w:rPr>
      </w:pPr>
      <w:r w:rsidRPr="00B4328A">
        <w:rPr>
          <w:sz w:val="24"/>
          <w:szCs w:val="24"/>
        </w:rPr>
        <w:lastRenderedPageBreak/>
        <w:t>L</w:t>
      </w:r>
      <w:r w:rsidR="0014108C" w:rsidRPr="00B4328A">
        <w:rPr>
          <w:sz w:val="24"/>
          <w:szCs w:val="24"/>
        </w:rPr>
        <w:t>es rabais offerts et les modalités d’application desdits rabais sont les suivants</w:t>
      </w:r>
      <w:r w:rsidR="00572592" w:rsidRPr="00B4328A">
        <w:rPr>
          <w:sz w:val="24"/>
          <w:szCs w:val="24"/>
        </w:rPr>
        <w:t> :</w:t>
      </w:r>
      <w:r w:rsidR="0014108C" w:rsidRPr="00B4328A">
        <w:rPr>
          <w:sz w:val="24"/>
          <w:szCs w:val="24"/>
        </w:rPr>
        <w:t xml:space="preserve"> </w:t>
      </w:r>
    </w:p>
    <w:p w14:paraId="7218B87B" w14:textId="2F6C44DF" w:rsidR="0014108C" w:rsidRPr="006951E8" w:rsidRDefault="0014108C" w:rsidP="007E6AC4">
      <w:pPr>
        <w:pStyle w:val="ListParagraph"/>
        <w:numPr>
          <w:ilvl w:val="0"/>
          <w:numId w:val="16"/>
        </w:numPr>
        <w:tabs>
          <w:tab w:val="right" w:pos="9000"/>
        </w:tabs>
        <w:spacing w:before="120" w:after="120"/>
        <w:contextualSpacing/>
        <w:jc w:val="both"/>
        <w:rPr>
          <w:sz w:val="24"/>
          <w:szCs w:val="24"/>
        </w:rPr>
      </w:pPr>
      <w:r w:rsidRPr="00B4328A">
        <w:rPr>
          <w:sz w:val="24"/>
          <w:szCs w:val="24"/>
        </w:rPr>
        <w:t>Les rabais offerts sont les suivants</w:t>
      </w:r>
      <w:r w:rsidR="00572592" w:rsidRPr="00B4328A">
        <w:rPr>
          <w:sz w:val="24"/>
          <w:szCs w:val="24"/>
        </w:rPr>
        <w:t> :</w:t>
      </w:r>
      <w:r w:rsidRPr="00B4328A">
        <w:rPr>
          <w:i/>
          <w:sz w:val="24"/>
          <w:szCs w:val="24"/>
        </w:rPr>
        <w:t xml:space="preserve"> [indiquer en détail chacun des rabais offerts] </w:t>
      </w:r>
    </w:p>
    <w:p w14:paraId="679ADE53" w14:textId="77777777" w:rsidR="006951E8" w:rsidRPr="00B4328A" w:rsidRDefault="006951E8" w:rsidP="006951E8">
      <w:pPr>
        <w:pStyle w:val="ListParagraph"/>
        <w:tabs>
          <w:tab w:val="right" w:pos="9000"/>
        </w:tabs>
        <w:spacing w:before="120" w:after="120"/>
        <w:ind w:left="720"/>
        <w:contextualSpacing/>
        <w:jc w:val="both"/>
        <w:rPr>
          <w:sz w:val="24"/>
          <w:szCs w:val="24"/>
        </w:rPr>
      </w:pPr>
    </w:p>
    <w:p w14:paraId="396A4E14" w14:textId="77777777" w:rsidR="0014108C" w:rsidRPr="00B4328A" w:rsidRDefault="00EF08AB" w:rsidP="007E6AC4">
      <w:pPr>
        <w:pStyle w:val="ListParagraph"/>
        <w:numPr>
          <w:ilvl w:val="0"/>
          <w:numId w:val="16"/>
        </w:numPr>
        <w:tabs>
          <w:tab w:val="right" w:pos="9000"/>
        </w:tabs>
        <w:spacing w:before="120" w:after="120"/>
        <w:jc w:val="both"/>
        <w:rPr>
          <w:sz w:val="24"/>
          <w:szCs w:val="24"/>
        </w:rPr>
      </w:pPr>
      <w:r w:rsidRPr="00B4328A">
        <w:rPr>
          <w:sz w:val="24"/>
          <w:szCs w:val="24"/>
        </w:rPr>
        <w:t>L</w:t>
      </w:r>
      <w:r w:rsidR="0014108C" w:rsidRPr="00B4328A">
        <w:rPr>
          <w:sz w:val="24"/>
          <w:szCs w:val="24"/>
        </w:rPr>
        <w:t>a méthode précise de calcul de ces rabais</w:t>
      </w:r>
      <w:r w:rsidR="00572592" w:rsidRPr="00B4328A">
        <w:rPr>
          <w:sz w:val="24"/>
          <w:szCs w:val="24"/>
        </w:rPr>
        <w:t xml:space="preserve"> </w:t>
      </w:r>
      <w:r w:rsidR="0014108C" w:rsidRPr="00B4328A">
        <w:rPr>
          <w:sz w:val="24"/>
          <w:szCs w:val="24"/>
        </w:rPr>
        <w:t>pour déterminer le montant rabais inclus est la suivante</w:t>
      </w:r>
      <w:r w:rsidRPr="00B4328A">
        <w:rPr>
          <w:sz w:val="24"/>
          <w:szCs w:val="24"/>
        </w:rPr>
        <w:t> </w:t>
      </w:r>
      <w:r w:rsidR="0014108C" w:rsidRPr="00B4328A">
        <w:rPr>
          <w:sz w:val="24"/>
          <w:szCs w:val="24"/>
        </w:rPr>
        <w:t>:</w:t>
      </w:r>
      <w:r w:rsidR="0014108C" w:rsidRPr="00B4328A">
        <w:rPr>
          <w:i/>
          <w:sz w:val="24"/>
          <w:szCs w:val="24"/>
        </w:rPr>
        <w:t xml:space="preserve"> [indiquer en détail la méthode d’application de chacun des rabais offerts]</w:t>
      </w:r>
      <w:r w:rsidR="00572592" w:rsidRPr="00B4328A">
        <w:rPr>
          <w:sz w:val="24"/>
          <w:szCs w:val="24"/>
        </w:rPr>
        <w:t> ;</w:t>
      </w:r>
    </w:p>
    <w:p w14:paraId="3E4237CC" w14:textId="6238359B" w:rsidR="0014108C" w:rsidRPr="00B4328A" w:rsidRDefault="00EF08AB" w:rsidP="00EF08AB">
      <w:pPr>
        <w:spacing w:before="120" w:after="120"/>
        <w:jc w:val="both"/>
        <w:rPr>
          <w:sz w:val="24"/>
          <w:szCs w:val="24"/>
        </w:rPr>
      </w:pPr>
      <w:r w:rsidRPr="00B4328A">
        <w:rPr>
          <w:sz w:val="24"/>
          <w:szCs w:val="24"/>
        </w:rPr>
        <w:t>S</w:t>
      </w:r>
      <w:r w:rsidR="0014108C" w:rsidRPr="00B4328A">
        <w:rPr>
          <w:sz w:val="24"/>
          <w:szCs w:val="24"/>
        </w:rPr>
        <w:t xml:space="preserve">i notre </w:t>
      </w:r>
      <w:r w:rsidR="001D5EA1">
        <w:rPr>
          <w:sz w:val="24"/>
          <w:szCs w:val="24"/>
        </w:rPr>
        <w:t>Soumission</w:t>
      </w:r>
      <w:r w:rsidR="0014108C" w:rsidRPr="00B4328A">
        <w:rPr>
          <w:sz w:val="24"/>
          <w:szCs w:val="24"/>
        </w:rPr>
        <w:t xml:space="preserve"> est acceptée, nous nous engageons à obtenir une </w:t>
      </w:r>
      <w:r w:rsidR="00532217">
        <w:rPr>
          <w:sz w:val="24"/>
          <w:szCs w:val="24"/>
        </w:rPr>
        <w:t>G</w:t>
      </w:r>
      <w:r w:rsidR="0014108C" w:rsidRPr="00B4328A">
        <w:rPr>
          <w:sz w:val="24"/>
          <w:szCs w:val="24"/>
        </w:rPr>
        <w:t>arantie de bonne exécution du Marché</w:t>
      </w:r>
      <w:r w:rsidR="005F4259">
        <w:rPr>
          <w:sz w:val="24"/>
          <w:szCs w:val="24"/>
        </w:rPr>
        <w:t xml:space="preserve"> </w:t>
      </w:r>
      <w:r w:rsidR="00532217" w:rsidRPr="00532217">
        <w:rPr>
          <w:i/>
          <w:iCs/>
          <w:sz w:val="24"/>
          <w:szCs w:val="24"/>
        </w:rPr>
        <w:t>[</w:t>
      </w:r>
      <w:r w:rsidR="005F4259" w:rsidRPr="00532217">
        <w:rPr>
          <w:i/>
          <w:iCs/>
          <w:sz w:val="24"/>
          <w:szCs w:val="24"/>
        </w:rPr>
        <w:t xml:space="preserve">et une </w:t>
      </w:r>
      <w:r w:rsidR="00532217" w:rsidRPr="00532217">
        <w:rPr>
          <w:i/>
          <w:iCs/>
          <w:sz w:val="24"/>
          <w:szCs w:val="24"/>
        </w:rPr>
        <w:t>G</w:t>
      </w:r>
      <w:r w:rsidR="005F4259" w:rsidRPr="00532217">
        <w:rPr>
          <w:i/>
          <w:iCs/>
          <w:sz w:val="24"/>
          <w:szCs w:val="24"/>
        </w:rPr>
        <w:t>arantie de performance environnementale et sociale (ES)</w:t>
      </w:r>
      <w:r w:rsidR="00532217" w:rsidRPr="00532217">
        <w:rPr>
          <w:i/>
          <w:iCs/>
          <w:sz w:val="24"/>
          <w:szCs w:val="24"/>
        </w:rPr>
        <w:t xml:space="preserve">. </w:t>
      </w:r>
      <w:r w:rsidR="00532217" w:rsidRPr="00532217">
        <w:rPr>
          <w:b/>
          <w:bCs/>
          <w:i/>
          <w:iCs/>
          <w:sz w:val="24"/>
          <w:szCs w:val="24"/>
        </w:rPr>
        <w:t>Supprimer si pas applicable</w:t>
      </w:r>
      <w:r w:rsidR="00532217" w:rsidRPr="00532217">
        <w:rPr>
          <w:i/>
          <w:iCs/>
          <w:sz w:val="24"/>
          <w:szCs w:val="24"/>
        </w:rPr>
        <w:t>]</w:t>
      </w:r>
      <w:r w:rsidR="0014108C" w:rsidRPr="00B4328A">
        <w:rPr>
          <w:sz w:val="24"/>
          <w:szCs w:val="24"/>
        </w:rPr>
        <w:t xml:space="preserve"> </w:t>
      </w:r>
      <w:r w:rsidR="00532217">
        <w:rPr>
          <w:sz w:val="24"/>
          <w:szCs w:val="24"/>
        </w:rPr>
        <w:t xml:space="preserve">sous la forme, dans les montants, et dans les </w:t>
      </w:r>
      <w:r w:rsidR="001B4D4A">
        <w:rPr>
          <w:sz w:val="24"/>
          <w:szCs w:val="24"/>
        </w:rPr>
        <w:t>délais</w:t>
      </w:r>
      <w:r w:rsidR="00532217">
        <w:rPr>
          <w:sz w:val="24"/>
          <w:szCs w:val="24"/>
        </w:rPr>
        <w:t xml:space="preserve"> spécifiés dans le </w:t>
      </w:r>
      <w:r w:rsidR="000866F9">
        <w:rPr>
          <w:sz w:val="24"/>
          <w:szCs w:val="24"/>
        </w:rPr>
        <w:t>DAO</w:t>
      </w:r>
      <w:r w:rsidRPr="00B4328A">
        <w:rPr>
          <w:sz w:val="24"/>
          <w:szCs w:val="24"/>
        </w:rPr>
        <w:t>.</w:t>
      </w:r>
    </w:p>
    <w:p w14:paraId="0D63617B" w14:textId="442C280C" w:rsidR="00A35DA3" w:rsidRPr="00B4328A" w:rsidRDefault="00A35DA3" w:rsidP="00EF08AB">
      <w:pPr>
        <w:suppressAutoHyphens/>
        <w:overflowPunct w:val="0"/>
        <w:autoSpaceDE w:val="0"/>
        <w:autoSpaceDN w:val="0"/>
        <w:adjustRightInd w:val="0"/>
        <w:spacing w:before="120" w:after="120"/>
        <w:contextualSpacing/>
        <w:jc w:val="both"/>
        <w:textAlignment w:val="baseline"/>
        <w:rPr>
          <w:sz w:val="24"/>
          <w:szCs w:val="24"/>
        </w:rPr>
      </w:pPr>
      <w:r w:rsidRPr="00B4328A">
        <w:rPr>
          <w:sz w:val="24"/>
          <w:szCs w:val="24"/>
        </w:rPr>
        <w:t xml:space="preserve">Nous </w:t>
      </w:r>
      <w:r w:rsidR="001B4D4A">
        <w:rPr>
          <w:sz w:val="24"/>
          <w:szCs w:val="24"/>
        </w:rPr>
        <w:t xml:space="preserve">acceptons de nous engager par </w:t>
      </w:r>
      <w:r w:rsidRPr="00B4328A">
        <w:rPr>
          <w:sz w:val="24"/>
          <w:szCs w:val="24"/>
        </w:rPr>
        <w:t xml:space="preserve">la présente </w:t>
      </w:r>
      <w:r w:rsidR="001D5EA1">
        <w:rPr>
          <w:sz w:val="24"/>
          <w:szCs w:val="24"/>
        </w:rPr>
        <w:t>Soumission</w:t>
      </w:r>
      <w:r w:rsidRPr="00B4328A">
        <w:rPr>
          <w:sz w:val="24"/>
          <w:szCs w:val="24"/>
        </w:rPr>
        <w:t xml:space="preserve">, </w:t>
      </w:r>
      <w:r w:rsidR="001B4D4A">
        <w:rPr>
          <w:sz w:val="24"/>
          <w:szCs w:val="24"/>
        </w:rPr>
        <w:t xml:space="preserve">qui </w:t>
      </w:r>
      <w:r w:rsidRPr="00B4328A">
        <w:rPr>
          <w:sz w:val="24"/>
          <w:szCs w:val="24"/>
        </w:rPr>
        <w:t xml:space="preserve">en conformité avec les articles </w:t>
      </w:r>
      <w:r w:rsidR="006951E8" w:rsidRPr="006951E8">
        <w:rPr>
          <w:b/>
          <w:bCs/>
          <w:sz w:val="24"/>
          <w:szCs w:val="24"/>
        </w:rPr>
        <w:t>28</w:t>
      </w:r>
      <w:r w:rsidR="002974E1" w:rsidRPr="006951E8">
        <w:rPr>
          <w:b/>
          <w:bCs/>
          <w:sz w:val="24"/>
          <w:szCs w:val="24"/>
        </w:rPr>
        <w:t xml:space="preserve"> </w:t>
      </w:r>
      <w:r w:rsidR="002974E1" w:rsidRPr="00532217">
        <w:rPr>
          <w:b/>
          <w:bCs/>
          <w:sz w:val="24"/>
          <w:szCs w:val="24"/>
        </w:rPr>
        <w:t xml:space="preserve">et </w:t>
      </w:r>
      <w:r w:rsidR="006951E8">
        <w:rPr>
          <w:b/>
          <w:bCs/>
          <w:sz w:val="24"/>
          <w:szCs w:val="24"/>
        </w:rPr>
        <w:t>29</w:t>
      </w:r>
      <w:r w:rsidRPr="00532217">
        <w:rPr>
          <w:b/>
          <w:bCs/>
          <w:sz w:val="24"/>
          <w:szCs w:val="24"/>
        </w:rPr>
        <w:t xml:space="preserve"> des I</w:t>
      </w:r>
      <w:r w:rsidR="000D33D4">
        <w:rPr>
          <w:b/>
          <w:bCs/>
          <w:sz w:val="24"/>
          <w:szCs w:val="24"/>
        </w:rPr>
        <w:t>C</w:t>
      </w:r>
      <w:r w:rsidRPr="00B4328A">
        <w:rPr>
          <w:sz w:val="24"/>
          <w:szCs w:val="24"/>
        </w:rPr>
        <w:t xml:space="preserve">, comprend la présente lettre de </w:t>
      </w:r>
      <w:r w:rsidR="001D5EA1">
        <w:rPr>
          <w:sz w:val="24"/>
          <w:szCs w:val="24"/>
        </w:rPr>
        <w:t>Soumission</w:t>
      </w:r>
      <w:r w:rsidR="00F017B3">
        <w:rPr>
          <w:sz w:val="24"/>
          <w:szCs w:val="24"/>
        </w:rPr>
        <w:t xml:space="preserve"> </w:t>
      </w:r>
      <w:r w:rsidR="006951E8">
        <w:rPr>
          <w:sz w:val="24"/>
          <w:szCs w:val="24"/>
        </w:rPr>
        <w:t>F</w:t>
      </w:r>
      <w:r w:rsidR="00F017B3">
        <w:rPr>
          <w:sz w:val="24"/>
          <w:szCs w:val="24"/>
        </w:rPr>
        <w:t>inancière</w:t>
      </w:r>
      <w:r w:rsidRPr="00B4328A">
        <w:rPr>
          <w:sz w:val="24"/>
          <w:szCs w:val="24"/>
        </w:rPr>
        <w:t xml:space="preserve"> et les pièces jointes dont la liste figure ci-après, </w:t>
      </w:r>
      <w:r w:rsidR="00AC71A1">
        <w:rPr>
          <w:sz w:val="24"/>
          <w:szCs w:val="24"/>
        </w:rPr>
        <w:t xml:space="preserve">jusqu’à </w:t>
      </w:r>
      <w:r w:rsidR="00EF08AB" w:rsidRPr="00B4328A">
        <w:rPr>
          <w:i/>
          <w:sz w:val="24"/>
          <w:szCs w:val="24"/>
        </w:rPr>
        <w:t>[ins</w:t>
      </w:r>
      <w:r w:rsidR="00E75819" w:rsidRPr="00B4328A">
        <w:rPr>
          <w:i/>
          <w:sz w:val="24"/>
          <w:szCs w:val="24"/>
        </w:rPr>
        <w:t>érer</w:t>
      </w:r>
      <w:r w:rsidR="00960D6A">
        <w:rPr>
          <w:i/>
          <w:sz w:val="24"/>
          <w:szCs w:val="24"/>
        </w:rPr>
        <w:t> </w:t>
      </w:r>
      <w:r w:rsidR="00EF08AB" w:rsidRPr="00B4328A">
        <w:rPr>
          <w:i/>
          <w:sz w:val="24"/>
          <w:szCs w:val="24"/>
        </w:rPr>
        <w:t xml:space="preserve">: </w:t>
      </w:r>
      <w:r w:rsidR="00AC71A1">
        <w:rPr>
          <w:i/>
          <w:sz w:val="24"/>
          <w:szCs w:val="24"/>
        </w:rPr>
        <w:t xml:space="preserve">le jour, mois et année conformément à l’article </w:t>
      </w:r>
      <w:r w:rsidR="006951E8">
        <w:rPr>
          <w:i/>
          <w:sz w:val="24"/>
          <w:szCs w:val="24"/>
        </w:rPr>
        <w:t>33</w:t>
      </w:r>
      <w:r w:rsidR="00AC71A1">
        <w:rPr>
          <w:i/>
          <w:sz w:val="24"/>
          <w:szCs w:val="24"/>
        </w:rPr>
        <w:t xml:space="preserve">.1 des </w:t>
      </w:r>
      <w:r w:rsidR="006951E8">
        <w:rPr>
          <w:i/>
          <w:sz w:val="24"/>
          <w:szCs w:val="24"/>
        </w:rPr>
        <w:t>IP</w:t>
      </w:r>
      <w:r w:rsidR="00AC71A1">
        <w:rPr>
          <w:i/>
          <w:sz w:val="24"/>
          <w:szCs w:val="24"/>
        </w:rPr>
        <w:t>]</w:t>
      </w:r>
      <w:r w:rsidRPr="00B4328A">
        <w:rPr>
          <w:sz w:val="24"/>
          <w:szCs w:val="24"/>
        </w:rPr>
        <w:t xml:space="preserve">, et la </w:t>
      </w:r>
      <w:r w:rsidR="001D5EA1">
        <w:rPr>
          <w:sz w:val="24"/>
          <w:szCs w:val="24"/>
        </w:rPr>
        <w:t>Soumission</w:t>
      </w:r>
      <w:r w:rsidRPr="00B4328A">
        <w:rPr>
          <w:sz w:val="24"/>
          <w:szCs w:val="24"/>
        </w:rPr>
        <w:t xml:space="preserve"> nous engage et pourra être acceptée </w:t>
      </w:r>
      <w:r w:rsidR="001B4D4A">
        <w:rPr>
          <w:sz w:val="24"/>
          <w:szCs w:val="24"/>
        </w:rPr>
        <w:t xml:space="preserve">par vous </w:t>
      </w:r>
      <w:r w:rsidRPr="00B4328A">
        <w:rPr>
          <w:sz w:val="24"/>
          <w:szCs w:val="24"/>
        </w:rPr>
        <w:t xml:space="preserve">à tout moment </w:t>
      </w:r>
      <w:r w:rsidR="004D2440">
        <w:rPr>
          <w:sz w:val="24"/>
          <w:szCs w:val="24"/>
        </w:rPr>
        <w:t xml:space="preserve">à ou </w:t>
      </w:r>
      <w:r w:rsidRPr="00B4328A">
        <w:rPr>
          <w:sz w:val="24"/>
          <w:szCs w:val="24"/>
        </w:rPr>
        <w:t xml:space="preserve">avant </w:t>
      </w:r>
      <w:r w:rsidR="004D2440">
        <w:rPr>
          <w:sz w:val="24"/>
          <w:szCs w:val="24"/>
        </w:rPr>
        <w:t>cette date.</w:t>
      </w:r>
    </w:p>
    <w:p w14:paraId="389F7364" w14:textId="77777777" w:rsidR="005F4259" w:rsidRDefault="005F4259" w:rsidP="00EF08AB">
      <w:pPr>
        <w:suppressAutoHyphens/>
        <w:overflowPunct w:val="0"/>
        <w:autoSpaceDE w:val="0"/>
        <w:autoSpaceDN w:val="0"/>
        <w:adjustRightInd w:val="0"/>
        <w:spacing w:before="120" w:after="120"/>
        <w:contextualSpacing/>
        <w:jc w:val="both"/>
        <w:textAlignment w:val="baseline"/>
        <w:rPr>
          <w:sz w:val="24"/>
          <w:szCs w:val="24"/>
        </w:rPr>
      </w:pPr>
    </w:p>
    <w:p w14:paraId="500FB698" w14:textId="3DBF6FC3" w:rsidR="006A6437" w:rsidRPr="00B4328A" w:rsidRDefault="005367A9" w:rsidP="00AC71A1">
      <w:pPr>
        <w:tabs>
          <w:tab w:val="left" w:pos="540"/>
          <w:tab w:val="right" w:pos="9000"/>
        </w:tabs>
        <w:spacing w:before="120"/>
        <w:jc w:val="both"/>
        <w:rPr>
          <w:sz w:val="24"/>
          <w:szCs w:val="24"/>
        </w:rPr>
      </w:pPr>
      <w:r w:rsidRPr="00B4328A">
        <w:rPr>
          <w:sz w:val="24"/>
          <w:szCs w:val="24"/>
        </w:rPr>
        <w:t>I</w:t>
      </w:r>
      <w:r w:rsidR="006A6437" w:rsidRPr="00B4328A">
        <w:rPr>
          <w:sz w:val="24"/>
          <w:szCs w:val="24"/>
        </w:rPr>
        <w:t xml:space="preserve">l est entendu que la présente </w:t>
      </w:r>
      <w:r w:rsidR="001D5EA1">
        <w:rPr>
          <w:sz w:val="24"/>
          <w:szCs w:val="24"/>
        </w:rPr>
        <w:t>Soumission</w:t>
      </w:r>
      <w:r w:rsidR="006A6437" w:rsidRPr="00B4328A">
        <w:rPr>
          <w:sz w:val="24"/>
          <w:szCs w:val="24"/>
        </w:rPr>
        <w:t xml:space="preserve">, et votre acceptation écrite de ladite </w:t>
      </w:r>
      <w:r w:rsidR="001D5EA1">
        <w:rPr>
          <w:sz w:val="24"/>
          <w:szCs w:val="24"/>
        </w:rPr>
        <w:t>Soumission</w:t>
      </w:r>
      <w:r w:rsidR="006A6437" w:rsidRPr="00B4328A">
        <w:rPr>
          <w:sz w:val="24"/>
          <w:szCs w:val="24"/>
        </w:rPr>
        <w:t xml:space="preserve"> par le moyen de la </w:t>
      </w:r>
      <w:r w:rsidR="001B4D4A">
        <w:rPr>
          <w:sz w:val="24"/>
          <w:szCs w:val="24"/>
        </w:rPr>
        <w:t>N</w:t>
      </w:r>
      <w:r w:rsidR="006A6437" w:rsidRPr="00B4328A">
        <w:rPr>
          <w:sz w:val="24"/>
          <w:szCs w:val="24"/>
        </w:rPr>
        <w:t>otification d’attribution du Marché que vous nous adresserez tiendra lieu d’engagement ferme entre nous, jusqu’à ce qu’un marché soit formellement établi et signé</w:t>
      </w:r>
      <w:r w:rsidR="00AC71A1">
        <w:rPr>
          <w:sz w:val="24"/>
          <w:szCs w:val="24"/>
        </w:rPr>
        <w:t>.</w:t>
      </w:r>
      <w:r w:rsidR="006A6437" w:rsidRPr="00B4328A">
        <w:rPr>
          <w:sz w:val="24"/>
          <w:szCs w:val="24"/>
        </w:rPr>
        <w:t xml:space="preserve"> </w:t>
      </w:r>
    </w:p>
    <w:p w14:paraId="4865F97C" w14:textId="77777777" w:rsidR="00AC71A1" w:rsidRDefault="00AC71A1" w:rsidP="00AC71A1">
      <w:pPr>
        <w:tabs>
          <w:tab w:val="right" w:pos="4140"/>
          <w:tab w:val="left" w:pos="4500"/>
          <w:tab w:val="right" w:pos="9000"/>
        </w:tabs>
        <w:rPr>
          <w:b/>
          <w:bCs/>
          <w:sz w:val="24"/>
          <w:szCs w:val="24"/>
        </w:rPr>
      </w:pPr>
    </w:p>
    <w:p w14:paraId="02580014" w14:textId="239C5749" w:rsidR="006A6437" w:rsidRPr="00B4328A" w:rsidRDefault="006A6437" w:rsidP="00A0505C">
      <w:pPr>
        <w:tabs>
          <w:tab w:val="right" w:pos="4140"/>
          <w:tab w:val="left" w:pos="4500"/>
          <w:tab w:val="right" w:pos="9000"/>
        </w:tabs>
        <w:spacing w:before="120" w:after="120"/>
        <w:rPr>
          <w:sz w:val="24"/>
          <w:szCs w:val="24"/>
        </w:rPr>
      </w:pPr>
      <w:r w:rsidRPr="00B4328A">
        <w:rPr>
          <w:b/>
          <w:bCs/>
          <w:sz w:val="24"/>
          <w:szCs w:val="24"/>
        </w:rPr>
        <w:t xml:space="preserve">Nom du </w:t>
      </w:r>
      <w:r w:rsidR="00543DC3">
        <w:rPr>
          <w:b/>
          <w:bCs/>
          <w:sz w:val="24"/>
          <w:szCs w:val="24"/>
        </w:rPr>
        <w:t>C</w:t>
      </w:r>
      <w:r w:rsidR="000D33D4">
        <w:rPr>
          <w:b/>
          <w:bCs/>
          <w:sz w:val="24"/>
          <w:szCs w:val="24"/>
        </w:rPr>
        <w:t>andidat</w:t>
      </w:r>
      <w:r w:rsidR="005367A9" w:rsidRPr="00B4328A">
        <w:rPr>
          <w:b/>
          <w:bCs/>
          <w:sz w:val="24"/>
          <w:szCs w:val="24"/>
        </w:rPr>
        <w:t> :</w:t>
      </w:r>
      <w:r w:rsidR="00BD0345">
        <w:rPr>
          <w:b/>
          <w:bCs/>
          <w:sz w:val="24"/>
          <w:szCs w:val="24"/>
        </w:rPr>
        <w:t xml:space="preserve"> </w:t>
      </w:r>
      <w:r w:rsidRPr="00B4328A">
        <w:rPr>
          <w:sz w:val="24"/>
          <w:szCs w:val="24"/>
        </w:rPr>
        <w:t xml:space="preserve">* </w:t>
      </w:r>
      <w:r w:rsidRPr="00B4328A">
        <w:rPr>
          <w:bCs/>
          <w:i/>
          <w:iCs/>
          <w:sz w:val="24"/>
          <w:szCs w:val="24"/>
        </w:rPr>
        <w:t xml:space="preserve">[insérer le nom complet du </w:t>
      </w:r>
      <w:r w:rsidR="00543DC3">
        <w:rPr>
          <w:bCs/>
          <w:i/>
          <w:iCs/>
          <w:sz w:val="24"/>
          <w:szCs w:val="24"/>
        </w:rPr>
        <w:t>C</w:t>
      </w:r>
      <w:r w:rsidR="000D33D4">
        <w:rPr>
          <w:bCs/>
          <w:i/>
          <w:iCs/>
          <w:sz w:val="24"/>
          <w:szCs w:val="24"/>
        </w:rPr>
        <w:t>andidat</w:t>
      </w:r>
      <w:r w:rsidRPr="00B4328A">
        <w:rPr>
          <w:bCs/>
          <w:i/>
          <w:iCs/>
          <w:sz w:val="24"/>
          <w:szCs w:val="24"/>
        </w:rPr>
        <w:t>]</w:t>
      </w:r>
    </w:p>
    <w:p w14:paraId="0507BFB5" w14:textId="4246A7AE" w:rsidR="00E75819" w:rsidRPr="00B4328A" w:rsidRDefault="00E75819" w:rsidP="005547E6">
      <w:pPr>
        <w:suppressAutoHyphens/>
        <w:spacing w:before="240" w:after="120"/>
        <w:rPr>
          <w:i/>
          <w:sz w:val="24"/>
          <w:szCs w:val="24"/>
        </w:rPr>
      </w:pPr>
      <w:r w:rsidRPr="00B4328A">
        <w:rPr>
          <w:b/>
          <w:sz w:val="24"/>
          <w:szCs w:val="24"/>
        </w:rPr>
        <w:t xml:space="preserve">Nom de la personne autorisée à signer la </w:t>
      </w:r>
      <w:r w:rsidR="001D5EA1">
        <w:rPr>
          <w:b/>
          <w:sz w:val="24"/>
          <w:szCs w:val="24"/>
        </w:rPr>
        <w:t>Soumission</w:t>
      </w:r>
      <w:r w:rsidRPr="00B4328A">
        <w:rPr>
          <w:b/>
          <w:sz w:val="24"/>
          <w:szCs w:val="24"/>
        </w:rPr>
        <w:t xml:space="preserve"> au nom du </w:t>
      </w:r>
      <w:r w:rsidR="00543DC3">
        <w:rPr>
          <w:b/>
          <w:sz w:val="24"/>
          <w:szCs w:val="24"/>
        </w:rPr>
        <w:t>C</w:t>
      </w:r>
      <w:r w:rsidR="000D33D4">
        <w:rPr>
          <w:b/>
          <w:sz w:val="24"/>
          <w:szCs w:val="24"/>
        </w:rPr>
        <w:t>andidat</w:t>
      </w:r>
      <w:r w:rsidR="00371403">
        <w:rPr>
          <w:b/>
          <w:sz w:val="24"/>
          <w:szCs w:val="24"/>
        </w:rPr>
        <w:t xml:space="preserve"> </w:t>
      </w:r>
      <w:r w:rsidRPr="00B4328A">
        <w:rPr>
          <w:sz w:val="24"/>
          <w:szCs w:val="24"/>
        </w:rPr>
        <w:t>:</w:t>
      </w:r>
      <w:r w:rsidRPr="00B4328A">
        <w:rPr>
          <w:bCs/>
          <w:iCs/>
          <w:sz w:val="24"/>
          <w:szCs w:val="24"/>
        </w:rPr>
        <w:t xml:space="preserve"> ** </w:t>
      </w:r>
      <w:r w:rsidRPr="00B4328A">
        <w:rPr>
          <w:bCs/>
          <w:i/>
          <w:sz w:val="24"/>
          <w:szCs w:val="24"/>
        </w:rPr>
        <w:t xml:space="preserve">[insérer le nom complet de la personne dûment autorisée à signer la </w:t>
      </w:r>
      <w:r w:rsidR="001D5EA1">
        <w:rPr>
          <w:bCs/>
          <w:i/>
          <w:sz w:val="24"/>
          <w:szCs w:val="24"/>
        </w:rPr>
        <w:t>Soumission</w:t>
      </w:r>
      <w:r w:rsidRPr="00B4328A">
        <w:rPr>
          <w:bCs/>
          <w:i/>
          <w:sz w:val="24"/>
          <w:szCs w:val="24"/>
        </w:rPr>
        <w:t>]</w:t>
      </w:r>
    </w:p>
    <w:p w14:paraId="15523E54" w14:textId="77777777" w:rsidR="00E75819" w:rsidRPr="00B4328A" w:rsidRDefault="00E75819" w:rsidP="00AC71A1">
      <w:pPr>
        <w:suppressAutoHyphens/>
        <w:rPr>
          <w:sz w:val="24"/>
          <w:szCs w:val="24"/>
        </w:rPr>
      </w:pPr>
    </w:p>
    <w:p w14:paraId="0F2DD023" w14:textId="7E4E5F4B" w:rsidR="00E75819" w:rsidRPr="00B4328A" w:rsidRDefault="00E75819" w:rsidP="00E75819">
      <w:pPr>
        <w:suppressAutoHyphens/>
        <w:spacing w:after="120"/>
        <w:rPr>
          <w:i/>
          <w:iCs/>
          <w:sz w:val="24"/>
          <w:szCs w:val="24"/>
        </w:rPr>
      </w:pPr>
      <w:r w:rsidRPr="00B4328A">
        <w:rPr>
          <w:b/>
          <w:sz w:val="24"/>
          <w:szCs w:val="24"/>
        </w:rPr>
        <w:t xml:space="preserve">Titre de la personne signataire de la </w:t>
      </w:r>
      <w:r w:rsidR="001D5EA1">
        <w:rPr>
          <w:b/>
          <w:sz w:val="24"/>
          <w:szCs w:val="24"/>
        </w:rPr>
        <w:t>Soumission</w:t>
      </w:r>
      <w:r w:rsidRPr="00B4328A">
        <w:rPr>
          <w:b/>
          <w:sz w:val="24"/>
          <w:szCs w:val="24"/>
        </w:rPr>
        <w:t> </w:t>
      </w:r>
      <w:r w:rsidRPr="00B4328A">
        <w:rPr>
          <w:sz w:val="24"/>
          <w:szCs w:val="24"/>
        </w:rPr>
        <w:t xml:space="preserve">: </w:t>
      </w:r>
      <w:r w:rsidRPr="00B4328A">
        <w:rPr>
          <w:i/>
          <w:iCs/>
          <w:sz w:val="24"/>
          <w:szCs w:val="24"/>
        </w:rPr>
        <w:t xml:space="preserve">[insérer le titre complet de la personne signataire de la </w:t>
      </w:r>
      <w:r w:rsidR="001D5EA1">
        <w:rPr>
          <w:i/>
          <w:iCs/>
          <w:sz w:val="24"/>
          <w:szCs w:val="24"/>
        </w:rPr>
        <w:t>Soumission</w:t>
      </w:r>
      <w:r w:rsidRPr="00B4328A">
        <w:rPr>
          <w:i/>
          <w:iCs/>
          <w:sz w:val="24"/>
          <w:szCs w:val="24"/>
        </w:rPr>
        <w:t>]</w:t>
      </w:r>
    </w:p>
    <w:p w14:paraId="6B9678B6" w14:textId="77777777" w:rsidR="00E75819" w:rsidRPr="005547E6" w:rsidRDefault="00E75819" w:rsidP="00E75819">
      <w:pPr>
        <w:suppressAutoHyphens/>
        <w:spacing w:after="120"/>
        <w:rPr>
          <w:sz w:val="2"/>
          <w:szCs w:val="24"/>
        </w:rPr>
      </w:pPr>
    </w:p>
    <w:p w14:paraId="06A1C3D6" w14:textId="77777777" w:rsidR="00E75819" w:rsidRPr="00B4328A" w:rsidRDefault="00E75819" w:rsidP="00E75819">
      <w:pPr>
        <w:suppressAutoHyphens/>
        <w:spacing w:after="120"/>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06E29F38" w14:textId="77777777" w:rsidR="00E75819" w:rsidRPr="005547E6" w:rsidRDefault="00E75819" w:rsidP="00E75819">
      <w:pPr>
        <w:suppressAutoHyphens/>
        <w:spacing w:after="120"/>
        <w:rPr>
          <w:sz w:val="6"/>
          <w:szCs w:val="24"/>
        </w:rPr>
      </w:pPr>
    </w:p>
    <w:p w14:paraId="3F02DCD8" w14:textId="77777777" w:rsidR="00E75819" w:rsidRPr="00B4328A" w:rsidRDefault="00E75819" w:rsidP="00E75819">
      <w:pPr>
        <w:suppressAutoHyphens/>
        <w:spacing w:after="120"/>
        <w:rPr>
          <w:sz w:val="24"/>
          <w:szCs w:val="24"/>
        </w:rPr>
      </w:pPr>
      <w:r w:rsidRPr="00B4328A">
        <w:rPr>
          <w:b/>
          <w:sz w:val="24"/>
          <w:szCs w:val="24"/>
        </w:rPr>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6BDF1877" w14:textId="77777777" w:rsidR="00957683" w:rsidRPr="005547E6" w:rsidRDefault="00957683" w:rsidP="00A0505C">
      <w:pPr>
        <w:tabs>
          <w:tab w:val="right" w:pos="9000"/>
        </w:tabs>
        <w:spacing w:before="120" w:after="120"/>
        <w:rPr>
          <w:sz w:val="10"/>
          <w:szCs w:val="24"/>
        </w:rPr>
      </w:pPr>
    </w:p>
    <w:p w14:paraId="68BA90CD" w14:textId="2EA97B85" w:rsidR="006A6437" w:rsidRPr="00B4328A" w:rsidRDefault="006A6437" w:rsidP="00A0505C">
      <w:pPr>
        <w:tabs>
          <w:tab w:val="right" w:pos="9000"/>
        </w:tabs>
        <w:spacing w:before="120" w:after="120"/>
        <w:rPr>
          <w:sz w:val="24"/>
          <w:szCs w:val="24"/>
        </w:rPr>
      </w:pPr>
      <w:r w:rsidRPr="00B4328A">
        <w:rPr>
          <w:sz w:val="24"/>
          <w:szCs w:val="24"/>
        </w:rPr>
        <w:t xml:space="preserve">*Dans le cas d’une </w:t>
      </w:r>
      <w:r w:rsidR="001D5EA1">
        <w:rPr>
          <w:sz w:val="24"/>
          <w:szCs w:val="24"/>
        </w:rPr>
        <w:t>Soumission</w:t>
      </w:r>
      <w:r w:rsidRPr="00B4328A">
        <w:rPr>
          <w:sz w:val="24"/>
          <w:szCs w:val="24"/>
        </w:rPr>
        <w:t xml:space="preserve"> présentée par un groupement d’entreprises</w:t>
      </w:r>
      <w:r w:rsidR="00AC71A1">
        <w:rPr>
          <w:sz w:val="24"/>
          <w:szCs w:val="24"/>
        </w:rPr>
        <w:t xml:space="preserve"> (GE)</w:t>
      </w:r>
      <w:r w:rsidRPr="00B4328A">
        <w:rPr>
          <w:sz w:val="24"/>
          <w:szCs w:val="24"/>
        </w:rPr>
        <w:t xml:space="preserve">, indiquer le nom du groupement ou de ses partenaires, en tant que </w:t>
      </w:r>
      <w:r w:rsidR="00543DC3">
        <w:rPr>
          <w:sz w:val="24"/>
          <w:szCs w:val="24"/>
        </w:rPr>
        <w:t>C</w:t>
      </w:r>
      <w:r w:rsidR="000D33D4">
        <w:rPr>
          <w:sz w:val="24"/>
          <w:szCs w:val="24"/>
        </w:rPr>
        <w:t>andidat</w:t>
      </w:r>
      <w:r w:rsidRPr="00B4328A">
        <w:rPr>
          <w:sz w:val="24"/>
          <w:szCs w:val="24"/>
        </w:rPr>
        <w:t>.</w:t>
      </w:r>
    </w:p>
    <w:p w14:paraId="396E1999" w14:textId="519C1468" w:rsidR="00AC71A1" w:rsidRDefault="006A6437" w:rsidP="007D1C44">
      <w:pPr>
        <w:tabs>
          <w:tab w:val="right" w:pos="9000"/>
        </w:tabs>
        <w:spacing w:before="120" w:after="120"/>
        <w:rPr>
          <w:sz w:val="24"/>
          <w:szCs w:val="24"/>
        </w:rPr>
      </w:pPr>
      <w:r w:rsidRPr="00B4328A">
        <w:rPr>
          <w:sz w:val="24"/>
          <w:szCs w:val="24"/>
        </w:rPr>
        <w:t xml:space="preserve">**La personne signataire doit avoir un pouvoir donné par le </w:t>
      </w:r>
      <w:r w:rsidR="00543DC3">
        <w:rPr>
          <w:sz w:val="24"/>
          <w:szCs w:val="24"/>
        </w:rPr>
        <w:t>C</w:t>
      </w:r>
      <w:r w:rsidR="000D33D4">
        <w:rPr>
          <w:sz w:val="24"/>
          <w:szCs w:val="24"/>
        </w:rPr>
        <w:t>andidat</w:t>
      </w:r>
      <w:r w:rsidRPr="00B4328A">
        <w:rPr>
          <w:sz w:val="24"/>
          <w:szCs w:val="24"/>
        </w:rPr>
        <w:t xml:space="preserve">, à joindre à </w:t>
      </w:r>
      <w:r w:rsidR="00A35DA3" w:rsidRPr="00B4328A">
        <w:rPr>
          <w:sz w:val="24"/>
          <w:szCs w:val="24"/>
        </w:rPr>
        <w:t xml:space="preserve">la </w:t>
      </w:r>
      <w:r w:rsidR="001D5EA1">
        <w:rPr>
          <w:sz w:val="24"/>
          <w:szCs w:val="24"/>
        </w:rPr>
        <w:t>Soumission</w:t>
      </w:r>
      <w:r w:rsidRPr="00B4328A">
        <w:rPr>
          <w:sz w:val="24"/>
          <w:szCs w:val="24"/>
        </w:rPr>
        <w:t>.</w:t>
      </w:r>
    </w:p>
    <w:p w14:paraId="33483BC4" w14:textId="77777777" w:rsidR="00DF43C8" w:rsidRDefault="00DF43C8" w:rsidP="007D1C44">
      <w:pPr>
        <w:tabs>
          <w:tab w:val="right" w:pos="9000"/>
        </w:tabs>
        <w:spacing w:before="120" w:after="120"/>
        <w:rPr>
          <w:b/>
          <w:bCs/>
          <w:sz w:val="28"/>
          <w:szCs w:val="28"/>
        </w:rPr>
      </w:pPr>
    </w:p>
    <w:p w14:paraId="7B37CFE4" w14:textId="0854AB9C" w:rsidR="00672CC8" w:rsidRPr="00AC71A1" w:rsidRDefault="006F6AD1" w:rsidP="007D1C44">
      <w:pPr>
        <w:tabs>
          <w:tab w:val="right" w:pos="9000"/>
        </w:tabs>
        <w:spacing w:before="120" w:after="120"/>
        <w:rPr>
          <w:b/>
          <w:bCs/>
          <w:sz w:val="28"/>
          <w:szCs w:val="28"/>
        </w:rPr>
      </w:pPr>
      <w:r w:rsidRPr="00AC71A1">
        <w:rPr>
          <w:b/>
          <w:bCs/>
          <w:sz w:val="28"/>
          <w:szCs w:val="28"/>
        </w:rPr>
        <w:t>Pièce</w:t>
      </w:r>
      <w:r w:rsidR="00AC71A1" w:rsidRPr="00AC71A1">
        <w:rPr>
          <w:b/>
          <w:bCs/>
          <w:sz w:val="28"/>
          <w:szCs w:val="28"/>
        </w:rPr>
        <w:t>/</w:t>
      </w:r>
      <w:r w:rsidRPr="00AC71A1">
        <w:rPr>
          <w:b/>
          <w:bCs/>
          <w:sz w:val="28"/>
          <w:szCs w:val="28"/>
        </w:rPr>
        <w:t>s jointe</w:t>
      </w:r>
      <w:r w:rsidR="00AC71A1" w:rsidRPr="00AC71A1">
        <w:rPr>
          <w:b/>
          <w:bCs/>
          <w:sz w:val="28"/>
          <w:szCs w:val="28"/>
        </w:rPr>
        <w:t>/</w:t>
      </w:r>
      <w:r w:rsidRPr="00AC71A1">
        <w:rPr>
          <w:b/>
          <w:bCs/>
          <w:sz w:val="28"/>
          <w:szCs w:val="28"/>
        </w:rPr>
        <w:t xml:space="preserve">s </w:t>
      </w:r>
      <w:r w:rsidR="00FB36C1" w:rsidRPr="00AC71A1">
        <w:rPr>
          <w:b/>
          <w:bCs/>
          <w:sz w:val="28"/>
          <w:szCs w:val="28"/>
        </w:rPr>
        <w:br w:type="page"/>
      </w:r>
    </w:p>
    <w:p w14:paraId="272F4AED" w14:textId="0FAF4E5C" w:rsidR="000D03F2" w:rsidRDefault="000D03F2" w:rsidP="006D6293">
      <w:pPr>
        <w:pStyle w:val="SecIVH1"/>
      </w:pPr>
      <w:bookmarkStart w:id="987" w:name="_Toc63775948"/>
      <w:bookmarkStart w:id="988" w:name="_Toc87280441"/>
      <w:bookmarkStart w:id="989" w:name="_Toc467977747"/>
      <w:bookmarkStart w:id="990" w:name="_Toc505352924"/>
      <w:r>
        <w:lastRenderedPageBreak/>
        <w:t xml:space="preserve">Annexe à la </w:t>
      </w:r>
      <w:r w:rsidR="001D5EA1">
        <w:t>Soumission</w:t>
      </w:r>
      <w:bookmarkEnd w:id="987"/>
      <w:bookmarkEnd w:id="988"/>
    </w:p>
    <w:p w14:paraId="5C5A2B8E" w14:textId="699488AA" w:rsidR="00FB36C1" w:rsidRDefault="006F6AD1" w:rsidP="008E4EB9">
      <w:pPr>
        <w:pStyle w:val="SecIVH2"/>
      </w:pPr>
      <w:bookmarkStart w:id="991" w:name="_Toc63775949"/>
      <w:bookmarkStart w:id="992" w:name="_Toc87280442"/>
      <w:bookmarkEnd w:id="989"/>
      <w:bookmarkEnd w:id="990"/>
      <w:r>
        <w:t>Révisions des Prix</w:t>
      </w:r>
      <w:bookmarkEnd w:id="991"/>
      <w:bookmarkEnd w:id="992"/>
    </w:p>
    <w:p w14:paraId="40BFB566" w14:textId="77777777" w:rsidR="00817AD2" w:rsidRDefault="00817AD2" w:rsidP="00817AD2">
      <w:pPr>
        <w:spacing w:after="240"/>
        <w:rPr>
          <w:i/>
          <w:szCs w:val="24"/>
          <w:lang w:val="fr"/>
        </w:rPr>
      </w:pPr>
      <w:bookmarkStart w:id="993" w:name="_Toc467977749"/>
      <w:bookmarkStart w:id="994" w:name="_Toc505352926"/>
    </w:p>
    <w:p w14:paraId="2DE18D51" w14:textId="2A611D3C" w:rsidR="00817AD2" w:rsidRPr="00817AD2" w:rsidRDefault="00817AD2" w:rsidP="00817AD2">
      <w:pPr>
        <w:spacing w:after="240"/>
        <w:jc w:val="both"/>
        <w:rPr>
          <w:i/>
          <w:sz w:val="24"/>
          <w:szCs w:val="24"/>
        </w:rPr>
      </w:pPr>
      <w:r w:rsidRPr="00817AD2">
        <w:rPr>
          <w:i/>
          <w:sz w:val="24"/>
          <w:szCs w:val="24"/>
          <w:lang w:val="fr"/>
        </w:rPr>
        <w:t>[</w:t>
      </w:r>
      <w:r w:rsidRPr="00250CDB">
        <w:rPr>
          <w:b/>
          <w:bCs/>
          <w:i/>
          <w:sz w:val="24"/>
          <w:szCs w:val="24"/>
          <w:lang w:val="fr"/>
        </w:rPr>
        <w:t>Note au Maître d’Ouvrage</w:t>
      </w:r>
      <w:r>
        <w:rPr>
          <w:i/>
          <w:sz w:val="24"/>
          <w:szCs w:val="24"/>
          <w:lang w:val="fr"/>
        </w:rPr>
        <w:t xml:space="preserve"> </w:t>
      </w:r>
      <w:r w:rsidRPr="00817AD2">
        <w:rPr>
          <w:i/>
          <w:sz w:val="24"/>
          <w:szCs w:val="24"/>
          <w:lang w:val="fr"/>
        </w:rPr>
        <w:t>:</w:t>
      </w:r>
      <w:r w:rsidRPr="00817AD2">
        <w:rPr>
          <w:sz w:val="24"/>
          <w:szCs w:val="24"/>
          <w:lang w:val="fr"/>
        </w:rPr>
        <w:t xml:space="preserve"> </w:t>
      </w:r>
      <w:r w:rsidRPr="00817AD2">
        <w:rPr>
          <w:i/>
          <w:iCs/>
          <w:sz w:val="24"/>
          <w:szCs w:val="24"/>
          <w:lang w:val="fr"/>
        </w:rPr>
        <w:t>Il est recommandé</w:t>
      </w:r>
      <w:r w:rsidRPr="00817AD2">
        <w:rPr>
          <w:sz w:val="24"/>
          <w:szCs w:val="24"/>
          <w:lang w:val="fr"/>
        </w:rPr>
        <w:t xml:space="preserve"> </w:t>
      </w:r>
      <w:r w:rsidRPr="00817AD2">
        <w:rPr>
          <w:i/>
          <w:iCs/>
          <w:sz w:val="24"/>
          <w:szCs w:val="24"/>
          <w:lang w:val="fr"/>
        </w:rPr>
        <w:t>que</w:t>
      </w:r>
      <w:r w:rsidRPr="00817AD2">
        <w:rPr>
          <w:i/>
          <w:sz w:val="24"/>
          <w:szCs w:val="24"/>
          <w:lang w:val="fr"/>
        </w:rPr>
        <w:t xml:space="preserve"> l</w:t>
      </w:r>
      <w:r>
        <w:rPr>
          <w:i/>
          <w:sz w:val="24"/>
          <w:szCs w:val="24"/>
          <w:lang w:val="fr"/>
        </w:rPr>
        <w:t>e Maître d’Ouvrage</w:t>
      </w:r>
      <w:r w:rsidRPr="00817AD2">
        <w:rPr>
          <w:i/>
          <w:sz w:val="24"/>
          <w:szCs w:val="24"/>
          <w:lang w:val="fr"/>
        </w:rPr>
        <w:t xml:space="preserve"> soit conseillé par un professionnel ayant de l’expérience dans les coûts de construction et l’effet inflationniste sur les coûts de construction lors de la préparation du contenu de l’annexe d</w:t>
      </w:r>
      <w:r>
        <w:rPr>
          <w:i/>
          <w:sz w:val="24"/>
          <w:szCs w:val="24"/>
          <w:lang w:val="fr"/>
        </w:rPr>
        <w:t>e révision des prix</w:t>
      </w:r>
      <w:r w:rsidRPr="00817AD2">
        <w:rPr>
          <w:i/>
          <w:sz w:val="24"/>
          <w:szCs w:val="24"/>
          <w:lang w:val="fr"/>
        </w:rPr>
        <w:t>.</w:t>
      </w:r>
      <w:r w:rsidRPr="00817AD2">
        <w:rPr>
          <w:sz w:val="24"/>
          <w:szCs w:val="24"/>
          <w:lang w:val="fr"/>
        </w:rPr>
        <w:t xml:space="preserve"> </w:t>
      </w:r>
      <w:r w:rsidRPr="00817AD2">
        <w:rPr>
          <w:i/>
          <w:sz w:val="24"/>
          <w:szCs w:val="24"/>
          <w:lang w:val="fr"/>
        </w:rPr>
        <w:t>Dans le cas de marchés de travaux très importants et/ou complexes, il peut être nécessaire de préciser plusieurs familles de formules d</w:t>
      </w:r>
      <w:r>
        <w:rPr>
          <w:i/>
          <w:sz w:val="24"/>
          <w:szCs w:val="24"/>
          <w:lang w:val="fr"/>
        </w:rPr>
        <w:t>e révision</w:t>
      </w:r>
      <w:r w:rsidRPr="00817AD2">
        <w:rPr>
          <w:i/>
          <w:sz w:val="24"/>
          <w:szCs w:val="24"/>
          <w:lang w:val="fr"/>
        </w:rPr>
        <w:t xml:space="preserve"> des prix correspondant aux différents travaux concernés].</w:t>
      </w:r>
      <w:r w:rsidRPr="00817AD2">
        <w:rPr>
          <w:sz w:val="24"/>
          <w:szCs w:val="24"/>
          <w:lang w:val="fr"/>
        </w:rPr>
        <w:t xml:space="preserve"> </w:t>
      </w:r>
      <w:r w:rsidRPr="00817AD2">
        <w:rPr>
          <w:b/>
          <w:bCs/>
          <w:i/>
          <w:iCs/>
          <w:sz w:val="24"/>
          <w:szCs w:val="24"/>
          <w:lang w:val="fr"/>
        </w:rPr>
        <w:t>[</w:t>
      </w:r>
      <w:r w:rsidRPr="00817AD2">
        <w:rPr>
          <w:b/>
          <w:bCs/>
          <w:i/>
          <w:sz w:val="24"/>
          <w:szCs w:val="24"/>
          <w:lang w:val="fr"/>
        </w:rPr>
        <w:t xml:space="preserve">Lors de la finalisation du </w:t>
      </w:r>
      <w:r>
        <w:rPr>
          <w:b/>
          <w:bCs/>
          <w:i/>
          <w:sz w:val="24"/>
          <w:szCs w:val="24"/>
          <w:lang w:val="fr"/>
        </w:rPr>
        <w:t>marché</w:t>
      </w:r>
      <w:r w:rsidRPr="00817AD2">
        <w:rPr>
          <w:b/>
          <w:bCs/>
          <w:i/>
          <w:sz w:val="24"/>
          <w:szCs w:val="24"/>
          <w:lang w:val="fr"/>
        </w:rPr>
        <w:t>, assurez-vous que le calendrier final d</w:t>
      </w:r>
      <w:r>
        <w:rPr>
          <w:b/>
          <w:bCs/>
          <w:i/>
          <w:sz w:val="24"/>
          <w:szCs w:val="24"/>
          <w:lang w:val="fr"/>
        </w:rPr>
        <w:t>e Révision des Prix</w:t>
      </w:r>
      <w:r w:rsidRPr="00817AD2">
        <w:rPr>
          <w:b/>
          <w:bCs/>
          <w:i/>
          <w:sz w:val="24"/>
          <w:szCs w:val="24"/>
          <w:lang w:val="fr"/>
        </w:rPr>
        <w:t xml:space="preserve"> est joint à l’</w:t>
      </w:r>
      <w:r>
        <w:rPr>
          <w:b/>
          <w:bCs/>
          <w:i/>
          <w:sz w:val="24"/>
          <w:szCs w:val="24"/>
          <w:lang w:val="fr"/>
        </w:rPr>
        <w:t>A</w:t>
      </w:r>
      <w:r w:rsidRPr="00817AD2">
        <w:rPr>
          <w:b/>
          <w:bCs/>
          <w:i/>
          <w:sz w:val="24"/>
          <w:szCs w:val="24"/>
          <w:lang w:val="fr"/>
        </w:rPr>
        <w:t xml:space="preserve">ccord </w:t>
      </w:r>
      <w:r>
        <w:rPr>
          <w:b/>
          <w:bCs/>
          <w:i/>
          <w:sz w:val="24"/>
          <w:szCs w:val="24"/>
          <w:lang w:val="fr"/>
        </w:rPr>
        <w:t>de Marché</w:t>
      </w:r>
      <w:r w:rsidRPr="00817AD2">
        <w:rPr>
          <w:b/>
          <w:bCs/>
          <w:i/>
          <w:sz w:val="24"/>
          <w:szCs w:val="24"/>
          <w:lang w:val="fr"/>
        </w:rPr>
        <w:t>.</w:t>
      </w:r>
      <w:r w:rsidRPr="00817AD2">
        <w:rPr>
          <w:i/>
          <w:sz w:val="24"/>
          <w:szCs w:val="24"/>
          <w:lang w:val="fr"/>
        </w:rPr>
        <w:t>]</w:t>
      </w:r>
    </w:p>
    <w:p w14:paraId="6ED13032" w14:textId="2710A01B" w:rsidR="00103B1C" w:rsidRPr="006376C6" w:rsidRDefault="00103B1C" w:rsidP="00103B1C">
      <w:pPr>
        <w:pStyle w:val="SPDForms1"/>
        <w:jc w:val="both"/>
        <w:rPr>
          <w:bCs/>
          <w:iCs/>
          <w:sz w:val="32"/>
          <w:szCs w:val="32"/>
          <w:lang w:val="fr-FR"/>
        </w:rPr>
      </w:pPr>
      <w:r w:rsidRPr="006376C6">
        <w:rPr>
          <w:bCs/>
          <w:iCs/>
          <w:sz w:val="32"/>
          <w:szCs w:val="32"/>
          <w:lang w:val="fr-FR"/>
        </w:rPr>
        <w:t>Formule de Révision de Prix</w:t>
      </w:r>
    </w:p>
    <w:p w14:paraId="6A32EAEB" w14:textId="77777777" w:rsidR="00103B1C" w:rsidRPr="007065BF" w:rsidRDefault="00103B1C" w:rsidP="00103B1C">
      <w:pPr>
        <w:pStyle w:val="SPDForms1"/>
        <w:jc w:val="both"/>
        <w:rPr>
          <w:b w:val="0"/>
          <w:i/>
          <w:sz w:val="24"/>
          <w:lang w:val="fr-FR"/>
        </w:rPr>
      </w:pPr>
      <w:r w:rsidRPr="007065BF">
        <w:rPr>
          <w:b w:val="0"/>
          <w:i/>
          <w:sz w:val="24"/>
          <w:lang w:val="fr-FR"/>
        </w:rPr>
        <w:t xml:space="preserve">Les formules </w:t>
      </w:r>
      <w:r>
        <w:rPr>
          <w:b w:val="0"/>
          <w:i/>
          <w:sz w:val="24"/>
          <w:lang w:val="fr-FR"/>
        </w:rPr>
        <w:t>de révision</w:t>
      </w:r>
      <w:r w:rsidRPr="007065BF">
        <w:rPr>
          <w:b w:val="0"/>
          <w:i/>
          <w:sz w:val="24"/>
          <w:lang w:val="fr-FR"/>
        </w:rPr>
        <w:t xml:space="preserve"> du prix doivent être du type général suivant</w:t>
      </w:r>
      <w:r>
        <w:rPr>
          <w:b w:val="0"/>
          <w:i/>
          <w:sz w:val="24"/>
          <w:lang w:val="fr-FR"/>
        </w:rPr>
        <w:t xml:space="preserve"> </w:t>
      </w:r>
      <w:r w:rsidRPr="007065BF">
        <w:rPr>
          <w:b w:val="0"/>
          <w:i/>
          <w:sz w:val="24"/>
          <w:lang w:val="fr-FR"/>
        </w:rPr>
        <w:t>:</w:t>
      </w:r>
    </w:p>
    <w:p w14:paraId="3E6B23D8" w14:textId="77777777" w:rsidR="00103B1C" w:rsidRPr="007065BF" w:rsidRDefault="00103B1C" w:rsidP="00103B1C">
      <w:pPr>
        <w:pStyle w:val="SPDForms1"/>
        <w:jc w:val="both"/>
        <w:rPr>
          <w:b w:val="0"/>
          <w:sz w:val="24"/>
          <w:lang w:val="fr-FR"/>
        </w:rPr>
      </w:pPr>
      <w:r w:rsidRPr="007065BF">
        <w:rPr>
          <w:b w:val="0"/>
          <w:sz w:val="24"/>
          <w:lang w:val="fr-FR"/>
        </w:rPr>
        <w:t xml:space="preserve">Si les prix doivent être </w:t>
      </w:r>
      <w:r>
        <w:rPr>
          <w:b w:val="0"/>
          <w:sz w:val="24"/>
          <w:lang w:val="fr-FR"/>
        </w:rPr>
        <w:t>révisé</w:t>
      </w:r>
      <w:r w:rsidRPr="007065BF">
        <w:rPr>
          <w:b w:val="0"/>
          <w:sz w:val="24"/>
          <w:lang w:val="fr-FR"/>
        </w:rPr>
        <w:t>s conformément à l</w:t>
      </w:r>
      <w:r>
        <w:rPr>
          <w:b w:val="0"/>
          <w:sz w:val="24"/>
          <w:lang w:val="fr-FR"/>
        </w:rPr>
        <w:t>’article 1</w:t>
      </w:r>
      <w:r w:rsidRPr="007065BF">
        <w:rPr>
          <w:b w:val="0"/>
          <w:sz w:val="24"/>
          <w:lang w:val="fr-FR"/>
        </w:rPr>
        <w:t>3.7</w:t>
      </w:r>
      <w:r>
        <w:rPr>
          <w:b w:val="0"/>
          <w:sz w:val="24"/>
          <w:lang w:val="fr-FR"/>
        </w:rPr>
        <w:t xml:space="preserve"> du CCAG</w:t>
      </w:r>
      <w:r w:rsidRPr="007065BF">
        <w:rPr>
          <w:b w:val="0"/>
          <w:sz w:val="24"/>
          <w:lang w:val="fr-FR"/>
        </w:rPr>
        <w:t xml:space="preserve">, la méthode suivante doit être utilisée pour calculer </w:t>
      </w:r>
      <w:r>
        <w:rPr>
          <w:b w:val="0"/>
          <w:sz w:val="24"/>
          <w:lang w:val="fr-FR"/>
        </w:rPr>
        <w:t>la révision</w:t>
      </w:r>
      <w:r w:rsidRPr="007065BF">
        <w:rPr>
          <w:b w:val="0"/>
          <w:sz w:val="24"/>
          <w:lang w:val="fr-FR"/>
        </w:rPr>
        <w:t xml:space="preserve"> de prix</w:t>
      </w:r>
      <w:r>
        <w:rPr>
          <w:b w:val="0"/>
          <w:sz w:val="24"/>
          <w:lang w:val="fr-FR"/>
        </w:rPr>
        <w:t> :</w:t>
      </w:r>
    </w:p>
    <w:p w14:paraId="2F4AF394" w14:textId="77777777" w:rsidR="00103B1C" w:rsidRPr="007065BF" w:rsidRDefault="00103B1C" w:rsidP="00103B1C">
      <w:pPr>
        <w:pStyle w:val="SPDForms1"/>
        <w:jc w:val="both"/>
        <w:rPr>
          <w:b w:val="0"/>
          <w:sz w:val="24"/>
          <w:lang w:val="fr-FR"/>
        </w:rPr>
      </w:pPr>
      <w:r w:rsidRPr="007065BF">
        <w:rPr>
          <w:b w:val="0"/>
          <w:sz w:val="24"/>
          <w:lang w:val="fr-FR"/>
        </w:rPr>
        <w:t xml:space="preserve">Les prix payables à l'entrepreneur, conformément au </w:t>
      </w:r>
      <w:r>
        <w:rPr>
          <w:b w:val="0"/>
          <w:sz w:val="24"/>
          <w:lang w:val="fr-FR"/>
        </w:rPr>
        <w:t>marché</w:t>
      </w:r>
      <w:r w:rsidRPr="007065BF">
        <w:rPr>
          <w:b w:val="0"/>
          <w:sz w:val="24"/>
          <w:lang w:val="fr-FR"/>
        </w:rPr>
        <w:t xml:space="preserve">, pourront être </w:t>
      </w:r>
      <w:r>
        <w:rPr>
          <w:b w:val="0"/>
          <w:sz w:val="24"/>
          <w:lang w:val="fr-FR"/>
        </w:rPr>
        <w:t>révis</w:t>
      </w:r>
      <w:r w:rsidRPr="007065BF">
        <w:rPr>
          <w:b w:val="0"/>
          <w:sz w:val="24"/>
          <w:lang w:val="fr-FR"/>
        </w:rPr>
        <w:t xml:space="preserve">és au cours de l'exécution du </w:t>
      </w:r>
      <w:r>
        <w:rPr>
          <w:b w:val="0"/>
          <w:sz w:val="24"/>
          <w:lang w:val="fr-FR"/>
        </w:rPr>
        <w:t xml:space="preserve">marché </w:t>
      </w:r>
      <w:r w:rsidRPr="007065BF">
        <w:rPr>
          <w:b w:val="0"/>
          <w:sz w:val="24"/>
          <w:lang w:val="fr-FR"/>
        </w:rPr>
        <w:t>afin de refléter les variations du coût de la main-d'œuvre</w:t>
      </w:r>
      <w:r>
        <w:rPr>
          <w:b w:val="0"/>
          <w:sz w:val="24"/>
          <w:lang w:val="fr-FR"/>
        </w:rPr>
        <w:t>, des matériaux</w:t>
      </w:r>
      <w:r w:rsidRPr="007065BF">
        <w:rPr>
          <w:b w:val="0"/>
          <w:sz w:val="24"/>
          <w:lang w:val="fr-FR"/>
        </w:rPr>
        <w:t xml:space="preserve"> et du matériel, conformément à la formule suivante</w:t>
      </w:r>
      <w:r>
        <w:rPr>
          <w:b w:val="0"/>
          <w:sz w:val="24"/>
          <w:lang w:val="fr-FR"/>
        </w:rPr>
        <w:t xml:space="preserve"> </w:t>
      </w:r>
      <w:r w:rsidRPr="007065BF">
        <w:rPr>
          <w:b w:val="0"/>
          <w:sz w:val="24"/>
          <w:lang w:val="fr-FR"/>
        </w:rPr>
        <w:t>:</w:t>
      </w:r>
    </w:p>
    <w:p w14:paraId="696F53FF" w14:textId="77777777" w:rsidR="00103B1C" w:rsidRPr="00863AE5" w:rsidRDefault="00103B1C" w:rsidP="00103B1C">
      <w:pPr>
        <w:pStyle w:val="SPDForms1"/>
        <w:jc w:val="both"/>
        <w:rPr>
          <w:sz w:val="28"/>
          <w:lang w:val="es-ES"/>
        </w:rPr>
      </w:pPr>
      <w:proofErr w:type="spellStart"/>
      <w:r w:rsidRPr="00863AE5">
        <w:rPr>
          <w:sz w:val="28"/>
          <w:lang w:val="es-ES"/>
        </w:rPr>
        <w:t>Pn</w:t>
      </w:r>
      <w:proofErr w:type="spellEnd"/>
      <w:r w:rsidRPr="00863AE5">
        <w:rPr>
          <w:sz w:val="28"/>
          <w:lang w:val="es-ES"/>
        </w:rPr>
        <w:t xml:space="preserve"> = a + b </w:t>
      </w:r>
      <w:proofErr w:type="spellStart"/>
      <w:r w:rsidRPr="00863AE5">
        <w:rPr>
          <w:sz w:val="28"/>
          <w:lang w:val="es-ES"/>
        </w:rPr>
        <w:t>Ln</w:t>
      </w:r>
      <w:proofErr w:type="spellEnd"/>
      <w:r w:rsidRPr="00863AE5">
        <w:rPr>
          <w:sz w:val="28"/>
          <w:lang w:val="es-ES"/>
        </w:rPr>
        <w:t xml:space="preserve"> / Lo + c En / </w:t>
      </w:r>
      <w:proofErr w:type="spellStart"/>
      <w:r w:rsidRPr="00863AE5">
        <w:rPr>
          <w:sz w:val="28"/>
          <w:lang w:val="es-ES"/>
        </w:rPr>
        <w:t>Eo</w:t>
      </w:r>
      <w:proofErr w:type="spellEnd"/>
      <w:r w:rsidRPr="00863AE5">
        <w:rPr>
          <w:sz w:val="28"/>
          <w:lang w:val="es-ES"/>
        </w:rPr>
        <w:t xml:space="preserve"> + d Mn / Mo + ........</w:t>
      </w:r>
    </w:p>
    <w:p w14:paraId="6EF658AB" w14:textId="77777777" w:rsidR="00103B1C" w:rsidRPr="007065BF" w:rsidRDefault="00103B1C" w:rsidP="00103B1C">
      <w:pPr>
        <w:pStyle w:val="SPDForms1"/>
        <w:jc w:val="both"/>
        <w:rPr>
          <w:b w:val="0"/>
          <w:sz w:val="24"/>
          <w:lang w:val="fr-FR"/>
        </w:rPr>
      </w:pPr>
      <w:proofErr w:type="gramStart"/>
      <w:r w:rsidRPr="007065BF">
        <w:rPr>
          <w:b w:val="0"/>
          <w:sz w:val="24"/>
          <w:lang w:val="fr-FR"/>
        </w:rPr>
        <w:t>où:</w:t>
      </w:r>
      <w:proofErr w:type="gramEnd"/>
    </w:p>
    <w:p w14:paraId="7BB47BB3" w14:textId="77777777" w:rsidR="00103B1C" w:rsidRPr="007065BF" w:rsidRDefault="00103B1C" w:rsidP="00103B1C">
      <w:pPr>
        <w:pStyle w:val="SPDForms1"/>
        <w:jc w:val="both"/>
        <w:rPr>
          <w:b w:val="0"/>
          <w:sz w:val="24"/>
          <w:lang w:val="fr-FR"/>
        </w:rPr>
      </w:pPr>
      <w:r w:rsidRPr="007065BF">
        <w:rPr>
          <w:b w:val="0"/>
          <w:sz w:val="24"/>
          <w:lang w:val="fr-FR"/>
        </w:rPr>
        <w:t> </w:t>
      </w:r>
      <w:proofErr w:type="gramStart"/>
      <w:r w:rsidRPr="007065BF">
        <w:rPr>
          <w:b w:val="0"/>
          <w:sz w:val="24"/>
          <w:lang w:val="fr-FR"/>
        </w:rPr>
        <w:t>«</w:t>
      </w:r>
      <w:proofErr w:type="spellStart"/>
      <w:r w:rsidRPr="007065BF">
        <w:rPr>
          <w:b w:val="0"/>
          <w:sz w:val="24"/>
          <w:lang w:val="fr-FR"/>
        </w:rPr>
        <w:t>Pn</w:t>
      </w:r>
      <w:proofErr w:type="spellEnd"/>
      <w:proofErr w:type="gramEnd"/>
      <w:r w:rsidRPr="007065BF">
        <w:rPr>
          <w:b w:val="0"/>
          <w:sz w:val="24"/>
          <w:lang w:val="fr-FR"/>
        </w:rPr>
        <w:t xml:space="preserve">» est le </w:t>
      </w:r>
      <w:r>
        <w:rPr>
          <w:b w:val="0"/>
          <w:sz w:val="24"/>
          <w:lang w:val="fr-FR"/>
        </w:rPr>
        <w:t xml:space="preserve">coefficient </w:t>
      </w:r>
      <w:r w:rsidRPr="007065BF">
        <w:rPr>
          <w:b w:val="0"/>
          <w:sz w:val="24"/>
          <w:lang w:val="fr-FR"/>
        </w:rPr>
        <w:t xml:space="preserve">multiplicateur de </w:t>
      </w:r>
      <w:r>
        <w:rPr>
          <w:b w:val="0"/>
          <w:sz w:val="24"/>
          <w:lang w:val="fr-FR"/>
        </w:rPr>
        <w:t>révis</w:t>
      </w:r>
      <w:r w:rsidRPr="007065BF">
        <w:rPr>
          <w:b w:val="0"/>
          <w:sz w:val="24"/>
          <w:lang w:val="fr-FR"/>
        </w:rPr>
        <w:t xml:space="preserve">ion à appliquer à la valeur estimée </w:t>
      </w:r>
      <w:r>
        <w:rPr>
          <w:b w:val="0"/>
          <w:sz w:val="24"/>
          <w:lang w:val="fr-FR"/>
        </w:rPr>
        <w:t>selon le</w:t>
      </w:r>
      <w:r w:rsidRPr="007065BF">
        <w:rPr>
          <w:b w:val="0"/>
          <w:sz w:val="24"/>
          <w:lang w:val="fr-FR"/>
        </w:rPr>
        <w:t xml:space="preserve"> </w:t>
      </w:r>
      <w:r>
        <w:rPr>
          <w:b w:val="0"/>
          <w:sz w:val="24"/>
          <w:lang w:val="fr-FR"/>
        </w:rPr>
        <w:t>marché</w:t>
      </w:r>
      <w:r w:rsidRPr="007065BF">
        <w:rPr>
          <w:b w:val="0"/>
          <w:sz w:val="24"/>
          <w:lang w:val="fr-FR"/>
        </w:rPr>
        <w:t xml:space="preserve"> dans la </w:t>
      </w:r>
      <w:r>
        <w:rPr>
          <w:b w:val="0"/>
          <w:sz w:val="24"/>
          <w:lang w:val="fr-FR"/>
        </w:rPr>
        <w:t>monnai</w:t>
      </w:r>
      <w:r w:rsidRPr="007065BF">
        <w:rPr>
          <w:b w:val="0"/>
          <w:sz w:val="24"/>
          <w:lang w:val="fr-FR"/>
        </w:rPr>
        <w:t xml:space="preserve">e </w:t>
      </w:r>
      <w:r>
        <w:rPr>
          <w:b w:val="0"/>
          <w:sz w:val="24"/>
          <w:lang w:val="fr-FR"/>
        </w:rPr>
        <w:t xml:space="preserve">concernée, </w:t>
      </w:r>
      <w:r w:rsidRPr="007065BF">
        <w:rPr>
          <w:b w:val="0"/>
          <w:sz w:val="24"/>
          <w:lang w:val="fr-FR"/>
        </w:rPr>
        <w:t xml:space="preserve">du travail effectué dans la période «n», cette période étant un mois, sauf indication contraire dans les </w:t>
      </w:r>
      <w:r>
        <w:rPr>
          <w:b w:val="0"/>
          <w:sz w:val="24"/>
          <w:lang w:val="fr-FR"/>
        </w:rPr>
        <w:t>Données du Marché</w:t>
      </w:r>
      <w:r w:rsidRPr="007065BF">
        <w:rPr>
          <w:b w:val="0"/>
          <w:sz w:val="24"/>
          <w:lang w:val="fr-FR"/>
        </w:rPr>
        <w:t>;</w:t>
      </w:r>
    </w:p>
    <w:p w14:paraId="55FA6B4D" w14:textId="77777777" w:rsidR="00103B1C" w:rsidRPr="007065BF" w:rsidRDefault="00103B1C" w:rsidP="00103B1C">
      <w:pPr>
        <w:pStyle w:val="SPDForms1"/>
        <w:jc w:val="both"/>
        <w:rPr>
          <w:b w:val="0"/>
          <w:sz w:val="24"/>
          <w:lang w:val="fr-FR"/>
        </w:rPr>
      </w:pPr>
      <w:proofErr w:type="gramStart"/>
      <w:r w:rsidRPr="007065BF">
        <w:rPr>
          <w:b w:val="0"/>
          <w:sz w:val="24"/>
          <w:lang w:val="fr-FR"/>
        </w:rPr>
        <w:t>«</w:t>
      </w:r>
      <w:r>
        <w:rPr>
          <w:b w:val="0"/>
          <w:sz w:val="24"/>
          <w:lang w:val="fr-FR"/>
        </w:rPr>
        <w:t>a</w:t>
      </w:r>
      <w:proofErr w:type="gramEnd"/>
      <w:r w:rsidRPr="007065BF">
        <w:rPr>
          <w:b w:val="0"/>
          <w:sz w:val="24"/>
          <w:lang w:val="fr-FR"/>
        </w:rPr>
        <w:t xml:space="preserve">» est un coefficient fixe, indiqué dans le tableau des données </w:t>
      </w:r>
      <w:r>
        <w:rPr>
          <w:b w:val="0"/>
          <w:sz w:val="24"/>
          <w:lang w:val="fr-FR"/>
        </w:rPr>
        <w:t>de révision</w:t>
      </w:r>
      <w:r w:rsidRPr="007065BF">
        <w:rPr>
          <w:b w:val="0"/>
          <w:sz w:val="24"/>
          <w:lang w:val="fr-FR"/>
        </w:rPr>
        <w:t xml:space="preserve">, représentant la partie non </w:t>
      </w:r>
      <w:r>
        <w:rPr>
          <w:b w:val="0"/>
          <w:sz w:val="24"/>
          <w:lang w:val="fr-FR"/>
        </w:rPr>
        <w:t>révis</w:t>
      </w:r>
      <w:r w:rsidRPr="007065BF">
        <w:rPr>
          <w:b w:val="0"/>
          <w:sz w:val="24"/>
          <w:lang w:val="fr-FR"/>
        </w:rPr>
        <w:t>able des paiements contractuels;</w:t>
      </w:r>
    </w:p>
    <w:p w14:paraId="02F34AC2" w14:textId="77777777" w:rsidR="00103B1C" w:rsidRPr="007065BF" w:rsidRDefault="00103B1C" w:rsidP="00103B1C">
      <w:pPr>
        <w:pStyle w:val="SPDForms1"/>
        <w:jc w:val="both"/>
        <w:rPr>
          <w:b w:val="0"/>
          <w:sz w:val="24"/>
          <w:lang w:val="fr-FR"/>
        </w:rPr>
      </w:pPr>
      <w:r w:rsidRPr="007065BF">
        <w:rPr>
          <w:b w:val="0"/>
          <w:sz w:val="24"/>
          <w:lang w:val="fr-FR"/>
        </w:rPr>
        <w:t>“</w:t>
      </w:r>
      <w:r>
        <w:rPr>
          <w:b w:val="0"/>
          <w:sz w:val="24"/>
          <w:lang w:val="fr-FR"/>
        </w:rPr>
        <w:t>b</w:t>
      </w:r>
      <w:r w:rsidRPr="007065BF">
        <w:rPr>
          <w:b w:val="0"/>
          <w:sz w:val="24"/>
          <w:lang w:val="fr-FR"/>
        </w:rPr>
        <w:t xml:space="preserve">”, “c”, “d”, ... sont des coefficients représentant la proportion estimée de chaque élément de coût lié à l'exécution des </w:t>
      </w:r>
      <w:r>
        <w:rPr>
          <w:b w:val="0"/>
          <w:sz w:val="24"/>
          <w:lang w:val="fr-FR"/>
        </w:rPr>
        <w:t>ouvrages</w:t>
      </w:r>
      <w:r w:rsidRPr="007065BF">
        <w:rPr>
          <w:b w:val="0"/>
          <w:sz w:val="24"/>
          <w:lang w:val="fr-FR"/>
        </w:rPr>
        <w:t>, comme indiqué dans le tableau correspondant des données de</w:t>
      </w:r>
      <w:r>
        <w:rPr>
          <w:b w:val="0"/>
          <w:sz w:val="24"/>
          <w:lang w:val="fr-FR"/>
        </w:rPr>
        <w:t xml:space="preserve"> </w:t>
      </w:r>
      <w:r w:rsidRPr="007065BF">
        <w:rPr>
          <w:b w:val="0"/>
          <w:sz w:val="24"/>
          <w:lang w:val="fr-FR"/>
        </w:rPr>
        <w:t>ré</w:t>
      </w:r>
      <w:r>
        <w:rPr>
          <w:b w:val="0"/>
          <w:sz w:val="24"/>
          <w:lang w:val="fr-FR"/>
        </w:rPr>
        <w:t>vis</w:t>
      </w:r>
      <w:r w:rsidRPr="007065BF">
        <w:rPr>
          <w:b w:val="0"/>
          <w:sz w:val="24"/>
          <w:lang w:val="fr-FR"/>
        </w:rPr>
        <w:t>ion</w:t>
      </w:r>
      <w:r>
        <w:rPr>
          <w:b w:val="0"/>
          <w:sz w:val="24"/>
          <w:lang w:val="fr-FR"/>
        </w:rPr>
        <w:t> ;</w:t>
      </w:r>
      <w:r w:rsidRPr="007065BF">
        <w:rPr>
          <w:b w:val="0"/>
          <w:sz w:val="24"/>
          <w:lang w:val="fr-FR"/>
        </w:rPr>
        <w:t xml:space="preserve"> ces éléments de coût sous forme de tableau peuvent </w:t>
      </w:r>
      <w:r>
        <w:rPr>
          <w:b w:val="0"/>
          <w:sz w:val="24"/>
          <w:lang w:val="fr-FR"/>
        </w:rPr>
        <w:t>reflét</w:t>
      </w:r>
      <w:r w:rsidRPr="007065BF">
        <w:rPr>
          <w:b w:val="0"/>
          <w:sz w:val="24"/>
          <w:lang w:val="fr-FR"/>
        </w:rPr>
        <w:t>er des ressources telles que la main-d'œuvre, les matériaux</w:t>
      </w:r>
      <w:r>
        <w:rPr>
          <w:b w:val="0"/>
          <w:sz w:val="24"/>
          <w:lang w:val="fr-FR"/>
        </w:rPr>
        <w:t> et le matériel ;</w:t>
      </w:r>
    </w:p>
    <w:p w14:paraId="4A87A987" w14:textId="77777777" w:rsidR="00103B1C" w:rsidRPr="007065BF" w:rsidRDefault="00103B1C" w:rsidP="00103B1C">
      <w:pPr>
        <w:pStyle w:val="SPDForms1"/>
        <w:jc w:val="both"/>
        <w:rPr>
          <w:b w:val="0"/>
          <w:sz w:val="24"/>
          <w:lang w:val="fr-FR"/>
        </w:rPr>
      </w:pPr>
      <w:r w:rsidRPr="007065BF">
        <w:rPr>
          <w:b w:val="0"/>
          <w:sz w:val="24"/>
          <w:lang w:val="fr-FR"/>
        </w:rPr>
        <w:t xml:space="preserve">"Ln", "En", "Mn", ... sont les indices de </w:t>
      </w:r>
      <w:r>
        <w:rPr>
          <w:b w:val="0"/>
          <w:sz w:val="24"/>
          <w:lang w:val="fr-FR"/>
        </w:rPr>
        <w:t>prix</w:t>
      </w:r>
      <w:r w:rsidRPr="007065BF">
        <w:rPr>
          <w:b w:val="0"/>
          <w:sz w:val="24"/>
          <w:lang w:val="fr-FR"/>
        </w:rPr>
        <w:t xml:space="preserve"> actuels ou les prix de référence pour la période "n", exprimés dans la </w:t>
      </w:r>
      <w:r>
        <w:rPr>
          <w:b w:val="0"/>
          <w:sz w:val="24"/>
          <w:lang w:val="fr-FR"/>
        </w:rPr>
        <w:t>monnai</w:t>
      </w:r>
      <w:r w:rsidRPr="007065BF">
        <w:rPr>
          <w:b w:val="0"/>
          <w:sz w:val="24"/>
          <w:lang w:val="fr-FR"/>
        </w:rPr>
        <w:t xml:space="preserve">e de paiement </w:t>
      </w:r>
      <w:r>
        <w:rPr>
          <w:b w:val="0"/>
          <w:sz w:val="24"/>
          <w:lang w:val="fr-FR"/>
        </w:rPr>
        <w:t>concern</w:t>
      </w:r>
      <w:r w:rsidRPr="007065BF">
        <w:rPr>
          <w:b w:val="0"/>
          <w:sz w:val="24"/>
          <w:lang w:val="fr-FR"/>
        </w:rPr>
        <w:t xml:space="preserve">ée, chacun étant applicable à l'élément de coût tabulé pertinent </w:t>
      </w:r>
      <w:r>
        <w:rPr>
          <w:b w:val="0"/>
          <w:sz w:val="24"/>
          <w:lang w:val="fr-FR"/>
        </w:rPr>
        <w:t>à</w:t>
      </w:r>
      <w:r w:rsidRPr="007065BF">
        <w:rPr>
          <w:b w:val="0"/>
          <w:sz w:val="24"/>
          <w:lang w:val="fr-FR"/>
        </w:rPr>
        <w:t xml:space="preserve"> la date 49 jours avant le dernier jour de la période (à laquelle le certificat de paiement donné se rapporte)</w:t>
      </w:r>
      <w:r>
        <w:rPr>
          <w:b w:val="0"/>
          <w:sz w:val="24"/>
          <w:lang w:val="fr-FR"/>
        </w:rPr>
        <w:t xml:space="preserve"> </w:t>
      </w:r>
      <w:r w:rsidRPr="007065BF">
        <w:rPr>
          <w:b w:val="0"/>
          <w:sz w:val="24"/>
          <w:lang w:val="fr-FR"/>
        </w:rPr>
        <w:t>; et</w:t>
      </w:r>
    </w:p>
    <w:p w14:paraId="517F6A99" w14:textId="77777777" w:rsidR="00103B1C" w:rsidRPr="007065BF" w:rsidRDefault="00103B1C" w:rsidP="00103B1C">
      <w:pPr>
        <w:pStyle w:val="SPDForms1"/>
        <w:jc w:val="both"/>
        <w:rPr>
          <w:b w:val="0"/>
          <w:sz w:val="24"/>
          <w:lang w:val="fr-FR"/>
        </w:rPr>
      </w:pPr>
      <w:proofErr w:type="gramStart"/>
      <w:r w:rsidRPr="007065BF">
        <w:rPr>
          <w:b w:val="0"/>
          <w:sz w:val="24"/>
          <w:lang w:val="fr-FR"/>
        </w:rPr>
        <w:lastRenderedPageBreak/>
        <w:t>«Lo</w:t>
      </w:r>
      <w:proofErr w:type="gramEnd"/>
      <w:r w:rsidRPr="007065BF">
        <w:rPr>
          <w:b w:val="0"/>
          <w:sz w:val="24"/>
          <w:lang w:val="fr-FR"/>
        </w:rPr>
        <w:t xml:space="preserve">», «Eo», «Mo», ... sont les indices de prix de base ou les prix de référence, exprimés dans la </w:t>
      </w:r>
      <w:r>
        <w:rPr>
          <w:b w:val="0"/>
          <w:sz w:val="24"/>
          <w:lang w:val="fr-FR"/>
        </w:rPr>
        <w:t>monnai</w:t>
      </w:r>
      <w:r w:rsidRPr="007065BF">
        <w:rPr>
          <w:b w:val="0"/>
          <w:sz w:val="24"/>
          <w:lang w:val="fr-FR"/>
        </w:rPr>
        <w:t xml:space="preserve">e de paiement </w:t>
      </w:r>
      <w:r>
        <w:rPr>
          <w:b w:val="0"/>
          <w:sz w:val="24"/>
          <w:lang w:val="fr-FR"/>
        </w:rPr>
        <w:t>concern</w:t>
      </w:r>
      <w:r w:rsidRPr="007065BF">
        <w:rPr>
          <w:b w:val="0"/>
          <w:sz w:val="24"/>
          <w:lang w:val="fr-FR"/>
        </w:rPr>
        <w:t xml:space="preserve">ée, chacun étant applicable à l'élément de coût totalisé pertinent à la </w:t>
      </w:r>
      <w:r>
        <w:rPr>
          <w:b w:val="0"/>
          <w:sz w:val="24"/>
          <w:lang w:val="fr-FR"/>
        </w:rPr>
        <w:t>D</w:t>
      </w:r>
      <w:r w:rsidRPr="007065BF">
        <w:rPr>
          <w:b w:val="0"/>
          <w:sz w:val="24"/>
          <w:lang w:val="fr-FR"/>
        </w:rPr>
        <w:t xml:space="preserve">ate de </w:t>
      </w:r>
      <w:r>
        <w:rPr>
          <w:b w:val="0"/>
          <w:sz w:val="24"/>
          <w:lang w:val="fr-FR"/>
        </w:rPr>
        <w:t>référenc</w:t>
      </w:r>
      <w:r w:rsidRPr="007065BF">
        <w:rPr>
          <w:b w:val="0"/>
          <w:sz w:val="24"/>
          <w:lang w:val="fr-FR"/>
        </w:rPr>
        <w:t>e.</w:t>
      </w:r>
    </w:p>
    <w:p w14:paraId="20295629" w14:textId="77777777" w:rsidR="00103B1C" w:rsidRPr="007065BF" w:rsidRDefault="00103B1C" w:rsidP="00103B1C">
      <w:pPr>
        <w:pStyle w:val="SPDForms1"/>
        <w:jc w:val="both"/>
        <w:rPr>
          <w:b w:val="0"/>
          <w:sz w:val="24"/>
          <w:lang w:val="fr-FR"/>
        </w:rPr>
      </w:pPr>
      <w:r w:rsidRPr="007065BF">
        <w:rPr>
          <w:b w:val="0"/>
          <w:sz w:val="24"/>
          <w:lang w:val="fr-FR"/>
        </w:rPr>
        <w:t xml:space="preserve">Les indices de coût ou les prix de référence indiqués dans le tableau des données </w:t>
      </w:r>
      <w:r>
        <w:rPr>
          <w:b w:val="0"/>
          <w:sz w:val="24"/>
          <w:lang w:val="fr-FR"/>
        </w:rPr>
        <w:t>de révision</w:t>
      </w:r>
      <w:r w:rsidRPr="007065BF">
        <w:rPr>
          <w:b w:val="0"/>
          <w:sz w:val="24"/>
          <w:lang w:val="fr-FR"/>
        </w:rPr>
        <w:t xml:space="preserve"> s</w:t>
      </w:r>
      <w:r>
        <w:rPr>
          <w:b w:val="0"/>
          <w:sz w:val="24"/>
          <w:lang w:val="fr-FR"/>
        </w:rPr>
        <w:t>er</w:t>
      </w:r>
      <w:r w:rsidRPr="007065BF">
        <w:rPr>
          <w:b w:val="0"/>
          <w:sz w:val="24"/>
          <w:lang w:val="fr-FR"/>
        </w:rPr>
        <w:t xml:space="preserve">ont utilisés. Si leur source est douteuse, cela sera déterminé par </w:t>
      </w:r>
      <w:r w:rsidRPr="0070461A">
        <w:rPr>
          <w:b w:val="0"/>
          <w:sz w:val="24"/>
          <w:lang w:val="fr-FR"/>
        </w:rPr>
        <w:t>l'</w:t>
      </w:r>
      <w:r>
        <w:rPr>
          <w:b w:val="0"/>
          <w:sz w:val="24"/>
          <w:lang w:val="fr-FR"/>
        </w:rPr>
        <w:t>I</w:t>
      </w:r>
      <w:r w:rsidRPr="0070461A">
        <w:rPr>
          <w:b w:val="0"/>
          <w:sz w:val="24"/>
          <w:lang w:val="fr-FR"/>
        </w:rPr>
        <w:t>ngénieur</w:t>
      </w:r>
      <w:r w:rsidRPr="007065BF">
        <w:rPr>
          <w:b w:val="0"/>
          <w:sz w:val="24"/>
          <w:lang w:val="fr-FR"/>
        </w:rPr>
        <w:t>. À cette fin, il sera fait référence aux valeurs des indices aux dates indiquées (citées dans les</w:t>
      </w:r>
      <w:r>
        <w:rPr>
          <w:b w:val="0"/>
          <w:sz w:val="24"/>
          <w:lang w:val="fr-FR"/>
        </w:rPr>
        <w:t xml:space="preserve"> </w:t>
      </w:r>
      <w:r w:rsidRPr="007065BF">
        <w:rPr>
          <w:b w:val="0"/>
          <w:sz w:val="24"/>
          <w:lang w:val="fr-FR"/>
        </w:rPr>
        <w:t>quatrièmes et cinquièmes colonnes du tableau).</w:t>
      </w:r>
    </w:p>
    <w:p w14:paraId="6CDB2FEB" w14:textId="77777777" w:rsidR="00103B1C" w:rsidRPr="007065BF" w:rsidRDefault="00103B1C" w:rsidP="00103B1C">
      <w:pPr>
        <w:pStyle w:val="SPDForms1"/>
        <w:jc w:val="both"/>
        <w:rPr>
          <w:b w:val="0"/>
          <w:sz w:val="24"/>
          <w:lang w:val="fr-FR"/>
        </w:rPr>
      </w:pPr>
      <w:r w:rsidRPr="007065BF">
        <w:rPr>
          <w:b w:val="0"/>
          <w:sz w:val="24"/>
          <w:lang w:val="fr-FR"/>
        </w:rPr>
        <w:t xml:space="preserve">Si la </w:t>
      </w:r>
      <w:r>
        <w:rPr>
          <w:b w:val="0"/>
          <w:sz w:val="24"/>
          <w:lang w:val="fr-FR"/>
        </w:rPr>
        <w:t>monnai</w:t>
      </w:r>
      <w:r w:rsidRPr="007065BF">
        <w:rPr>
          <w:b w:val="0"/>
          <w:sz w:val="24"/>
          <w:lang w:val="fr-FR"/>
        </w:rPr>
        <w:t xml:space="preserve">e dans laquelle le prix du </w:t>
      </w:r>
      <w:r>
        <w:rPr>
          <w:b w:val="0"/>
          <w:sz w:val="24"/>
          <w:lang w:val="fr-FR"/>
        </w:rPr>
        <w:t>Marché</w:t>
      </w:r>
      <w:r w:rsidRPr="007065BF">
        <w:rPr>
          <w:b w:val="0"/>
          <w:sz w:val="24"/>
          <w:lang w:val="fr-FR"/>
        </w:rPr>
        <w:t xml:space="preserve"> est </w:t>
      </w:r>
      <w:r>
        <w:rPr>
          <w:b w:val="0"/>
          <w:sz w:val="24"/>
          <w:lang w:val="fr-FR"/>
        </w:rPr>
        <w:t>payable</w:t>
      </w:r>
      <w:r w:rsidRPr="007065BF">
        <w:rPr>
          <w:b w:val="0"/>
          <w:sz w:val="24"/>
          <w:lang w:val="fr-FR"/>
        </w:rPr>
        <w:t xml:space="preserve"> diffère de la </w:t>
      </w:r>
      <w:r>
        <w:rPr>
          <w:b w:val="0"/>
          <w:sz w:val="24"/>
          <w:lang w:val="fr-FR"/>
        </w:rPr>
        <w:t>monnai</w:t>
      </w:r>
      <w:r w:rsidRPr="007065BF">
        <w:rPr>
          <w:b w:val="0"/>
          <w:sz w:val="24"/>
          <w:lang w:val="fr-FR"/>
        </w:rPr>
        <w:t xml:space="preserve">e du pays d'origine des indices </w:t>
      </w:r>
      <w:r>
        <w:rPr>
          <w:b w:val="0"/>
          <w:sz w:val="24"/>
          <w:lang w:val="fr-FR"/>
        </w:rPr>
        <w:t>de main d’œuvre</w:t>
      </w:r>
      <w:r w:rsidRPr="007065BF">
        <w:rPr>
          <w:b w:val="0"/>
          <w:sz w:val="24"/>
          <w:lang w:val="fr-FR"/>
        </w:rPr>
        <w:t xml:space="preserve"> et / ou des matériaux</w:t>
      </w:r>
      <w:r>
        <w:rPr>
          <w:b w:val="0"/>
          <w:sz w:val="24"/>
          <w:lang w:val="fr-FR"/>
        </w:rPr>
        <w:t xml:space="preserve"> et/ou du matériel</w:t>
      </w:r>
      <w:r w:rsidRPr="007065BF">
        <w:rPr>
          <w:b w:val="0"/>
          <w:sz w:val="24"/>
          <w:lang w:val="fr-FR"/>
        </w:rPr>
        <w:t xml:space="preserve">, un facteur de correction sera appliqué pour éviter des ajustements incorrects du prix du </w:t>
      </w:r>
      <w:r>
        <w:rPr>
          <w:b w:val="0"/>
          <w:sz w:val="24"/>
          <w:lang w:val="fr-FR"/>
        </w:rPr>
        <w:t>Marché</w:t>
      </w:r>
      <w:r w:rsidRPr="007065BF">
        <w:rPr>
          <w:b w:val="0"/>
          <w:sz w:val="24"/>
          <w:lang w:val="fr-FR"/>
        </w:rPr>
        <w:t>. Le facteur de correction doit être</w:t>
      </w:r>
      <w:r>
        <w:rPr>
          <w:b w:val="0"/>
          <w:sz w:val="24"/>
          <w:lang w:val="fr-FR"/>
        </w:rPr>
        <w:t xml:space="preserve"> </w:t>
      </w:r>
      <w:r w:rsidRPr="007065BF">
        <w:rPr>
          <w:b w:val="0"/>
          <w:sz w:val="24"/>
          <w:lang w:val="fr-FR"/>
        </w:rPr>
        <w:t>: Z0 / Z1, où</w:t>
      </w:r>
    </w:p>
    <w:p w14:paraId="2FCA4016" w14:textId="77777777" w:rsidR="00103B1C" w:rsidRPr="007065BF" w:rsidRDefault="00103B1C" w:rsidP="00103B1C">
      <w:pPr>
        <w:pStyle w:val="SPDForms1"/>
        <w:jc w:val="both"/>
        <w:rPr>
          <w:b w:val="0"/>
          <w:sz w:val="24"/>
          <w:lang w:val="fr-FR"/>
        </w:rPr>
      </w:pPr>
      <w:r w:rsidRPr="007065BF">
        <w:rPr>
          <w:b w:val="0"/>
          <w:sz w:val="24"/>
          <w:lang w:val="fr-FR"/>
        </w:rPr>
        <w:t xml:space="preserve">Z0 = le nombre d'unités de </w:t>
      </w:r>
      <w:r>
        <w:rPr>
          <w:b w:val="0"/>
          <w:sz w:val="24"/>
          <w:lang w:val="fr-FR"/>
        </w:rPr>
        <w:t>monnai</w:t>
      </w:r>
      <w:r w:rsidRPr="007065BF">
        <w:rPr>
          <w:b w:val="0"/>
          <w:sz w:val="24"/>
          <w:lang w:val="fr-FR"/>
        </w:rPr>
        <w:t xml:space="preserve">e de l'origine des indices qui correspond à une unité de la </w:t>
      </w:r>
      <w:r>
        <w:rPr>
          <w:b w:val="0"/>
          <w:sz w:val="24"/>
          <w:lang w:val="fr-FR"/>
        </w:rPr>
        <w:t>monnai</w:t>
      </w:r>
      <w:r w:rsidRPr="007065BF">
        <w:rPr>
          <w:b w:val="0"/>
          <w:sz w:val="24"/>
          <w:lang w:val="fr-FR"/>
        </w:rPr>
        <w:t xml:space="preserve">e du prix </w:t>
      </w:r>
      <w:r>
        <w:rPr>
          <w:b w:val="0"/>
          <w:sz w:val="24"/>
          <w:lang w:val="fr-FR"/>
        </w:rPr>
        <w:t xml:space="preserve">de règlement </w:t>
      </w:r>
      <w:r w:rsidRPr="007065BF">
        <w:rPr>
          <w:b w:val="0"/>
          <w:sz w:val="24"/>
          <w:lang w:val="fr-FR"/>
        </w:rPr>
        <w:t>contractuel à la date de base, et</w:t>
      </w:r>
    </w:p>
    <w:p w14:paraId="7D094D40" w14:textId="77777777" w:rsidR="00103B1C" w:rsidRPr="007065BF" w:rsidRDefault="00103B1C" w:rsidP="00103B1C">
      <w:pPr>
        <w:pStyle w:val="SPDForms1"/>
        <w:jc w:val="both"/>
        <w:rPr>
          <w:sz w:val="24"/>
          <w:lang w:val="fr-FR"/>
        </w:rPr>
      </w:pPr>
      <w:r w:rsidRPr="007065BF">
        <w:rPr>
          <w:b w:val="0"/>
          <w:sz w:val="24"/>
          <w:lang w:val="fr-FR"/>
        </w:rPr>
        <w:t xml:space="preserve">Z1 = le nombre d'unités de </w:t>
      </w:r>
      <w:r>
        <w:rPr>
          <w:b w:val="0"/>
          <w:sz w:val="24"/>
          <w:lang w:val="fr-FR"/>
        </w:rPr>
        <w:t>monnai</w:t>
      </w:r>
      <w:r w:rsidRPr="007065BF">
        <w:rPr>
          <w:b w:val="0"/>
          <w:sz w:val="24"/>
          <w:lang w:val="fr-FR"/>
        </w:rPr>
        <w:t xml:space="preserve">e de l'origine des indices qui correspond à une unité de la </w:t>
      </w:r>
      <w:r>
        <w:rPr>
          <w:b w:val="0"/>
          <w:sz w:val="24"/>
          <w:lang w:val="fr-FR"/>
        </w:rPr>
        <w:t>monnai</w:t>
      </w:r>
      <w:r w:rsidRPr="007065BF">
        <w:rPr>
          <w:b w:val="0"/>
          <w:sz w:val="24"/>
          <w:lang w:val="fr-FR"/>
        </w:rPr>
        <w:t xml:space="preserve">e du prix </w:t>
      </w:r>
      <w:r>
        <w:rPr>
          <w:b w:val="0"/>
          <w:sz w:val="24"/>
          <w:lang w:val="fr-FR"/>
        </w:rPr>
        <w:t xml:space="preserve">de règlement </w:t>
      </w:r>
      <w:r w:rsidRPr="007065BF">
        <w:rPr>
          <w:b w:val="0"/>
          <w:sz w:val="24"/>
          <w:lang w:val="fr-FR"/>
        </w:rPr>
        <w:t xml:space="preserve">contractuel à la date </w:t>
      </w:r>
      <w:r>
        <w:rPr>
          <w:b w:val="0"/>
          <w:sz w:val="24"/>
          <w:lang w:val="fr-FR"/>
        </w:rPr>
        <w:t>de révision</w:t>
      </w:r>
      <w:r w:rsidRPr="007065BF">
        <w:rPr>
          <w:sz w:val="24"/>
          <w:lang w:val="fr-FR"/>
        </w:rPr>
        <w:t>.</w:t>
      </w:r>
    </w:p>
    <w:p w14:paraId="62C2616F" w14:textId="77777777" w:rsidR="00103B1C" w:rsidRDefault="00103B1C" w:rsidP="006376C6">
      <w:pPr>
        <w:pStyle w:val="SPDForm2"/>
        <w:rPr>
          <w:lang w:val="fr-FR"/>
        </w:rPr>
      </w:pPr>
    </w:p>
    <w:p w14:paraId="174C00CA" w14:textId="76BC846F" w:rsidR="00817AD2" w:rsidRDefault="00817AD2">
      <w:pPr>
        <w:rPr>
          <w:b/>
          <w:sz w:val="36"/>
          <w:lang w:eastAsia="en-US"/>
        </w:rPr>
      </w:pPr>
      <w:r>
        <w:br w:type="page"/>
      </w:r>
    </w:p>
    <w:p w14:paraId="0D43C6BF" w14:textId="00B4BD2C" w:rsidR="006376C6" w:rsidRDefault="006376C6" w:rsidP="006376C6">
      <w:pPr>
        <w:pStyle w:val="SPDForm2"/>
        <w:rPr>
          <w:lang w:val="fr-FR"/>
        </w:rPr>
      </w:pPr>
      <w:r>
        <w:rPr>
          <w:lang w:val="fr-FR"/>
        </w:rPr>
        <w:lastRenderedPageBreak/>
        <w:t xml:space="preserve">Tableau des </w:t>
      </w:r>
      <w:r w:rsidR="00250CDB">
        <w:rPr>
          <w:lang w:val="fr-FR"/>
        </w:rPr>
        <w:t>D</w:t>
      </w:r>
      <w:r>
        <w:rPr>
          <w:lang w:val="fr-FR"/>
        </w:rPr>
        <w:t xml:space="preserve">onnées de </w:t>
      </w:r>
      <w:r w:rsidR="00250CDB">
        <w:rPr>
          <w:lang w:val="fr-FR"/>
        </w:rPr>
        <w:t>R</w:t>
      </w:r>
      <w:r>
        <w:rPr>
          <w:lang w:val="fr-FR"/>
        </w:rPr>
        <w:t>évision</w:t>
      </w:r>
    </w:p>
    <w:bookmarkEnd w:id="993"/>
    <w:bookmarkEnd w:id="994"/>
    <w:p w14:paraId="7C2C583D" w14:textId="51C3A53A" w:rsidR="006376C6" w:rsidRPr="007065BF" w:rsidRDefault="006376C6" w:rsidP="006376C6">
      <w:pPr>
        <w:pStyle w:val="SPDForm2"/>
        <w:jc w:val="both"/>
        <w:rPr>
          <w:b w:val="0"/>
          <w:sz w:val="22"/>
          <w:lang w:val="fr-FR"/>
        </w:rPr>
      </w:pPr>
      <w:r w:rsidRPr="007065BF">
        <w:rPr>
          <w:b w:val="0"/>
          <w:sz w:val="22"/>
          <w:lang w:val="fr-FR"/>
        </w:rPr>
        <w:t xml:space="preserve">[Dans les tableaux A, B et C ci-dessous, le </w:t>
      </w:r>
      <w:r w:rsidR="00543DC3">
        <w:rPr>
          <w:b w:val="0"/>
          <w:sz w:val="22"/>
          <w:lang w:val="fr-FR"/>
        </w:rPr>
        <w:t>C</w:t>
      </w:r>
      <w:r w:rsidR="003035E7">
        <w:rPr>
          <w:b w:val="0"/>
          <w:sz w:val="22"/>
          <w:lang w:val="fr-FR"/>
        </w:rPr>
        <w:t>andidat</w:t>
      </w:r>
      <w:r w:rsidRPr="007065BF">
        <w:rPr>
          <w:b w:val="0"/>
          <w:sz w:val="22"/>
          <w:lang w:val="fr-FR"/>
        </w:rPr>
        <w:t xml:space="preserve"> doit (a) indiquer le montant de son paiement en monnaie locale, (b) indiquer les valeurs de base et la </w:t>
      </w:r>
      <w:r w:rsidR="001D5EA1">
        <w:rPr>
          <w:b w:val="0"/>
          <w:sz w:val="22"/>
          <w:lang w:val="fr-FR"/>
        </w:rPr>
        <w:t>Soumission</w:t>
      </w:r>
      <w:r w:rsidRPr="007065BF">
        <w:rPr>
          <w:b w:val="0"/>
          <w:sz w:val="22"/>
          <w:lang w:val="fr-FR"/>
        </w:rPr>
        <w:t xml:space="preserve"> d'indices pour les différents éléments de coût en monnaie étrangère, (c) calcule</w:t>
      </w:r>
      <w:r>
        <w:rPr>
          <w:b w:val="0"/>
          <w:sz w:val="22"/>
          <w:lang w:val="fr-FR"/>
        </w:rPr>
        <w:t>r</w:t>
      </w:r>
      <w:r w:rsidRPr="007065BF">
        <w:rPr>
          <w:b w:val="0"/>
          <w:sz w:val="22"/>
          <w:lang w:val="fr-FR"/>
        </w:rPr>
        <w:t xml:space="preserve"> les pondérations proposées pour les paiements en monnaie locale et étrangère, et d) </w:t>
      </w:r>
      <w:r>
        <w:rPr>
          <w:b w:val="0"/>
          <w:sz w:val="22"/>
          <w:lang w:val="fr-FR"/>
        </w:rPr>
        <w:t>indiquer</w:t>
      </w:r>
      <w:r w:rsidRPr="007065BF">
        <w:rPr>
          <w:b w:val="0"/>
          <w:sz w:val="22"/>
          <w:lang w:val="fr-FR"/>
        </w:rPr>
        <w:t xml:space="preserve"> les taux de change utilisés pour la conversion de monnaie. Dans le cas de marchés de travaux très volumineux et / ou complexes, il peut être nécessaire de spécifier plusieurs familles de formules d'ajustement de prix correspondant aux différents travaux en cause.]</w:t>
      </w:r>
    </w:p>
    <w:p w14:paraId="4C42079B" w14:textId="48DE7CB0" w:rsidR="006376C6" w:rsidRPr="007065BF" w:rsidRDefault="006376C6" w:rsidP="00A045A7">
      <w:pPr>
        <w:pStyle w:val="SecIVH2"/>
      </w:pPr>
      <w:bookmarkStart w:id="995" w:name="_Toc63775950"/>
      <w:bookmarkStart w:id="996" w:name="_Toc87280443"/>
      <w:r w:rsidRPr="007065BF">
        <w:t>Tableau A.</w:t>
      </w:r>
      <w:r w:rsidR="00421C39">
        <w:t xml:space="preserve"> </w:t>
      </w:r>
      <w:r w:rsidR="005D6A79">
        <w:t xml:space="preserve">Construction -- </w:t>
      </w:r>
      <w:r w:rsidRPr="007065BF">
        <w:t xml:space="preserve">Monnaie </w:t>
      </w:r>
      <w:r w:rsidR="00250CDB">
        <w:t>L</w:t>
      </w:r>
      <w:r w:rsidRPr="007065BF">
        <w:t>ocale</w:t>
      </w:r>
      <w:bookmarkEnd w:id="995"/>
      <w:bookmarkEnd w:id="996"/>
    </w:p>
    <w:tbl>
      <w:tblPr>
        <w:tblStyle w:val="TableGrid"/>
        <w:tblW w:w="0" w:type="auto"/>
        <w:tblLook w:val="04A0" w:firstRow="1" w:lastRow="0" w:firstColumn="1" w:lastColumn="0" w:noHBand="0" w:noVBand="1"/>
      </w:tblPr>
      <w:tblGrid>
        <w:gridCol w:w="1548"/>
        <w:gridCol w:w="1573"/>
        <w:gridCol w:w="1547"/>
        <w:gridCol w:w="1544"/>
        <w:gridCol w:w="1560"/>
        <w:gridCol w:w="1578"/>
      </w:tblGrid>
      <w:tr w:rsidR="006376C6" w14:paraId="558864DB" w14:textId="77777777" w:rsidTr="00E34B6B">
        <w:tc>
          <w:tcPr>
            <w:tcW w:w="1583" w:type="dxa"/>
            <w:tcBorders>
              <w:bottom w:val="single" w:sz="4" w:space="0" w:color="auto"/>
            </w:tcBorders>
            <w:vAlign w:val="center"/>
          </w:tcPr>
          <w:p w14:paraId="1C2AB16F" w14:textId="77777777" w:rsidR="006376C6" w:rsidRPr="007065BF" w:rsidRDefault="006376C6" w:rsidP="00E34B6B">
            <w:pPr>
              <w:pStyle w:val="SPDForm2"/>
              <w:spacing w:before="0" w:after="0"/>
              <w:rPr>
                <w:sz w:val="24"/>
                <w:lang w:val="fr-FR"/>
              </w:rPr>
            </w:pPr>
            <w:r w:rsidRPr="007065BF">
              <w:rPr>
                <w:sz w:val="24"/>
                <w:lang w:val="fr-FR"/>
              </w:rPr>
              <w:t>Code de l’indice *</w:t>
            </w:r>
          </w:p>
        </w:tc>
        <w:tc>
          <w:tcPr>
            <w:tcW w:w="1583" w:type="dxa"/>
            <w:tcBorders>
              <w:bottom w:val="single" w:sz="4" w:space="0" w:color="auto"/>
            </w:tcBorders>
            <w:vAlign w:val="center"/>
          </w:tcPr>
          <w:p w14:paraId="2CE5A6EC" w14:textId="77777777" w:rsidR="006376C6" w:rsidRPr="007065BF" w:rsidRDefault="006376C6" w:rsidP="00E34B6B">
            <w:pPr>
              <w:pStyle w:val="SPDForm2"/>
              <w:spacing w:before="0" w:after="0"/>
              <w:rPr>
                <w:sz w:val="24"/>
                <w:lang w:val="fr-FR"/>
              </w:rPr>
            </w:pPr>
            <w:r w:rsidRPr="007065BF">
              <w:rPr>
                <w:sz w:val="24"/>
                <w:lang w:val="fr-FR"/>
              </w:rPr>
              <w:t>Description de l’indice *</w:t>
            </w:r>
          </w:p>
        </w:tc>
        <w:tc>
          <w:tcPr>
            <w:tcW w:w="1583" w:type="dxa"/>
            <w:tcBorders>
              <w:bottom w:val="single" w:sz="4" w:space="0" w:color="auto"/>
            </w:tcBorders>
            <w:vAlign w:val="center"/>
          </w:tcPr>
          <w:p w14:paraId="01417D09" w14:textId="77777777" w:rsidR="006376C6" w:rsidRPr="007065BF" w:rsidRDefault="006376C6" w:rsidP="00E34B6B">
            <w:pPr>
              <w:pStyle w:val="SPDForm2"/>
              <w:spacing w:before="0" w:after="0"/>
              <w:rPr>
                <w:sz w:val="24"/>
                <w:lang w:val="fr-FR"/>
              </w:rPr>
            </w:pPr>
            <w:r w:rsidRPr="007065BF">
              <w:rPr>
                <w:sz w:val="24"/>
                <w:lang w:val="fr-FR"/>
              </w:rPr>
              <w:t>Source de l’indice *</w:t>
            </w:r>
          </w:p>
        </w:tc>
        <w:tc>
          <w:tcPr>
            <w:tcW w:w="1583" w:type="dxa"/>
            <w:tcBorders>
              <w:bottom w:val="single" w:sz="4" w:space="0" w:color="auto"/>
            </w:tcBorders>
            <w:vAlign w:val="center"/>
          </w:tcPr>
          <w:p w14:paraId="486678D1" w14:textId="77777777" w:rsidR="006376C6" w:rsidRPr="007065BF" w:rsidRDefault="006376C6" w:rsidP="00E34B6B">
            <w:pPr>
              <w:pStyle w:val="SPDForm2"/>
              <w:spacing w:before="0" w:after="0"/>
              <w:rPr>
                <w:sz w:val="24"/>
                <w:lang w:val="fr-FR"/>
              </w:rPr>
            </w:pPr>
            <w:r w:rsidRPr="007065BF">
              <w:rPr>
                <w:sz w:val="24"/>
                <w:lang w:val="fr-FR"/>
              </w:rPr>
              <w:t>Valeur de base et date *</w:t>
            </w:r>
          </w:p>
        </w:tc>
        <w:tc>
          <w:tcPr>
            <w:tcW w:w="1584" w:type="dxa"/>
            <w:tcBorders>
              <w:bottom w:val="single" w:sz="4" w:space="0" w:color="auto"/>
            </w:tcBorders>
            <w:vAlign w:val="center"/>
          </w:tcPr>
          <w:p w14:paraId="1E35CCC2" w14:textId="13E80A25" w:rsidR="006376C6" w:rsidRPr="007065BF" w:rsidRDefault="006376C6" w:rsidP="00E34B6B">
            <w:pPr>
              <w:pStyle w:val="SPDForm2"/>
              <w:spacing w:before="0" w:after="0"/>
              <w:rPr>
                <w:sz w:val="24"/>
                <w:lang w:val="fr-FR"/>
              </w:rPr>
            </w:pPr>
            <w:r w:rsidRPr="007065BF">
              <w:rPr>
                <w:sz w:val="24"/>
                <w:lang w:val="fr-FR"/>
              </w:rPr>
              <w:t xml:space="preserve">Montant en </w:t>
            </w:r>
            <w:r>
              <w:rPr>
                <w:sz w:val="24"/>
                <w:lang w:val="fr-FR"/>
              </w:rPr>
              <w:t>monnai</w:t>
            </w:r>
            <w:r w:rsidRPr="007065BF">
              <w:rPr>
                <w:sz w:val="24"/>
                <w:lang w:val="fr-FR"/>
              </w:rPr>
              <w:t xml:space="preserve">e du </w:t>
            </w:r>
            <w:r w:rsidR="00543DC3">
              <w:rPr>
                <w:sz w:val="24"/>
                <w:lang w:val="fr-FR"/>
              </w:rPr>
              <w:t>C</w:t>
            </w:r>
            <w:r w:rsidR="003035E7">
              <w:rPr>
                <w:sz w:val="24"/>
                <w:lang w:val="fr-FR"/>
              </w:rPr>
              <w:t>andidat</w:t>
            </w:r>
          </w:p>
        </w:tc>
        <w:tc>
          <w:tcPr>
            <w:tcW w:w="1584" w:type="dxa"/>
            <w:vAlign w:val="center"/>
          </w:tcPr>
          <w:p w14:paraId="10FD03D3" w14:textId="2F8B75C3" w:rsidR="006376C6" w:rsidRPr="007065BF" w:rsidRDefault="006376C6" w:rsidP="00E34B6B">
            <w:pPr>
              <w:pStyle w:val="SPDForm2"/>
              <w:spacing w:before="0" w:after="0"/>
              <w:rPr>
                <w:sz w:val="24"/>
                <w:lang w:val="fr-FR"/>
              </w:rPr>
            </w:pPr>
            <w:r w:rsidRPr="007065BF">
              <w:rPr>
                <w:sz w:val="24"/>
                <w:lang w:val="fr-FR"/>
              </w:rPr>
              <w:t xml:space="preserve">Pondération proposée par le </w:t>
            </w:r>
            <w:r w:rsidR="00543DC3">
              <w:rPr>
                <w:sz w:val="24"/>
                <w:lang w:val="fr-FR"/>
              </w:rPr>
              <w:t>C</w:t>
            </w:r>
            <w:r w:rsidR="003035E7">
              <w:rPr>
                <w:sz w:val="24"/>
                <w:lang w:val="fr-FR"/>
              </w:rPr>
              <w:t>andidat</w:t>
            </w:r>
          </w:p>
        </w:tc>
      </w:tr>
      <w:tr w:rsidR="006376C6" w14:paraId="15E95D6C" w14:textId="77777777" w:rsidTr="00E34B6B">
        <w:tc>
          <w:tcPr>
            <w:tcW w:w="1583" w:type="dxa"/>
            <w:tcBorders>
              <w:bottom w:val="single" w:sz="4" w:space="0" w:color="auto"/>
            </w:tcBorders>
          </w:tcPr>
          <w:p w14:paraId="6C921008" w14:textId="77777777" w:rsidR="006376C6" w:rsidRDefault="006376C6" w:rsidP="00E34B6B">
            <w:pPr>
              <w:pStyle w:val="SPDForm2"/>
              <w:spacing w:before="0" w:after="0"/>
              <w:jc w:val="both"/>
              <w:rPr>
                <w:b w:val="0"/>
                <w:sz w:val="22"/>
                <w:lang w:val="fr-FR"/>
              </w:rPr>
            </w:pPr>
          </w:p>
        </w:tc>
        <w:tc>
          <w:tcPr>
            <w:tcW w:w="1583" w:type="dxa"/>
            <w:tcBorders>
              <w:bottom w:val="single" w:sz="4" w:space="0" w:color="auto"/>
            </w:tcBorders>
          </w:tcPr>
          <w:p w14:paraId="3A7DE104" w14:textId="77777777" w:rsidR="006376C6" w:rsidRDefault="006376C6" w:rsidP="00E34B6B">
            <w:pPr>
              <w:pStyle w:val="SPDForm2"/>
              <w:jc w:val="both"/>
              <w:rPr>
                <w:b w:val="0"/>
                <w:sz w:val="22"/>
                <w:lang w:val="fr-FR"/>
              </w:rPr>
            </w:pPr>
            <w:r w:rsidRPr="007065BF">
              <w:rPr>
                <w:b w:val="0"/>
                <w:sz w:val="22"/>
                <w:lang w:val="fr-FR"/>
              </w:rPr>
              <w:t>Non ajustable</w:t>
            </w:r>
          </w:p>
          <w:p w14:paraId="0A2E35B1" w14:textId="77777777" w:rsidR="006376C6" w:rsidRDefault="006376C6" w:rsidP="00E34B6B">
            <w:pPr>
              <w:pStyle w:val="SPDForm2"/>
              <w:jc w:val="both"/>
              <w:rPr>
                <w:b w:val="0"/>
                <w:sz w:val="22"/>
                <w:lang w:val="fr-FR"/>
              </w:rPr>
            </w:pPr>
          </w:p>
        </w:tc>
        <w:tc>
          <w:tcPr>
            <w:tcW w:w="1583" w:type="dxa"/>
            <w:tcBorders>
              <w:bottom w:val="single" w:sz="4" w:space="0" w:color="auto"/>
            </w:tcBorders>
          </w:tcPr>
          <w:p w14:paraId="29CE759C" w14:textId="77777777" w:rsidR="006376C6" w:rsidRDefault="006376C6" w:rsidP="00E34B6B">
            <w:pPr>
              <w:pStyle w:val="SPDForm2"/>
              <w:jc w:val="both"/>
              <w:rPr>
                <w:b w:val="0"/>
                <w:sz w:val="22"/>
                <w:lang w:val="fr-FR"/>
              </w:rPr>
            </w:pPr>
            <w:r>
              <w:rPr>
                <w:b w:val="0"/>
                <w:sz w:val="22"/>
                <w:lang w:val="fr-FR"/>
              </w:rPr>
              <w:t>-----</w:t>
            </w:r>
          </w:p>
        </w:tc>
        <w:tc>
          <w:tcPr>
            <w:tcW w:w="1583" w:type="dxa"/>
            <w:tcBorders>
              <w:bottom w:val="single" w:sz="4" w:space="0" w:color="auto"/>
            </w:tcBorders>
          </w:tcPr>
          <w:p w14:paraId="70829EE3" w14:textId="77777777" w:rsidR="006376C6" w:rsidRDefault="006376C6" w:rsidP="00E34B6B">
            <w:pPr>
              <w:pStyle w:val="SPDForm2"/>
              <w:jc w:val="both"/>
              <w:rPr>
                <w:b w:val="0"/>
                <w:sz w:val="22"/>
                <w:lang w:val="fr-FR"/>
              </w:rPr>
            </w:pPr>
            <w:r>
              <w:rPr>
                <w:b w:val="0"/>
                <w:sz w:val="22"/>
                <w:lang w:val="fr-FR"/>
              </w:rPr>
              <w:t>----</w:t>
            </w:r>
          </w:p>
        </w:tc>
        <w:tc>
          <w:tcPr>
            <w:tcW w:w="1584" w:type="dxa"/>
            <w:tcBorders>
              <w:bottom w:val="single" w:sz="4" w:space="0" w:color="auto"/>
            </w:tcBorders>
          </w:tcPr>
          <w:p w14:paraId="5E1653AA" w14:textId="77777777" w:rsidR="006376C6" w:rsidRDefault="006376C6" w:rsidP="00E34B6B">
            <w:pPr>
              <w:pStyle w:val="SPDForm2"/>
              <w:jc w:val="both"/>
              <w:rPr>
                <w:b w:val="0"/>
                <w:sz w:val="22"/>
                <w:lang w:val="fr-FR"/>
              </w:rPr>
            </w:pPr>
            <w:r>
              <w:rPr>
                <w:b w:val="0"/>
                <w:sz w:val="22"/>
                <w:lang w:val="fr-FR"/>
              </w:rPr>
              <w:t>----</w:t>
            </w:r>
          </w:p>
        </w:tc>
        <w:tc>
          <w:tcPr>
            <w:tcW w:w="1584" w:type="dxa"/>
          </w:tcPr>
          <w:p w14:paraId="19947B80" w14:textId="77777777" w:rsidR="006376C6" w:rsidRPr="007065BF" w:rsidRDefault="006376C6" w:rsidP="00E34B6B">
            <w:pPr>
              <w:pStyle w:val="SPDForm2"/>
              <w:spacing w:before="0" w:after="0" w:line="360" w:lineRule="auto"/>
              <w:jc w:val="both"/>
              <w:rPr>
                <w:b w:val="0"/>
                <w:sz w:val="22"/>
                <w:lang w:val="fr-FR"/>
              </w:rPr>
            </w:pPr>
            <w:proofErr w:type="gramStart"/>
            <w:r w:rsidRPr="007065BF">
              <w:rPr>
                <w:b w:val="0"/>
                <w:sz w:val="22"/>
                <w:lang w:val="fr-FR"/>
              </w:rPr>
              <w:t>a:</w:t>
            </w:r>
            <w:proofErr w:type="gramEnd"/>
            <w:r w:rsidRPr="007065BF">
              <w:rPr>
                <w:b w:val="0"/>
                <w:sz w:val="22"/>
                <w:lang w:val="fr-FR"/>
              </w:rPr>
              <w:t xml:space="preserve"> </w:t>
            </w:r>
            <w:r>
              <w:rPr>
                <w:b w:val="0"/>
                <w:sz w:val="22"/>
                <w:lang w:val="fr-FR"/>
              </w:rPr>
              <w:t>--------</w:t>
            </w:r>
            <w:r w:rsidRPr="007065BF">
              <w:rPr>
                <w:b w:val="0"/>
                <w:sz w:val="22"/>
                <w:lang w:val="fr-FR"/>
              </w:rPr>
              <w:t>*</w:t>
            </w:r>
          </w:p>
          <w:p w14:paraId="70528FB3" w14:textId="77777777" w:rsidR="006376C6" w:rsidRPr="007065BF" w:rsidRDefault="006376C6" w:rsidP="00E34B6B">
            <w:pPr>
              <w:pStyle w:val="SPDForm2"/>
              <w:spacing w:before="0" w:after="0" w:line="360" w:lineRule="auto"/>
              <w:jc w:val="both"/>
              <w:rPr>
                <w:b w:val="0"/>
                <w:sz w:val="22"/>
                <w:lang w:val="fr-FR"/>
              </w:rPr>
            </w:pPr>
            <w:proofErr w:type="gramStart"/>
            <w:r w:rsidRPr="007065BF">
              <w:rPr>
                <w:b w:val="0"/>
                <w:sz w:val="22"/>
                <w:lang w:val="fr-FR"/>
              </w:rPr>
              <w:t>b:</w:t>
            </w:r>
            <w:proofErr w:type="gramEnd"/>
            <w:r w:rsidRPr="007065BF">
              <w:rPr>
                <w:b w:val="0"/>
                <w:sz w:val="22"/>
                <w:lang w:val="fr-FR"/>
              </w:rPr>
              <w:t xml:space="preserve"> </w:t>
            </w:r>
            <w:r>
              <w:rPr>
                <w:b w:val="0"/>
                <w:sz w:val="22"/>
                <w:lang w:val="fr-FR"/>
              </w:rPr>
              <w:t>---------</w:t>
            </w:r>
            <w:r w:rsidRPr="007065BF">
              <w:rPr>
                <w:b w:val="0"/>
                <w:sz w:val="22"/>
                <w:lang w:val="fr-FR"/>
              </w:rPr>
              <w:t>*</w:t>
            </w:r>
          </w:p>
          <w:p w14:paraId="2A5FBAB1" w14:textId="77777777" w:rsidR="006376C6" w:rsidRPr="007065BF" w:rsidRDefault="006376C6" w:rsidP="00E34B6B">
            <w:pPr>
              <w:pStyle w:val="SPDForm2"/>
              <w:spacing w:before="0" w:after="0" w:line="360" w:lineRule="auto"/>
              <w:jc w:val="both"/>
              <w:rPr>
                <w:b w:val="0"/>
                <w:sz w:val="22"/>
                <w:lang w:val="fr-FR"/>
              </w:rPr>
            </w:pPr>
            <w:proofErr w:type="gramStart"/>
            <w:r w:rsidRPr="007065BF">
              <w:rPr>
                <w:b w:val="0"/>
                <w:sz w:val="22"/>
                <w:lang w:val="fr-FR"/>
              </w:rPr>
              <w:t>c:</w:t>
            </w:r>
            <w:r>
              <w:rPr>
                <w:b w:val="0"/>
                <w:sz w:val="22"/>
                <w:lang w:val="fr-FR"/>
              </w:rPr>
              <w:t>---------</w:t>
            </w:r>
            <w:proofErr w:type="gramEnd"/>
            <w:r w:rsidRPr="007065BF">
              <w:rPr>
                <w:b w:val="0"/>
                <w:sz w:val="22"/>
                <w:lang w:val="fr-FR"/>
              </w:rPr>
              <w:t xml:space="preserve"> *</w:t>
            </w:r>
          </w:p>
          <w:p w14:paraId="3589EB19" w14:textId="77777777" w:rsidR="006376C6" w:rsidRPr="007065BF" w:rsidRDefault="006376C6" w:rsidP="00E34B6B">
            <w:pPr>
              <w:pStyle w:val="SPDForm2"/>
              <w:spacing w:before="0" w:after="0" w:line="360" w:lineRule="auto"/>
              <w:jc w:val="both"/>
              <w:rPr>
                <w:b w:val="0"/>
                <w:sz w:val="22"/>
                <w:lang w:val="fr-FR"/>
              </w:rPr>
            </w:pPr>
            <w:proofErr w:type="gramStart"/>
            <w:r>
              <w:rPr>
                <w:b w:val="0"/>
                <w:sz w:val="22"/>
                <w:lang w:val="fr-FR"/>
              </w:rPr>
              <w:t>d</w:t>
            </w:r>
            <w:r w:rsidRPr="007065BF">
              <w:rPr>
                <w:b w:val="0"/>
                <w:sz w:val="22"/>
                <w:lang w:val="fr-FR"/>
              </w:rPr>
              <w:t>:</w:t>
            </w:r>
            <w:r>
              <w:rPr>
                <w:b w:val="0"/>
                <w:sz w:val="22"/>
                <w:lang w:val="fr-FR"/>
              </w:rPr>
              <w:t>-------</w:t>
            </w:r>
            <w:proofErr w:type="gramEnd"/>
            <w:r w:rsidRPr="007065BF">
              <w:rPr>
                <w:b w:val="0"/>
                <w:sz w:val="22"/>
                <w:lang w:val="fr-FR"/>
              </w:rPr>
              <w:tab/>
              <w:t>*</w:t>
            </w:r>
          </w:p>
          <w:p w14:paraId="070CECE9" w14:textId="77777777" w:rsidR="006376C6" w:rsidRDefault="006376C6" w:rsidP="00E34B6B">
            <w:pPr>
              <w:pStyle w:val="SPDForm2"/>
              <w:spacing w:before="0" w:after="0" w:line="360" w:lineRule="auto"/>
              <w:jc w:val="both"/>
              <w:rPr>
                <w:b w:val="0"/>
                <w:sz w:val="22"/>
                <w:lang w:val="fr-FR"/>
              </w:rPr>
            </w:pPr>
            <w:proofErr w:type="gramStart"/>
            <w:r w:rsidRPr="007065BF">
              <w:rPr>
                <w:b w:val="0"/>
                <w:sz w:val="22"/>
                <w:lang w:val="fr-FR"/>
              </w:rPr>
              <w:t>e:</w:t>
            </w:r>
            <w:r>
              <w:rPr>
                <w:b w:val="0"/>
                <w:sz w:val="22"/>
                <w:lang w:val="fr-FR"/>
              </w:rPr>
              <w:t>---------</w:t>
            </w:r>
            <w:proofErr w:type="gramEnd"/>
            <w:r w:rsidRPr="007065BF">
              <w:rPr>
                <w:b w:val="0"/>
                <w:sz w:val="22"/>
                <w:lang w:val="fr-FR"/>
              </w:rPr>
              <w:t xml:space="preserve"> *</w:t>
            </w:r>
          </w:p>
        </w:tc>
      </w:tr>
      <w:tr w:rsidR="006376C6" w14:paraId="1615DB91" w14:textId="77777777" w:rsidTr="00E34B6B">
        <w:tc>
          <w:tcPr>
            <w:tcW w:w="1583" w:type="dxa"/>
            <w:tcBorders>
              <w:top w:val="single" w:sz="4" w:space="0" w:color="auto"/>
              <w:left w:val="nil"/>
              <w:bottom w:val="nil"/>
              <w:right w:val="nil"/>
            </w:tcBorders>
          </w:tcPr>
          <w:p w14:paraId="34B1A33F"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nil"/>
            </w:tcBorders>
          </w:tcPr>
          <w:p w14:paraId="1DD06568"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nil"/>
            </w:tcBorders>
          </w:tcPr>
          <w:p w14:paraId="5ECEFF20"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single" w:sz="4" w:space="0" w:color="auto"/>
            </w:tcBorders>
          </w:tcPr>
          <w:p w14:paraId="461E5F3E" w14:textId="77777777" w:rsidR="006376C6" w:rsidRPr="007065BF" w:rsidRDefault="006376C6" w:rsidP="00E34B6B">
            <w:pPr>
              <w:pStyle w:val="SPDForm2"/>
              <w:rPr>
                <w:sz w:val="22"/>
                <w:lang w:val="fr-FR"/>
              </w:rPr>
            </w:pPr>
            <w:r w:rsidRPr="007065BF">
              <w:rPr>
                <w:sz w:val="22"/>
                <w:lang w:val="fr-FR"/>
              </w:rPr>
              <w:t>Total</w:t>
            </w:r>
          </w:p>
        </w:tc>
        <w:tc>
          <w:tcPr>
            <w:tcW w:w="1584" w:type="dxa"/>
            <w:tcBorders>
              <w:top w:val="single" w:sz="4" w:space="0" w:color="auto"/>
              <w:left w:val="single" w:sz="4" w:space="0" w:color="auto"/>
            </w:tcBorders>
          </w:tcPr>
          <w:p w14:paraId="1638A797" w14:textId="77777777" w:rsidR="006376C6" w:rsidRPr="007065BF" w:rsidRDefault="006376C6" w:rsidP="00E34B6B">
            <w:pPr>
              <w:pStyle w:val="SPDForm2"/>
              <w:rPr>
                <w:sz w:val="22"/>
                <w:lang w:val="fr-FR"/>
              </w:rPr>
            </w:pPr>
          </w:p>
        </w:tc>
        <w:tc>
          <w:tcPr>
            <w:tcW w:w="1584" w:type="dxa"/>
          </w:tcPr>
          <w:p w14:paraId="16820C12" w14:textId="77777777" w:rsidR="006376C6" w:rsidRPr="007065BF" w:rsidRDefault="006376C6" w:rsidP="00E34B6B">
            <w:pPr>
              <w:pStyle w:val="SPDForm2"/>
              <w:rPr>
                <w:sz w:val="22"/>
                <w:lang w:val="fr-FR"/>
              </w:rPr>
            </w:pPr>
            <w:r w:rsidRPr="007065BF">
              <w:rPr>
                <w:sz w:val="22"/>
                <w:lang w:val="fr-FR"/>
              </w:rPr>
              <w:t>1.00</w:t>
            </w:r>
          </w:p>
        </w:tc>
      </w:tr>
    </w:tbl>
    <w:p w14:paraId="5F951906" w14:textId="33DBE034" w:rsidR="006376C6" w:rsidRPr="007065BF" w:rsidRDefault="006376C6" w:rsidP="006376C6">
      <w:pPr>
        <w:pStyle w:val="SPDForm2"/>
        <w:jc w:val="both"/>
        <w:rPr>
          <w:b w:val="0"/>
          <w:i/>
          <w:sz w:val="24"/>
          <w:lang w:val="fr-FR"/>
        </w:rPr>
      </w:pPr>
      <w:r w:rsidRPr="007065BF">
        <w:rPr>
          <w:b w:val="0"/>
          <w:i/>
          <w:sz w:val="24"/>
          <w:lang w:val="fr-FR"/>
        </w:rPr>
        <w:t xml:space="preserve"> [* À inscrire par </w:t>
      </w:r>
      <w:r>
        <w:rPr>
          <w:b w:val="0"/>
          <w:i/>
          <w:sz w:val="24"/>
          <w:lang w:val="fr-FR"/>
        </w:rPr>
        <w:t>le Maître d’Ouvrage</w:t>
      </w:r>
      <w:r w:rsidRPr="007065BF">
        <w:rPr>
          <w:b w:val="0"/>
          <w:i/>
          <w:sz w:val="24"/>
          <w:lang w:val="fr-FR"/>
        </w:rPr>
        <w:t xml:space="preserve">. Attendu que “a” devrait </w:t>
      </w:r>
      <w:r>
        <w:rPr>
          <w:b w:val="0"/>
          <w:i/>
          <w:sz w:val="24"/>
          <w:lang w:val="fr-FR"/>
        </w:rPr>
        <w:t>être</w:t>
      </w:r>
      <w:r w:rsidRPr="007065BF">
        <w:rPr>
          <w:b w:val="0"/>
          <w:i/>
          <w:sz w:val="24"/>
          <w:lang w:val="fr-FR"/>
        </w:rPr>
        <w:t xml:space="preserve"> un pourcentage fix</w:t>
      </w:r>
      <w:r>
        <w:rPr>
          <w:b w:val="0"/>
          <w:i/>
          <w:sz w:val="24"/>
          <w:lang w:val="fr-FR"/>
        </w:rPr>
        <w:t>é</w:t>
      </w:r>
      <w:r w:rsidRPr="007065BF">
        <w:rPr>
          <w:b w:val="0"/>
          <w:i/>
          <w:sz w:val="24"/>
          <w:lang w:val="fr-FR"/>
        </w:rPr>
        <w:t xml:space="preserve">, b, c, d et e devraient spécifier une plage de valeurs et le </w:t>
      </w:r>
      <w:r w:rsidR="00543DC3">
        <w:rPr>
          <w:b w:val="0"/>
          <w:i/>
          <w:sz w:val="24"/>
          <w:lang w:val="fr-FR"/>
        </w:rPr>
        <w:t>C</w:t>
      </w:r>
      <w:r w:rsidR="003035E7">
        <w:rPr>
          <w:b w:val="0"/>
          <w:i/>
          <w:sz w:val="24"/>
          <w:lang w:val="fr-FR"/>
        </w:rPr>
        <w:t>andidat</w:t>
      </w:r>
      <w:r w:rsidRPr="007065BF">
        <w:rPr>
          <w:b w:val="0"/>
          <w:i/>
          <w:sz w:val="24"/>
          <w:lang w:val="fr-FR"/>
        </w:rPr>
        <w:t xml:space="preserve"> de</w:t>
      </w:r>
      <w:r>
        <w:rPr>
          <w:b w:val="0"/>
          <w:i/>
          <w:sz w:val="24"/>
          <w:lang w:val="fr-FR"/>
        </w:rPr>
        <w:t>vra</w:t>
      </w:r>
      <w:r w:rsidRPr="007065BF">
        <w:rPr>
          <w:b w:val="0"/>
          <w:i/>
          <w:sz w:val="24"/>
          <w:lang w:val="fr-FR"/>
        </w:rPr>
        <w:t xml:space="preserve"> spécifier une valeur dans la plage telle que la </w:t>
      </w:r>
      <w:r>
        <w:rPr>
          <w:b w:val="0"/>
          <w:i/>
          <w:sz w:val="24"/>
          <w:lang w:val="fr-FR"/>
        </w:rPr>
        <w:t xml:space="preserve">somme des </w:t>
      </w:r>
      <w:r w:rsidRPr="007065BF">
        <w:rPr>
          <w:b w:val="0"/>
          <w:i/>
          <w:sz w:val="24"/>
          <w:lang w:val="fr-FR"/>
        </w:rPr>
        <w:t>pondération</w:t>
      </w:r>
      <w:r>
        <w:rPr>
          <w:b w:val="0"/>
          <w:i/>
          <w:sz w:val="24"/>
          <w:lang w:val="fr-FR"/>
        </w:rPr>
        <w:t>s</w:t>
      </w:r>
      <w:r w:rsidRPr="007065BF">
        <w:rPr>
          <w:b w:val="0"/>
          <w:i/>
          <w:sz w:val="24"/>
          <w:lang w:val="fr-FR"/>
        </w:rPr>
        <w:t xml:space="preserve"> </w:t>
      </w:r>
      <w:r w:rsidR="005D6A79">
        <w:rPr>
          <w:b w:val="0"/>
          <w:i/>
          <w:sz w:val="24"/>
          <w:lang w:val="fr-FR"/>
        </w:rPr>
        <w:t>soit</w:t>
      </w:r>
      <w:r>
        <w:rPr>
          <w:b w:val="0"/>
          <w:i/>
          <w:sz w:val="24"/>
          <w:lang w:val="fr-FR"/>
        </w:rPr>
        <w:t xml:space="preserve"> égale à</w:t>
      </w:r>
      <w:r w:rsidRPr="007065BF">
        <w:rPr>
          <w:b w:val="0"/>
          <w:i/>
          <w:sz w:val="24"/>
          <w:lang w:val="fr-FR"/>
        </w:rPr>
        <w:t xml:space="preserve"> 1,00]</w:t>
      </w:r>
    </w:p>
    <w:p w14:paraId="5430254D" w14:textId="77777777" w:rsidR="006376C6" w:rsidRPr="00780A72" w:rsidRDefault="006376C6" w:rsidP="006376C6"/>
    <w:p w14:paraId="5613DEDA" w14:textId="32211898" w:rsidR="005D6A79" w:rsidRDefault="005D6A79">
      <w:r>
        <w:br w:type="page"/>
      </w:r>
    </w:p>
    <w:p w14:paraId="6B55515F" w14:textId="5572A5FF" w:rsidR="005D6A79" w:rsidRDefault="005D6A79" w:rsidP="00A045A7">
      <w:pPr>
        <w:pStyle w:val="SecIVH2"/>
      </w:pPr>
      <w:bookmarkStart w:id="997" w:name="_Toc63775951"/>
      <w:bookmarkStart w:id="998" w:name="_Toc87280444"/>
      <w:r w:rsidRPr="007065BF">
        <w:lastRenderedPageBreak/>
        <w:t xml:space="preserve">Tableau </w:t>
      </w:r>
      <w:r>
        <w:t>B</w:t>
      </w:r>
      <w:r w:rsidRPr="007065BF">
        <w:t xml:space="preserve">. Monnaie </w:t>
      </w:r>
      <w:r>
        <w:t>Etrangère</w:t>
      </w:r>
      <w:bookmarkEnd w:id="997"/>
      <w:bookmarkEnd w:id="998"/>
    </w:p>
    <w:p w14:paraId="0D12F0DA" w14:textId="1E47E5A0" w:rsidR="005D6A79" w:rsidRPr="005D6A79" w:rsidRDefault="005D6A79" w:rsidP="005D6A79">
      <w:pPr>
        <w:tabs>
          <w:tab w:val="left" w:leader="dot" w:pos="3402"/>
        </w:tabs>
        <w:suppressAutoHyphens/>
        <w:spacing w:before="240" w:after="120"/>
        <w:jc w:val="both"/>
        <w:rPr>
          <w:i/>
          <w:iCs/>
          <w:color w:val="000000" w:themeColor="text1"/>
          <w:sz w:val="24"/>
          <w:szCs w:val="24"/>
        </w:rPr>
      </w:pPr>
      <w:r>
        <w:rPr>
          <w:b/>
          <w:color w:val="000000" w:themeColor="text1"/>
          <w:sz w:val="24"/>
          <w:szCs w:val="24"/>
          <w:lang w:val="fr"/>
        </w:rPr>
        <w:t xml:space="preserve">Indiquer le </w:t>
      </w:r>
      <w:r w:rsidRPr="005D6A79">
        <w:rPr>
          <w:b/>
          <w:color w:val="000000" w:themeColor="text1"/>
          <w:sz w:val="24"/>
          <w:szCs w:val="24"/>
          <w:lang w:val="fr"/>
        </w:rPr>
        <w:t>Type</w:t>
      </w:r>
      <w:r w:rsidRPr="005D6A79">
        <w:rPr>
          <w:bCs/>
          <w:color w:val="000000" w:themeColor="text1"/>
          <w:sz w:val="24"/>
          <w:szCs w:val="24"/>
          <w:lang w:val="fr"/>
        </w:rPr>
        <w:tab/>
      </w:r>
      <w:r w:rsidRPr="005D6A79">
        <w:rPr>
          <w:bCs/>
          <w:i/>
          <w:iCs/>
          <w:color w:val="000000" w:themeColor="text1"/>
          <w:sz w:val="24"/>
          <w:szCs w:val="24"/>
          <w:lang w:val="fr"/>
        </w:rPr>
        <w:t xml:space="preserve"> : [</w:t>
      </w:r>
      <w:r w:rsidRPr="005D6A79">
        <w:rPr>
          <w:i/>
          <w:iCs/>
          <w:sz w:val="24"/>
          <w:szCs w:val="24"/>
          <w:lang w:val="fr"/>
        </w:rPr>
        <w:t xml:space="preserve">Si le </w:t>
      </w:r>
      <w:r w:rsidR="00543DC3">
        <w:rPr>
          <w:i/>
          <w:iCs/>
          <w:sz w:val="24"/>
          <w:szCs w:val="24"/>
          <w:lang w:val="fr"/>
        </w:rPr>
        <w:t>C</w:t>
      </w:r>
      <w:r w:rsidR="003035E7">
        <w:rPr>
          <w:i/>
          <w:iCs/>
          <w:sz w:val="24"/>
          <w:szCs w:val="24"/>
          <w:lang w:val="fr"/>
        </w:rPr>
        <w:t>andidat</w:t>
      </w:r>
      <w:r w:rsidRPr="005D6A79">
        <w:rPr>
          <w:i/>
          <w:iCs/>
          <w:sz w:val="24"/>
          <w:szCs w:val="24"/>
          <w:lang w:val="fr"/>
        </w:rPr>
        <w:t xml:space="preserve"> est autorisé à recevoir un paiement en </w:t>
      </w:r>
      <w:r>
        <w:rPr>
          <w:i/>
          <w:iCs/>
          <w:sz w:val="24"/>
          <w:szCs w:val="24"/>
          <w:lang w:val="fr"/>
        </w:rPr>
        <w:t xml:space="preserve">monnaies </w:t>
      </w:r>
      <w:r w:rsidRPr="005D6A79">
        <w:rPr>
          <w:i/>
          <w:iCs/>
          <w:color w:val="000000" w:themeColor="text1"/>
          <w:sz w:val="24"/>
          <w:szCs w:val="24"/>
          <w:lang w:val="fr"/>
        </w:rPr>
        <w:t>étrangères, ce tableau doit être utilisé. Si le</w:t>
      </w:r>
      <w:r>
        <w:rPr>
          <w:i/>
          <w:iCs/>
          <w:color w:val="000000" w:themeColor="text1"/>
          <w:sz w:val="24"/>
          <w:szCs w:val="24"/>
          <w:lang w:val="fr"/>
        </w:rPr>
        <w:t xml:space="preserve"> </w:t>
      </w:r>
      <w:r w:rsidR="00543DC3">
        <w:rPr>
          <w:i/>
          <w:iCs/>
          <w:color w:val="000000" w:themeColor="text1"/>
          <w:sz w:val="24"/>
          <w:szCs w:val="24"/>
          <w:lang w:val="fr"/>
        </w:rPr>
        <w:t>C</w:t>
      </w:r>
      <w:r w:rsidR="003035E7">
        <w:rPr>
          <w:i/>
          <w:iCs/>
          <w:color w:val="000000" w:themeColor="text1"/>
          <w:sz w:val="24"/>
          <w:szCs w:val="24"/>
          <w:lang w:val="fr"/>
        </w:rPr>
        <w:t>andidat</w:t>
      </w:r>
      <w:r w:rsidRPr="005D6A79">
        <w:rPr>
          <w:i/>
          <w:iCs/>
          <w:color w:val="000000" w:themeColor="text1"/>
          <w:sz w:val="24"/>
          <w:szCs w:val="24"/>
          <w:lang w:val="fr"/>
        </w:rPr>
        <w:t xml:space="preserve"> souhaite </w:t>
      </w:r>
      <w:r w:rsidR="001B4D4A">
        <w:rPr>
          <w:i/>
          <w:iCs/>
          <w:color w:val="000000" w:themeColor="text1"/>
          <w:sz w:val="24"/>
          <w:szCs w:val="24"/>
          <w:lang w:val="fr"/>
        </w:rPr>
        <w:t>indiquer</w:t>
      </w:r>
      <w:r w:rsidRPr="005D6A79">
        <w:rPr>
          <w:i/>
          <w:iCs/>
          <w:color w:val="000000" w:themeColor="text1"/>
          <w:sz w:val="24"/>
          <w:szCs w:val="24"/>
          <w:lang w:val="fr"/>
        </w:rPr>
        <w:t xml:space="preserve"> plus d’une </w:t>
      </w:r>
      <w:r>
        <w:rPr>
          <w:i/>
          <w:iCs/>
          <w:color w:val="000000" w:themeColor="text1"/>
          <w:sz w:val="24"/>
          <w:szCs w:val="24"/>
          <w:lang w:val="fr"/>
        </w:rPr>
        <w:t>monnaie</w:t>
      </w:r>
      <w:r w:rsidRPr="005D6A79">
        <w:rPr>
          <w:i/>
          <w:iCs/>
          <w:color w:val="000000" w:themeColor="text1"/>
          <w:sz w:val="24"/>
          <w:szCs w:val="24"/>
          <w:lang w:val="fr"/>
        </w:rPr>
        <w:t xml:space="preserve"> étrangère (jusqu’à trois </w:t>
      </w:r>
      <w:r>
        <w:rPr>
          <w:i/>
          <w:iCs/>
          <w:color w:val="000000" w:themeColor="text1"/>
          <w:sz w:val="24"/>
          <w:szCs w:val="24"/>
          <w:lang w:val="fr"/>
        </w:rPr>
        <w:t xml:space="preserve">monnaies </w:t>
      </w:r>
      <w:r w:rsidR="001B4D4A">
        <w:rPr>
          <w:i/>
          <w:iCs/>
          <w:color w:val="000000" w:themeColor="text1"/>
          <w:sz w:val="24"/>
          <w:szCs w:val="24"/>
          <w:lang w:val="fr"/>
        </w:rPr>
        <w:t xml:space="preserve">sont </w:t>
      </w:r>
      <w:r w:rsidRPr="005D6A79">
        <w:rPr>
          <w:i/>
          <w:iCs/>
          <w:color w:val="000000" w:themeColor="text1"/>
          <w:sz w:val="24"/>
          <w:szCs w:val="24"/>
          <w:lang w:val="fr"/>
        </w:rPr>
        <w:t xml:space="preserve">autorisées), alors ce tableau doit être répété pour chaque </w:t>
      </w:r>
      <w:r>
        <w:rPr>
          <w:i/>
          <w:iCs/>
          <w:color w:val="000000" w:themeColor="text1"/>
          <w:sz w:val="24"/>
          <w:szCs w:val="24"/>
          <w:lang w:val="fr"/>
        </w:rPr>
        <w:t>monnaie</w:t>
      </w:r>
      <w:r w:rsidRPr="005D6A79">
        <w:rPr>
          <w:i/>
          <w:iCs/>
          <w:color w:val="000000" w:themeColor="text1"/>
          <w:sz w:val="24"/>
          <w:szCs w:val="24"/>
          <w:lang w:val="fr"/>
        </w:rPr>
        <w:t xml:space="preserve"> étrangère.]</w:t>
      </w:r>
    </w:p>
    <w:tbl>
      <w:tblPr>
        <w:tblStyle w:val="TableGrid"/>
        <w:tblW w:w="0" w:type="auto"/>
        <w:tblLook w:val="04A0" w:firstRow="1" w:lastRow="0" w:firstColumn="1" w:lastColumn="0" w:noHBand="0" w:noVBand="1"/>
      </w:tblPr>
      <w:tblGrid>
        <w:gridCol w:w="1223"/>
        <w:gridCol w:w="1476"/>
        <w:gridCol w:w="1221"/>
        <w:gridCol w:w="1190"/>
        <w:gridCol w:w="1380"/>
        <w:gridCol w:w="1337"/>
        <w:gridCol w:w="1523"/>
      </w:tblGrid>
      <w:tr w:rsidR="005D6A79" w14:paraId="265CF3BD" w14:textId="77777777" w:rsidTr="005D6A79">
        <w:tc>
          <w:tcPr>
            <w:tcW w:w="1274" w:type="dxa"/>
            <w:tcBorders>
              <w:bottom w:val="single" w:sz="4" w:space="0" w:color="auto"/>
            </w:tcBorders>
            <w:vAlign w:val="center"/>
          </w:tcPr>
          <w:p w14:paraId="431F9B8D" w14:textId="77777777" w:rsidR="005D6A79" w:rsidRPr="007065BF" w:rsidRDefault="005D6A79" w:rsidP="00E34B6B">
            <w:pPr>
              <w:pStyle w:val="SPDForm2"/>
              <w:spacing w:before="0" w:after="0"/>
              <w:rPr>
                <w:sz w:val="24"/>
                <w:lang w:val="fr-FR"/>
              </w:rPr>
            </w:pPr>
            <w:r w:rsidRPr="007065BF">
              <w:rPr>
                <w:sz w:val="24"/>
                <w:lang w:val="fr-FR"/>
              </w:rPr>
              <w:t>Code de l’indice *</w:t>
            </w:r>
          </w:p>
        </w:tc>
        <w:tc>
          <w:tcPr>
            <w:tcW w:w="1491" w:type="dxa"/>
            <w:tcBorders>
              <w:bottom w:val="single" w:sz="4" w:space="0" w:color="auto"/>
            </w:tcBorders>
            <w:vAlign w:val="center"/>
          </w:tcPr>
          <w:p w14:paraId="2E9F5BBF" w14:textId="77777777" w:rsidR="005D6A79" w:rsidRPr="007065BF" w:rsidRDefault="005D6A79" w:rsidP="00E34B6B">
            <w:pPr>
              <w:pStyle w:val="SPDForm2"/>
              <w:spacing w:before="0" w:after="0"/>
              <w:rPr>
                <w:sz w:val="24"/>
                <w:lang w:val="fr-FR"/>
              </w:rPr>
            </w:pPr>
            <w:r w:rsidRPr="007065BF">
              <w:rPr>
                <w:sz w:val="24"/>
                <w:lang w:val="fr-FR"/>
              </w:rPr>
              <w:t>Description de l’indice *</w:t>
            </w:r>
          </w:p>
        </w:tc>
        <w:tc>
          <w:tcPr>
            <w:tcW w:w="1273" w:type="dxa"/>
            <w:tcBorders>
              <w:bottom w:val="single" w:sz="4" w:space="0" w:color="auto"/>
            </w:tcBorders>
            <w:vAlign w:val="center"/>
          </w:tcPr>
          <w:p w14:paraId="328F7AF7" w14:textId="77777777" w:rsidR="005D6A79" w:rsidRPr="007065BF" w:rsidRDefault="005D6A79" w:rsidP="00E34B6B">
            <w:pPr>
              <w:pStyle w:val="SPDForm2"/>
              <w:spacing w:before="0" w:after="0"/>
              <w:rPr>
                <w:sz w:val="24"/>
                <w:lang w:val="fr-FR"/>
              </w:rPr>
            </w:pPr>
            <w:r w:rsidRPr="007065BF">
              <w:rPr>
                <w:sz w:val="24"/>
                <w:lang w:val="fr-FR"/>
              </w:rPr>
              <w:t>Source de l’indice *</w:t>
            </w:r>
          </w:p>
        </w:tc>
        <w:tc>
          <w:tcPr>
            <w:tcW w:w="1246" w:type="dxa"/>
            <w:tcBorders>
              <w:bottom w:val="single" w:sz="4" w:space="0" w:color="auto"/>
            </w:tcBorders>
            <w:vAlign w:val="center"/>
          </w:tcPr>
          <w:p w14:paraId="456D21A2" w14:textId="77777777" w:rsidR="005D6A79" w:rsidRPr="007065BF" w:rsidRDefault="005D6A79" w:rsidP="00E34B6B">
            <w:pPr>
              <w:pStyle w:val="SPDForm2"/>
              <w:spacing w:before="0" w:after="0"/>
              <w:rPr>
                <w:sz w:val="24"/>
                <w:lang w:val="fr-FR"/>
              </w:rPr>
            </w:pPr>
            <w:r w:rsidRPr="007065BF">
              <w:rPr>
                <w:sz w:val="24"/>
                <w:lang w:val="fr-FR"/>
              </w:rPr>
              <w:t>Valeur de base et date *</w:t>
            </w:r>
          </w:p>
        </w:tc>
        <w:tc>
          <w:tcPr>
            <w:tcW w:w="1423" w:type="dxa"/>
            <w:tcBorders>
              <w:bottom w:val="single" w:sz="4" w:space="0" w:color="auto"/>
            </w:tcBorders>
            <w:vAlign w:val="center"/>
          </w:tcPr>
          <w:p w14:paraId="06B01DC5" w14:textId="2E33AD21" w:rsidR="005D6A79" w:rsidRPr="007065BF" w:rsidRDefault="005D6A79" w:rsidP="00E34B6B">
            <w:pPr>
              <w:pStyle w:val="SPDForm2"/>
              <w:spacing w:before="0" w:after="0"/>
              <w:rPr>
                <w:sz w:val="24"/>
                <w:lang w:val="fr-FR"/>
              </w:rPr>
            </w:pPr>
            <w:r w:rsidRPr="007065BF">
              <w:rPr>
                <w:sz w:val="24"/>
                <w:lang w:val="fr-FR"/>
              </w:rPr>
              <w:t xml:space="preserve">Montant en </w:t>
            </w:r>
            <w:r>
              <w:rPr>
                <w:sz w:val="24"/>
                <w:lang w:val="fr-FR"/>
              </w:rPr>
              <w:t>monnai</w:t>
            </w:r>
            <w:r w:rsidRPr="007065BF">
              <w:rPr>
                <w:sz w:val="24"/>
                <w:lang w:val="fr-FR"/>
              </w:rPr>
              <w:t xml:space="preserve">e du </w:t>
            </w:r>
            <w:r w:rsidR="00543DC3">
              <w:rPr>
                <w:sz w:val="24"/>
                <w:lang w:val="fr-FR"/>
              </w:rPr>
              <w:t>C</w:t>
            </w:r>
            <w:r w:rsidR="003035E7">
              <w:rPr>
                <w:sz w:val="24"/>
                <w:lang w:val="fr-FR"/>
              </w:rPr>
              <w:t>andidat</w:t>
            </w:r>
          </w:p>
        </w:tc>
        <w:tc>
          <w:tcPr>
            <w:tcW w:w="1337" w:type="dxa"/>
          </w:tcPr>
          <w:p w14:paraId="7ECD4F2E" w14:textId="40956C23" w:rsidR="005D6A79" w:rsidRPr="007065BF" w:rsidRDefault="005D6A79" w:rsidP="00E34B6B">
            <w:pPr>
              <w:pStyle w:val="SPDForm2"/>
              <w:spacing w:before="0" w:after="0"/>
              <w:rPr>
                <w:sz w:val="24"/>
                <w:lang w:val="fr-FR"/>
              </w:rPr>
            </w:pPr>
            <w:r>
              <w:rPr>
                <w:sz w:val="24"/>
                <w:lang w:val="fr-FR"/>
              </w:rPr>
              <w:t>Equivalent en Monnaie étrangère</w:t>
            </w:r>
          </w:p>
        </w:tc>
        <w:tc>
          <w:tcPr>
            <w:tcW w:w="1532" w:type="dxa"/>
            <w:vAlign w:val="center"/>
          </w:tcPr>
          <w:p w14:paraId="2D72C0D8" w14:textId="723B899A" w:rsidR="005D6A79" w:rsidRPr="007065BF" w:rsidRDefault="005D6A79" w:rsidP="00E34B6B">
            <w:pPr>
              <w:pStyle w:val="SPDForm2"/>
              <w:spacing w:before="0" w:after="0"/>
              <w:rPr>
                <w:sz w:val="24"/>
                <w:lang w:val="fr-FR"/>
              </w:rPr>
            </w:pPr>
            <w:r w:rsidRPr="007065BF">
              <w:rPr>
                <w:sz w:val="24"/>
                <w:lang w:val="fr-FR"/>
              </w:rPr>
              <w:t xml:space="preserve">Pondération proposée par le </w:t>
            </w:r>
            <w:r w:rsidR="00543DC3">
              <w:rPr>
                <w:sz w:val="24"/>
                <w:lang w:val="fr-FR"/>
              </w:rPr>
              <w:t>C</w:t>
            </w:r>
            <w:r w:rsidR="003035E7">
              <w:rPr>
                <w:sz w:val="24"/>
                <w:lang w:val="fr-FR"/>
              </w:rPr>
              <w:t>andidat</w:t>
            </w:r>
          </w:p>
        </w:tc>
      </w:tr>
      <w:tr w:rsidR="005D6A79" w14:paraId="75EDDF42" w14:textId="77777777" w:rsidTr="005D6A79">
        <w:tc>
          <w:tcPr>
            <w:tcW w:w="1274" w:type="dxa"/>
            <w:tcBorders>
              <w:bottom w:val="single" w:sz="4" w:space="0" w:color="auto"/>
            </w:tcBorders>
          </w:tcPr>
          <w:p w14:paraId="56FF6842" w14:textId="77777777" w:rsidR="005D6A79" w:rsidRDefault="005D6A79" w:rsidP="00E34B6B">
            <w:pPr>
              <w:pStyle w:val="SPDForm2"/>
              <w:spacing w:before="0" w:after="0"/>
              <w:jc w:val="both"/>
              <w:rPr>
                <w:b w:val="0"/>
                <w:sz w:val="22"/>
                <w:lang w:val="fr-FR"/>
              </w:rPr>
            </w:pPr>
          </w:p>
        </w:tc>
        <w:tc>
          <w:tcPr>
            <w:tcW w:w="1491" w:type="dxa"/>
            <w:tcBorders>
              <w:bottom w:val="single" w:sz="4" w:space="0" w:color="auto"/>
            </w:tcBorders>
          </w:tcPr>
          <w:p w14:paraId="1F4F9A93" w14:textId="77777777" w:rsidR="005D6A79" w:rsidRDefault="005D6A79" w:rsidP="00E34B6B">
            <w:pPr>
              <w:pStyle w:val="SPDForm2"/>
              <w:jc w:val="both"/>
              <w:rPr>
                <w:b w:val="0"/>
                <w:sz w:val="22"/>
                <w:lang w:val="fr-FR"/>
              </w:rPr>
            </w:pPr>
            <w:r w:rsidRPr="007065BF">
              <w:rPr>
                <w:b w:val="0"/>
                <w:sz w:val="22"/>
                <w:lang w:val="fr-FR"/>
              </w:rPr>
              <w:t>Non ajustable</w:t>
            </w:r>
          </w:p>
          <w:p w14:paraId="4BE9B0C6" w14:textId="77777777" w:rsidR="005D6A79" w:rsidRDefault="005D6A79" w:rsidP="00E34B6B">
            <w:pPr>
              <w:pStyle w:val="SPDForm2"/>
              <w:jc w:val="both"/>
              <w:rPr>
                <w:b w:val="0"/>
                <w:sz w:val="22"/>
                <w:lang w:val="fr-FR"/>
              </w:rPr>
            </w:pPr>
          </w:p>
        </w:tc>
        <w:tc>
          <w:tcPr>
            <w:tcW w:w="1273" w:type="dxa"/>
            <w:tcBorders>
              <w:bottom w:val="single" w:sz="4" w:space="0" w:color="auto"/>
            </w:tcBorders>
          </w:tcPr>
          <w:p w14:paraId="5F2F7EAF" w14:textId="77777777" w:rsidR="005D6A79" w:rsidRDefault="005D6A79" w:rsidP="00E34B6B">
            <w:pPr>
              <w:pStyle w:val="SPDForm2"/>
              <w:jc w:val="both"/>
              <w:rPr>
                <w:b w:val="0"/>
                <w:sz w:val="22"/>
                <w:lang w:val="fr-FR"/>
              </w:rPr>
            </w:pPr>
            <w:r>
              <w:rPr>
                <w:b w:val="0"/>
                <w:sz w:val="22"/>
                <w:lang w:val="fr-FR"/>
              </w:rPr>
              <w:t>-----</w:t>
            </w:r>
          </w:p>
        </w:tc>
        <w:tc>
          <w:tcPr>
            <w:tcW w:w="1246" w:type="dxa"/>
            <w:tcBorders>
              <w:bottom w:val="single" w:sz="4" w:space="0" w:color="auto"/>
            </w:tcBorders>
          </w:tcPr>
          <w:p w14:paraId="3C1BE8D9" w14:textId="77777777" w:rsidR="005D6A79" w:rsidRDefault="005D6A79" w:rsidP="00E34B6B">
            <w:pPr>
              <w:pStyle w:val="SPDForm2"/>
              <w:jc w:val="both"/>
              <w:rPr>
                <w:b w:val="0"/>
                <w:sz w:val="22"/>
                <w:lang w:val="fr-FR"/>
              </w:rPr>
            </w:pPr>
            <w:r>
              <w:rPr>
                <w:b w:val="0"/>
                <w:sz w:val="22"/>
                <w:lang w:val="fr-FR"/>
              </w:rPr>
              <w:t>----</w:t>
            </w:r>
          </w:p>
        </w:tc>
        <w:tc>
          <w:tcPr>
            <w:tcW w:w="1423" w:type="dxa"/>
            <w:tcBorders>
              <w:bottom w:val="single" w:sz="4" w:space="0" w:color="auto"/>
            </w:tcBorders>
          </w:tcPr>
          <w:p w14:paraId="15C0AE8B" w14:textId="77777777" w:rsidR="005D6A79" w:rsidRDefault="005D6A79" w:rsidP="00E34B6B">
            <w:pPr>
              <w:pStyle w:val="SPDForm2"/>
              <w:jc w:val="both"/>
              <w:rPr>
                <w:b w:val="0"/>
                <w:sz w:val="22"/>
                <w:lang w:val="fr-FR"/>
              </w:rPr>
            </w:pPr>
            <w:r>
              <w:rPr>
                <w:b w:val="0"/>
                <w:sz w:val="22"/>
                <w:lang w:val="fr-FR"/>
              </w:rPr>
              <w:t>----</w:t>
            </w:r>
          </w:p>
        </w:tc>
        <w:tc>
          <w:tcPr>
            <w:tcW w:w="1337" w:type="dxa"/>
          </w:tcPr>
          <w:p w14:paraId="7715C848" w14:textId="77777777" w:rsidR="005D6A79" w:rsidRPr="007065BF" w:rsidRDefault="005D6A79" w:rsidP="00E34B6B">
            <w:pPr>
              <w:pStyle w:val="SPDForm2"/>
              <w:spacing w:before="0" w:after="0" w:line="360" w:lineRule="auto"/>
              <w:jc w:val="both"/>
              <w:rPr>
                <w:b w:val="0"/>
                <w:sz w:val="22"/>
                <w:lang w:val="fr-FR"/>
              </w:rPr>
            </w:pPr>
          </w:p>
        </w:tc>
        <w:tc>
          <w:tcPr>
            <w:tcW w:w="1532" w:type="dxa"/>
          </w:tcPr>
          <w:p w14:paraId="1BF4B894" w14:textId="25638C9A" w:rsidR="005D6A79" w:rsidRPr="007065BF" w:rsidRDefault="005D6A79" w:rsidP="00E34B6B">
            <w:pPr>
              <w:pStyle w:val="SPDForm2"/>
              <w:spacing w:before="0" w:after="0" w:line="360" w:lineRule="auto"/>
              <w:jc w:val="both"/>
              <w:rPr>
                <w:b w:val="0"/>
                <w:sz w:val="22"/>
                <w:lang w:val="fr-FR"/>
              </w:rPr>
            </w:pPr>
            <w:proofErr w:type="gramStart"/>
            <w:r w:rsidRPr="007065BF">
              <w:rPr>
                <w:b w:val="0"/>
                <w:sz w:val="22"/>
                <w:lang w:val="fr-FR"/>
              </w:rPr>
              <w:t>a:</w:t>
            </w:r>
            <w:proofErr w:type="gramEnd"/>
            <w:r w:rsidRPr="007065BF">
              <w:rPr>
                <w:b w:val="0"/>
                <w:sz w:val="22"/>
                <w:lang w:val="fr-FR"/>
              </w:rPr>
              <w:t xml:space="preserve"> </w:t>
            </w:r>
            <w:r>
              <w:rPr>
                <w:b w:val="0"/>
                <w:sz w:val="22"/>
                <w:lang w:val="fr-FR"/>
              </w:rPr>
              <w:t>--------</w:t>
            </w:r>
            <w:r w:rsidRPr="007065BF">
              <w:rPr>
                <w:b w:val="0"/>
                <w:sz w:val="22"/>
                <w:lang w:val="fr-FR"/>
              </w:rPr>
              <w:t>*</w:t>
            </w:r>
          </w:p>
          <w:p w14:paraId="1659D471" w14:textId="77777777" w:rsidR="005D6A79" w:rsidRPr="007065BF" w:rsidRDefault="005D6A79" w:rsidP="00E34B6B">
            <w:pPr>
              <w:pStyle w:val="SPDForm2"/>
              <w:spacing w:before="0" w:after="0" w:line="360" w:lineRule="auto"/>
              <w:jc w:val="both"/>
              <w:rPr>
                <w:b w:val="0"/>
                <w:sz w:val="22"/>
                <w:lang w:val="fr-FR"/>
              </w:rPr>
            </w:pPr>
            <w:proofErr w:type="gramStart"/>
            <w:r w:rsidRPr="007065BF">
              <w:rPr>
                <w:b w:val="0"/>
                <w:sz w:val="22"/>
                <w:lang w:val="fr-FR"/>
              </w:rPr>
              <w:t>b:</w:t>
            </w:r>
            <w:proofErr w:type="gramEnd"/>
            <w:r w:rsidRPr="007065BF">
              <w:rPr>
                <w:b w:val="0"/>
                <w:sz w:val="22"/>
                <w:lang w:val="fr-FR"/>
              </w:rPr>
              <w:t xml:space="preserve"> </w:t>
            </w:r>
            <w:r>
              <w:rPr>
                <w:b w:val="0"/>
                <w:sz w:val="22"/>
                <w:lang w:val="fr-FR"/>
              </w:rPr>
              <w:t>---------</w:t>
            </w:r>
            <w:r w:rsidRPr="007065BF">
              <w:rPr>
                <w:b w:val="0"/>
                <w:sz w:val="22"/>
                <w:lang w:val="fr-FR"/>
              </w:rPr>
              <w:t>*</w:t>
            </w:r>
          </w:p>
          <w:p w14:paraId="0F37C241" w14:textId="77777777" w:rsidR="005D6A79" w:rsidRPr="007065BF" w:rsidRDefault="005D6A79" w:rsidP="00E34B6B">
            <w:pPr>
              <w:pStyle w:val="SPDForm2"/>
              <w:spacing w:before="0" w:after="0" w:line="360" w:lineRule="auto"/>
              <w:jc w:val="both"/>
              <w:rPr>
                <w:b w:val="0"/>
                <w:sz w:val="22"/>
                <w:lang w:val="fr-FR"/>
              </w:rPr>
            </w:pPr>
            <w:proofErr w:type="gramStart"/>
            <w:r w:rsidRPr="007065BF">
              <w:rPr>
                <w:b w:val="0"/>
                <w:sz w:val="22"/>
                <w:lang w:val="fr-FR"/>
              </w:rPr>
              <w:t>c:</w:t>
            </w:r>
            <w:r>
              <w:rPr>
                <w:b w:val="0"/>
                <w:sz w:val="22"/>
                <w:lang w:val="fr-FR"/>
              </w:rPr>
              <w:t>---------</w:t>
            </w:r>
            <w:proofErr w:type="gramEnd"/>
            <w:r w:rsidRPr="007065BF">
              <w:rPr>
                <w:b w:val="0"/>
                <w:sz w:val="22"/>
                <w:lang w:val="fr-FR"/>
              </w:rPr>
              <w:t xml:space="preserve"> *</w:t>
            </w:r>
          </w:p>
          <w:p w14:paraId="6923EADD" w14:textId="77777777" w:rsidR="005D6A79" w:rsidRPr="007065BF" w:rsidRDefault="005D6A79" w:rsidP="00E34B6B">
            <w:pPr>
              <w:pStyle w:val="SPDForm2"/>
              <w:spacing w:before="0" w:after="0" w:line="360" w:lineRule="auto"/>
              <w:jc w:val="both"/>
              <w:rPr>
                <w:b w:val="0"/>
                <w:sz w:val="22"/>
                <w:lang w:val="fr-FR"/>
              </w:rPr>
            </w:pPr>
            <w:proofErr w:type="gramStart"/>
            <w:r>
              <w:rPr>
                <w:b w:val="0"/>
                <w:sz w:val="22"/>
                <w:lang w:val="fr-FR"/>
              </w:rPr>
              <w:t>d</w:t>
            </w:r>
            <w:r w:rsidRPr="007065BF">
              <w:rPr>
                <w:b w:val="0"/>
                <w:sz w:val="22"/>
                <w:lang w:val="fr-FR"/>
              </w:rPr>
              <w:t>:</w:t>
            </w:r>
            <w:r>
              <w:rPr>
                <w:b w:val="0"/>
                <w:sz w:val="22"/>
                <w:lang w:val="fr-FR"/>
              </w:rPr>
              <w:t>-------</w:t>
            </w:r>
            <w:proofErr w:type="gramEnd"/>
            <w:r w:rsidRPr="007065BF">
              <w:rPr>
                <w:b w:val="0"/>
                <w:sz w:val="22"/>
                <w:lang w:val="fr-FR"/>
              </w:rPr>
              <w:tab/>
              <w:t>*</w:t>
            </w:r>
          </w:p>
          <w:p w14:paraId="21F6036B" w14:textId="77777777" w:rsidR="005D6A79" w:rsidRDefault="005D6A79" w:rsidP="00E34B6B">
            <w:pPr>
              <w:pStyle w:val="SPDForm2"/>
              <w:spacing w:before="0" w:after="0" w:line="360" w:lineRule="auto"/>
              <w:jc w:val="both"/>
              <w:rPr>
                <w:b w:val="0"/>
                <w:sz w:val="22"/>
                <w:lang w:val="fr-FR"/>
              </w:rPr>
            </w:pPr>
            <w:proofErr w:type="gramStart"/>
            <w:r w:rsidRPr="007065BF">
              <w:rPr>
                <w:b w:val="0"/>
                <w:sz w:val="22"/>
                <w:lang w:val="fr-FR"/>
              </w:rPr>
              <w:t>e:</w:t>
            </w:r>
            <w:r>
              <w:rPr>
                <w:b w:val="0"/>
                <w:sz w:val="22"/>
                <w:lang w:val="fr-FR"/>
              </w:rPr>
              <w:t>---------</w:t>
            </w:r>
            <w:proofErr w:type="gramEnd"/>
            <w:r w:rsidRPr="007065BF">
              <w:rPr>
                <w:b w:val="0"/>
                <w:sz w:val="22"/>
                <w:lang w:val="fr-FR"/>
              </w:rPr>
              <w:t xml:space="preserve"> *</w:t>
            </w:r>
          </w:p>
        </w:tc>
      </w:tr>
      <w:tr w:rsidR="005D6A79" w14:paraId="3F4DA476" w14:textId="77777777" w:rsidTr="005D6A79">
        <w:tc>
          <w:tcPr>
            <w:tcW w:w="1274" w:type="dxa"/>
            <w:tcBorders>
              <w:top w:val="single" w:sz="4" w:space="0" w:color="auto"/>
              <w:left w:val="nil"/>
              <w:bottom w:val="nil"/>
              <w:right w:val="nil"/>
            </w:tcBorders>
          </w:tcPr>
          <w:p w14:paraId="419ADA71" w14:textId="77777777" w:rsidR="005D6A79" w:rsidRDefault="005D6A79" w:rsidP="00E34B6B">
            <w:pPr>
              <w:pStyle w:val="SPDForm2"/>
              <w:jc w:val="both"/>
              <w:rPr>
                <w:b w:val="0"/>
                <w:sz w:val="22"/>
                <w:lang w:val="fr-FR"/>
              </w:rPr>
            </w:pPr>
          </w:p>
        </w:tc>
        <w:tc>
          <w:tcPr>
            <w:tcW w:w="1491" w:type="dxa"/>
            <w:tcBorders>
              <w:top w:val="single" w:sz="4" w:space="0" w:color="auto"/>
              <w:left w:val="nil"/>
              <w:bottom w:val="nil"/>
              <w:right w:val="nil"/>
            </w:tcBorders>
          </w:tcPr>
          <w:p w14:paraId="6CBAF771" w14:textId="77777777" w:rsidR="005D6A79" w:rsidRDefault="005D6A79" w:rsidP="00E34B6B">
            <w:pPr>
              <w:pStyle w:val="SPDForm2"/>
              <w:jc w:val="both"/>
              <w:rPr>
                <w:b w:val="0"/>
                <w:sz w:val="22"/>
                <w:lang w:val="fr-FR"/>
              </w:rPr>
            </w:pPr>
          </w:p>
        </w:tc>
        <w:tc>
          <w:tcPr>
            <w:tcW w:w="1273" w:type="dxa"/>
            <w:tcBorders>
              <w:top w:val="single" w:sz="4" w:space="0" w:color="auto"/>
              <w:left w:val="nil"/>
              <w:bottom w:val="nil"/>
              <w:right w:val="nil"/>
            </w:tcBorders>
          </w:tcPr>
          <w:p w14:paraId="5BB39473" w14:textId="77777777" w:rsidR="005D6A79" w:rsidRDefault="005D6A79" w:rsidP="00E34B6B">
            <w:pPr>
              <w:pStyle w:val="SPDForm2"/>
              <w:jc w:val="both"/>
              <w:rPr>
                <w:b w:val="0"/>
                <w:sz w:val="22"/>
                <w:lang w:val="fr-FR"/>
              </w:rPr>
            </w:pPr>
          </w:p>
        </w:tc>
        <w:tc>
          <w:tcPr>
            <w:tcW w:w="1246" w:type="dxa"/>
            <w:tcBorders>
              <w:top w:val="single" w:sz="4" w:space="0" w:color="auto"/>
              <w:left w:val="nil"/>
              <w:bottom w:val="nil"/>
              <w:right w:val="single" w:sz="4" w:space="0" w:color="auto"/>
            </w:tcBorders>
          </w:tcPr>
          <w:p w14:paraId="1352D6EC" w14:textId="77777777" w:rsidR="005D6A79" w:rsidRPr="007065BF" w:rsidRDefault="005D6A79" w:rsidP="00E34B6B">
            <w:pPr>
              <w:pStyle w:val="SPDForm2"/>
              <w:rPr>
                <w:sz w:val="22"/>
                <w:lang w:val="fr-FR"/>
              </w:rPr>
            </w:pPr>
            <w:r w:rsidRPr="007065BF">
              <w:rPr>
                <w:sz w:val="22"/>
                <w:lang w:val="fr-FR"/>
              </w:rPr>
              <w:t>Total</w:t>
            </w:r>
          </w:p>
        </w:tc>
        <w:tc>
          <w:tcPr>
            <w:tcW w:w="1423" w:type="dxa"/>
            <w:tcBorders>
              <w:top w:val="single" w:sz="4" w:space="0" w:color="auto"/>
              <w:left w:val="single" w:sz="4" w:space="0" w:color="auto"/>
            </w:tcBorders>
          </w:tcPr>
          <w:p w14:paraId="6C0BD8B9" w14:textId="77777777" w:rsidR="005D6A79" w:rsidRPr="007065BF" w:rsidRDefault="005D6A79" w:rsidP="00E34B6B">
            <w:pPr>
              <w:pStyle w:val="SPDForm2"/>
              <w:rPr>
                <w:sz w:val="22"/>
                <w:lang w:val="fr-FR"/>
              </w:rPr>
            </w:pPr>
          </w:p>
        </w:tc>
        <w:tc>
          <w:tcPr>
            <w:tcW w:w="1337" w:type="dxa"/>
          </w:tcPr>
          <w:p w14:paraId="48601B07" w14:textId="77777777" w:rsidR="005D6A79" w:rsidRPr="007065BF" w:rsidRDefault="005D6A79" w:rsidP="00E34B6B">
            <w:pPr>
              <w:pStyle w:val="SPDForm2"/>
              <w:rPr>
                <w:sz w:val="22"/>
                <w:lang w:val="fr-FR"/>
              </w:rPr>
            </w:pPr>
          </w:p>
        </w:tc>
        <w:tc>
          <w:tcPr>
            <w:tcW w:w="1532" w:type="dxa"/>
          </w:tcPr>
          <w:p w14:paraId="1D862BDE" w14:textId="19B17848" w:rsidR="005D6A79" w:rsidRPr="007065BF" w:rsidRDefault="005D6A79" w:rsidP="00E34B6B">
            <w:pPr>
              <w:pStyle w:val="SPDForm2"/>
              <w:rPr>
                <w:sz w:val="22"/>
                <w:lang w:val="fr-FR"/>
              </w:rPr>
            </w:pPr>
            <w:r w:rsidRPr="007065BF">
              <w:rPr>
                <w:sz w:val="22"/>
                <w:lang w:val="fr-FR"/>
              </w:rPr>
              <w:t>1.00</w:t>
            </w:r>
          </w:p>
        </w:tc>
      </w:tr>
    </w:tbl>
    <w:p w14:paraId="20AB2147" w14:textId="6CB57117" w:rsidR="005D6A79" w:rsidRPr="007065BF" w:rsidRDefault="005D6A79" w:rsidP="005D6A79">
      <w:pPr>
        <w:pStyle w:val="SPDForm2"/>
        <w:jc w:val="both"/>
        <w:rPr>
          <w:b w:val="0"/>
          <w:i/>
          <w:sz w:val="24"/>
          <w:lang w:val="fr-FR"/>
        </w:rPr>
      </w:pPr>
      <w:r w:rsidRPr="007065BF">
        <w:rPr>
          <w:b w:val="0"/>
          <w:i/>
          <w:sz w:val="24"/>
          <w:lang w:val="fr-FR"/>
        </w:rPr>
        <w:t xml:space="preserve"> [* À inscrire par </w:t>
      </w:r>
      <w:r>
        <w:rPr>
          <w:b w:val="0"/>
          <w:i/>
          <w:sz w:val="24"/>
          <w:lang w:val="fr-FR"/>
        </w:rPr>
        <w:t>le Maître d’Ouvrage</w:t>
      </w:r>
      <w:r w:rsidRPr="007065BF">
        <w:rPr>
          <w:b w:val="0"/>
          <w:i/>
          <w:sz w:val="24"/>
          <w:lang w:val="fr-FR"/>
        </w:rPr>
        <w:t xml:space="preserve">. Attendu que “a” devrait </w:t>
      </w:r>
      <w:r>
        <w:rPr>
          <w:b w:val="0"/>
          <w:i/>
          <w:sz w:val="24"/>
          <w:lang w:val="fr-FR"/>
        </w:rPr>
        <w:t>être</w:t>
      </w:r>
      <w:r w:rsidRPr="007065BF">
        <w:rPr>
          <w:b w:val="0"/>
          <w:i/>
          <w:sz w:val="24"/>
          <w:lang w:val="fr-FR"/>
        </w:rPr>
        <w:t xml:space="preserve"> un pourcentage fix</w:t>
      </w:r>
      <w:r>
        <w:rPr>
          <w:b w:val="0"/>
          <w:i/>
          <w:sz w:val="24"/>
          <w:lang w:val="fr-FR"/>
        </w:rPr>
        <w:t>é</w:t>
      </w:r>
      <w:r w:rsidRPr="007065BF">
        <w:rPr>
          <w:b w:val="0"/>
          <w:i/>
          <w:sz w:val="24"/>
          <w:lang w:val="fr-FR"/>
        </w:rPr>
        <w:t xml:space="preserve">, b, c, d et e devraient spécifier une plage de valeurs et le </w:t>
      </w:r>
      <w:r w:rsidR="00543DC3">
        <w:rPr>
          <w:b w:val="0"/>
          <w:i/>
          <w:sz w:val="24"/>
          <w:lang w:val="fr-FR"/>
        </w:rPr>
        <w:t>C</w:t>
      </w:r>
      <w:r w:rsidR="003035E7">
        <w:rPr>
          <w:b w:val="0"/>
          <w:i/>
          <w:sz w:val="24"/>
          <w:lang w:val="fr-FR"/>
        </w:rPr>
        <w:t>andidat</w:t>
      </w:r>
      <w:r w:rsidRPr="007065BF">
        <w:rPr>
          <w:b w:val="0"/>
          <w:i/>
          <w:sz w:val="24"/>
          <w:lang w:val="fr-FR"/>
        </w:rPr>
        <w:t xml:space="preserve"> de</w:t>
      </w:r>
      <w:r>
        <w:rPr>
          <w:b w:val="0"/>
          <w:i/>
          <w:sz w:val="24"/>
          <w:lang w:val="fr-FR"/>
        </w:rPr>
        <w:t>vra</w:t>
      </w:r>
      <w:r w:rsidRPr="007065BF">
        <w:rPr>
          <w:b w:val="0"/>
          <w:i/>
          <w:sz w:val="24"/>
          <w:lang w:val="fr-FR"/>
        </w:rPr>
        <w:t xml:space="preserve"> spécifier une valeur dans la plage telle que la </w:t>
      </w:r>
      <w:r>
        <w:rPr>
          <w:b w:val="0"/>
          <w:i/>
          <w:sz w:val="24"/>
          <w:lang w:val="fr-FR"/>
        </w:rPr>
        <w:t xml:space="preserve">somme des </w:t>
      </w:r>
      <w:r w:rsidRPr="007065BF">
        <w:rPr>
          <w:b w:val="0"/>
          <w:i/>
          <w:sz w:val="24"/>
          <w:lang w:val="fr-FR"/>
        </w:rPr>
        <w:t>pondération</w:t>
      </w:r>
      <w:r>
        <w:rPr>
          <w:b w:val="0"/>
          <w:i/>
          <w:sz w:val="24"/>
          <w:lang w:val="fr-FR"/>
        </w:rPr>
        <w:t>s</w:t>
      </w:r>
      <w:r w:rsidRPr="007065BF">
        <w:rPr>
          <w:b w:val="0"/>
          <w:i/>
          <w:sz w:val="24"/>
          <w:lang w:val="fr-FR"/>
        </w:rPr>
        <w:t xml:space="preserve"> </w:t>
      </w:r>
      <w:r>
        <w:rPr>
          <w:b w:val="0"/>
          <w:i/>
          <w:sz w:val="24"/>
          <w:lang w:val="fr-FR"/>
        </w:rPr>
        <w:t>est égale à</w:t>
      </w:r>
      <w:r w:rsidRPr="007065BF">
        <w:rPr>
          <w:b w:val="0"/>
          <w:i/>
          <w:sz w:val="24"/>
          <w:lang w:val="fr-FR"/>
        </w:rPr>
        <w:t xml:space="preserve"> 1,00]</w:t>
      </w:r>
    </w:p>
    <w:p w14:paraId="3AB95935" w14:textId="77777777" w:rsidR="006376C6" w:rsidRPr="00780A72" w:rsidRDefault="006376C6" w:rsidP="006376C6"/>
    <w:p w14:paraId="2DBF8175" w14:textId="77777777" w:rsidR="007065BF" w:rsidRPr="00B4328A" w:rsidRDefault="007065BF" w:rsidP="005367A9">
      <w:pPr>
        <w:pStyle w:val="SPDForms1"/>
        <w:rPr>
          <w:lang w:val="fr-FR"/>
        </w:rPr>
      </w:pPr>
    </w:p>
    <w:p w14:paraId="26D63215" w14:textId="77777777" w:rsidR="00FB36C1" w:rsidRPr="00B4328A" w:rsidRDefault="00FB36C1" w:rsidP="00A0505C">
      <w:pPr>
        <w:spacing w:before="120" w:after="120"/>
        <w:jc w:val="center"/>
      </w:pPr>
      <w:r w:rsidRPr="00B4328A">
        <w:br w:type="page"/>
      </w:r>
    </w:p>
    <w:p w14:paraId="1BAE7D92" w14:textId="4C1000B0" w:rsidR="003B142C" w:rsidRPr="003B142C" w:rsidRDefault="003B142C" w:rsidP="008E4EB9">
      <w:pPr>
        <w:pStyle w:val="SecIVH2"/>
      </w:pPr>
      <w:bookmarkStart w:id="999" w:name="_Toc87280445"/>
      <w:bookmarkStart w:id="1000" w:name="_Toc63775952"/>
      <w:bookmarkStart w:id="1001" w:name="_Toc467977750"/>
      <w:bookmarkStart w:id="1002" w:name="_Toc505352927"/>
      <w:r w:rsidRPr="003B142C">
        <w:lastRenderedPageBreak/>
        <w:t xml:space="preserve">Tableau C. Récapitulatif des </w:t>
      </w:r>
      <w:r w:rsidR="00250CDB">
        <w:t>M</w:t>
      </w:r>
      <w:r w:rsidR="005576DB">
        <w:t>onnai</w:t>
      </w:r>
      <w:r w:rsidR="005576DB" w:rsidRPr="003B142C">
        <w:t xml:space="preserve">es </w:t>
      </w:r>
      <w:r w:rsidRPr="003B142C">
        <w:t xml:space="preserve">de </w:t>
      </w:r>
      <w:r w:rsidR="00250CDB">
        <w:t>P</w:t>
      </w:r>
      <w:r w:rsidRPr="003B142C">
        <w:t>aiement</w:t>
      </w:r>
      <w:bookmarkEnd w:id="999"/>
      <w:r w:rsidR="005D6A79">
        <w:t xml:space="preserve"> </w:t>
      </w:r>
      <w:bookmarkEnd w:id="1000"/>
    </w:p>
    <w:p w14:paraId="1014132C" w14:textId="736F7833" w:rsidR="003B142C" w:rsidRPr="00E109BB" w:rsidRDefault="003B142C" w:rsidP="00817AD2">
      <w:pPr>
        <w:pStyle w:val="SPDForm2"/>
        <w:jc w:val="left"/>
        <w:rPr>
          <w:sz w:val="28"/>
          <w:szCs w:val="28"/>
          <w:lang w:val="fr-FR"/>
        </w:rPr>
      </w:pPr>
      <w:r w:rsidRPr="00E109BB">
        <w:rPr>
          <w:sz w:val="28"/>
          <w:szCs w:val="28"/>
          <w:lang w:val="fr-FR"/>
        </w:rPr>
        <w:t>Tableau</w:t>
      </w:r>
      <w:r w:rsidR="00E109BB" w:rsidRPr="00E109BB">
        <w:rPr>
          <w:sz w:val="28"/>
          <w:szCs w:val="28"/>
          <w:lang w:val="fr-FR"/>
        </w:rPr>
        <w:t xml:space="preserve"> </w:t>
      </w:r>
      <w:r w:rsidRPr="00E109BB">
        <w:rPr>
          <w:sz w:val="28"/>
          <w:szCs w:val="28"/>
          <w:lang w:val="fr-FR"/>
        </w:rPr>
        <w:t>: Alternative A</w:t>
      </w:r>
    </w:p>
    <w:p w14:paraId="6D303D3F" w14:textId="6170D14B" w:rsidR="007065BF" w:rsidRPr="003B142C" w:rsidRDefault="003B142C" w:rsidP="003B142C">
      <w:pPr>
        <w:pStyle w:val="SPDForm2"/>
        <w:jc w:val="both"/>
        <w:rPr>
          <w:b w:val="0"/>
          <w:sz w:val="24"/>
          <w:lang w:val="fr-FR"/>
        </w:rPr>
      </w:pPr>
      <w:r w:rsidRPr="003B142C">
        <w:rPr>
          <w:sz w:val="24"/>
          <w:lang w:val="fr-FR"/>
        </w:rPr>
        <w:t>Pour</w:t>
      </w:r>
      <w:r>
        <w:rPr>
          <w:b w:val="0"/>
          <w:sz w:val="24"/>
          <w:lang w:val="fr-FR"/>
        </w:rPr>
        <w:t xml:space="preserve"> ……………………………….</w:t>
      </w:r>
      <w:r w:rsidRPr="003B142C">
        <w:rPr>
          <w:b w:val="0"/>
          <w:sz w:val="24"/>
          <w:lang w:val="fr-FR"/>
        </w:rPr>
        <w:t xml:space="preserve"> </w:t>
      </w:r>
      <w:r w:rsidRPr="00E109BB">
        <w:rPr>
          <w:b w:val="0"/>
          <w:i/>
          <w:iCs/>
          <w:sz w:val="24"/>
          <w:lang w:val="fr-FR"/>
        </w:rPr>
        <w:t>[</w:t>
      </w:r>
      <w:proofErr w:type="gramStart"/>
      <w:r w:rsidRPr="00E109BB">
        <w:rPr>
          <w:b w:val="0"/>
          <w:i/>
          <w:iCs/>
          <w:sz w:val="24"/>
          <w:lang w:val="fr-FR"/>
        </w:rPr>
        <w:t>insérer</w:t>
      </w:r>
      <w:proofErr w:type="gramEnd"/>
      <w:r w:rsidRPr="00E109BB">
        <w:rPr>
          <w:b w:val="0"/>
          <w:i/>
          <w:iCs/>
          <w:sz w:val="24"/>
          <w:lang w:val="fr-FR"/>
        </w:rPr>
        <w:t xml:space="preserve"> le nom de la section des </w:t>
      </w:r>
      <w:r w:rsidR="001B4D4A">
        <w:rPr>
          <w:b w:val="0"/>
          <w:i/>
          <w:iCs/>
          <w:sz w:val="24"/>
          <w:lang w:val="fr-FR"/>
        </w:rPr>
        <w:t>Ouvrages</w:t>
      </w:r>
      <w:r w:rsidRPr="00E109BB">
        <w:rPr>
          <w:b w:val="0"/>
          <w:i/>
          <w:iCs/>
          <w:sz w:val="24"/>
          <w:lang w:val="fr-FR"/>
        </w:rPr>
        <w:t>]</w:t>
      </w:r>
    </w:p>
    <w:tbl>
      <w:tblPr>
        <w:tblStyle w:val="TableGrid"/>
        <w:tblW w:w="10031" w:type="dxa"/>
        <w:tblLook w:val="04A0" w:firstRow="1" w:lastRow="0" w:firstColumn="1" w:lastColumn="0" w:noHBand="0" w:noVBand="1"/>
      </w:tblPr>
      <w:tblGrid>
        <w:gridCol w:w="1900"/>
        <w:gridCol w:w="1900"/>
        <w:gridCol w:w="1900"/>
        <w:gridCol w:w="1900"/>
        <w:gridCol w:w="2431"/>
      </w:tblGrid>
      <w:tr w:rsidR="003B142C" w:rsidRPr="00A1768B" w14:paraId="377F63C0" w14:textId="77777777" w:rsidTr="00E109BB">
        <w:trPr>
          <w:trHeight w:val="20"/>
        </w:trPr>
        <w:tc>
          <w:tcPr>
            <w:tcW w:w="1900" w:type="dxa"/>
            <w:vAlign w:val="center"/>
          </w:tcPr>
          <w:p w14:paraId="6EAA97EA" w14:textId="50B5451F" w:rsidR="003B142C" w:rsidRPr="00A1768B" w:rsidRDefault="003B142C" w:rsidP="005576DB">
            <w:pPr>
              <w:pStyle w:val="SPDForm2"/>
              <w:spacing w:before="0" w:after="0"/>
              <w:rPr>
                <w:sz w:val="24"/>
                <w:szCs w:val="24"/>
                <w:lang w:val="fr-FR"/>
              </w:rPr>
            </w:pPr>
            <w:r w:rsidRPr="00A1768B">
              <w:rPr>
                <w:sz w:val="24"/>
                <w:szCs w:val="24"/>
                <w:lang w:val="fr-FR"/>
              </w:rPr>
              <w:t xml:space="preserve">Nom de la </w:t>
            </w:r>
            <w:r w:rsidR="005576DB">
              <w:rPr>
                <w:sz w:val="24"/>
                <w:szCs w:val="24"/>
                <w:lang w:val="fr-FR"/>
              </w:rPr>
              <w:t>monnai</w:t>
            </w:r>
            <w:r w:rsidR="005576DB" w:rsidRPr="00A1768B">
              <w:rPr>
                <w:sz w:val="24"/>
                <w:szCs w:val="24"/>
                <w:lang w:val="fr-FR"/>
              </w:rPr>
              <w:t xml:space="preserve">e </w:t>
            </w:r>
            <w:r w:rsidRPr="00A1768B">
              <w:rPr>
                <w:sz w:val="24"/>
                <w:szCs w:val="24"/>
                <w:lang w:val="fr-FR"/>
              </w:rPr>
              <w:t>de paiement</w:t>
            </w:r>
          </w:p>
        </w:tc>
        <w:tc>
          <w:tcPr>
            <w:tcW w:w="1900" w:type="dxa"/>
          </w:tcPr>
          <w:p w14:paraId="2192D9EE" w14:textId="77777777" w:rsidR="003B142C" w:rsidRDefault="003B142C" w:rsidP="00E109BB">
            <w:pPr>
              <w:pStyle w:val="SPDForm2"/>
              <w:spacing w:before="0" w:after="0"/>
              <w:rPr>
                <w:sz w:val="24"/>
                <w:szCs w:val="24"/>
                <w:lang w:val="fr-FR"/>
              </w:rPr>
            </w:pPr>
            <w:r w:rsidRPr="00A1768B">
              <w:rPr>
                <w:sz w:val="24"/>
                <w:szCs w:val="24"/>
                <w:lang w:val="fr-FR"/>
              </w:rPr>
              <w:t>A</w:t>
            </w:r>
          </w:p>
          <w:p w14:paraId="19BF44EC" w14:textId="77777777" w:rsidR="00A1768B" w:rsidRPr="00A1768B" w:rsidRDefault="00A1768B" w:rsidP="00E109BB">
            <w:pPr>
              <w:pStyle w:val="SPDForm2"/>
              <w:spacing w:before="0" w:after="0"/>
              <w:rPr>
                <w:sz w:val="24"/>
                <w:szCs w:val="24"/>
                <w:lang w:val="fr-FR"/>
              </w:rPr>
            </w:pPr>
            <w:r w:rsidRPr="00A1768B">
              <w:rPr>
                <w:sz w:val="24"/>
                <w:szCs w:val="24"/>
                <w:lang w:val="fr-FR"/>
              </w:rPr>
              <w:t>Montant de la monnaie</w:t>
            </w:r>
          </w:p>
        </w:tc>
        <w:tc>
          <w:tcPr>
            <w:tcW w:w="1900" w:type="dxa"/>
          </w:tcPr>
          <w:p w14:paraId="59C3D3D2" w14:textId="77777777" w:rsidR="003B142C" w:rsidRDefault="003B142C" w:rsidP="00E109BB">
            <w:pPr>
              <w:pStyle w:val="SPDForm2"/>
              <w:spacing w:before="0" w:after="0"/>
              <w:rPr>
                <w:sz w:val="24"/>
                <w:szCs w:val="24"/>
                <w:lang w:val="fr-FR"/>
              </w:rPr>
            </w:pPr>
            <w:r w:rsidRPr="00A1768B">
              <w:rPr>
                <w:sz w:val="24"/>
                <w:szCs w:val="24"/>
                <w:lang w:val="fr-FR"/>
              </w:rPr>
              <w:t>B</w:t>
            </w:r>
          </w:p>
          <w:p w14:paraId="48A20112" w14:textId="77777777" w:rsidR="00A1768B" w:rsidRDefault="00A1768B" w:rsidP="00E109BB">
            <w:pPr>
              <w:pStyle w:val="SPDForm2"/>
              <w:spacing w:before="0" w:after="0"/>
              <w:rPr>
                <w:sz w:val="24"/>
                <w:szCs w:val="24"/>
                <w:lang w:val="fr-FR"/>
              </w:rPr>
            </w:pPr>
            <w:r>
              <w:rPr>
                <w:sz w:val="24"/>
                <w:szCs w:val="24"/>
                <w:lang w:val="fr-FR"/>
              </w:rPr>
              <w:t>Taux de change</w:t>
            </w:r>
          </w:p>
          <w:p w14:paraId="0A0FEAF5" w14:textId="55299FE9" w:rsidR="00A1768B" w:rsidRPr="00A1768B" w:rsidRDefault="00A1768B" w:rsidP="00E109BB">
            <w:pPr>
              <w:pStyle w:val="SPDForm2"/>
              <w:spacing w:before="0" w:after="0"/>
              <w:rPr>
                <w:sz w:val="24"/>
                <w:szCs w:val="24"/>
                <w:lang w:val="fr-FR"/>
              </w:rPr>
            </w:pPr>
            <w:r w:rsidRPr="00A1768B">
              <w:rPr>
                <w:sz w:val="24"/>
                <w:szCs w:val="24"/>
                <w:lang w:val="fr-FR"/>
              </w:rPr>
              <w:t>(</w:t>
            </w:r>
            <w:proofErr w:type="gramStart"/>
            <w:r w:rsidRPr="00A1768B">
              <w:rPr>
                <w:sz w:val="24"/>
                <w:szCs w:val="24"/>
                <w:lang w:val="fr-FR"/>
              </w:rPr>
              <w:t>monnaie</w:t>
            </w:r>
            <w:proofErr w:type="gramEnd"/>
            <w:r w:rsidRPr="00A1768B">
              <w:rPr>
                <w:sz w:val="24"/>
                <w:szCs w:val="24"/>
                <w:lang w:val="fr-FR"/>
              </w:rPr>
              <w:t xml:space="preserve"> locale par unité </w:t>
            </w:r>
            <w:r w:rsidR="005576DB">
              <w:rPr>
                <w:sz w:val="24"/>
                <w:szCs w:val="24"/>
                <w:lang w:val="fr-FR"/>
              </w:rPr>
              <w:t xml:space="preserve">de la monnaie </w:t>
            </w:r>
            <w:r w:rsidR="005576DB" w:rsidRPr="00A1768B">
              <w:rPr>
                <w:sz w:val="24"/>
                <w:szCs w:val="24"/>
                <w:lang w:val="fr-FR"/>
              </w:rPr>
              <w:t>étrang</w:t>
            </w:r>
            <w:r w:rsidR="005576DB">
              <w:rPr>
                <w:sz w:val="24"/>
                <w:szCs w:val="24"/>
                <w:lang w:val="fr-FR"/>
              </w:rPr>
              <w:t>ère</w:t>
            </w:r>
          </w:p>
        </w:tc>
        <w:tc>
          <w:tcPr>
            <w:tcW w:w="1900" w:type="dxa"/>
          </w:tcPr>
          <w:p w14:paraId="1FB55D32" w14:textId="77777777" w:rsidR="003B142C" w:rsidRDefault="003B142C" w:rsidP="00E109BB">
            <w:pPr>
              <w:pStyle w:val="SPDForm2"/>
              <w:spacing w:before="0" w:after="0"/>
              <w:rPr>
                <w:sz w:val="24"/>
                <w:szCs w:val="24"/>
                <w:lang w:val="fr-FR"/>
              </w:rPr>
            </w:pPr>
            <w:r w:rsidRPr="00A1768B">
              <w:rPr>
                <w:sz w:val="24"/>
                <w:szCs w:val="24"/>
                <w:lang w:val="fr-FR"/>
              </w:rPr>
              <w:t>C</w:t>
            </w:r>
          </w:p>
          <w:p w14:paraId="0BC516BE" w14:textId="77777777" w:rsidR="00A1768B" w:rsidRPr="00A1768B" w:rsidRDefault="00A1768B" w:rsidP="00E109BB">
            <w:pPr>
              <w:pStyle w:val="SPDForm2"/>
              <w:spacing w:before="0" w:after="0"/>
              <w:rPr>
                <w:sz w:val="24"/>
                <w:szCs w:val="24"/>
                <w:lang w:val="fr-FR"/>
              </w:rPr>
            </w:pPr>
            <w:r w:rsidRPr="00A1768B">
              <w:rPr>
                <w:sz w:val="24"/>
                <w:szCs w:val="24"/>
                <w:lang w:val="fr-FR"/>
              </w:rPr>
              <w:t>Équivalent en monnaie locale</w:t>
            </w:r>
          </w:p>
          <w:p w14:paraId="230626C1" w14:textId="2C4652E8" w:rsidR="00A1768B" w:rsidRPr="00A1768B" w:rsidRDefault="00A1768B" w:rsidP="00E109BB">
            <w:pPr>
              <w:pStyle w:val="SPDForm2"/>
              <w:spacing w:before="0" w:after="0"/>
              <w:rPr>
                <w:sz w:val="24"/>
                <w:szCs w:val="24"/>
                <w:lang w:val="fr-FR"/>
              </w:rPr>
            </w:pPr>
            <w:r w:rsidRPr="00A1768B">
              <w:rPr>
                <w:sz w:val="24"/>
                <w:szCs w:val="24"/>
                <w:lang w:val="fr-FR"/>
              </w:rPr>
              <w:t>C = A x B</w:t>
            </w:r>
          </w:p>
        </w:tc>
        <w:tc>
          <w:tcPr>
            <w:tcW w:w="2431" w:type="dxa"/>
          </w:tcPr>
          <w:p w14:paraId="3E0988A3" w14:textId="77777777" w:rsidR="003B142C" w:rsidRDefault="003B142C" w:rsidP="00E109BB">
            <w:pPr>
              <w:pStyle w:val="SPDForm2"/>
              <w:spacing w:before="0" w:after="0"/>
              <w:rPr>
                <w:sz w:val="24"/>
                <w:szCs w:val="24"/>
                <w:lang w:val="fr-FR"/>
              </w:rPr>
            </w:pPr>
            <w:r w:rsidRPr="00A1768B">
              <w:rPr>
                <w:sz w:val="24"/>
                <w:szCs w:val="24"/>
                <w:lang w:val="fr-FR"/>
              </w:rPr>
              <w:t>D</w:t>
            </w:r>
          </w:p>
          <w:p w14:paraId="0ECBBCD8" w14:textId="77777777" w:rsidR="00A1768B" w:rsidRPr="00A1768B" w:rsidRDefault="00A1768B" w:rsidP="00E109BB">
            <w:pPr>
              <w:pStyle w:val="SPDForm2"/>
              <w:spacing w:before="0" w:after="0"/>
              <w:rPr>
                <w:sz w:val="24"/>
                <w:szCs w:val="24"/>
                <w:lang w:val="fr-FR"/>
              </w:rPr>
            </w:pPr>
            <w:r w:rsidRPr="00A1768B">
              <w:rPr>
                <w:sz w:val="24"/>
                <w:szCs w:val="24"/>
                <w:lang w:val="fr-FR"/>
              </w:rPr>
              <w:t>Pourcentage de</w:t>
            </w:r>
          </w:p>
          <w:p w14:paraId="391865F6" w14:textId="6D82C701" w:rsidR="00A1768B" w:rsidRPr="00A1768B" w:rsidRDefault="00A1768B" w:rsidP="00E109BB">
            <w:pPr>
              <w:pStyle w:val="SPDForm2"/>
              <w:spacing w:before="0" w:after="0"/>
              <w:rPr>
                <w:sz w:val="24"/>
                <w:szCs w:val="24"/>
                <w:lang w:val="fr-FR"/>
              </w:rPr>
            </w:pPr>
            <w:r w:rsidRPr="00A1768B">
              <w:rPr>
                <w:sz w:val="24"/>
                <w:szCs w:val="24"/>
                <w:lang w:val="fr-FR"/>
              </w:rPr>
              <w:t xml:space="preserve">Prix total de la </w:t>
            </w:r>
            <w:r w:rsidR="001D5EA1">
              <w:rPr>
                <w:sz w:val="24"/>
                <w:szCs w:val="24"/>
                <w:lang w:val="fr-FR"/>
              </w:rPr>
              <w:t>Soumission</w:t>
            </w:r>
            <w:r w:rsidRPr="00A1768B">
              <w:rPr>
                <w:sz w:val="24"/>
                <w:szCs w:val="24"/>
                <w:lang w:val="fr-FR"/>
              </w:rPr>
              <w:t xml:space="preserve"> (PT</w:t>
            </w:r>
            <w:r w:rsidR="00CC2D19">
              <w:rPr>
                <w:sz w:val="24"/>
                <w:szCs w:val="24"/>
                <w:lang w:val="fr-FR"/>
              </w:rPr>
              <w:t>P</w:t>
            </w:r>
            <w:r w:rsidRPr="00A1768B">
              <w:rPr>
                <w:sz w:val="24"/>
                <w:szCs w:val="24"/>
                <w:lang w:val="fr-FR"/>
              </w:rPr>
              <w:t>)</w:t>
            </w:r>
          </w:p>
          <w:p w14:paraId="780C70BF" w14:textId="77777777" w:rsidR="00A1768B" w:rsidRPr="00A1768B" w:rsidRDefault="00A1768B" w:rsidP="00E109BB">
            <w:pPr>
              <w:pStyle w:val="SPDForm2"/>
              <w:spacing w:before="0" w:after="0"/>
              <w:rPr>
                <w:sz w:val="24"/>
                <w:szCs w:val="24"/>
                <w:lang w:val="fr-FR"/>
              </w:rPr>
            </w:pPr>
            <w:r w:rsidRPr="00A1768B">
              <w:rPr>
                <w:sz w:val="24"/>
                <w:szCs w:val="24"/>
                <w:lang w:val="fr-FR"/>
              </w:rPr>
              <w:t>(100xC)</w:t>
            </w:r>
          </w:p>
          <w:p w14:paraId="104E3C30" w14:textId="77777777" w:rsidR="00A1768B" w:rsidRPr="00A1768B" w:rsidRDefault="00A1768B" w:rsidP="00E109BB">
            <w:pPr>
              <w:pStyle w:val="SPDForm2"/>
              <w:spacing w:before="0" w:after="0"/>
              <w:rPr>
                <w:sz w:val="24"/>
                <w:szCs w:val="24"/>
                <w:lang w:val="fr-FR"/>
              </w:rPr>
            </w:pPr>
            <w:r w:rsidRPr="00A1768B">
              <w:rPr>
                <w:sz w:val="24"/>
                <w:szCs w:val="24"/>
                <w:lang w:val="fr-FR"/>
              </w:rPr>
              <w:t>------</w:t>
            </w:r>
          </w:p>
          <w:p w14:paraId="2467A706" w14:textId="435A77CD" w:rsidR="00A1768B" w:rsidRPr="00A1768B" w:rsidRDefault="00A1768B" w:rsidP="00E109BB">
            <w:pPr>
              <w:pStyle w:val="SPDForm2"/>
              <w:spacing w:before="0" w:after="0"/>
              <w:rPr>
                <w:sz w:val="24"/>
                <w:szCs w:val="24"/>
                <w:lang w:val="fr-FR"/>
              </w:rPr>
            </w:pPr>
            <w:r w:rsidRPr="00A1768B">
              <w:rPr>
                <w:sz w:val="24"/>
                <w:szCs w:val="24"/>
                <w:lang w:val="fr-FR"/>
              </w:rPr>
              <w:t>P</w:t>
            </w:r>
            <w:r w:rsidR="001B4D4A">
              <w:rPr>
                <w:sz w:val="24"/>
                <w:szCs w:val="24"/>
                <w:lang w:val="fr-FR"/>
              </w:rPr>
              <w:t>T</w:t>
            </w:r>
            <w:r w:rsidRPr="00A1768B">
              <w:rPr>
                <w:sz w:val="24"/>
                <w:szCs w:val="24"/>
                <w:lang w:val="fr-FR"/>
              </w:rPr>
              <w:t>P</w:t>
            </w:r>
          </w:p>
        </w:tc>
      </w:tr>
      <w:tr w:rsidR="003B142C" w:rsidRPr="00A1768B" w14:paraId="17F9FA47" w14:textId="77777777" w:rsidTr="00A1768B">
        <w:trPr>
          <w:trHeight w:val="20"/>
        </w:trPr>
        <w:tc>
          <w:tcPr>
            <w:tcW w:w="1900" w:type="dxa"/>
          </w:tcPr>
          <w:p w14:paraId="2D229D09" w14:textId="77777777" w:rsidR="003B142C" w:rsidRDefault="00A1768B" w:rsidP="00A1768B">
            <w:pPr>
              <w:pStyle w:val="SPDForm2"/>
              <w:spacing w:before="0" w:after="0"/>
              <w:rPr>
                <w:sz w:val="24"/>
                <w:szCs w:val="24"/>
                <w:lang w:val="fr-FR"/>
              </w:rPr>
            </w:pPr>
            <w:r>
              <w:rPr>
                <w:sz w:val="24"/>
                <w:szCs w:val="24"/>
                <w:lang w:val="fr-FR"/>
              </w:rPr>
              <w:t>Monnaie locale</w:t>
            </w:r>
          </w:p>
          <w:p w14:paraId="23EF2568" w14:textId="77777777" w:rsidR="00A1768B" w:rsidRPr="00A1768B" w:rsidRDefault="00A1768B" w:rsidP="00A1768B">
            <w:pPr>
              <w:pStyle w:val="SPDForm2"/>
              <w:spacing w:before="0" w:after="0"/>
              <w:rPr>
                <w:sz w:val="24"/>
                <w:szCs w:val="24"/>
                <w:lang w:val="fr-FR"/>
              </w:rPr>
            </w:pPr>
            <w:r>
              <w:rPr>
                <w:sz w:val="24"/>
                <w:szCs w:val="24"/>
                <w:lang w:val="fr-FR"/>
              </w:rPr>
              <w:t>----------------</w:t>
            </w:r>
          </w:p>
        </w:tc>
        <w:tc>
          <w:tcPr>
            <w:tcW w:w="1900" w:type="dxa"/>
          </w:tcPr>
          <w:p w14:paraId="287AD708" w14:textId="77777777" w:rsidR="003B142C" w:rsidRPr="00A1768B" w:rsidRDefault="003B142C" w:rsidP="003B142C">
            <w:pPr>
              <w:pStyle w:val="SPDForm2"/>
              <w:rPr>
                <w:sz w:val="24"/>
                <w:szCs w:val="24"/>
                <w:lang w:val="fr-FR"/>
              </w:rPr>
            </w:pPr>
          </w:p>
        </w:tc>
        <w:tc>
          <w:tcPr>
            <w:tcW w:w="1900" w:type="dxa"/>
          </w:tcPr>
          <w:p w14:paraId="0B9815FE" w14:textId="77777777" w:rsidR="003B142C" w:rsidRPr="00A1768B" w:rsidRDefault="00A1768B" w:rsidP="003B142C">
            <w:pPr>
              <w:pStyle w:val="SPDForm2"/>
              <w:rPr>
                <w:sz w:val="24"/>
                <w:szCs w:val="24"/>
                <w:lang w:val="fr-FR"/>
              </w:rPr>
            </w:pPr>
            <w:r>
              <w:rPr>
                <w:sz w:val="24"/>
                <w:szCs w:val="24"/>
                <w:lang w:val="fr-FR"/>
              </w:rPr>
              <w:t>1.00</w:t>
            </w:r>
          </w:p>
        </w:tc>
        <w:tc>
          <w:tcPr>
            <w:tcW w:w="1900" w:type="dxa"/>
          </w:tcPr>
          <w:p w14:paraId="64905AB5" w14:textId="77777777" w:rsidR="003B142C" w:rsidRPr="00A1768B" w:rsidRDefault="003B142C" w:rsidP="003B142C">
            <w:pPr>
              <w:pStyle w:val="SPDForm2"/>
              <w:rPr>
                <w:sz w:val="24"/>
                <w:szCs w:val="24"/>
                <w:lang w:val="fr-FR"/>
              </w:rPr>
            </w:pPr>
          </w:p>
        </w:tc>
        <w:tc>
          <w:tcPr>
            <w:tcW w:w="2431" w:type="dxa"/>
          </w:tcPr>
          <w:p w14:paraId="10F4BCC1" w14:textId="77777777" w:rsidR="003B142C" w:rsidRPr="00A1768B" w:rsidRDefault="003B142C" w:rsidP="003B142C">
            <w:pPr>
              <w:pStyle w:val="SPDForm2"/>
              <w:rPr>
                <w:sz w:val="24"/>
                <w:szCs w:val="24"/>
                <w:lang w:val="fr-FR"/>
              </w:rPr>
            </w:pPr>
          </w:p>
        </w:tc>
      </w:tr>
      <w:tr w:rsidR="003B142C" w:rsidRPr="00A1768B" w14:paraId="6A45563D" w14:textId="77777777" w:rsidTr="00A1768B">
        <w:trPr>
          <w:trHeight w:val="20"/>
        </w:trPr>
        <w:tc>
          <w:tcPr>
            <w:tcW w:w="1900" w:type="dxa"/>
          </w:tcPr>
          <w:p w14:paraId="6C03382D" w14:textId="77777777" w:rsidR="003B142C" w:rsidRDefault="00A1768B" w:rsidP="00A1768B">
            <w:pPr>
              <w:pStyle w:val="SPDForm2"/>
              <w:spacing w:before="0" w:after="0"/>
              <w:rPr>
                <w:sz w:val="24"/>
                <w:szCs w:val="24"/>
                <w:lang w:val="fr-FR"/>
              </w:rPr>
            </w:pPr>
            <w:r>
              <w:rPr>
                <w:sz w:val="24"/>
                <w:szCs w:val="24"/>
                <w:lang w:val="fr-FR"/>
              </w:rPr>
              <w:t>Monnaie étrangère #1</w:t>
            </w:r>
          </w:p>
          <w:p w14:paraId="528F1400" w14:textId="77777777" w:rsidR="00A1768B" w:rsidRPr="00A1768B" w:rsidRDefault="00A1768B" w:rsidP="00A1768B">
            <w:pPr>
              <w:pStyle w:val="SPDForm2"/>
              <w:spacing w:before="0" w:after="0"/>
              <w:rPr>
                <w:sz w:val="24"/>
                <w:szCs w:val="24"/>
                <w:lang w:val="fr-FR"/>
              </w:rPr>
            </w:pPr>
            <w:r>
              <w:rPr>
                <w:sz w:val="24"/>
                <w:szCs w:val="24"/>
                <w:lang w:val="fr-FR"/>
              </w:rPr>
              <w:t>----------------</w:t>
            </w:r>
          </w:p>
        </w:tc>
        <w:tc>
          <w:tcPr>
            <w:tcW w:w="1900" w:type="dxa"/>
          </w:tcPr>
          <w:p w14:paraId="55FF355E" w14:textId="77777777" w:rsidR="003B142C" w:rsidRPr="00A1768B" w:rsidRDefault="003B142C" w:rsidP="00A1768B">
            <w:pPr>
              <w:pStyle w:val="SPDForm2"/>
              <w:spacing w:before="0" w:after="0"/>
              <w:rPr>
                <w:sz w:val="24"/>
                <w:szCs w:val="24"/>
                <w:lang w:val="fr-FR"/>
              </w:rPr>
            </w:pPr>
          </w:p>
        </w:tc>
        <w:tc>
          <w:tcPr>
            <w:tcW w:w="1900" w:type="dxa"/>
          </w:tcPr>
          <w:p w14:paraId="3AAF2A2B" w14:textId="77777777" w:rsidR="003B142C" w:rsidRPr="00A1768B" w:rsidRDefault="003B142C" w:rsidP="00A1768B">
            <w:pPr>
              <w:pStyle w:val="SPDForm2"/>
              <w:spacing w:before="0" w:after="0"/>
              <w:rPr>
                <w:sz w:val="24"/>
                <w:szCs w:val="24"/>
                <w:lang w:val="fr-FR"/>
              </w:rPr>
            </w:pPr>
          </w:p>
        </w:tc>
        <w:tc>
          <w:tcPr>
            <w:tcW w:w="1900" w:type="dxa"/>
          </w:tcPr>
          <w:p w14:paraId="6CF19759" w14:textId="77777777" w:rsidR="003B142C" w:rsidRPr="00A1768B" w:rsidRDefault="003B142C" w:rsidP="00A1768B">
            <w:pPr>
              <w:pStyle w:val="SPDForm2"/>
              <w:spacing w:before="0" w:after="0"/>
              <w:rPr>
                <w:sz w:val="24"/>
                <w:szCs w:val="24"/>
                <w:lang w:val="fr-FR"/>
              </w:rPr>
            </w:pPr>
          </w:p>
        </w:tc>
        <w:tc>
          <w:tcPr>
            <w:tcW w:w="2431" w:type="dxa"/>
          </w:tcPr>
          <w:p w14:paraId="0B482879" w14:textId="77777777" w:rsidR="003B142C" w:rsidRPr="00A1768B" w:rsidRDefault="003B142C" w:rsidP="00A1768B">
            <w:pPr>
              <w:pStyle w:val="SPDForm2"/>
              <w:spacing w:before="0" w:after="0"/>
              <w:rPr>
                <w:sz w:val="24"/>
                <w:szCs w:val="24"/>
                <w:lang w:val="fr-FR"/>
              </w:rPr>
            </w:pPr>
          </w:p>
        </w:tc>
      </w:tr>
      <w:tr w:rsidR="003B142C" w:rsidRPr="00A1768B" w14:paraId="4DE65A8C" w14:textId="77777777" w:rsidTr="00A1768B">
        <w:trPr>
          <w:trHeight w:val="20"/>
        </w:trPr>
        <w:tc>
          <w:tcPr>
            <w:tcW w:w="1900" w:type="dxa"/>
          </w:tcPr>
          <w:p w14:paraId="010A496A" w14:textId="77777777" w:rsidR="00A1768B" w:rsidRDefault="00A1768B" w:rsidP="00A1768B">
            <w:pPr>
              <w:pStyle w:val="SPDForm2"/>
              <w:spacing w:before="0" w:after="0"/>
              <w:rPr>
                <w:sz w:val="24"/>
                <w:szCs w:val="24"/>
                <w:lang w:val="fr-FR"/>
              </w:rPr>
            </w:pPr>
            <w:r>
              <w:rPr>
                <w:sz w:val="24"/>
                <w:szCs w:val="24"/>
                <w:lang w:val="fr-FR"/>
              </w:rPr>
              <w:t>Monnaie étrangère #2</w:t>
            </w:r>
          </w:p>
          <w:p w14:paraId="02AF2687" w14:textId="77777777" w:rsidR="003B142C" w:rsidRPr="00A1768B" w:rsidRDefault="00A1768B" w:rsidP="00A1768B">
            <w:pPr>
              <w:pStyle w:val="SPDForm2"/>
              <w:spacing w:before="0" w:after="0"/>
              <w:rPr>
                <w:sz w:val="24"/>
                <w:szCs w:val="24"/>
                <w:lang w:val="fr-FR"/>
              </w:rPr>
            </w:pPr>
            <w:r>
              <w:rPr>
                <w:sz w:val="24"/>
                <w:szCs w:val="24"/>
                <w:lang w:val="fr-FR"/>
              </w:rPr>
              <w:t>----------------</w:t>
            </w:r>
          </w:p>
        </w:tc>
        <w:tc>
          <w:tcPr>
            <w:tcW w:w="1900" w:type="dxa"/>
          </w:tcPr>
          <w:p w14:paraId="1465B34F" w14:textId="77777777" w:rsidR="003B142C" w:rsidRPr="00A1768B" w:rsidRDefault="003B142C" w:rsidP="00A1768B">
            <w:pPr>
              <w:pStyle w:val="SPDForm2"/>
              <w:spacing w:before="0" w:after="0"/>
              <w:rPr>
                <w:sz w:val="24"/>
                <w:szCs w:val="24"/>
                <w:lang w:val="fr-FR"/>
              </w:rPr>
            </w:pPr>
          </w:p>
        </w:tc>
        <w:tc>
          <w:tcPr>
            <w:tcW w:w="1900" w:type="dxa"/>
          </w:tcPr>
          <w:p w14:paraId="1C9C8766" w14:textId="77777777" w:rsidR="003B142C" w:rsidRPr="00A1768B" w:rsidRDefault="003B142C" w:rsidP="00A1768B">
            <w:pPr>
              <w:pStyle w:val="SPDForm2"/>
              <w:spacing w:before="0" w:after="0"/>
              <w:rPr>
                <w:sz w:val="24"/>
                <w:szCs w:val="24"/>
                <w:lang w:val="fr-FR"/>
              </w:rPr>
            </w:pPr>
          </w:p>
        </w:tc>
        <w:tc>
          <w:tcPr>
            <w:tcW w:w="1900" w:type="dxa"/>
          </w:tcPr>
          <w:p w14:paraId="3C0306E5" w14:textId="77777777" w:rsidR="003B142C" w:rsidRPr="00A1768B" w:rsidRDefault="003B142C" w:rsidP="00A1768B">
            <w:pPr>
              <w:pStyle w:val="SPDForm2"/>
              <w:spacing w:before="0" w:after="0"/>
              <w:rPr>
                <w:sz w:val="24"/>
                <w:szCs w:val="24"/>
                <w:lang w:val="fr-FR"/>
              </w:rPr>
            </w:pPr>
          </w:p>
        </w:tc>
        <w:tc>
          <w:tcPr>
            <w:tcW w:w="2431" w:type="dxa"/>
          </w:tcPr>
          <w:p w14:paraId="5B2C4F2D" w14:textId="77777777" w:rsidR="003B142C" w:rsidRPr="00A1768B" w:rsidRDefault="003B142C" w:rsidP="00A1768B">
            <w:pPr>
              <w:pStyle w:val="SPDForm2"/>
              <w:spacing w:before="0" w:after="0"/>
              <w:rPr>
                <w:sz w:val="24"/>
                <w:szCs w:val="24"/>
                <w:lang w:val="fr-FR"/>
              </w:rPr>
            </w:pPr>
          </w:p>
        </w:tc>
      </w:tr>
      <w:tr w:rsidR="003B142C" w:rsidRPr="00A1768B" w14:paraId="3295A195" w14:textId="77777777" w:rsidTr="00A1768B">
        <w:trPr>
          <w:trHeight w:val="20"/>
        </w:trPr>
        <w:tc>
          <w:tcPr>
            <w:tcW w:w="1900" w:type="dxa"/>
          </w:tcPr>
          <w:p w14:paraId="192C879A" w14:textId="77777777" w:rsidR="00A1768B" w:rsidRDefault="00A1768B" w:rsidP="00A1768B">
            <w:pPr>
              <w:pStyle w:val="SPDForm2"/>
              <w:spacing w:before="0" w:after="0"/>
              <w:rPr>
                <w:sz w:val="24"/>
                <w:szCs w:val="24"/>
                <w:lang w:val="fr-FR"/>
              </w:rPr>
            </w:pPr>
            <w:r>
              <w:rPr>
                <w:sz w:val="24"/>
                <w:szCs w:val="24"/>
                <w:lang w:val="fr-FR"/>
              </w:rPr>
              <w:t>Monnaie étrangère #3</w:t>
            </w:r>
          </w:p>
          <w:p w14:paraId="5C5AD125" w14:textId="77777777" w:rsidR="003B142C" w:rsidRPr="00A1768B" w:rsidRDefault="00A1768B" w:rsidP="00A1768B">
            <w:pPr>
              <w:pStyle w:val="SPDForm2"/>
              <w:spacing w:before="0" w:after="0"/>
              <w:rPr>
                <w:sz w:val="24"/>
                <w:szCs w:val="24"/>
                <w:lang w:val="fr-FR"/>
              </w:rPr>
            </w:pPr>
            <w:r>
              <w:rPr>
                <w:sz w:val="24"/>
                <w:szCs w:val="24"/>
                <w:lang w:val="fr-FR"/>
              </w:rPr>
              <w:t>----------------</w:t>
            </w:r>
          </w:p>
        </w:tc>
        <w:tc>
          <w:tcPr>
            <w:tcW w:w="1900" w:type="dxa"/>
          </w:tcPr>
          <w:p w14:paraId="23166D1B" w14:textId="77777777" w:rsidR="003B142C" w:rsidRPr="00A1768B" w:rsidRDefault="003B142C" w:rsidP="00A1768B">
            <w:pPr>
              <w:pStyle w:val="SPDForm2"/>
              <w:spacing w:before="0" w:after="0"/>
              <w:rPr>
                <w:sz w:val="24"/>
                <w:szCs w:val="24"/>
                <w:lang w:val="fr-FR"/>
              </w:rPr>
            </w:pPr>
          </w:p>
        </w:tc>
        <w:tc>
          <w:tcPr>
            <w:tcW w:w="1900" w:type="dxa"/>
          </w:tcPr>
          <w:p w14:paraId="2E647788" w14:textId="77777777" w:rsidR="003B142C" w:rsidRPr="00A1768B" w:rsidRDefault="003B142C" w:rsidP="00A1768B">
            <w:pPr>
              <w:pStyle w:val="SPDForm2"/>
              <w:spacing w:before="0" w:after="0"/>
              <w:rPr>
                <w:sz w:val="24"/>
                <w:szCs w:val="24"/>
                <w:lang w:val="fr-FR"/>
              </w:rPr>
            </w:pPr>
          </w:p>
        </w:tc>
        <w:tc>
          <w:tcPr>
            <w:tcW w:w="1900" w:type="dxa"/>
          </w:tcPr>
          <w:p w14:paraId="5F4A6443" w14:textId="77777777" w:rsidR="003B142C" w:rsidRPr="00A1768B" w:rsidRDefault="003B142C" w:rsidP="00A1768B">
            <w:pPr>
              <w:pStyle w:val="SPDForm2"/>
              <w:spacing w:before="0" w:after="0"/>
              <w:rPr>
                <w:sz w:val="24"/>
                <w:szCs w:val="24"/>
                <w:lang w:val="fr-FR"/>
              </w:rPr>
            </w:pPr>
          </w:p>
        </w:tc>
        <w:tc>
          <w:tcPr>
            <w:tcW w:w="2431" w:type="dxa"/>
          </w:tcPr>
          <w:p w14:paraId="43F53F99" w14:textId="77777777" w:rsidR="003B142C" w:rsidRPr="00A1768B" w:rsidRDefault="003B142C" w:rsidP="00A1768B">
            <w:pPr>
              <w:pStyle w:val="SPDForm2"/>
              <w:spacing w:before="0" w:after="0"/>
              <w:rPr>
                <w:sz w:val="24"/>
                <w:szCs w:val="24"/>
                <w:lang w:val="fr-FR"/>
              </w:rPr>
            </w:pPr>
          </w:p>
        </w:tc>
      </w:tr>
      <w:tr w:rsidR="003B142C" w:rsidRPr="00A1768B" w14:paraId="7200AE58" w14:textId="77777777" w:rsidTr="00A1768B">
        <w:trPr>
          <w:trHeight w:val="20"/>
        </w:trPr>
        <w:tc>
          <w:tcPr>
            <w:tcW w:w="1900" w:type="dxa"/>
          </w:tcPr>
          <w:p w14:paraId="3164922B" w14:textId="61C2550B" w:rsidR="003B142C" w:rsidRPr="00A1768B" w:rsidRDefault="00A1768B" w:rsidP="00A1768B">
            <w:pPr>
              <w:pStyle w:val="SPDForm2"/>
              <w:spacing w:before="0" w:after="0"/>
              <w:rPr>
                <w:sz w:val="24"/>
                <w:szCs w:val="24"/>
                <w:lang w:val="fr-FR"/>
              </w:rPr>
            </w:pPr>
            <w:r>
              <w:rPr>
                <w:sz w:val="24"/>
                <w:szCs w:val="24"/>
                <w:lang w:val="fr-FR"/>
              </w:rPr>
              <w:t xml:space="preserve">Coût total de la </w:t>
            </w:r>
            <w:r w:rsidR="001D5EA1">
              <w:rPr>
                <w:sz w:val="24"/>
                <w:szCs w:val="24"/>
                <w:lang w:val="fr-FR"/>
              </w:rPr>
              <w:t>Soumission</w:t>
            </w:r>
            <w:r>
              <w:rPr>
                <w:sz w:val="24"/>
                <w:szCs w:val="24"/>
                <w:lang w:val="fr-FR"/>
              </w:rPr>
              <w:t xml:space="preserve"> </w:t>
            </w:r>
          </w:p>
        </w:tc>
        <w:tc>
          <w:tcPr>
            <w:tcW w:w="1900" w:type="dxa"/>
          </w:tcPr>
          <w:p w14:paraId="7A484892" w14:textId="77777777" w:rsidR="003B142C" w:rsidRPr="00A1768B" w:rsidRDefault="003B142C" w:rsidP="00A1768B">
            <w:pPr>
              <w:pStyle w:val="SPDForm2"/>
              <w:spacing w:before="0" w:after="0"/>
              <w:rPr>
                <w:sz w:val="24"/>
                <w:szCs w:val="24"/>
                <w:lang w:val="fr-FR"/>
              </w:rPr>
            </w:pPr>
          </w:p>
        </w:tc>
        <w:tc>
          <w:tcPr>
            <w:tcW w:w="1900" w:type="dxa"/>
          </w:tcPr>
          <w:p w14:paraId="4214F7C9" w14:textId="77777777" w:rsidR="003B142C" w:rsidRPr="00A1768B" w:rsidRDefault="003B142C" w:rsidP="00A1768B">
            <w:pPr>
              <w:pStyle w:val="SPDForm2"/>
              <w:spacing w:before="0" w:after="0"/>
              <w:rPr>
                <w:sz w:val="24"/>
                <w:szCs w:val="24"/>
                <w:lang w:val="fr-FR"/>
              </w:rPr>
            </w:pPr>
          </w:p>
        </w:tc>
        <w:tc>
          <w:tcPr>
            <w:tcW w:w="1900" w:type="dxa"/>
          </w:tcPr>
          <w:p w14:paraId="39729F7B" w14:textId="77777777" w:rsidR="003B142C" w:rsidRPr="00A1768B" w:rsidRDefault="003B142C" w:rsidP="00A1768B">
            <w:pPr>
              <w:pStyle w:val="SPDForm2"/>
              <w:spacing w:before="0" w:after="0"/>
              <w:rPr>
                <w:sz w:val="24"/>
                <w:szCs w:val="24"/>
                <w:lang w:val="fr-FR"/>
              </w:rPr>
            </w:pPr>
          </w:p>
        </w:tc>
        <w:tc>
          <w:tcPr>
            <w:tcW w:w="2431" w:type="dxa"/>
          </w:tcPr>
          <w:p w14:paraId="7D5CF3C4" w14:textId="23BD327B" w:rsidR="003B142C" w:rsidRPr="00A1768B" w:rsidRDefault="00A1768B" w:rsidP="00A1768B">
            <w:pPr>
              <w:pStyle w:val="SPDForm2"/>
              <w:spacing w:before="0" w:after="0"/>
              <w:rPr>
                <w:sz w:val="24"/>
                <w:szCs w:val="24"/>
                <w:lang w:val="fr-FR"/>
              </w:rPr>
            </w:pPr>
            <w:r>
              <w:rPr>
                <w:sz w:val="24"/>
                <w:szCs w:val="24"/>
                <w:lang w:val="fr-FR"/>
              </w:rPr>
              <w:t>100</w:t>
            </w:r>
          </w:p>
        </w:tc>
      </w:tr>
      <w:tr w:rsidR="003B142C" w:rsidRPr="00A1768B" w14:paraId="6EBE730C" w14:textId="77777777" w:rsidTr="00A1768B">
        <w:trPr>
          <w:trHeight w:val="20"/>
        </w:trPr>
        <w:tc>
          <w:tcPr>
            <w:tcW w:w="1900" w:type="dxa"/>
          </w:tcPr>
          <w:p w14:paraId="1F2D67D2" w14:textId="77777777" w:rsidR="003B142C" w:rsidRPr="00A1768B" w:rsidRDefault="003B142C" w:rsidP="00A1768B">
            <w:pPr>
              <w:pStyle w:val="SPDForm2"/>
              <w:spacing w:before="0" w:after="0"/>
              <w:rPr>
                <w:sz w:val="24"/>
                <w:szCs w:val="24"/>
                <w:lang w:val="fr-FR"/>
              </w:rPr>
            </w:pPr>
          </w:p>
        </w:tc>
        <w:tc>
          <w:tcPr>
            <w:tcW w:w="1900" w:type="dxa"/>
          </w:tcPr>
          <w:p w14:paraId="2BF4B4E3" w14:textId="77777777" w:rsidR="003B142C" w:rsidRPr="00A1768B" w:rsidRDefault="003B142C" w:rsidP="00A1768B">
            <w:pPr>
              <w:pStyle w:val="SPDForm2"/>
              <w:spacing w:before="0" w:after="0"/>
              <w:rPr>
                <w:sz w:val="24"/>
                <w:szCs w:val="24"/>
                <w:lang w:val="fr-FR"/>
              </w:rPr>
            </w:pPr>
          </w:p>
        </w:tc>
        <w:tc>
          <w:tcPr>
            <w:tcW w:w="1900" w:type="dxa"/>
          </w:tcPr>
          <w:p w14:paraId="65CC3AE2" w14:textId="77777777" w:rsidR="003B142C" w:rsidRPr="00A1768B" w:rsidRDefault="003B142C" w:rsidP="00A1768B">
            <w:pPr>
              <w:pStyle w:val="SPDForm2"/>
              <w:spacing w:before="0" w:after="0"/>
              <w:rPr>
                <w:sz w:val="24"/>
                <w:szCs w:val="24"/>
                <w:lang w:val="fr-FR"/>
              </w:rPr>
            </w:pPr>
          </w:p>
        </w:tc>
        <w:tc>
          <w:tcPr>
            <w:tcW w:w="1900" w:type="dxa"/>
          </w:tcPr>
          <w:p w14:paraId="66FBE8CF" w14:textId="77777777" w:rsidR="003B142C" w:rsidRPr="00A1768B" w:rsidRDefault="003B142C" w:rsidP="00A1768B">
            <w:pPr>
              <w:pStyle w:val="SPDForm2"/>
              <w:spacing w:before="0" w:after="0"/>
              <w:rPr>
                <w:sz w:val="24"/>
                <w:szCs w:val="24"/>
                <w:lang w:val="fr-FR"/>
              </w:rPr>
            </w:pPr>
          </w:p>
        </w:tc>
        <w:tc>
          <w:tcPr>
            <w:tcW w:w="2431" w:type="dxa"/>
          </w:tcPr>
          <w:p w14:paraId="691F3EF0" w14:textId="77777777" w:rsidR="003B142C" w:rsidRPr="00A1768B" w:rsidRDefault="003B142C" w:rsidP="00A1768B">
            <w:pPr>
              <w:pStyle w:val="SPDForm2"/>
              <w:spacing w:before="0" w:after="0"/>
              <w:rPr>
                <w:sz w:val="24"/>
                <w:szCs w:val="24"/>
                <w:lang w:val="fr-FR"/>
              </w:rPr>
            </w:pPr>
          </w:p>
        </w:tc>
      </w:tr>
      <w:tr w:rsidR="00A1768B" w:rsidRPr="00A1768B" w14:paraId="1A9FC57B" w14:textId="77777777" w:rsidTr="00A1768B">
        <w:trPr>
          <w:trHeight w:val="20"/>
        </w:trPr>
        <w:tc>
          <w:tcPr>
            <w:tcW w:w="1900" w:type="dxa"/>
          </w:tcPr>
          <w:p w14:paraId="1B5088D9" w14:textId="00B2BA49" w:rsidR="00A1768B" w:rsidRPr="00A1768B" w:rsidRDefault="00A1768B" w:rsidP="00A1768B">
            <w:pPr>
              <w:pStyle w:val="SPDForm2"/>
              <w:spacing w:before="0" w:after="0"/>
              <w:jc w:val="left"/>
              <w:rPr>
                <w:sz w:val="24"/>
                <w:szCs w:val="24"/>
                <w:lang w:val="fr-FR"/>
              </w:rPr>
            </w:pPr>
            <w:r w:rsidRPr="00A1768B">
              <w:rPr>
                <w:sz w:val="24"/>
                <w:lang w:val="fr-FR"/>
              </w:rPr>
              <w:t>Sommes provis</w:t>
            </w:r>
            <w:r w:rsidR="00CF1DA4">
              <w:rPr>
                <w:sz w:val="24"/>
                <w:lang w:val="fr-FR"/>
              </w:rPr>
              <w:t xml:space="preserve">ionnelles </w:t>
            </w:r>
            <w:r w:rsidRPr="00A1768B">
              <w:rPr>
                <w:sz w:val="24"/>
                <w:lang w:val="fr-FR"/>
              </w:rPr>
              <w:t>exprimées en monnaie locale</w:t>
            </w:r>
          </w:p>
        </w:tc>
        <w:tc>
          <w:tcPr>
            <w:tcW w:w="1900" w:type="dxa"/>
          </w:tcPr>
          <w:p w14:paraId="7B9EBF7A" w14:textId="2CA8FFB3" w:rsidR="00A1768B" w:rsidRPr="005D6A79" w:rsidRDefault="005D6A79" w:rsidP="00A1768B">
            <w:pPr>
              <w:pStyle w:val="SPDForm2"/>
              <w:spacing w:before="0" w:after="0"/>
              <w:rPr>
                <w:b w:val="0"/>
                <w:bCs/>
                <w:i/>
                <w:iCs/>
                <w:sz w:val="24"/>
                <w:szCs w:val="24"/>
                <w:lang w:val="fr-FR"/>
              </w:rPr>
            </w:pPr>
            <w:r w:rsidRPr="005D6A79">
              <w:rPr>
                <w:b w:val="0"/>
                <w:bCs/>
                <w:i/>
                <w:iCs/>
                <w:sz w:val="24"/>
                <w:szCs w:val="24"/>
                <w:lang w:val="fr-FR"/>
              </w:rPr>
              <w:t>[</w:t>
            </w:r>
            <w:proofErr w:type="gramStart"/>
            <w:r w:rsidRPr="005D6A79">
              <w:rPr>
                <w:b w:val="0"/>
                <w:bCs/>
                <w:i/>
                <w:iCs/>
                <w:sz w:val="24"/>
                <w:szCs w:val="24"/>
                <w:lang w:val="fr-FR"/>
              </w:rPr>
              <w:t>doit</w:t>
            </w:r>
            <w:proofErr w:type="gramEnd"/>
            <w:r w:rsidRPr="005D6A79">
              <w:rPr>
                <w:b w:val="0"/>
                <w:bCs/>
                <w:i/>
                <w:iCs/>
                <w:sz w:val="24"/>
                <w:szCs w:val="24"/>
                <w:lang w:val="fr-FR"/>
              </w:rPr>
              <w:t xml:space="preserve"> être précisé par </w:t>
            </w:r>
            <w:r>
              <w:rPr>
                <w:b w:val="0"/>
                <w:bCs/>
                <w:i/>
                <w:iCs/>
                <w:sz w:val="24"/>
                <w:szCs w:val="24"/>
                <w:lang w:val="fr-FR"/>
              </w:rPr>
              <w:t>l</w:t>
            </w:r>
            <w:r w:rsidRPr="005D6A79">
              <w:rPr>
                <w:b w:val="0"/>
                <w:bCs/>
                <w:i/>
                <w:iCs/>
                <w:sz w:val="24"/>
                <w:szCs w:val="24"/>
                <w:lang w:val="fr-FR"/>
              </w:rPr>
              <w:t>e Maître d’Ouvrage]</w:t>
            </w:r>
          </w:p>
        </w:tc>
        <w:tc>
          <w:tcPr>
            <w:tcW w:w="1900" w:type="dxa"/>
          </w:tcPr>
          <w:p w14:paraId="14249293" w14:textId="77777777" w:rsidR="00A1768B" w:rsidRPr="00A1768B" w:rsidRDefault="00A1768B" w:rsidP="00A1768B">
            <w:pPr>
              <w:pStyle w:val="SPDForm2"/>
              <w:spacing w:before="0" w:after="0"/>
              <w:rPr>
                <w:sz w:val="24"/>
                <w:szCs w:val="24"/>
                <w:lang w:val="fr-FR"/>
              </w:rPr>
            </w:pPr>
          </w:p>
        </w:tc>
        <w:tc>
          <w:tcPr>
            <w:tcW w:w="1900" w:type="dxa"/>
          </w:tcPr>
          <w:p w14:paraId="5A17D091" w14:textId="6ED12ED2" w:rsidR="00A1768B" w:rsidRPr="00A1768B" w:rsidRDefault="005D6A79" w:rsidP="00A1768B">
            <w:pPr>
              <w:pStyle w:val="SPDForm2"/>
              <w:spacing w:before="0" w:after="0"/>
              <w:rPr>
                <w:sz w:val="24"/>
                <w:szCs w:val="24"/>
                <w:lang w:val="fr-FR"/>
              </w:rPr>
            </w:pPr>
            <w:r w:rsidRPr="005D6A79">
              <w:rPr>
                <w:b w:val="0"/>
                <w:bCs/>
                <w:i/>
                <w:iCs/>
                <w:sz w:val="24"/>
                <w:szCs w:val="24"/>
                <w:lang w:val="fr-FR"/>
              </w:rPr>
              <w:t>[</w:t>
            </w:r>
            <w:proofErr w:type="gramStart"/>
            <w:r w:rsidRPr="005D6A79">
              <w:rPr>
                <w:b w:val="0"/>
                <w:bCs/>
                <w:i/>
                <w:iCs/>
                <w:sz w:val="24"/>
                <w:szCs w:val="24"/>
                <w:lang w:val="fr-FR"/>
              </w:rPr>
              <w:t>doit</w:t>
            </w:r>
            <w:proofErr w:type="gramEnd"/>
            <w:r w:rsidRPr="005D6A79">
              <w:rPr>
                <w:b w:val="0"/>
                <w:bCs/>
                <w:i/>
                <w:iCs/>
                <w:sz w:val="24"/>
                <w:szCs w:val="24"/>
                <w:lang w:val="fr-FR"/>
              </w:rPr>
              <w:t xml:space="preserve"> être précisé par </w:t>
            </w:r>
            <w:r>
              <w:rPr>
                <w:b w:val="0"/>
                <w:bCs/>
                <w:i/>
                <w:iCs/>
                <w:sz w:val="24"/>
                <w:szCs w:val="24"/>
                <w:lang w:val="fr-FR"/>
              </w:rPr>
              <w:t>l</w:t>
            </w:r>
            <w:r w:rsidRPr="005D6A79">
              <w:rPr>
                <w:b w:val="0"/>
                <w:bCs/>
                <w:i/>
                <w:iCs/>
                <w:sz w:val="24"/>
                <w:szCs w:val="24"/>
                <w:lang w:val="fr-FR"/>
              </w:rPr>
              <w:t>e Maître d’Ouvrage]</w:t>
            </w:r>
          </w:p>
        </w:tc>
        <w:tc>
          <w:tcPr>
            <w:tcW w:w="2431" w:type="dxa"/>
          </w:tcPr>
          <w:p w14:paraId="5EA9293C" w14:textId="77777777" w:rsidR="00A1768B" w:rsidRPr="00A1768B" w:rsidRDefault="00A1768B" w:rsidP="00A1768B">
            <w:pPr>
              <w:pStyle w:val="SPDForm2"/>
              <w:spacing w:before="0" w:after="0"/>
              <w:rPr>
                <w:sz w:val="24"/>
                <w:szCs w:val="24"/>
                <w:lang w:val="fr-FR"/>
              </w:rPr>
            </w:pPr>
          </w:p>
        </w:tc>
      </w:tr>
      <w:tr w:rsidR="003B142C" w:rsidRPr="00A1768B" w14:paraId="2083307C" w14:textId="77777777" w:rsidTr="00A1768B">
        <w:trPr>
          <w:trHeight w:val="20"/>
        </w:trPr>
        <w:tc>
          <w:tcPr>
            <w:tcW w:w="1900" w:type="dxa"/>
          </w:tcPr>
          <w:p w14:paraId="7E67BB9F" w14:textId="3CF6D406" w:rsidR="003B142C" w:rsidRPr="00A1768B" w:rsidRDefault="00A1768B" w:rsidP="00CC2D19">
            <w:pPr>
              <w:pStyle w:val="SPDForm2"/>
              <w:spacing w:before="0" w:after="0"/>
              <w:jc w:val="left"/>
              <w:rPr>
                <w:sz w:val="24"/>
                <w:lang w:val="fr-FR"/>
              </w:rPr>
            </w:pPr>
            <w:r w:rsidRPr="00A1768B">
              <w:rPr>
                <w:sz w:val="24"/>
                <w:lang w:val="fr-FR"/>
              </w:rPr>
              <w:t xml:space="preserve">PRIX TOTAL DE LA </w:t>
            </w:r>
            <w:r w:rsidR="001D5EA1">
              <w:rPr>
                <w:sz w:val="24"/>
                <w:lang w:val="fr-FR"/>
              </w:rPr>
              <w:t>SOUMISSION</w:t>
            </w:r>
            <w:r w:rsidRPr="00A1768B">
              <w:rPr>
                <w:sz w:val="24"/>
                <w:lang w:val="fr-FR"/>
              </w:rPr>
              <w:t xml:space="preserve"> (somme</w:t>
            </w:r>
            <w:r w:rsidR="00817AD2">
              <w:rPr>
                <w:sz w:val="24"/>
                <w:lang w:val="fr-FR"/>
              </w:rPr>
              <w:t xml:space="preserve"> </w:t>
            </w:r>
            <w:r w:rsidR="00817AD2" w:rsidRPr="00A1768B">
              <w:rPr>
                <w:sz w:val="24"/>
                <w:lang w:val="fr-FR"/>
              </w:rPr>
              <w:t>provis</w:t>
            </w:r>
            <w:r w:rsidR="00817AD2">
              <w:rPr>
                <w:sz w:val="24"/>
                <w:lang w:val="fr-FR"/>
              </w:rPr>
              <w:t>ionnelle</w:t>
            </w:r>
            <w:r w:rsidR="00CC2D19" w:rsidRPr="00A1768B">
              <w:rPr>
                <w:sz w:val="24"/>
                <w:lang w:val="fr-FR"/>
              </w:rPr>
              <w:t xml:space="preserve"> </w:t>
            </w:r>
            <w:r w:rsidRPr="00A1768B">
              <w:rPr>
                <w:sz w:val="24"/>
                <w:lang w:val="fr-FR"/>
              </w:rPr>
              <w:t>incluse)</w:t>
            </w:r>
          </w:p>
        </w:tc>
        <w:tc>
          <w:tcPr>
            <w:tcW w:w="1900" w:type="dxa"/>
          </w:tcPr>
          <w:p w14:paraId="6C95CEF3" w14:textId="77777777" w:rsidR="003B142C" w:rsidRPr="00A1768B" w:rsidRDefault="003B142C" w:rsidP="00A1768B">
            <w:pPr>
              <w:pStyle w:val="SPDForm2"/>
              <w:spacing w:before="0" w:after="0"/>
              <w:rPr>
                <w:sz w:val="24"/>
                <w:szCs w:val="24"/>
                <w:lang w:val="fr-FR"/>
              </w:rPr>
            </w:pPr>
          </w:p>
        </w:tc>
        <w:tc>
          <w:tcPr>
            <w:tcW w:w="1900" w:type="dxa"/>
          </w:tcPr>
          <w:p w14:paraId="4A313AC9" w14:textId="77777777" w:rsidR="003B142C" w:rsidRPr="00A1768B" w:rsidRDefault="003B142C" w:rsidP="00A1768B">
            <w:pPr>
              <w:pStyle w:val="SPDForm2"/>
              <w:spacing w:before="0" w:after="0"/>
              <w:rPr>
                <w:sz w:val="24"/>
                <w:szCs w:val="24"/>
                <w:lang w:val="fr-FR"/>
              </w:rPr>
            </w:pPr>
          </w:p>
        </w:tc>
        <w:tc>
          <w:tcPr>
            <w:tcW w:w="1900" w:type="dxa"/>
          </w:tcPr>
          <w:p w14:paraId="5DA90A42" w14:textId="77777777" w:rsidR="003B142C" w:rsidRPr="00A1768B" w:rsidRDefault="003B142C" w:rsidP="00A1768B">
            <w:pPr>
              <w:pStyle w:val="SPDForm2"/>
              <w:spacing w:before="0" w:after="0"/>
              <w:rPr>
                <w:sz w:val="24"/>
                <w:szCs w:val="24"/>
                <w:lang w:val="fr-FR"/>
              </w:rPr>
            </w:pPr>
          </w:p>
        </w:tc>
        <w:tc>
          <w:tcPr>
            <w:tcW w:w="2431" w:type="dxa"/>
          </w:tcPr>
          <w:p w14:paraId="38FB6CA1" w14:textId="77777777" w:rsidR="003B142C" w:rsidRPr="00A1768B" w:rsidRDefault="003B142C" w:rsidP="00A1768B">
            <w:pPr>
              <w:pStyle w:val="SPDForm2"/>
              <w:spacing w:before="0" w:after="0"/>
              <w:rPr>
                <w:sz w:val="24"/>
                <w:szCs w:val="24"/>
                <w:lang w:val="fr-FR"/>
              </w:rPr>
            </w:pPr>
          </w:p>
        </w:tc>
      </w:tr>
    </w:tbl>
    <w:p w14:paraId="63E7D046" w14:textId="77777777" w:rsidR="003B142C" w:rsidRDefault="003B142C" w:rsidP="00A1768B">
      <w:pPr>
        <w:pStyle w:val="SPDForm2"/>
        <w:spacing w:before="0" w:after="0"/>
        <w:rPr>
          <w:lang w:val="fr-FR"/>
        </w:rPr>
      </w:pPr>
    </w:p>
    <w:p w14:paraId="4F2DF55B" w14:textId="77777777" w:rsidR="003B142C" w:rsidRPr="003B142C" w:rsidRDefault="003B142C" w:rsidP="003B142C">
      <w:pPr>
        <w:pStyle w:val="SPDForm2"/>
        <w:rPr>
          <w:b w:val="0"/>
          <w:sz w:val="24"/>
          <w:lang w:val="fr-FR"/>
        </w:rPr>
      </w:pPr>
    </w:p>
    <w:p w14:paraId="312A7B6D" w14:textId="77777777" w:rsidR="003B142C" w:rsidRDefault="003B142C" w:rsidP="003B142C">
      <w:pPr>
        <w:pStyle w:val="SPDForm2"/>
        <w:rPr>
          <w:b w:val="0"/>
          <w:sz w:val="24"/>
          <w:lang w:val="fr-FR"/>
        </w:rPr>
      </w:pPr>
    </w:p>
    <w:p w14:paraId="45CDD67F" w14:textId="77777777" w:rsidR="00A07856" w:rsidRDefault="00A07856" w:rsidP="003B142C">
      <w:pPr>
        <w:pStyle w:val="SPDForm2"/>
        <w:rPr>
          <w:b w:val="0"/>
          <w:sz w:val="24"/>
          <w:lang w:val="fr-FR"/>
        </w:rPr>
      </w:pPr>
    </w:p>
    <w:p w14:paraId="04AA8E12" w14:textId="77777777" w:rsidR="00A07856" w:rsidRPr="003B142C" w:rsidRDefault="00A07856" w:rsidP="003B142C">
      <w:pPr>
        <w:pStyle w:val="SPDForm2"/>
        <w:rPr>
          <w:b w:val="0"/>
          <w:sz w:val="24"/>
          <w:lang w:val="fr-FR"/>
        </w:rPr>
      </w:pPr>
    </w:p>
    <w:bookmarkEnd w:id="1001"/>
    <w:bookmarkEnd w:id="1002"/>
    <w:p w14:paraId="6A13C328" w14:textId="5AA9496D" w:rsidR="00A932B3" w:rsidRPr="00A932B3" w:rsidRDefault="00A932B3" w:rsidP="00817AD2">
      <w:pPr>
        <w:keepNext/>
        <w:keepLines/>
        <w:suppressAutoHyphens/>
        <w:spacing w:before="240" w:after="120"/>
        <w:rPr>
          <w:b/>
          <w:i/>
          <w:iCs/>
          <w:color w:val="000000" w:themeColor="text1"/>
          <w:sz w:val="28"/>
          <w:szCs w:val="28"/>
        </w:rPr>
      </w:pPr>
      <w:r w:rsidRPr="00A932B3">
        <w:rPr>
          <w:b/>
          <w:i/>
          <w:iCs/>
          <w:color w:val="000000" w:themeColor="text1"/>
          <w:sz w:val="28"/>
          <w:szCs w:val="28"/>
          <w:lang w:val="fr"/>
        </w:rPr>
        <w:lastRenderedPageBreak/>
        <w:t>[Tableau</w:t>
      </w:r>
      <w:r w:rsidR="00371403">
        <w:rPr>
          <w:b/>
          <w:i/>
          <w:iCs/>
          <w:color w:val="000000" w:themeColor="text1"/>
          <w:sz w:val="28"/>
          <w:szCs w:val="28"/>
          <w:lang w:val="fr"/>
        </w:rPr>
        <w:t xml:space="preserve"> </w:t>
      </w:r>
      <w:r w:rsidRPr="00A932B3">
        <w:rPr>
          <w:b/>
          <w:i/>
          <w:iCs/>
          <w:color w:val="000000" w:themeColor="text1"/>
          <w:sz w:val="28"/>
          <w:szCs w:val="28"/>
          <w:lang w:val="fr"/>
        </w:rPr>
        <w:t>: Alternative B</w:t>
      </w:r>
    </w:p>
    <w:p w14:paraId="1332B598" w14:textId="79D15D68" w:rsidR="00A932B3" w:rsidRPr="00A932B3" w:rsidRDefault="00A932B3" w:rsidP="00E109BB">
      <w:pPr>
        <w:spacing w:before="240" w:after="120"/>
        <w:jc w:val="both"/>
        <w:rPr>
          <w:b/>
          <w:color w:val="000000" w:themeColor="text1"/>
          <w:sz w:val="24"/>
          <w:szCs w:val="24"/>
        </w:rPr>
      </w:pPr>
      <w:r w:rsidRPr="00A932B3">
        <w:rPr>
          <w:b/>
          <w:i/>
          <w:color w:val="000000" w:themeColor="text1"/>
          <w:sz w:val="24"/>
          <w:szCs w:val="24"/>
          <w:lang w:val="fr"/>
        </w:rPr>
        <w:t xml:space="preserve">À utiliser uniquement avec </w:t>
      </w:r>
      <w:r w:rsidR="00711162">
        <w:rPr>
          <w:b/>
          <w:i/>
          <w:color w:val="000000" w:themeColor="text1"/>
          <w:sz w:val="24"/>
          <w:szCs w:val="24"/>
          <w:lang w:val="fr"/>
        </w:rPr>
        <w:t>l’</w:t>
      </w:r>
      <w:r w:rsidRPr="00A932B3">
        <w:rPr>
          <w:b/>
          <w:i/>
          <w:color w:val="000000" w:themeColor="text1"/>
          <w:sz w:val="24"/>
          <w:szCs w:val="24"/>
          <w:lang w:val="fr"/>
        </w:rPr>
        <w:t>alternative B Prix directement cotés dans les monnaies de paiement. (I</w:t>
      </w:r>
      <w:r w:rsidR="003035E7">
        <w:rPr>
          <w:b/>
          <w:i/>
          <w:color w:val="000000" w:themeColor="text1"/>
          <w:sz w:val="24"/>
          <w:szCs w:val="24"/>
          <w:lang w:val="fr"/>
        </w:rPr>
        <w:t>C</w:t>
      </w:r>
      <w:r w:rsidRPr="00A932B3">
        <w:rPr>
          <w:b/>
          <w:i/>
          <w:color w:val="000000" w:themeColor="text1"/>
          <w:sz w:val="24"/>
          <w:szCs w:val="24"/>
          <w:lang w:val="fr"/>
        </w:rPr>
        <w:t xml:space="preserve"> 16</w:t>
      </w:r>
      <w:r>
        <w:rPr>
          <w:b/>
          <w:i/>
          <w:color w:val="000000" w:themeColor="text1"/>
          <w:sz w:val="24"/>
          <w:szCs w:val="24"/>
          <w:lang w:val="fr"/>
        </w:rPr>
        <w:t>.</w:t>
      </w:r>
      <w:r w:rsidRPr="00A932B3">
        <w:rPr>
          <w:b/>
          <w:i/>
          <w:color w:val="000000" w:themeColor="text1"/>
          <w:sz w:val="24"/>
          <w:szCs w:val="24"/>
          <w:lang w:val="fr"/>
        </w:rPr>
        <w:t>1)</w:t>
      </w:r>
    </w:p>
    <w:p w14:paraId="1B6D3674" w14:textId="0DFD2D32" w:rsidR="00A932B3" w:rsidRPr="00A932B3" w:rsidRDefault="00A932B3" w:rsidP="00A932B3">
      <w:pPr>
        <w:tabs>
          <w:tab w:val="left" w:pos="5529"/>
        </w:tabs>
        <w:suppressAutoHyphens/>
        <w:spacing w:before="240" w:after="240"/>
        <w:rPr>
          <w:i/>
          <w:iCs/>
          <w:color w:val="000000" w:themeColor="text1"/>
          <w:sz w:val="24"/>
          <w:szCs w:val="24"/>
        </w:rPr>
      </w:pPr>
      <w:r w:rsidRPr="00A932B3">
        <w:rPr>
          <w:i/>
          <w:iCs/>
          <w:color w:val="000000" w:themeColor="text1"/>
          <w:sz w:val="24"/>
          <w:szCs w:val="24"/>
          <w:lang w:val="fr"/>
        </w:rPr>
        <w:t xml:space="preserve">Résumé des monnaies de la </w:t>
      </w:r>
      <w:r w:rsidR="001D5EA1">
        <w:rPr>
          <w:i/>
          <w:iCs/>
          <w:color w:val="000000" w:themeColor="text1"/>
          <w:sz w:val="24"/>
          <w:szCs w:val="24"/>
          <w:lang w:val="fr"/>
        </w:rPr>
        <w:t>Soumission</w:t>
      </w:r>
      <w:r w:rsidRPr="00A932B3">
        <w:rPr>
          <w:i/>
          <w:iCs/>
          <w:color w:val="000000" w:themeColor="text1"/>
          <w:sz w:val="24"/>
          <w:szCs w:val="24"/>
          <w:lang w:val="fr"/>
        </w:rPr>
        <w:t xml:space="preserve"> de [insérer le nom de </w:t>
      </w:r>
      <w:r>
        <w:rPr>
          <w:i/>
          <w:iCs/>
          <w:color w:val="000000" w:themeColor="text1"/>
          <w:sz w:val="24"/>
          <w:szCs w:val="24"/>
          <w:lang w:val="fr"/>
        </w:rPr>
        <w:t xml:space="preserve">la </w:t>
      </w:r>
      <w:r w:rsidRPr="00A932B3">
        <w:rPr>
          <w:i/>
          <w:iCs/>
          <w:color w:val="000000" w:themeColor="text1"/>
          <w:sz w:val="24"/>
          <w:szCs w:val="24"/>
          <w:lang w:val="fr"/>
        </w:rPr>
        <w:t xml:space="preserve">section des </w:t>
      </w:r>
      <w:r w:rsidR="001B4D4A">
        <w:rPr>
          <w:i/>
          <w:iCs/>
          <w:color w:val="000000" w:themeColor="text1"/>
          <w:sz w:val="24"/>
          <w:szCs w:val="24"/>
          <w:lang w:val="fr"/>
        </w:rPr>
        <w:t>Ouvrages</w:t>
      </w:r>
      <w:r w:rsidRPr="00A932B3">
        <w:rPr>
          <w:i/>
          <w:iCs/>
          <w:color w:val="000000" w:themeColor="text1"/>
          <w:sz w:val="24"/>
          <w:szCs w:val="24"/>
          <w:lang w:val="fr"/>
        </w:rPr>
        <w:t>]</w:t>
      </w:r>
    </w:p>
    <w:tbl>
      <w:tblPr>
        <w:tblW w:w="0" w:type="auto"/>
        <w:tblInd w:w="120" w:type="dxa"/>
        <w:tblLayout w:type="fixed"/>
        <w:tblLook w:val="0000" w:firstRow="0" w:lastRow="0" w:firstColumn="0" w:lastColumn="0" w:noHBand="0" w:noVBand="0"/>
      </w:tblPr>
      <w:tblGrid>
        <w:gridCol w:w="4680"/>
        <w:gridCol w:w="4320"/>
      </w:tblGrid>
      <w:tr w:rsidR="00A932B3" w:rsidRPr="00A932B3" w14:paraId="5ACA87E2" w14:textId="77777777" w:rsidTr="00E34B6B">
        <w:tc>
          <w:tcPr>
            <w:tcW w:w="4680" w:type="dxa"/>
            <w:tcBorders>
              <w:top w:val="double" w:sz="6" w:space="0" w:color="auto"/>
              <w:left w:val="double" w:sz="6" w:space="0" w:color="auto"/>
            </w:tcBorders>
          </w:tcPr>
          <w:p w14:paraId="47CEB663" w14:textId="77777777" w:rsidR="00A932B3" w:rsidRPr="00A932B3" w:rsidRDefault="00A932B3" w:rsidP="00E34B6B">
            <w:pPr>
              <w:suppressAutoHyphens/>
              <w:spacing w:before="60" w:after="60"/>
              <w:jc w:val="center"/>
              <w:rPr>
                <w:b/>
                <w:bCs/>
                <w:iCs/>
                <w:color w:val="000000" w:themeColor="text1"/>
                <w:sz w:val="24"/>
                <w:szCs w:val="24"/>
              </w:rPr>
            </w:pPr>
            <w:r w:rsidRPr="00A932B3">
              <w:rPr>
                <w:b/>
                <w:bCs/>
                <w:iCs/>
                <w:color w:val="000000" w:themeColor="text1"/>
                <w:sz w:val="24"/>
                <w:szCs w:val="24"/>
                <w:lang w:val="fr"/>
              </w:rPr>
              <w:t>Nom de la monnaie</w:t>
            </w:r>
          </w:p>
        </w:tc>
        <w:tc>
          <w:tcPr>
            <w:tcW w:w="4320" w:type="dxa"/>
            <w:tcBorders>
              <w:top w:val="double" w:sz="6" w:space="0" w:color="auto"/>
              <w:left w:val="single" w:sz="6" w:space="0" w:color="auto"/>
              <w:right w:val="double" w:sz="6" w:space="0" w:color="auto"/>
            </w:tcBorders>
          </w:tcPr>
          <w:p w14:paraId="6037E149" w14:textId="77777777" w:rsidR="00A932B3" w:rsidRPr="00A932B3" w:rsidRDefault="00A932B3" w:rsidP="00E34B6B">
            <w:pPr>
              <w:suppressAutoHyphens/>
              <w:spacing w:before="60" w:after="60"/>
              <w:jc w:val="center"/>
              <w:rPr>
                <w:b/>
                <w:bCs/>
                <w:iCs/>
                <w:color w:val="000000" w:themeColor="text1"/>
                <w:sz w:val="24"/>
                <w:szCs w:val="24"/>
              </w:rPr>
            </w:pPr>
            <w:r w:rsidRPr="00A932B3">
              <w:rPr>
                <w:b/>
                <w:bCs/>
                <w:iCs/>
                <w:color w:val="000000" w:themeColor="text1"/>
                <w:sz w:val="24"/>
                <w:szCs w:val="24"/>
                <w:lang w:val="fr"/>
              </w:rPr>
              <w:t>Montants à payer</w:t>
            </w:r>
          </w:p>
        </w:tc>
      </w:tr>
      <w:tr w:rsidR="00A932B3" w:rsidRPr="00A932B3" w14:paraId="4DCBF1D1" w14:textId="77777777" w:rsidTr="00E34B6B">
        <w:tc>
          <w:tcPr>
            <w:tcW w:w="4680" w:type="dxa"/>
            <w:tcBorders>
              <w:top w:val="single" w:sz="6" w:space="0" w:color="auto"/>
              <w:left w:val="double" w:sz="6" w:space="0" w:color="auto"/>
            </w:tcBorders>
          </w:tcPr>
          <w:p w14:paraId="26CBC531" w14:textId="1A1FCA13" w:rsidR="00A932B3" w:rsidRPr="00A932B3" w:rsidRDefault="00A932B3" w:rsidP="00E34B6B">
            <w:pPr>
              <w:tabs>
                <w:tab w:val="left" w:pos="4290"/>
              </w:tabs>
              <w:suppressAutoHyphens/>
              <w:spacing w:before="60" w:after="60"/>
              <w:rPr>
                <w:color w:val="000000" w:themeColor="text1"/>
                <w:sz w:val="24"/>
                <w:szCs w:val="24"/>
              </w:rPr>
            </w:pPr>
            <w:r w:rsidRPr="00A932B3">
              <w:rPr>
                <w:color w:val="000000" w:themeColor="text1"/>
                <w:sz w:val="24"/>
                <w:szCs w:val="24"/>
                <w:lang w:val="fr"/>
              </w:rPr>
              <w:t>Monnaie locale</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7258A557"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0638AB35" w14:textId="77777777" w:rsidTr="00E34B6B">
        <w:tc>
          <w:tcPr>
            <w:tcW w:w="4680" w:type="dxa"/>
            <w:tcBorders>
              <w:top w:val="single" w:sz="6" w:space="0" w:color="auto"/>
              <w:left w:val="double" w:sz="6" w:space="0" w:color="auto"/>
            </w:tcBorders>
          </w:tcPr>
          <w:p w14:paraId="2408B878" w14:textId="5097FA5E"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#1</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7D998964"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470450B9" w14:textId="77777777" w:rsidTr="00E34B6B">
        <w:tc>
          <w:tcPr>
            <w:tcW w:w="4680" w:type="dxa"/>
            <w:tcBorders>
              <w:top w:val="single" w:sz="6" w:space="0" w:color="auto"/>
              <w:left w:val="double" w:sz="6" w:space="0" w:color="auto"/>
            </w:tcBorders>
          </w:tcPr>
          <w:p w14:paraId="470CB6B1" w14:textId="716CBC37"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#2</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4DC9851C"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52830367" w14:textId="77777777" w:rsidTr="00E34B6B">
        <w:tc>
          <w:tcPr>
            <w:tcW w:w="4680" w:type="dxa"/>
            <w:tcBorders>
              <w:top w:val="single" w:sz="6" w:space="0" w:color="auto"/>
              <w:left w:val="double" w:sz="6" w:space="0" w:color="auto"/>
              <w:bottom w:val="single" w:sz="6" w:space="0" w:color="auto"/>
            </w:tcBorders>
          </w:tcPr>
          <w:p w14:paraId="0B99A2FA" w14:textId="737D828A"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#3</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bottom w:val="single" w:sz="6" w:space="0" w:color="auto"/>
              <w:right w:val="double" w:sz="6" w:space="0" w:color="auto"/>
            </w:tcBorders>
          </w:tcPr>
          <w:p w14:paraId="200DF52A"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04167436" w14:textId="77777777" w:rsidTr="00E34B6B">
        <w:tc>
          <w:tcPr>
            <w:tcW w:w="4680" w:type="dxa"/>
            <w:tcBorders>
              <w:top w:val="single" w:sz="6" w:space="0" w:color="auto"/>
              <w:left w:val="double" w:sz="6" w:space="0" w:color="auto"/>
              <w:bottom w:val="single" w:sz="6" w:space="0" w:color="auto"/>
            </w:tcBorders>
          </w:tcPr>
          <w:p w14:paraId="07267AA3" w14:textId="14A518B9" w:rsidR="00A932B3" w:rsidRPr="00A932B3" w:rsidRDefault="00A932B3" w:rsidP="00E34B6B">
            <w:pPr>
              <w:tabs>
                <w:tab w:val="left" w:pos="4290"/>
              </w:tabs>
              <w:suppressAutoHyphens/>
              <w:spacing w:before="60" w:after="60"/>
              <w:rPr>
                <w:bCs/>
                <w:iCs/>
                <w:color w:val="000000" w:themeColor="text1"/>
                <w:sz w:val="24"/>
                <w:szCs w:val="24"/>
                <w:vertAlign w:val="superscript"/>
              </w:rPr>
            </w:pPr>
            <w:r w:rsidRPr="00A932B3">
              <w:rPr>
                <w:bCs/>
                <w:iCs/>
                <w:color w:val="000000" w:themeColor="text1"/>
                <w:sz w:val="24"/>
                <w:szCs w:val="24"/>
                <w:lang w:val="fr"/>
              </w:rPr>
              <w:t>Sommes provis</w:t>
            </w:r>
            <w:r w:rsidR="008C2E6F">
              <w:rPr>
                <w:bCs/>
                <w:iCs/>
                <w:color w:val="000000" w:themeColor="text1"/>
                <w:sz w:val="24"/>
                <w:szCs w:val="24"/>
                <w:lang w:val="fr"/>
              </w:rPr>
              <w:t>ionnelles</w:t>
            </w:r>
            <w:r w:rsidRPr="00A932B3">
              <w:rPr>
                <w:bCs/>
                <w:iCs/>
                <w:color w:val="000000" w:themeColor="text1"/>
                <w:sz w:val="24"/>
                <w:szCs w:val="24"/>
                <w:lang w:val="fr"/>
              </w:rPr>
              <w:t xml:space="preserve"> exprimées en monnaie locale </w:t>
            </w:r>
            <w:r w:rsidRPr="00A932B3">
              <w:rPr>
                <w:color w:val="000000" w:themeColor="text1"/>
                <w:sz w:val="24"/>
                <w:szCs w:val="24"/>
                <w:u w:val="single"/>
                <w:lang w:val="fr"/>
              </w:rPr>
              <w:tab/>
            </w:r>
          </w:p>
        </w:tc>
        <w:tc>
          <w:tcPr>
            <w:tcW w:w="4320" w:type="dxa"/>
            <w:tcBorders>
              <w:top w:val="single" w:sz="6" w:space="0" w:color="auto"/>
              <w:left w:val="single" w:sz="6" w:space="0" w:color="auto"/>
              <w:bottom w:val="single" w:sz="6" w:space="0" w:color="auto"/>
              <w:right w:val="double" w:sz="6" w:space="0" w:color="auto"/>
            </w:tcBorders>
          </w:tcPr>
          <w:p w14:paraId="6A3B6820" w14:textId="1ADF1B80" w:rsidR="00A932B3" w:rsidRPr="00A932B3" w:rsidRDefault="00A932B3" w:rsidP="00E34B6B">
            <w:pPr>
              <w:tabs>
                <w:tab w:val="decimal" w:pos="2310"/>
              </w:tabs>
              <w:suppressAutoHyphens/>
              <w:spacing w:before="60" w:after="60"/>
              <w:rPr>
                <w:i/>
                <w:iCs/>
                <w:color w:val="000000" w:themeColor="text1"/>
                <w:sz w:val="24"/>
                <w:szCs w:val="24"/>
              </w:rPr>
            </w:pPr>
            <w:r w:rsidRPr="00A932B3">
              <w:rPr>
                <w:i/>
                <w:iCs/>
                <w:color w:val="000000" w:themeColor="text1"/>
                <w:sz w:val="24"/>
                <w:szCs w:val="24"/>
                <w:lang w:val="fr"/>
              </w:rPr>
              <w:t>[</w:t>
            </w:r>
            <w:r>
              <w:rPr>
                <w:i/>
                <w:iCs/>
                <w:color w:val="000000" w:themeColor="text1"/>
                <w:sz w:val="24"/>
                <w:szCs w:val="24"/>
                <w:lang w:val="fr"/>
              </w:rPr>
              <w:t>A préciser par le Maître d’Ouvrage</w:t>
            </w:r>
            <w:r w:rsidRPr="00A932B3">
              <w:rPr>
                <w:i/>
                <w:iCs/>
                <w:color w:val="000000" w:themeColor="text1"/>
                <w:sz w:val="24"/>
                <w:szCs w:val="24"/>
                <w:lang w:val="fr"/>
              </w:rPr>
              <w:t>]</w:t>
            </w:r>
          </w:p>
        </w:tc>
      </w:tr>
    </w:tbl>
    <w:p w14:paraId="09D166D2" w14:textId="254C9EF9" w:rsidR="005D6A79" w:rsidRDefault="005D6A79">
      <w:pPr>
        <w:rPr>
          <w:sz w:val="32"/>
        </w:rPr>
      </w:pPr>
    </w:p>
    <w:p w14:paraId="12ECE652" w14:textId="77777777" w:rsidR="00E352D1" w:rsidRDefault="00E352D1"/>
    <w:p w14:paraId="416243F5" w14:textId="12577704" w:rsidR="00C66A4A" w:rsidRPr="00C66A4A" w:rsidRDefault="00CC2D19" w:rsidP="008E4EB9">
      <w:pPr>
        <w:pStyle w:val="SecIVH2"/>
      </w:pPr>
      <w:bookmarkStart w:id="1003" w:name="_Toc63775955"/>
      <w:bookmarkStart w:id="1004" w:name="_Toc63776120"/>
      <w:bookmarkStart w:id="1005" w:name="_Toc87280446"/>
      <w:r>
        <w:t>Programme</w:t>
      </w:r>
      <w:r w:rsidR="00C66A4A" w:rsidRPr="00C66A4A">
        <w:t xml:space="preserve"> des </w:t>
      </w:r>
      <w:r w:rsidR="001B4D4A">
        <w:t>A</w:t>
      </w:r>
      <w:r w:rsidR="00C66A4A" w:rsidRPr="00C66A4A">
        <w:t xml:space="preserve">ctivités et </w:t>
      </w:r>
      <w:r w:rsidR="001B4D4A">
        <w:t>S</w:t>
      </w:r>
      <w:r w:rsidR="00C66A4A" w:rsidRPr="00C66A4A">
        <w:t>ous-</w:t>
      </w:r>
      <w:r w:rsidR="001B4D4A">
        <w:t>A</w:t>
      </w:r>
      <w:r w:rsidR="00C66A4A" w:rsidRPr="00C66A4A">
        <w:t>ctivités</w:t>
      </w:r>
      <w:r>
        <w:t xml:space="preserve"> (à chiffrer)</w:t>
      </w:r>
      <w:bookmarkEnd w:id="1003"/>
      <w:bookmarkEnd w:id="1004"/>
      <w:bookmarkEnd w:id="1005"/>
    </w:p>
    <w:p w14:paraId="087054C4" w14:textId="4C649F3A" w:rsidR="00E34B6B" w:rsidRDefault="00817AD2" w:rsidP="00C66A4A">
      <w:pPr>
        <w:spacing w:before="120" w:after="120"/>
        <w:jc w:val="both"/>
        <w:rPr>
          <w:i/>
          <w:sz w:val="24"/>
        </w:rPr>
      </w:pPr>
      <w:r>
        <w:rPr>
          <w:i/>
          <w:sz w:val="24"/>
        </w:rPr>
        <w:t>[Voir I</w:t>
      </w:r>
      <w:r w:rsidR="003035E7">
        <w:rPr>
          <w:i/>
          <w:sz w:val="24"/>
        </w:rPr>
        <w:t>C</w:t>
      </w:r>
      <w:r>
        <w:rPr>
          <w:i/>
          <w:sz w:val="24"/>
        </w:rPr>
        <w:t xml:space="preserve"> </w:t>
      </w:r>
      <w:r w:rsidR="00250CDB">
        <w:rPr>
          <w:i/>
          <w:sz w:val="24"/>
        </w:rPr>
        <w:t>30</w:t>
      </w:r>
      <w:r>
        <w:rPr>
          <w:i/>
          <w:sz w:val="24"/>
        </w:rPr>
        <w:t xml:space="preserve">.1 des Données de la </w:t>
      </w:r>
      <w:r w:rsidR="001D5EA1">
        <w:rPr>
          <w:i/>
          <w:sz w:val="24"/>
        </w:rPr>
        <w:t>Soumission</w:t>
      </w:r>
      <w:r>
        <w:rPr>
          <w:i/>
          <w:sz w:val="24"/>
        </w:rPr>
        <w:t xml:space="preserve"> si une adaptation est nécessaire pour le texte ci-dessous]</w:t>
      </w:r>
    </w:p>
    <w:p w14:paraId="333DDCE5" w14:textId="2C4702F8" w:rsidR="00C66A4A" w:rsidRPr="00C66A4A" w:rsidRDefault="00C66A4A" w:rsidP="00C66A4A">
      <w:pPr>
        <w:spacing w:before="120" w:after="120"/>
        <w:jc w:val="both"/>
        <w:rPr>
          <w:sz w:val="24"/>
        </w:rPr>
      </w:pPr>
      <w:r w:rsidRPr="00C66A4A">
        <w:rPr>
          <w:sz w:val="24"/>
        </w:rPr>
        <w:t xml:space="preserve">Le total des prix des activités figurant dans le </w:t>
      </w:r>
      <w:r w:rsidR="00CC2D19">
        <w:rPr>
          <w:sz w:val="24"/>
        </w:rPr>
        <w:t>Programme</w:t>
      </w:r>
      <w:r>
        <w:rPr>
          <w:sz w:val="24"/>
        </w:rPr>
        <w:t xml:space="preserve"> des </w:t>
      </w:r>
      <w:r w:rsidRPr="00C66A4A">
        <w:rPr>
          <w:sz w:val="24"/>
        </w:rPr>
        <w:t xml:space="preserve">activités constitue l’offre du </w:t>
      </w:r>
      <w:r w:rsidR="00543DC3">
        <w:rPr>
          <w:sz w:val="24"/>
        </w:rPr>
        <w:t>C</w:t>
      </w:r>
      <w:r w:rsidR="003035E7">
        <w:rPr>
          <w:sz w:val="24"/>
        </w:rPr>
        <w:t>andidat</w:t>
      </w:r>
      <w:r w:rsidRPr="00C66A4A">
        <w:rPr>
          <w:sz w:val="24"/>
        </w:rPr>
        <w:t xml:space="preserve"> de réaliser les </w:t>
      </w:r>
      <w:r w:rsidR="001B4D4A">
        <w:rPr>
          <w:sz w:val="24"/>
        </w:rPr>
        <w:t>ouvrages</w:t>
      </w:r>
      <w:r w:rsidRPr="00C66A4A">
        <w:rPr>
          <w:sz w:val="24"/>
        </w:rPr>
        <w:t xml:space="preserve"> s</w:t>
      </w:r>
      <w:r w:rsidR="00E34B6B">
        <w:rPr>
          <w:sz w:val="24"/>
        </w:rPr>
        <w:t>ur la base d’</w:t>
      </w:r>
      <w:r w:rsidRPr="00C66A4A">
        <w:rPr>
          <w:sz w:val="24"/>
        </w:rPr>
        <w:t>une «</w:t>
      </w:r>
      <w:r w:rsidR="00E34B6B">
        <w:rPr>
          <w:sz w:val="24"/>
        </w:rPr>
        <w:t xml:space="preserve"> </w:t>
      </w:r>
      <w:r w:rsidRPr="00C66A4A">
        <w:rPr>
          <w:sz w:val="24"/>
        </w:rPr>
        <w:t>responsabilité unique</w:t>
      </w:r>
      <w:r w:rsidR="00E34B6B">
        <w:rPr>
          <w:sz w:val="24"/>
        </w:rPr>
        <w:t xml:space="preserve"> </w:t>
      </w:r>
      <w:r w:rsidRPr="00C66A4A">
        <w:rPr>
          <w:sz w:val="24"/>
        </w:rPr>
        <w:t>».</w:t>
      </w:r>
    </w:p>
    <w:p w14:paraId="67501814" w14:textId="77777777" w:rsidR="00C66A4A" w:rsidRDefault="00C66A4A" w:rsidP="00C66A4A">
      <w:pPr>
        <w:spacing w:before="120" w:after="120"/>
        <w:jc w:val="both"/>
        <w:rPr>
          <w:sz w:val="24"/>
        </w:rPr>
      </w:pPr>
    </w:p>
    <w:p w14:paraId="1F1DC02C" w14:textId="79095DE9" w:rsidR="00E34B6B" w:rsidRDefault="00C66A4A" w:rsidP="00C66A4A">
      <w:pPr>
        <w:spacing w:before="120" w:after="120"/>
        <w:jc w:val="both"/>
        <w:rPr>
          <w:sz w:val="24"/>
        </w:rPr>
      </w:pPr>
      <w:r w:rsidRPr="00C66A4A">
        <w:rPr>
          <w:sz w:val="24"/>
        </w:rPr>
        <w:t xml:space="preserve">Le prix de toute activité ou sous-activité que le </w:t>
      </w:r>
      <w:r w:rsidR="00543DC3">
        <w:rPr>
          <w:sz w:val="24"/>
        </w:rPr>
        <w:t>C</w:t>
      </w:r>
      <w:r w:rsidR="003035E7">
        <w:rPr>
          <w:sz w:val="24"/>
        </w:rPr>
        <w:t>andidat</w:t>
      </w:r>
      <w:r w:rsidRPr="00C66A4A">
        <w:rPr>
          <w:sz w:val="24"/>
        </w:rPr>
        <w:t xml:space="preserve"> aurait pu omettre est réputé être compris dans le prix des autres activités ou sous-activités figurant dans le </w:t>
      </w:r>
      <w:r w:rsidR="00FF7AE1">
        <w:rPr>
          <w:sz w:val="24"/>
        </w:rPr>
        <w:t>Programme</w:t>
      </w:r>
      <w:r w:rsidRPr="00C66A4A">
        <w:rPr>
          <w:sz w:val="24"/>
        </w:rPr>
        <w:t xml:space="preserve"> des </w:t>
      </w:r>
      <w:r w:rsidR="001B4D4A">
        <w:rPr>
          <w:sz w:val="24"/>
        </w:rPr>
        <w:t>A</w:t>
      </w:r>
      <w:r w:rsidRPr="00C66A4A">
        <w:rPr>
          <w:sz w:val="24"/>
        </w:rPr>
        <w:t xml:space="preserve">ctivités et </w:t>
      </w:r>
      <w:r w:rsidR="001B4D4A">
        <w:rPr>
          <w:sz w:val="24"/>
        </w:rPr>
        <w:t>S</w:t>
      </w:r>
      <w:r w:rsidRPr="00C66A4A">
        <w:rPr>
          <w:sz w:val="24"/>
        </w:rPr>
        <w:t>ous-</w:t>
      </w:r>
      <w:r w:rsidR="001B4D4A">
        <w:rPr>
          <w:sz w:val="24"/>
        </w:rPr>
        <w:t>A</w:t>
      </w:r>
      <w:r w:rsidRPr="00C66A4A">
        <w:rPr>
          <w:sz w:val="24"/>
        </w:rPr>
        <w:t xml:space="preserve">ctivités et ne sera pas </w:t>
      </w:r>
      <w:r w:rsidR="001B4D4A">
        <w:rPr>
          <w:sz w:val="24"/>
        </w:rPr>
        <w:t>payé</w:t>
      </w:r>
      <w:r w:rsidRPr="00C66A4A">
        <w:rPr>
          <w:sz w:val="24"/>
        </w:rPr>
        <w:t xml:space="preserve"> séparément par </w:t>
      </w:r>
      <w:r w:rsidR="002642D5">
        <w:rPr>
          <w:sz w:val="24"/>
        </w:rPr>
        <w:t>le Maître d’Ouvrage</w:t>
      </w:r>
      <w:r w:rsidRPr="00C66A4A">
        <w:rPr>
          <w:sz w:val="24"/>
        </w:rPr>
        <w:t>.</w:t>
      </w:r>
    </w:p>
    <w:p w14:paraId="771BB478" w14:textId="77777777" w:rsidR="00E34B6B" w:rsidRDefault="00E34B6B" w:rsidP="00C66A4A">
      <w:pPr>
        <w:spacing w:before="120" w:after="120"/>
        <w:jc w:val="both"/>
        <w:rPr>
          <w:sz w:val="24"/>
        </w:rPr>
      </w:pPr>
    </w:p>
    <w:p w14:paraId="06B89DC5" w14:textId="53622469" w:rsidR="00FB36C1" w:rsidRPr="00B4328A" w:rsidRDefault="00FB36C1" w:rsidP="00C66A4A">
      <w:pPr>
        <w:spacing w:before="120" w:after="120"/>
        <w:jc w:val="both"/>
      </w:pPr>
      <w:r w:rsidRPr="00B4328A">
        <w:br w:type="page"/>
      </w:r>
    </w:p>
    <w:p w14:paraId="7389549F" w14:textId="420F396A" w:rsidR="002B7B18" w:rsidRPr="002B7B18" w:rsidRDefault="002B7B18" w:rsidP="008E4EB9">
      <w:pPr>
        <w:pStyle w:val="SecIVH2"/>
      </w:pPr>
      <w:bookmarkStart w:id="1006" w:name="_Toc63775957"/>
      <w:bookmarkStart w:id="1007" w:name="_Toc63776122"/>
      <w:bookmarkStart w:id="1008" w:name="_Toc87280447"/>
      <w:r w:rsidRPr="002B7B18">
        <w:lastRenderedPageBreak/>
        <w:t xml:space="preserve">Exemple de </w:t>
      </w:r>
      <w:r w:rsidR="00CC2D19">
        <w:t>Programme</w:t>
      </w:r>
      <w:r>
        <w:t xml:space="preserve"> d’</w:t>
      </w:r>
      <w:r w:rsidRPr="002B7B18">
        <w:t>activités</w:t>
      </w:r>
      <w:r w:rsidR="00E34B6B">
        <w:t xml:space="preserve"> chiffrées</w:t>
      </w:r>
      <w:bookmarkEnd w:id="1006"/>
      <w:bookmarkEnd w:id="1007"/>
      <w:bookmarkEnd w:id="1008"/>
    </w:p>
    <w:p w14:paraId="76805198" w14:textId="27A70BD4" w:rsidR="002B7B18" w:rsidRPr="002B7B18" w:rsidRDefault="002B7B18" w:rsidP="002B7B18">
      <w:pPr>
        <w:pStyle w:val="SPDForm2"/>
        <w:rPr>
          <w:b w:val="0"/>
          <w:i/>
          <w:sz w:val="24"/>
          <w:lang w:val="fr-FR"/>
        </w:rPr>
      </w:pPr>
      <w:r w:rsidRPr="002B7B18">
        <w:rPr>
          <w:b w:val="0"/>
          <w:i/>
          <w:sz w:val="24"/>
          <w:lang w:val="fr-FR"/>
        </w:rPr>
        <w:t xml:space="preserve">[À compléter par le </w:t>
      </w:r>
      <w:r w:rsidR="00543DC3">
        <w:rPr>
          <w:b w:val="0"/>
          <w:i/>
          <w:sz w:val="24"/>
          <w:lang w:val="fr-FR"/>
        </w:rPr>
        <w:t>C</w:t>
      </w:r>
      <w:r w:rsidR="00C16533">
        <w:rPr>
          <w:b w:val="0"/>
          <w:i/>
          <w:sz w:val="24"/>
          <w:lang w:val="fr-FR"/>
        </w:rPr>
        <w:t>andidat</w:t>
      </w:r>
      <w:r w:rsidRPr="002B7B18">
        <w:rPr>
          <w:b w:val="0"/>
          <w:i/>
          <w:sz w:val="24"/>
          <w:lang w:val="fr-FR"/>
        </w:rPr>
        <w:t xml:space="preserve"> (le </w:t>
      </w:r>
      <w:r w:rsidR="00543DC3">
        <w:rPr>
          <w:b w:val="0"/>
          <w:i/>
          <w:sz w:val="24"/>
          <w:lang w:val="fr-FR"/>
        </w:rPr>
        <w:t>C</w:t>
      </w:r>
      <w:r w:rsidR="00C16533">
        <w:rPr>
          <w:b w:val="0"/>
          <w:i/>
          <w:sz w:val="24"/>
          <w:lang w:val="fr-FR"/>
        </w:rPr>
        <w:t>andidat</w:t>
      </w:r>
      <w:r w:rsidR="00CC2D19">
        <w:rPr>
          <w:b w:val="0"/>
          <w:i/>
          <w:sz w:val="24"/>
          <w:lang w:val="fr-FR"/>
        </w:rPr>
        <w:t xml:space="preserve"> pourra utiliser plusieurs pages de tableaux</w:t>
      </w:r>
      <w:r w:rsidRPr="002B7B18">
        <w:rPr>
          <w:b w:val="0"/>
          <w:i/>
          <w:sz w:val="24"/>
          <w:lang w:val="fr-FR"/>
        </w:rPr>
        <w:t>, le cas échéant)]</w:t>
      </w:r>
    </w:p>
    <w:tbl>
      <w:tblPr>
        <w:tblStyle w:val="TableGrid"/>
        <w:tblW w:w="9321" w:type="dxa"/>
        <w:tblLook w:val="04A0" w:firstRow="1" w:lastRow="0" w:firstColumn="1" w:lastColumn="0" w:noHBand="0" w:noVBand="1"/>
      </w:tblPr>
      <w:tblGrid>
        <w:gridCol w:w="1242"/>
        <w:gridCol w:w="5528"/>
        <w:gridCol w:w="2551"/>
      </w:tblGrid>
      <w:tr w:rsidR="002B7B18" w:rsidRPr="002B7B18" w14:paraId="6658086E" w14:textId="77777777" w:rsidTr="002B7B18">
        <w:tc>
          <w:tcPr>
            <w:tcW w:w="1242" w:type="dxa"/>
            <w:vAlign w:val="center"/>
          </w:tcPr>
          <w:p w14:paraId="33C71B8C" w14:textId="77777777" w:rsidR="002B7B18" w:rsidRPr="002B7B18" w:rsidRDefault="002B7B18" w:rsidP="002B7B18">
            <w:pPr>
              <w:pStyle w:val="SPDForm2"/>
              <w:rPr>
                <w:sz w:val="28"/>
                <w:lang w:val="fr-FR"/>
              </w:rPr>
            </w:pPr>
            <w:r w:rsidRPr="002B7B18">
              <w:rPr>
                <w:sz w:val="28"/>
                <w:lang w:val="fr-FR"/>
              </w:rPr>
              <w:t>N° Activité</w:t>
            </w:r>
          </w:p>
        </w:tc>
        <w:tc>
          <w:tcPr>
            <w:tcW w:w="5528" w:type="dxa"/>
            <w:vAlign w:val="center"/>
          </w:tcPr>
          <w:p w14:paraId="78788FEA" w14:textId="77777777" w:rsidR="002B7B18" w:rsidRPr="002B7B18" w:rsidRDefault="002B7B18" w:rsidP="002B7B18">
            <w:pPr>
              <w:pStyle w:val="SPDForm2"/>
              <w:rPr>
                <w:sz w:val="28"/>
                <w:lang w:val="fr-FR"/>
              </w:rPr>
            </w:pPr>
            <w:r w:rsidRPr="002B7B18">
              <w:rPr>
                <w:sz w:val="28"/>
                <w:lang w:val="fr-FR"/>
              </w:rPr>
              <w:t>Description de l’activité</w:t>
            </w:r>
          </w:p>
        </w:tc>
        <w:tc>
          <w:tcPr>
            <w:tcW w:w="2551" w:type="dxa"/>
            <w:vAlign w:val="center"/>
          </w:tcPr>
          <w:p w14:paraId="4435FDD7" w14:textId="77777777" w:rsidR="002B7B18" w:rsidRPr="002B7B18" w:rsidRDefault="002B7B18" w:rsidP="002B7B18">
            <w:pPr>
              <w:pStyle w:val="SPDForm2"/>
              <w:rPr>
                <w:sz w:val="28"/>
                <w:lang w:val="fr-FR"/>
              </w:rPr>
            </w:pPr>
            <w:r w:rsidRPr="002B7B18">
              <w:rPr>
                <w:sz w:val="28"/>
                <w:lang w:val="fr-FR"/>
              </w:rPr>
              <w:t>Coût de l’activité</w:t>
            </w:r>
          </w:p>
        </w:tc>
      </w:tr>
      <w:tr w:rsidR="002B7B18" w14:paraId="4476FAB0" w14:textId="77777777" w:rsidTr="002B7B18">
        <w:tc>
          <w:tcPr>
            <w:tcW w:w="1242" w:type="dxa"/>
          </w:tcPr>
          <w:p w14:paraId="5A48504E" w14:textId="77777777" w:rsidR="002B7B18" w:rsidRPr="002B7B18" w:rsidRDefault="002B7B18" w:rsidP="002B7B18">
            <w:pPr>
              <w:pStyle w:val="SPDForm2"/>
              <w:spacing w:before="0" w:after="0"/>
              <w:rPr>
                <w:b w:val="0"/>
                <w:sz w:val="24"/>
                <w:lang w:val="fr-FR"/>
              </w:rPr>
            </w:pPr>
            <w:r w:rsidRPr="002B7B18">
              <w:rPr>
                <w:b w:val="0"/>
                <w:sz w:val="24"/>
                <w:lang w:val="fr-FR"/>
              </w:rPr>
              <w:t>1</w:t>
            </w:r>
          </w:p>
        </w:tc>
        <w:tc>
          <w:tcPr>
            <w:tcW w:w="5528" w:type="dxa"/>
          </w:tcPr>
          <w:p w14:paraId="233DB334" w14:textId="59D3D89E" w:rsidR="002B7B18" w:rsidRPr="002B7B18" w:rsidRDefault="002B7B18" w:rsidP="002B7B18">
            <w:pPr>
              <w:pStyle w:val="SPDForm2"/>
              <w:spacing w:before="0" w:after="0"/>
              <w:jc w:val="left"/>
              <w:rPr>
                <w:b w:val="0"/>
                <w:sz w:val="24"/>
                <w:lang w:val="fr-FR"/>
              </w:rPr>
            </w:pPr>
            <w:r>
              <w:rPr>
                <w:b w:val="0"/>
                <w:sz w:val="24"/>
                <w:lang w:val="fr-FR"/>
              </w:rPr>
              <w:t>Exempl</w:t>
            </w:r>
            <w:r w:rsidR="00C118E8">
              <w:rPr>
                <w:b w:val="0"/>
                <w:sz w:val="24"/>
                <w:lang w:val="fr-FR"/>
              </w:rPr>
              <w:t>e : Construction</w:t>
            </w:r>
            <w:r>
              <w:rPr>
                <w:b w:val="0"/>
                <w:sz w:val="24"/>
                <w:lang w:val="fr-FR"/>
              </w:rPr>
              <w:t xml:space="preserve"> </w:t>
            </w:r>
          </w:p>
        </w:tc>
        <w:tc>
          <w:tcPr>
            <w:tcW w:w="2551" w:type="dxa"/>
          </w:tcPr>
          <w:p w14:paraId="111096D4" w14:textId="77777777" w:rsidR="002B7B18" w:rsidRPr="002B7B18" w:rsidRDefault="002B7B18" w:rsidP="002B7B18">
            <w:pPr>
              <w:pStyle w:val="SPDForm2"/>
              <w:spacing w:before="0" w:after="0"/>
              <w:rPr>
                <w:b w:val="0"/>
                <w:sz w:val="24"/>
                <w:lang w:val="fr-FR"/>
              </w:rPr>
            </w:pPr>
          </w:p>
        </w:tc>
      </w:tr>
      <w:tr w:rsidR="002B7B18" w14:paraId="348F5A3B" w14:textId="77777777" w:rsidTr="002B7B18">
        <w:tc>
          <w:tcPr>
            <w:tcW w:w="1242" w:type="dxa"/>
          </w:tcPr>
          <w:p w14:paraId="237C0A35" w14:textId="77777777" w:rsidR="002B7B18" w:rsidRPr="002B7B18" w:rsidRDefault="002B7B18" w:rsidP="002B7B18">
            <w:pPr>
              <w:pStyle w:val="SPDForm2"/>
              <w:spacing w:before="0" w:after="0"/>
              <w:rPr>
                <w:b w:val="0"/>
                <w:sz w:val="24"/>
                <w:lang w:val="fr-FR"/>
              </w:rPr>
            </w:pPr>
          </w:p>
        </w:tc>
        <w:tc>
          <w:tcPr>
            <w:tcW w:w="5528" w:type="dxa"/>
          </w:tcPr>
          <w:p w14:paraId="68A045AE" w14:textId="77777777" w:rsidR="002B7B18" w:rsidRPr="002B7B18" w:rsidRDefault="002B7B18" w:rsidP="002B7B18">
            <w:pPr>
              <w:pStyle w:val="SPDForm2"/>
              <w:spacing w:before="0" w:after="0"/>
              <w:jc w:val="left"/>
              <w:rPr>
                <w:b w:val="0"/>
                <w:sz w:val="24"/>
                <w:lang w:val="fr-FR"/>
              </w:rPr>
            </w:pPr>
          </w:p>
        </w:tc>
        <w:tc>
          <w:tcPr>
            <w:tcW w:w="2551" w:type="dxa"/>
          </w:tcPr>
          <w:p w14:paraId="679E076A" w14:textId="77777777" w:rsidR="002B7B18" w:rsidRPr="002B7B18" w:rsidRDefault="002B7B18" w:rsidP="002B7B18">
            <w:pPr>
              <w:pStyle w:val="SPDForm2"/>
              <w:spacing w:before="0" w:after="0"/>
              <w:rPr>
                <w:b w:val="0"/>
                <w:sz w:val="24"/>
                <w:lang w:val="fr-FR"/>
              </w:rPr>
            </w:pPr>
          </w:p>
        </w:tc>
      </w:tr>
      <w:tr w:rsidR="002B7B18" w14:paraId="24F93E38" w14:textId="77777777" w:rsidTr="002B7B18">
        <w:tc>
          <w:tcPr>
            <w:tcW w:w="1242" w:type="dxa"/>
          </w:tcPr>
          <w:p w14:paraId="7A855269" w14:textId="77777777" w:rsidR="002B7B18" w:rsidRPr="002B7B18" w:rsidRDefault="002B7B18" w:rsidP="002B7B18">
            <w:pPr>
              <w:pStyle w:val="SPDForm2"/>
              <w:spacing w:before="0" w:after="0"/>
              <w:rPr>
                <w:b w:val="0"/>
                <w:sz w:val="24"/>
                <w:lang w:val="fr-FR"/>
              </w:rPr>
            </w:pPr>
            <w:r>
              <w:rPr>
                <w:b w:val="0"/>
                <w:sz w:val="24"/>
                <w:lang w:val="fr-FR"/>
              </w:rPr>
              <w:t>2</w:t>
            </w:r>
          </w:p>
        </w:tc>
        <w:tc>
          <w:tcPr>
            <w:tcW w:w="5528" w:type="dxa"/>
          </w:tcPr>
          <w:p w14:paraId="67B78333" w14:textId="77777777" w:rsidR="002B7B18" w:rsidRPr="002B7B18" w:rsidRDefault="002B7B18" w:rsidP="002B7B18">
            <w:pPr>
              <w:pStyle w:val="SPDForm2"/>
              <w:spacing w:before="0" w:after="0"/>
              <w:jc w:val="left"/>
              <w:rPr>
                <w:b w:val="0"/>
                <w:sz w:val="24"/>
                <w:lang w:val="fr-FR"/>
              </w:rPr>
            </w:pPr>
            <w:r>
              <w:rPr>
                <w:b w:val="0"/>
                <w:sz w:val="24"/>
                <w:lang w:val="fr-FR"/>
              </w:rPr>
              <w:t>Mobilisation</w:t>
            </w:r>
          </w:p>
        </w:tc>
        <w:tc>
          <w:tcPr>
            <w:tcW w:w="2551" w:type="dxa"/>
          </w:tcPr>
          <w:p w14:paraId="06311B84" w14:textId="77777777" w:rsidR="002B7B18" w:rsidRPr="002B7B18" w:rsidRDefault="002B7B18" w:rsidP="002B7B18">
            <w:pPr>
              <w:pStyle w:val="SPDForm2"/>
              <w:spacing w:before="0" w:after="0"/>
              <w:rPr>
                <w:b w:val="0"/>
                <w:sz w:val="24"/>
                <w:lang w:val="fr-FR"/>
              </w:rPr>
            </w:pPr>
          </w:p>
        </w:tc>
      </w:tr>
      <w:tr w:rsidR="002B7B18" w14:paraId="3923335B" w14:textId="77777777" w:rsidTr="002B7B18">
        <w:tc>
          <w:tcPr>
            <w:tcW w:w="1242" w:type="dxa"/>
          </w:tcPr>
          <w:p w14:paraId="08D4A4B7" w14:textId="77777777" w:rsidR="002B7B18" w:rsidRPr="002B7B18" w:rsidRDefault="002B7B18" w:rsidP="002B7B18">
            <w:pPr>
              <w:pStyle w:val="SPDForm2"/>
              <w:spacing w:before="0" w:after="0"/>
              <w:rPr>
                <w:b w:val="0"/>
                <w:sz w:val="24"/>
                <w:lang w:val="fr-FR"/>
              </w:rPr>
            </w:pPr>
          </w:p>
        </w:tc>
        <w:tc>
          <w:tcPr>
            <w:tcW w:w="5528" w:type="dxa"/>
          </w:tcPr>
          <w:p w14:paraId="60BFC710" w14:textId="77777777" w:rsidR="002B7B18" w:rsidRPr="002B7B18" w:rsidRDefault="002B7B18" w:rsidP="002B7B18">
            <w:pPr>
              <w:pStyle w:val="SPDForm2"/>
              <w:spacing w:before="0" w:after="0"/>
              <w:jc w:val="left"/>
              <w:rPr>
                <w:b w:val="0"/>
                <w:sz w:val="24"/>
                <w:lang w:val="fr-FR"/>
              </w:rPr>
            </w:pPr>
          </w:p>
        </w:tc>
        <w:tc>
          <w:tcPr>
            <w:tcW w:w="2551" w:type="dxa"/>
          </w:tcPr>
          <w:p w14:paraId="38448EB3" w14:textId="77777777" w:rsidR="002B7B18" w:rsidRPr="002B7B18" w:rsidRDefault="002B7B18" w:rsidP="002B7B18">
            <w:pPr>
              <w:pStyle w:val="SPDForm2"/>
              <w:spacing w:before="0" w:after="0"/>
              <w:rPr>
                <w:b w:val="0"/>
                <w:sz w:val="24"/>
                <w:lang w:val="fr-FR"/>
              </w:rPr>
            </w:pPr>
          </w:p>
        </w:tc>
      </w:tr>
      <w:tr w:rsidR="002B7B18" w14:paraId="34B7128F" w14:textId="77777777" w:rsidTr="002B7B18">
        <w:tc>
          <w:tcPr>
            <w:tcW w:w="1242" w:type="dxa"/>
          </w:tcPr>
          <w:p w14:paraId="16760B18" w14:textId="77777777" w:rsidR="002B7B18" w:rsidRPr="002B7B18" w:rsidRDefault="002B7B18" w:rsidP="002B7B18">
            <w:pPr>
              <w:pStyle w:val="SPDForm2"/>
              <w:spacing w:before="0" w:after="0"/>
              <w:rPr>
                <w:b w:val="0"/>
                <w:sz w:val="24"/>
                <w:lang w:val="fr-FR"/>
              </w:rPr>
            </w:pPr>
            <w:r>
              <w:rPr>
                <w:b w:val="0"/>
                <w:sz w:val="24"/>
                <w:lang w:val="fr-FR"/>
              </w:rPr>
              <w:t>3</w:t>
            </w:r>
          </w:p>
        </w:tc>
        <w:tc>
          <w:tcPr>
            <w:tcW w:w="5528" w:type="dxa"/>
          </w:tcPr>
          <w:p w14:paraId="499453D0" w14:textId="77777777" w:rsidR="002B7B18" w:rsidRPr="002B7B18" w:rsidRDefault="002B7B18" w:rsidP="002B7B18">
            <w:pPr>
              <w:pStyle w:val="SPDForm2"/>
              <w:spacing w:before="0" w:after="0"/>
              <w:jc w:val="left"/>
              <w:rPr>
                <w:b w:val="0"/>
                <w:sz w:val="24"/>
                <w:lang w:val="fr-FR"/>
              </w:rPr>
            </w:pPr>
            <w:r>
              <w:rPr>
                <w:b w:val="0"/>
                <w:sz w:val="24"/>
                <w:lang w:val="fr-FR"/>
              </w:rPr>
              <w:t>Construction</w:t>
            </w:r>
          </w:p>
        </w:tc>
        <w:tc>
          <w:tcPr>
            <w:tcW w:w="2551" w:type="dxa"/>
          </w:tcPr>
          <w:p w14:paraId="5A601FF6" w14:textId="77777777" w:rsidR="002B7B18" w:rsidRPr="002B7B18" w:rsidRDefault="002B7B18" w:rsidP="002B7B18">
            <w:pPr>
              <w:pStyle w:val="SPDForm2"/>
              <w:spacing w:before="0" w:after="0"/>
              <w:rPr>
                <w:b w:val="0"/>
                <w:sz w:val="24"/>
                <w:lang w:val="fr-FR"/>
              </w:rPr>
            </w:pPr>
          </w:p>
        </w:tc>
      </w:tr>
      <w:tr w:rsidR="002B7B18" w14:paraId="0BB911A3" w14:textId="77777777" w:rsidTr="002B7B18">
        <w:tc>
          <w:tcPr>
            <w:tcW w:w="1242" w:type="dxa"/>
          </w:tcPr>
          <w:p w14:paraId="6E4FCAE4" w14:textId="77777777" w:rsidR="002B7B18" w:rsidRPr="002B7B18" w:rsidRDefault="002B7B18" w:rsidP="002B7B18">
            <w:pPr>
              <w:pStyle w:val="SPDForm2"/>
              <w:spacing w:before="0" w:after="0"/>
              <w:rPr>
                <w:b w:val="0"/>
                <w:sz w:val="24"/>
                <w:lang w:val="fr-FR"/>
              </w:rPr>
            </w:pPr>
          </w:p>
        </w:tc>
        <w:tc>
          <w:tcPr>
            <w:tcW w:w="5528" w:type="dxa"/>
          </w:tcPr>
          <w:p w14:paraId="06278FF5" w14:textId="77777777" w:rsidR="002B7B18" w:rsidRPr="002B7B18" w:rsidRDefault="002B7B18" w:rsidP="002B7B18">
            <w:pPr>
              <w:pStyle w:val="SPDForm2"/>
              <w:spacing w:before="0" w:after="0"/>
              <w:jc w:val="left"/>
              <w:rPr>
                <w:b w:val="0"/>
                <w:sz w:val="24"/>
                <w:lang w:val="fr-FR"/>
              </w:rPr>
            </w:pPr>
          </w:p>
        </w:tc>
        <w:tc>
          <w:tcPr>
            <w:tcW w:w="2551" w:type="dxa"/>
          </w:tcPr>
          <w:p w14:paraId="36CA58AF" w14:textId="77777777" w:rsidR="002B7B18" w:rsidRPr="002B7B18" w:rsidRDefault="002B7B18" w:rsidP="002B7B18">
            <w:pPr>
              <w:pStyle w:val="SPDForm2"/>
              <w:spacing w:before="0" w:after="0"/>
              <w:rPr>
                <w:b w:val="0"/>
                <w:sz w:val="24"/>
                <w:lang w:val="fr-FR"/>
              </w:rPr>
            </w:pPr>
          </w:p>
        </w:tc>
      </w:tr>
      <w:tr w:rsidR="002B7B18" w14:paraId="5E6419F0" w14:textId="77777777" w:rsidTr="002B7B18">
        <w:tc>
          <w:tcPr>
            <w:tcW w:w="1242" w:type="dxa"/>
          </w:tcPr>
          <w:p w14:paraId="55E64872" w14:textId="77777777" w:rsidR="002B7B18" w:rsidRPr="002B7B18" w:rsidRDefault="002B7B18" w:rsidP="002B7B18">
            <w:pPr>
              <w:pStyle w:val="SPDForm2"/>
              <w:spacing w:before="0" w:after="0"/>
              <w:rPr>
                <w:b w:val="0"/>
                <w:sz w:val="24"/>
                <w:lang w:val="fr-FR"/>
              </w:rPr>
            </w:pPr>
            <w:r>
              <w:rPr>
                <w:b w:val="0"/>
                <w:sz w:val="24"/>
                <w:lang w:val="fr-FR"/>
              </w:rPr>
              <w:t>4</w:t>
            </w:r>
          </w:p>
        </w:tc>
        <w:tc>
          <w:tcPr>
            <w:tcW w:w="5528" w:type="dxa"/>
          </w:tcPr>
          <w:p w14:paraId="7E761A06" w14:textId="77777777" w:rsidR="002B7B18" w:rsidRPr="002B7B18" w:rsidRDefault="002B7B18" w:rsidP="002B7B18">
            <w:pPr>
              <w:pStyle w:val="SPDForm2"/>
              <w:spacing w:before="0" w:after="0"/>
              <w:jc w:val="left"/>
              <w:rPr>
                <w:b w:val="0"/>
                <w:sz w:val="24"/>
                <w:lang w:val="fr-FR"/>
              </w:rPr>
            </w:pPr>
            <w:r>
              <w:rPr>
                <w:b w:val="0"/>
                <w:sz w:val="24"/>
                <w:lang w:val="fr-FR"/>
              </w:rPr>
              <w:t>Etc.</w:t>
            </w:r>
          </w:p>
        </w:tc>
        <w:tc>
          <w:tcPr>
            <w:tcW w:w="2551" w:type="dxa"/>
          </w:tcPr>
          <w:p w14:paraId="13D14581" w14:textId="77777777" w:rsidR="002B7B18" w:rsidRPr="002B7B18" w:rsidRDefault="002B7B18" w:rsidP="002B7B18">
            <w:pPr>
              <w:pStyle w:val="SPDForm2"/>
              <w:spacing w:before="0" w:after="0"/>
              <w:rPr>
                <w:b w:val="0"/>
                <w:sz w:val="24"/>
                <w:lang w:val="fr-FR"/>
              </w:rPr>
            </w:pPr>
          </w:p>
        </w:tc>
      </w:tr>
      <w:tr w:rsidR="002B7B18" w14:paraId="29A5BAAE" w14:textId="77777777" w:rsidTr="002B7B18">
        <w:tc>
          <w:tcPr>
            <w:tcW w:w="1242" w:type="dxa"/>
          </w:tcPr>
          <w:p w14:paraId="4143EF3E" w14:textId="77777777" w:rsidR="002B7B18" w:rsidRPr="002B7B18" w:rsidRDefault="002B7B18" w:rsidP="002B7B18">
            <w:pPr>
              <w:pStyle w:val="SPDForm2"/>
              <w:spacing w:before="0" w:after="0"/>
              <w:rPr>
                <w:b w:val="0"/>
                <w:sz w:val="24"/>
                <w:lang w:val="fr-FR"/>
              </w:rPr>
            </w:pPr>
          </w:p>
        </w:tc>
        <w:tc>
          <w:tcPr>
            <w:tcW w:w="5528" w:type="dxa"/>
          </w:tcPr>
          <w:p w14:paraId="663DFC4E" w14:textId="77777777" w:rsidR="002B7B18" w:rsidRPr="002B7B18" w:rsidRDefault="002B7B18" w:rsidP="002B7B18">
            <w:pPr>
              <w:pStyle w:val="SPDForm2"/>
              <w:spacing w:before="0" w:after="0"/>
              <w:jc w:val="left"/>
              <w:rPr>
                <w:b w:val="0"/>
                <w:sz w:val="24"/>
                <w:lang w:val="fr-FR"/>
              </w:rPr>
            </w:pPr>
          </w:p>
        </w:tc>
        <w:tc>
          <w:tcPr>
            <w:tcW w:w="2551" w:type="dxa"/>
          </w:tcPr>
          <w:p w14:paraId="730533EB" w14:textId="77777777" w:rsidR="002B7B18" w:rsidRPr="002B7B18" w:rsidRDefault="002B7B18" w:rsidP="002B7B18">
            <w:pPr>
              <w:pStyle w:val="SPDForm2"/>
              <w:spacing w:before="0" w:after="0"/>
              <w:rPr>
                <w:b w:val="0"/>
                <w:sz w:val="24"/>
                <w:lang w:val="fr-FR"/>
              </w:rPr>
            </w:pPr>
          </w:p>
        </w:tc>
      </w:tr>
      <w:tr w:rsidR="002B7B18" w14:paraId="5ED29AB9" w14:textId="77777777" w:rsidTr="002B7B18">
        <w:tc>
          <w:tcPr>
            <w:tcW w:w="1242" w:type="dxa"/>
          </w:tcPr>
          <w:p w14:paraId="55F765DF" w14:textId="77777777" w:rsidR="002B7B18" w:rsidRPr="002B7B18" w:rsidRDefault="002B7B18" w:rsidP="002B7B18">
            <w:pPr>
              <w:pStyle w:val="SPDForm2"/>
              <w:spacing w:before="0" w:after="0"/>
              <w:rPr>
                <w:b w:val="0"/>
                <w:sz w:val="24"/>
                <w:lang w:val="fr-FR"/>
              </w:rPr>
            </w:pPr>
            <w:r>
              <w:rPr>
                <w:b w:val="0"/>
                <w:sz w:val="24"/>
                <w:lang w:val="fr-FR"/>
              </w:rPr>
              <w:t>5</w:t>
            </w:r>
          </w:p>
        </w:tc>
        <w:tc>
          <w:tcPr>
            <w:tcW w:w="5528" w:type="dxa"/>
          </w:tcPr>
          <w:p w14:paraId="0F0C12DA" w14:textId="77777777" w:rsidR="002B7B18" w:rsidRPr="002B7B18" w:rsidRDefault="002B7B18" w:rsidP="002B7B18">
            <w:pPr>
              <w:pStyle w:val="SPDForm2"/>
              <w:spacing w:before="0" w:after="0"/>
              <w:jc w:val="left"/>
              <w:rPr>
                <w:b w:val="0"/>
                <w:sz w:val="24"/>
                <w:lang w:val="fr-FR"/>
              </w:rPr>
            </w:pPr>
            <w:r>
              <w:rPr>
                <w:b w:val="0"/>
                <w:sz w:val="24"/>
                <w:lang w:val="fr-FR"/>
              </w:rPr>
              <w:t>Etc.</w:t>
            </w:r>
          </w:p>
        </w:tc>
        <w:tc>
          <w:tcPr>
            <w:tcW w:w="2551" w:type="dxa"/>
          </w:tcPr>
          <w:p w14:paraId="5D3BEBD1" w14:textId="77777777" w:rsidR="002B7B18" w:rsidRPr="002B7B18" w:rsidRDefault="002B7B18" w:rsidP="002B7B18">
            <w:pPr>
              <w:pStyle w:val="SPDForm2"/>
              <w:spacing w:before="0" w:after="0"/>
              <w:rPr>
                <w:b w:val="0"/>
                <w:sz w:val="24"/>
                <w:lang w:val="fr-FR"/>
              </w:rPr>
            </w:pPr>
          </w:p>
        </w:tc>
      </w:tr>
      <w:tr w:rsidR="002B7B18" w14:paraId="5E5FA64F" w14:textId="77777777" w:rsidTr="002B7B18">
        <w:tc>
          <w:tcPr>
            <w:tcW w:w="1242" w:type="dxa"/>
          </w:tcPr>
          <w:p w14:paraId="50869754" w14:textId="77777777" w:rsidR="002B7B18" w:rsidRPr="002B7B18" w:rsidRDefault="002B7B18" w:rsidP="002B7B18">
            <w:pPr>
              <w:pStyle w:val="SPDForm2"/>
              <w:spacing w:before="0" w:after="0"/>
              <w:rPr>
                <w:b w:val="0"/>
                <w:sz w:val="24"/>
                <w:lang w:val="fr-FR"/>
              </w:rPr>
            </w:pPr>
          </w:p>
        </w:tc>
        <w:tc>
          <w:tcPr>
            <w:tcW w:w="5528" w:type="dxa"/>
          </w:tcPr>
          <w:p w14:paraId="56684F7A" w14:textId="77777777" w:rsidR="002B7B18" w:rsidRPr="002B7B18" w:rsidRDefault="002B7B18" w:rsidP="002B7B18">
            <w:pPr>
              <w:pStyle w:val="SPDForm2"/>
              <w:spacing w:before="0" w:after="0"/>
              <w:rPr>
                <w:b w:val="0"/>
                <w:sz w:val="24"/>
                <w:lang w:val="fr-FR"/>
              </w:rPr>
            </w:pPr>
          </w:p>
        </w:tc>
        <w:tc>
          <w:tcPr>
            <w:tcW w:w="2551" w:type="dxa"/>
          </w:tcPr>
          <w:p w14:paraId="7ABDCC9D" w14:textId="77777777" w:rsidR="002B7B18" w:rsidRPr="002B7B18" w:rsidRDefault="002B7B18" w:rsidP="002B7B18">
            <w:pPr>
              <w:pStyle w:val="SPDForm2"/>
              <w:spacing w:before="0" w:after="0"/>
              <w:rPr>
                <w:b w:val="0"/>
                <w:sz w:val="24"/>
                <w:lang w:val="fr-FR"/>
              </w:rPr>
            </w:pPr>
          </w:p>
        </w:tc>
      </w:tr>
      <w:tr w:rsidR="002B7B18" w14:paraId="74F89CA0" w14:textId="77777777" w:rsidTr="002B7B18">
        <w:tc>
          <w:tcPr>
            <w:tcW w:w="1242" w:type="dxa"/>
          </w:tcPr>
          <w:p w14:paraId="167C0788" w14:textId="77777777" w:rsidR="002B7B18" w:rsidRPr="002B7B18" w:rsidRDefault="002B7B18" w:rsidP="002B7B18">
            <w:pPr>
              <w:pStyle w:val="SPDForm2"/>
              <w:spacing w:before="0" w:after="0"/>
              <w:rPr>
                <w:b w:val="0"/>
                <w:sz w:val="24"/>
                <w:lang w:val="fr-FR"/>
              </w:rPr>
            </w:pPr>
          </w:p>
        </w:tc>
        <w:tc>
          <w:tcPr>
            <w:tcW w:w="5528" w:type="dxa"/>
          </w:tcPr>
          <w:p w14:paraId="2F39B649" w14:textId="77777777" w:rsidR="002B7B18" w:rsidRPr="002B7B18" w:rsidRDefault="002B7B18" w:rsidP="002B7B18">
            <w:pPr>
              <w:pStyle w:val="SPDForm2"/>
              <w:spacing w:before="0" w:after="0"/>
              <w:rPr>
                <w:b w:val="0"/>
                <w:sz w:val="24"/>
                <w:lang w:val="fr-FR"/>
              </w:rPr>
            </w:pPr>
          </w:p>
        </w:tc>
        <w:tc>
          <w:tcPr>
            <w:tcW w:w="2551" w:type="dxa"/>
          </w:tcPr>
          <w:p w14:paraId="5412EC1B" w14:textId="77777777" w:rsidR="002B7B18" w:rsidRPr="002B7B18" w:rsidRDefault="002B7B18" w:rsidP="002B7B18">
            <w:pPr>
              <w:pStyle w:val="SPDForm2"/>
              <w:spacing w:before="0" w:after="0"/>
              <w:rPr>
                <w:b w:val="0"/>
                <w:sz w:val="24"/>
                <w:lang w:val="fr-FR"/>
              </w:rPr>
            </w:pPr>
          </w:p>
        </w:tc>
      </w:tr>
      <w:tr w:rsidR="002B7B18" w14:paraId="724828DA" w14:textId="77777777" w:rsidTr="002B7B18">
        <w:tc>
          <w:tcPr>
            <w:tcW w:w="1242" w:type="dxa"/>
          </w:tcPr>
          <w:p w14:paraId="009D97A5" w14:textId="77777777" w:rsidR="002B7B18" w:rsidRPr="002B7B18" w:rsidRDefault="002B7B18" w:rsidP="002B7B18">
            <w:pPr>
              <w:pStyle w:val="SPDForm2"/>
              <w:spacing w:before="0" w:after="0"/>
              <w:rPr>
                <w:b w:val="0"/>
                <w:sz w:val="24"/>
                <w:lang w:val="fr-FR"/>
              </w:rPr>
            </w:pPr>
          </w:p>
        </w:tc>
        <w:tc>
          <w:tcPr>
            <w:tcW w:w="5528" w:type="dxa"/>
          </w:tcPr>
          <w:p w14:paraId="38CF4F9C" w14:textId="77777777" w:rsidR="002B7B18" w:rsidRPr="002B7B18" w:rsidRDefault="002B7B18" w:rsidP="002B7B18">
            <w:pPr>
              <w:pStyle w:val="SPDForm2"/>
              <w:spacing w:before="0" w:after="0"/>
              <w:rPr>
                <w:b w:val="0"/>
                <w:sz w:val="24"/>
                <w:lang w:val="fr-FR"/>
              </w:rPr>
            </w:pPr>
          </w:p>
        </w:tc>
        <w:tc>
          <w:tcPr>
            <w:tcW w:w="2551" w:type="dxa"/>
          </w:tcPr>
          <w:p w14:paraId="042DF622" w14:textId="77777777" w:rsidR="002B7B18" w:rsidRPr="002B7B18" w:rsidRDefault="002B7B18" w:rsidP="002B7B18">
            <w:pPr>
              <w:pStyle w:val="SPDForm2"/>
              <w:spacing w:before="0" w:after="0"/>
              <w:rPr>
                <w:b w:val="0"/>
                <w:sz w:val="24"/>
                <w:lang w:val="fr-FR"/>
              </w:rPr>
            </w:pPr>
          </w:p>
        </w:tc>
      </w:tr>
      <w:tr w:rsidR="002B7B18" w14:paraId="12AE3ADF" w14:textId="77777777" w:rsidTr="002B7B18">
        <w:tc>
          <w:tcPr>
            <w:tcW w:w="1242" w:type="dxa"/>
          </w:tcPr>
          <w:p w14:paraId="55541D5E" w14:textId="77777777" w:rsidR="002B7B18" w:rsidRPr="002B7B18" w:rsidRDefault="002B7B18" w:rsidP="002B7B18">
            <w:pPr>
              <w:pStyle w:val="SPDForm2"/>
              <w:spacing w:before="0" w:after="0"/>
              <w:rPr>
                <w:b w:val="0"/>
                <w:sz w:val="24"/>
                <w:lang w:val="fr-FR"/>
              </w:rPr>
            </w:pPr>
          </w:p>
        </w:tc>
        <w:tc>
          <w:tcPr>
            <w:tcW w:w="5528" w:type="dxa"/>
          </w:tcPr>
          <w:p w14:paraId="16F787D3" w14:textId="77777777" w:rsidR="002B7B18" w:rsidRPr="002B7B18" w:rsidRDefault="002B7B18" w:rsidP="002B7B18">
            <w:pPr>
              <w:pStyle w:val="SPDForm2"/>
              <w:spacing w:before="0" w:after="0"/>
              <w:rPr>
                <w:b w:val="0"/>
                <w:sz w:val="24"/>
                <w:lang w:val="fr-FR"/>
              </w:rPr>
            </w:pPr>
          </w:p>
        </w:tc>
        <w:tc>
          <w:tcPr>
            <w:tcW w:w="2551" w:type="dxa"/>
          </w:tcPr>
          <w:p w14:paraId="312279FA" w14:textId="77777777" w:rsidR="002B7B18" w:rsidRPr="002B7B18" w:rsidRDefault="002B7B18" w:rsidP="002B7B18">
            <w:pPr>
              <w:pStyle w:val="SPDForm2"/>
              <w:spacing w:before="0" w:after="0"/>
              <w:rPr>
                <w:b w:val="0"/>
                <w:sz w:val="24"/>
                <w:lang w:val="fr-FR"/>
              </w:rPr>
            </w:pPr>
          </w:p>
        </w:tc>
      </w:tr>
      <w:tr w:rsidR="002B7B18" w14:paraId="25C90789" w14:textId="77777777" w:rsidTr="002B7B18">
        <w:tc>
          <w:tcPr>
            <w:tcW w:w="1242" w:type="dxa"/>
          </w:tcPr>
          <w:p w14:paraId="411548B1" w14:textId="77777777" w:rsidR="002B7B18" w:rsidRPr="002B7B18" w:rsidRDefault="002B7B18" w:rsidP="002B7B18">
            <w:pPr>
              <w:pStyle w:val="SPDForm2"/>
              <w:spacing w:before="0" w:after="0"/>
              <w:rPr>
                <w:b w:val="0"/>
                <w:sz w:val="24"/>
                <w:lang w:val="fr-FR"/>
              </w:rPr>
            </w:pPr>
          </w:p>
        </w:tc>
        <w:tc>
          <w:tcPr>
            <w:tcW w:w="5528" w:type="dxa"/>
          </w:tcPr>
          <w:p w14:paraId="6892734F" w14:textId="77777777" w:rsidR="002B7B18" w:rsidRPr="002B7B18" w:rsidRDefault="002B7B18" w:rsidP="002B7B18">
            <w:pPr>
              <w:pStyle w:val="SPDForm2"/>
              <w:spacing w:before="0" w:after="0"/>
              <w:rPr>
                <w:b w:val="0"/>
                <w:sz w:val="24"/>
                <w:lang w:val="fr-FR"/>
              </w:rPr>
            </w:pPr>
          </w:p>
        </w:tc>
        <w:tc>
          <w:tcPr>
            <w:tcW w:w="2551" w:type="dxa"/>
          </w:tcPr>
          <w:p w14:paraId="555E82B4" w14:textId="77777777" w:rsidR="002B7B18" w:rsidRPr="002B7B18" w:rsidRDefault="002B7B18" w:rsidP="002B7B18">
            <w:pPr>
              <w:pStyle w:val="SPDForm2"/>
              <w:spacing w:before="0" w:after="0"/>
              <w:rPr>
                <w:b w:val="0"/>
                <w:sz w:val="24"/>
                <w:lang w:val="fr-FR"/>
              </w:rPr>
            </w:pPr>
          </w:p>
        </w:tc>
      </w:tr>
      <w:tr w:rsidR="002B7B18" w14:paraId="32EAE8D3" w14:textId="77777777" w:rsidTr="002B7B18">
        <w:tc>
          <w:tcPr>
            <w:tcW w:w="1242" w:type="dxa"/>
          </w:tcPr>
          <w:p w14:paraId="2C32EBF0" w14:textId="77777777" w:rsidR="002B7B18" w:rsidRPr="002B7B18" w:rsidRDefault="002B7B18" w:rsidP="002B7B18">
            <w:pPr>
              <w:pStyle w:val="SPDForm2"/>
              <w:spacing w:before="0" w:after="0"/>
              <w:rPr>
                <w:b w:val="0"/>
                <w:sz w:val="24"/>
                <w:lang w:val="fr-FR"/>
              </w:rPr>
            </w:pPr>
          </w:p>
        </w:tc>
        <w:tc>
          <w:tcPr>
            <w:tcW w:w="5528" w:type="dxa"/>
          </w:tcPr>
          <w:p w14:paraId="38920F82" w14:textId="1901106E" w:rsidR="002B7B18" w:rsidRPr="002B7B18" w:rsidRDefault="002B7B18" w:rsidP="00CC2D19">
            <w:pPr>
              <w:pStyle w:val="SPDForm2"/>
              <w:spacing w:before="0" w:after="0"/>
              <w:jc w:val="left"/>
              <w:rPr>
                <w:sz w:val="24"/>
                <w:lang w:val="fr-FR"/>
              </w:rPr>
            </w:pPr>
            <w:r w:rsidRPr="002B7B18">
              <w:rPr>
                <w:sz w:val="24"/>
                <w:lang w:val="fr-FR"/>
              </w:rPr>
              <w:t>Prix total des activités repor</w:t>
            </w:r>
            <w:r w:rsidR="007A62B3">
              <w:rPr>
                <w:sz w:val="24"/>
                <w:lang w:val="fr-FR"/>
              </w:rPr>
              <w:t xml:space="preserve">té dans le </w:t>
            </w:r>
            <w:r w:rsidR="00CC2D19">
              <w:rPr>
                <w:sz w:val="24"/>
                <w:lang w:val="fr-FR"/>
              </w:rPr>
              <w:t xml:space="preserve">Récapitulatif </w:t>
            </w:r>
            <w:r w:rsidR="007A62B3">
              <w:rPr>
                <w:sz w:val="24"/>
                <w:lang w:val="fr-FR"/>
              </w:rPr>
              <w:t>de prix</w:t>
            </w:r>
            <w:r w:rsidRPr="002B7B18">
              <w:rPr>
                <w:sz w:val="24"/>
                <w:lang w:val="fr-FR"/>
              </w:rPr>
              <w:t>, page ___</w:t>
            </w:r>
          </w:p>
        </w:tc>
        <w:tc>
          <w:tcPr>
            <w:tcW w:w="2551" w:type="dxa"/>
          </w:tcPr>
          <w:p w14:paraId="5669C657" w14:textId="77777777" w:rsidR="002B7B18" w:rsidRPr="002B7B18" w:rsidRDefault="002B7B18" w:rsidP="002B7B18">
            <w:pPr>
              <w:pStyle w:val="SPDForm2"/>
              <w:spacing w:before="0" w:after="0"/>
              <w:rPr>
                <w:b w:val="0"/>
                <w:sz w:val="24"/>
                <w:lang w:val="fr-FR"/>
              </w:rPr>
            </w:pPr>
          </w:p>
        </w:tc>
      </w:tr>
    </w:tbl>
    <w:p w14:paraId="78F2ABBC" w14:textId="77777777" w:rsidR="002B7B18" w:rsidRDefault="002B7B18" w:rsidP="002B7B18">
      <w:pPr>
        <w:pStyle w:val="SPDForm2"/>
        <w:spacing w:before="0" w:after="0"/>
        <w:jc w:val="both"/>
        <w:rPr>
          <w:b w:val="0"/>
          <w:sz w:val="24"/>
          <w:lang w:val="fr-FR"/>
        </w:rPr>
      </w:pPr>
    </w:p>
    <w:p w14:paraId="10B33746" w14:textId="77777777" w:rsidR="002B7B18" w:rsidRDefault="002B7B18" w:rsidP="002B7B18">
      <w:pPr>
        <w:pStyle w:val="SPDForm2"/>
        <w:spacing w:before="0" w:after="0"/>
        <w:jc w:val="both"/>
        <w:rPr>
          <w:b w:val="0"/>
          <w:sz w:val="24"/>
          <w:lang w:val="fr-FR"/>
        </w:rPr>
      </w:pPr>
    </w:p>
    <w:p w14:paraId="465C222A" w14:textId="77777777" w:rsidR="002B7B18" w:rsidRDefault="002B7B18" w:rsidP="002B7B18">
      <w:pPr>
        <w:pStyle w:val="SPDForm2"/>
        <w:spacing w:before="0" w:after="0"/>
        <w:jc w:val="both"/>
        <w:rPr>
          <w:b w:val="0"/>
          <w:sz w:val="24"/>
          <w:lang w:val="fr-FR"/>
        </w:rPr>
      </w:pPr>
    </w:p>
    <w:p w14:paraId="579785C4" w14:textId="77777777" w:rsidR="002B7B18" w:rsidRDefault="002B7B18" w:rsidP="002B7B18">
      <w:pPr>
        <w:pStyle w:val="SPDForm2"/>
        <w:spacing w:before="0" w:after="0"/>
        <w:jc w:val="both"/>
        <w:rPr>
          <w:b w:val="0"/>
          <w:sz w:val="24"/>
          <w:lang w:val="fr-FR"/>
        </w:rPr>
      </w:pPr>
    </w:p>
    <w:p w14:paraId="6AF3883E" w14:textId="77777777" w:rsidR="007A62B3" w:rsidRDefault="007A62B3">
      <w:pPr>
        <w:rPr>
          <w:sz w:val="24"/>
          <w:lang w:eastAsia="en-US"/>
        </w:rPr>
      </w:pPr>
      <w:r>
        <w:rPr>
          <w:b/>
          <w:sz w:val="24"/>
        </w:rPr>
        <w:br w:type="page"/>
      </w:r>
    </w:p>
    <w:p w14:paraId="1BBE9CC6" w14:textId="6AF2FC2D" w:rsidR="007A62B3" w:rsidRPr="002B7B18" w:rsidRDefault="007A62B3" w:rsidP="008E4EB9">
      <w:pPr>
        <w:pStyle w:val="SecIVH2"/>
      </w:pPr>
      <w:bookmarkStart w:id="1009" w:name="_Toc63775959"/>
      <w:bookmarkStart w:id="1010" w:name="_Toc87280448"/>
      <w:r w:rsidRPr="002B7B18">
        <w:lastRenderedPageBreak/>
        <w:t xml:space="preserve">Exemple de </w:t>
      </w:r>
      <w:r w:rsidR="00CC2D19">
        <w:t>Programme</w:t>
      </w:r>
      <w:r>
        <w:t xml:space="preserve"> de </w:t>
      </w:r>
      <w:r w:rsidR="007D16C3">
        <w:rPr>
          <w:u w:val="single"/>
        </w:rPr>
        <w:t>S</w:t>
      </w:r>
      <w:r w:rsidRPr="00371403">
        <w:rPr>
          <w:u w:val="single"/>
        </w:rPr>
        <w:t>ous-</w:t>
      </w:r>
      <w:r w:rsidR="007D16C3">
        <w:rPr>
          <w:u w:val="single"/>
        </w:rPr>
        <w:t>A</w:t>
      </w:r>
      <w:r w:rsidRPr="00371403">
        <w:rPr>
          <w:u w:val="single"/>
        </w:rPr>
        <w:t>ctivités</w:t>
      </w:r>
      <w:r w:rsidR="00E34B6B">
        <w:t xml:space="preserve"> chiffrées</w:t>
      </w:r>
      <w:bookmarkEnd w:id="1009"/>
      <w:bookmarkEnd w:id="1010"/>
    </w:p>
    <w:p w14:paraId="7A912148" w14:textId="5FCB0A2D" w:rsidR="007A62B3" w:rsidRDefault="007A62B3" w:rsidP="00817AD2">
      <w:pPr>
        <w:pStyle w:val="SPDForm2"/>
        <w:jc w:val="left"/>
        <w:rPr>
          <w:b w:val="0"/>
          <w:i/>
          <w:sz w:val="24"/>
          <w:lang w:val="fr-FR"/>
        </w:rPr>
      </w:pPr>
      <w:r w:rsidRPr="002B7B18">
        <w:rPr>
          <w:b w:val="0"/>
          <w:i/>
          <w:sz w:val="24"/>
          <w:lang w:val="fr-FR"/>
        </w:rPr>
        <w:t xml:space="preserve">[À compléter par le </w:t>
      </w:r>
      <w:r w:rsidR="00543DC3">
        <w:rPr>
          <w:b w:val="0"/>
          <w:i/>
          <w:sz w:val="24"/>
          <w:lang w:val="fr-FR"/>
        </w:rPr>
        <w:t>C</w:t>
      </w:r>
      <w:r w:rsidR="00A83636">
        <w:rPr>
          <w:b w:val="0"/>
          <w:i/>
          <w:sz w:val="24"/>
          <w:lang w:val="fr-FR"/>
        </w:rPr>
        <w:t>andidat</w:t>
      </w:r>
      <w:r w:rsidR="00CC2D19" w:rsidRPr="002B7B18">
        <w:rPr>
          <w:b w:val="0"/>
          <w:i/>
          <w:sz w:val="24"/>
          <w:lang w:val="fr-FR"/>
        </w:rPr>
        <w:t xml:space="preserve"> (le </w:t>
      </w:r>
      <w:r w:rsidR="00543DC3">
        <w:rPr>
          <w:b w:val="0"/>
          <w:i/>
          <w:sz w:val="24"/>
          <w:lang w:val="fr-FR"/>
        </w:rPr>
        <w:t>C</w:t>
      </w:r>
      <w:r w:rsidR="00A83636">
        <w:rPr>
          <w:b w:val="0"/>
          <w:i/>
          <w:sz w:val="24"/>
          <w:lang w:val="fr-FR"/>
        </w:rPr>
        <w:t>andidat</w:t>
      </w:r>
      <w:r w:rsidR="00953500">
        <w:rPr>
          <w:b w:val="0"/>
          <w:i/>
          <w:sz w:val="24"/>
          <w:lang w:val="fr-FR"/>
        </w:rPr>
        <w:t xml:space="preserve"> </w:t>
      </w:r>
      <w:r w:rsidR="00CC2D19">
        <w:rPr>
          <w:b w:val="0"/>
          <w:i/>
          <w:sz w:val="24"/>
          <w:lang w:val="fr-FR"/>
        </w:rPr>
        <w:t>pourra utiliser plusieurs pages de tableaux</w:t>
      </w:r>
      <w:r w:rsidRPr="002B7B18">
        <w:rPr>
          <w:b w:val="0"/>
          <w:i/>
          <w:sz w:val="24"/>
          <w:lang w:val="fr-FR"/>
        </w:rPr>
        <w:t>, le cas échéant)]</w:t>
      </w:r>
    </w:p>
    <w:p w14:paraId="2CB6C0B1" w14:textId="77777777" w:rsidR="007A62B3" w:rsidRPr="007A62B3" w:rsidRDefault="007A62B3" w:rsidP="007A62B3">
      <w:pPr>
        <w:pStyle w:val="SPDForm2"/>
        <w:jc w:val="left"/>
        <w:rPr>
          <w:sz w:val="24"/>
          <w:lang w:val="fr-FR"/>
        </w:rPr>
      </w:pPr>
      <w:r w:rsidRPr="007A62B3">
        <w:rPr>
          <w:sz w:val="24"/>
          <w:lang w:val="fr-FR"/>
        </w:rPr>
        <w:t>Activité : ___________________________________________</w:t>
      </w:r>
    </w:p>
    <w:tbl>
      <w:tblPr>
        <w:tblStyle w:val="TableGrid"/>
        <w:tblW w:w="9321" w:type="dxa"/>
        <w:tblLook w:val="04A0" w:firstRow="1" w:lastRow="0" w:firstColumn="1" w:lastColumn="0" w:noHBand="0" w:noVBand="1"/>
      </w:tblPr>
      <w:tblGrid>
        <w:gridCol w:w="1242"/>
        <w:gridCol w:w="5528"/>
        <w:gridCol w:w="2551"/>
      </w:tblGrid>
      <w:tr w:rsidR="007A62B3" w:rsidRPr="002B7B18" w14:paraId="1DF6951E" w14:textId="77777777" w:rsidTr="009217A8">
        <w:tc>
          <w:tcPr>
            <w:tcW w:w="1242" w:type="dxa"/>
            <w:vAlign w:val="center"/>
          </w:tcPr>
          <w:p w14:paraId="7A0B11C0" w14:textId="77777777" w:rsidR="007A62B3" w:rsidRPr="002B7B18" w:rsidRDefault="007A62B3" w:rsidP="009217A8">
            <w:pPr>
              <w:pStyle w:val="SPDForm2"/>
              <w:rPr>
                <w:sz w:val="28"/>
                <w:lang w:val="fr-FR"/>
              </w:rPr>
            </w:pPr>
            <w:r w:rsidRPr="002B7B18">
              <w:rPr>
                <w:sz w:val="28"/>
                <w:lang w:val="fr-FR"/>
              </w:rPr>
              <w:t xml:space="preserve">N° </w:t>
            </w:r>
            <w:r>
              <w:rPr>
                <w:sz w:val="28"/>
                <w:lang w:val="fr-FR"/>
              </w:rPr>
              <w:t>Sous-</w:t>
            </w:r>
            <w:r w:rsidRPr="002B7B18">
              <w:rPr>
                <w:sz w:val="28"/>
                <w:lang w:val="fr-FR"/>
              </w:rPr>
              <w:t>Activité</w:t>
            </w:r>
          </w:p>
        </w:tc>
        <w:tc>
          <w:tcPr>
            <w:tcW w:w="5528" w:type="dxa"/>
            <w:vAlign w:val="center"/>
          </w:tcPr>
          <w:p w14:paraId="15B4EF95" w14:textId="21687F3F" w:rsidR="007A62B3" w:rsidRPr="002B7B18" w:rsidRDefault="007A62B3" w:rsidP="007A62B3">
            <w:pPr>
              <w:pStyle w:val="SPDForm2"/>
              <w:rPr>
                <w:sz w:val="28"/>
                <w:lang w:val="fr-FR"/>
              </w:rPr>
            </w:pPr>
            <w:r w:rsidRPr="002B7B18">
              <w:rPr>
                <w:sz w:val="28"/>
                <w:lang w:val="fr-FR"/>
              </w:rPr>
              <w:t>Description d</w:t>
            </w:r>
            <w:r>
              <w:rPr>
                <w:sz w:val="28"/>
                <w:lang w:val="fr-FR"/>
              </w:rPr>
              <w:t xml:space="preserve">e la </w:t>
            </w:r>
            <w:r w:rsidR="00FC3815">
              <w:rPr>
                <w:sz w:val="28"/>
                <w:lang w:val="fr-FR"/>
              </w:rPr>
              <w:t>S</w:t>
            </w:r>
            <w:r>
              <w:rPr>
                <w:sz w:val="28"/>
                <w:lang w:val="fr-FR"/>
              </w:rPr>
              <w:t>ous-</w:t>
            </w:r>
            <w:r w:rsidR="00FC3815">
              <w:rPr>
                <w:sz w:val="28"/>
                <w:lang w:val="fr-FR"/>
              </w:rPr>
              <w:t>A</w:t>
            </w:r>
            <w:r w:rsidRPr="002B7B18">
              <w:rPr>
                <w:sz w:val="28"/>
                <w:lang w:val="fr-FR"/>
              </w:rPr>
              <w:t>ctivité</w:t>
            </w:r>
          </w:p>
        </w:tc>
        <w:tc>
          <w:tcPr>
            <w:tcW w:w="2551" w:type="dxa"/>
            <w:vAlign w:val="center"/>
          </w:tcPr>
          <w:p w14:paraId="5957F248" w14:textId="5D15EEEA" w:rsidR="007A62B3" w:rsidRPr="002B7B18" w:rsidRDefault="00CC2D19" w:rsidP="007A62B3">
            <w:pPr>
              <w:pStyle w:val="SPDForm2"/>
              <w:rPr>
                <w:sz w:val="28"/>
                <w:lang w:val="fr-FR"/>
              </w:rPr>
            </w:pPr>
            <w:r>
              <w:rPr>
                <w:sz w:val="28"/>
                <w:lang w:val="fr-FR"/>
              </w:rPr>
              <w:t>Prix</w:t>
            </w:r>
            <w:r w:rsidRPr="002B7B18">
              <w:rPr>
                <w:sz w:val="28"/>
                <w:lang w:val="fr-FR"/>
              </w:rPr>
              <w:t xml:space="preserve"> </w:t>
            </w:r>
            <w:r w:rsidR="007A62B3" w:rsidRPr="002B7B18">
              <w:rPr>
                <w:sz w:val="28"/>
                <w:lang w:val="fr-FR"/>
              </w:rPr>
              <w:t xml:space="preserve">de </w:t>
            </w:r>
            <w:r w:rsidR="007A62B3">
              <w:rPr>
                <w:sz w:val="28"/>
                <w:lang w:val="fr-FR"/>
              </w:rPr>
              <w:t xml:space="preserve">la </w:t>
            </w:r>
            <w:r w:rsidR="00FC3815">
              <w:rPr>
                <w:sz w:val="28"/>
                <w:lang w:val="fr-FR"/>
              </w:rPr>
              <w:t>S</w:t>
            </w:r>
            <w:r w:rsidR="007A62B3">
              <w:rPr>
                <w:sz w:val="28"/>
                <w:lang w:val="fr-FR"/>
              </w:rPr>
              <w:t>ous-</w:t>
            </w:r>
            <w:r w:rsidR="00FC3815">
              <w:rPr>
                <w:sz w:val="28"/>
                <w:lang w:val="fr-FR"/>
              </w:rPr>
              <w:t>A</w:t>
            </w:r>
            <w:r w:rsidR="007A62B3" w:rsidRPr="002B7B18">
              <w:rPr>
                <w:sz w:val="28"/>
                <w:lang w:val="fr-FR"/>
              </w:rPr>
              <w:t>ctivité</w:t>
            </w:r>
          </w:p>
        </w:tc>
      </w:tr>
      <w:tr w:rsidR="007A62B3" w14:paraId="66CFC0EF" w14:textId="77777777" w:rsidTr="009217A8">
        <w:tc>
          <w:tcPr>
            <w:tcW w:w="1242" w:type="dxa"/>
          </w:tcPr>
          <w:p w14:paraId="17C35506" w14:textId="77777777" w:rsidR="007A62B3" w:rsidRPr="002B7B18" w:rsidRDefault="007A62B3" w:rsidP="009217A8">
            <w:pPr>
              <w:pStyle w:val="SPDForm2"/>
              <w:spacing w:before="0" w:after="0"/>
              <w:rPr>
                <w:b w:val="0"/>
                <w:sz w:val="24"/>
                <w:lang w:val="fr-FR"/>
              </w:rPr>
            </w:pPr>
            <w:r w:rsidRPr="002B7B18">
              <w:rPr>
                <w:b w:val="0"/>
                <w:sz w:val="24"/>
                <w:lang w:val="fr-FR"/>
              </w:rPr>
              <w:t>1</w:t>
            </w:r>
          </w:p>
        </w:tc>
        <w:tc>
          <w:tcPr>
            <w:tcW w:w="5528" w:type="dxa"/>
          </w:tcPr>
          <w:p w14:paraId="3BA198B4" w14:textId="77777777" w:rsidR="007A62B3" w:rsidRPr="002B7B18" w:rsidRDefault="007A62B3" w:rsidP="009217A8">
            <w:pPr>
              <w:pStyle w:val="SPDForm2"/>
              <w:spacing w:before="0" w:after="0"/>
              <w:jc w:val="left"/>
              <w:rPr>
                <w:b w:val="0"/>
                <w:sz w:val="24"/>
                <w:lang w:val="fr-FR"/>
              </w:rPr>
            </w:pPr>
            <w:r>
              <w:rPr>
                <w:b w:val="0"/>
                <w:sz w:val="24"/>
                <w:lang w:val="fr-FR"/>
              </w:rPr>
              <w:t>-----------------------</w:t>
            </w:r>
          </w:p>
        </w:tc>
        <w:tc>
          <w:tcPr>
            <w:tcW w:w="2551" w:type="dxa"/>
          </w:tcPr>
          <w:p w14:paraId="416BFCD8" w14:textId="77777777" w:rsidR="007A62B3" w:rsidRPr="002B7B18" w:rsidRDefault="007A62B3" w:rsidP="009217A8">
            <w:pPr>
              <w:pStyle w:val="SPDForm2"/>
              <w:spacing w:before="0" w:after="0"/>
              <w:rPr>
                <w:b w:val="0"/>
                <w:sz w:val="24"/>
                <w:lang w:val="fr-FR"/>
              </w:rPr>
            </w:pPr>
          </w:p>
        </w:tc>
      </w:tr>
      <w:tr w:rsidR="007A62B3" w14:paraId="17098098" w14:textId="77777777" w:rsidTr="009217A8">
        <w:tc>
          <w:tcPr>
            <w:tcW w:w="1242" w:type="dxa"/>
          </w:tcPr>
          <w:p w14:paraId="4B298231" w14:textId="77777777" w:rsidR="007A62B3" w:rsidRPr="002B7B18" w:rsidRDefault="007A62B3" w:rsidP="009217A8">
            <w:pPr>
              <w:pStyle w:val="SPDForm2"/>
              <w:spacing w:before="0" w:after="0"/>
              <w:rPr>
                <w:b w:val="0"/>
                <w:sz w:val="24"/>
                <w:lang w:val="fr-FR"/>
              </w:rPr>
            </w:pPr>
          </w:p>
        </w:tc>
        <w:tc>
          <w:tcPr>
            <w:tcW w:w="5528" w:type="dxa"/>
          </w:tcPr>
          <w:p w14:paraId="127464D3" w14:textId="77777777" w:rsidR="007A62B3" w:rsidRPr="002B7B18" w:rsidRDefault="007A62B3" w:rsidP="009217A8">
            <w:pPr>
              <w:pStyle w:val="SPDForm2"/>
              <w:spacing w:before="0" w:after="0"/>
              <w:jc w:val="left"/>
              <w:rPr>
                <w:b w:val="0"/>
                <w:sz w:val="24"/>
                <w:lang w:val="fr-FR"/>
              </w:rPr>
            </w:pPr>
          </w:p>
        </w:tc>
        <w:tc>
          <w:tcPr>
            <w:tcW w:w="2551" w:type="dxa"/>
          </w:tcPr>
          <w:p w14:paraId="164CB006" w14:textId="77777777" w:rsidR="007A62B3" w:rsidRPr="002B7B18" w:rsidRDefault="007A62B3" w:rsidP="009217A8">
            <w:pPr>
              <w:pStyle w:val="SPDForm2"/>
              <w:spacing w:before="0" w:after="0"/>
              <w:rPr>
                <w:b w:val="0"/>
                <w:sz w:val="24"/>
                <w:lang w:val="fr-FR"/>
              </w:rPr>
            </w:pPr>
          </w:p>
        </w:tc>
      </w:tr>
      <w:tr w:rsidR="007A62B3" w14:paraId="6C7A7D34" w14:textId="77777777" w:rsidTr="009217A8">
        <w:tc>
          <w:tcPr>
            <w:tcW w:w="1242" w:type="dxa"/>
          </w:tcPr>
          <w:p w14:paraId="6296F35A" w14:textId="77777777" w:rsidR="007A62B3" w:rsidRPr="002B7B18" w:rsidRDefault="007A62B3" w:rsidP="009217A8">
            <w:pPr>
              <w:pStyle w:val="SPDForm2"/>
              <w:spacing w:before="0" w:after="0"/>
              <w:rPr>
                <w:b w:val="0"/>
                <w:sz w:val="24"/>
                <w:lang w:val="fr-FR"/>
              </w:rPr>
            </w:pPr>
            <w:r>
              <w:rPr>
                <w:b w:val="0"/>
                <w:sz w:val="24"/>
                <w:lang w:val="fr-FR"/>
              </w:rPr>
              <w:t>2</w:t>
            </w:r>
          </w:p>
        </w:tc>
        <w:tc>
          <w:tcPr>
            <w:tcW w:w="5528" w:type="dxa"/>
          </w:tcPr>
          <w:p w14:paraId="54029D02" w14:textId="77777777" w:rsidR="007A62B3" w:rsidRPr="002B7B18" w:rsidRDefault="007A62B3" w:rsidP="009217A8">
            <w:pPr>
              <w:pStyle w:val="SPDForm2"/>
              <w:spacing w:before="0" w:after="0"/>
              <w:jc w:val="left"/>
              <w:rPr>
                <w:b w:val="0"/>
                <w:sz w:val="24"/>
                <w:lang w:val="fr-FR"/>
              </w:rPr>
            </w:pPr>
            <w:r>
              <w:rPr>
                <w:b w:val="0"/>
                <w:sz w:val="24"/>
                <w:lang w:val="fr-FR"/>
              </w:rPr>
              <w:t>----------------------</w:t>
            </w:r>
          </w:p>
        </w:tc>
        <w:tc>
          <w:tcPr>
            <w:tcW w:w="2551" w:type="dxa"/>
          </w:tcPr>
          <w:p w14:paraId="034E435A" w14:textId="77777777" w:rsidR="007A62B3" w:rsidRPr="002B7B18" w:rsidRDefault="007A62B3" w:rsidP="009217A8">
            <w:pPr>
              <w:pStyle w:val="SPDForm2"/>
              <w:spacing w:before="0" w:after="0"/>
              <w:rPr>
                <w:b w:val="0"/>
                <w:sz w:val="24"/>
                <w:lang w:val="fr-FR"/>
              </w:rPr>
            </w:pPr>
          </w:p>
        </w:tc>
      </w:tr>
      <w:tr w:rsidR="007A62B3" w14:paraId="652075FA" w14:textId="77777777" w:rsidTr="009217A8">
        <w:tc>
          <w:tcPr>
            <w:tcW w:w="1242" w:type="dxa"/>
          </w:tcPr>
          <w:p w14:paraId="322225DC" w14:textId="77777777" w:rsidR="007A62B3" w:rsidRPr="002B7B18" w:rsidRDefault="007A62B3" w:rsidP="009217A8">
            <w:pPr>
              <w:pStyle w:val="SPDForm2"/>
              <w:spacing w:before="0" w:after="0"/>
              <w:rPr>
                <w:b w:val="0"/>
                <w:sz w:val="24"/>
                <w:lang w:val="fr-FR"/>
              </w:rPr>
            </w:pPr>
          </w:p>
        </w:tc>
        <w:tc>
          <w:tcPr>
            <w:tcW w:w="5528" w:type="dxa"/>
          </w:tcPr>
          <w:p w14:paraId="63133DF7" w14:textId="77777777" w:rsidR="007A62B3" w:rsidRPr="002B7B18" w:rsidRDefault="007A62B3" w:rsidP="009217A8">
            <w:pPr>
              <w:pStyle w:val="SPDForm2"/>
              <w:spacing w:before="0" w:after="0"/>
              <w:jc w:val="left"/>
              <w:rPr>
                <w:b w:val="0"/>
                <w:sz w:val="24"/>
                <w:lang w:val="fr-FR"/>
              </w:rPr>
            </w:pPr>
          </w:p>
        </w:tc>
        <w:tc>
          <w:tcPr>
            <w:tcW w:w="2551" w:type="dxa"/>
          </w:tcPr>
          <w:p w14:paraId="743D0CC9" w14:textId="77777777" w:rsidR="007A62B3" w:rsidRPr="002B7B18" w:rsidRDefault="007A62B3" w:rsidP="009217A8">
            <w:pPr>
              <w:pStyle w:val="SPDForm2"/>
              <w:spacing w:before="0" w:after="0"/>
              <w:rPr>
                <w:b w:val="0"/>
                <w:sz w:val="24"/>
                <w:lang w:val="fr-FR"/>
              </w:rPr>
            </w:pPr>
          </w:p>
        </w:tc>
      </w:tr>
      <w:tr w:rsidR="007A62B3" w14:paraId="505E439B" w14:textId="77777777" w:rsidTr="009217A8">
        <w:tc>
          <w:tcPr>
            <w:tcW w:w="1242" w:type="dxa"/>
          </w:tcPr>
          <w:p w14:paraId="295AD482" w14:textId="77777777" w:rsidR="007A62B3" w:rsidRPr="002B7B18" w:rsidRDefault="007A62B3" w:rsidP="009217A8">
            <w:pPr>
              <w:pStyle w:val="SPDForm2"/>
              <w:spacing w:before="0" w:after="0"/>
              <w:rPr>
                <w:b w:val="0"/>
                <w:sz w:val="24"/>
                <w:lang w:val="fr-FR"/>
              </w:rPr>
            </w:pPr>
            <w:r>
              <w:rPr>
                <w:b w:val="0"/>
                <w:sz w:val="24"/>
                <w:lang w:val="fr-FR"/>
              </w:rPr>
              <w:t>3</w:t>
            </w:r>
          </w:p>
        </w:tc>
        <w:tc>
          <w:tcPr>
            <w:tcW w:w="5528" w:type="dxa"/>
          </w:tcPr>
          <w:p w14:paraId="1C974D28" w14:textId="77777777" w:rsidR="007A62B3" w:rsidRPr="002B7B18" w:rsidRDefault="007A62B3" w:rsidP="009217A8">
            <w:pPr>
              <w:pStyle w:val="SPDForm2"/>
              <w:spacing w:before="0" w:after="0"/>
              <w:jc w:val="left"/>
              <w:rPr>
                <w:b w:val="0"/>
                <w:sz w:val="24"/>
                <w:lang w:val="fr-FR"/>
              </w:rPr>
            </w:pPr>
          </w:p>
        </w:tc>
        <w:tc>
          <w:tcPr>
            <w:tcW w:w="2551" w:type="dxa"/>
          </w:tcPr>
          <w:p w14:paraId="7377A768" w14:textId="77777777" w:rsidR="007A62B3" w:rsidRPr="002B7B18" w:rsidRDefault="007A62B3" w:rsidP="009217A8">
            <w:pPr>
              <w:pStyle w:val="SPDForm2"/>
              <w:spacing w:before="0" w:after="0"/>
              <w:rPr>
                <w:b w:val="0"/>
                <w:sz w:val="24"/>
                <w:lang w:val="fr-FR"/>
              </w:rPr>
            </w:pPr>
          </w:p>
        </w:tc>
      </w:tr>
      <w:tr w:rsidR="007A62B3" w14:paraId="5582D2C1" w14:textId="77777777" w:rsidTr="009217A8">
        <w:tc>
          <w:tcPr>
            <w:tcW w:w="1242" w:type="dxa"/>
          </w:tcPr>
          <w:p w14:paraId="4B5470D8" w14:textId="77777777" w:rsidR="007A62B3" w:rsidRPr="002B7B18" w:rsidRDefault="007A62B3" w:rsidP="009217A8">
            <w:pPr>
              <w:pStyle w:val="SPDForm2"/>
              <w:spacing w:before="0" w:after="0"/>
              <w:rPr>
                <w:b w:val="0"/>
                <w:sz w:val="24"/>
                <w:lang w:val="fr-FR"/>
              </w:rPr>
            </w:pPr>
          </w:p>
        </w:tc>
        <w:tc>
          <w:tcPr>
            <w:tcW w:w="5528" w:type="dxa"/>
          </w:tcPr>
          <w:p w14:paraId="0179D8A7" w14:textId="77777777" w:rsidR="007A62B3" w:rsidRPr="002B7B18" w:rsidRDefault="007A62B3" w:rsidP="009217A8">
            <w:pPr>
              <w:pStyle w:val="SPDForm2"/>
              <w:spacing w:before="0" w:after="0"/>
              <w:jc w:val="left"/>
              <w:rPr>
                <w:b w:val="0"/>
                <w:sz w:val="24"/>
                <w:lang w:val="fr-FR"/>
              </w:rPr>
            </w:pPr>
          </w:p>
        </w:tc>
        <w:tc>
          <w:tcPr>
            <w:tcW w:w="2551" w:type="dxa"/>
          </w:tcPr>
          <w:p w14:paraId="3A792B67" w14:textId="77777777" w:rsidR="007A62B3" w:rsidRPr="002B7B18" w:rsidRDefault="007A62B3" w:rsidP="009217A8">
            <w:pPr>
              <w:pStyle w:val="SPDForm2"/>
              <w:spacing w:before="0" w:after="0"/>
              <w:rPr>
                <w:b w:val="0"/>
                <w:sz w:val="24"/>
                <w:lang w:val="fr-FR"/>
              </w:rPr>
            </w:pPr>
          </w:p>
        </w:tc>
      </w:tr>
      <w:tr w:rsidR="007A62B3" w14:paraId="7F30F6B3" w14:textId="77777777" w:rsidTr="009217A8">
        <w:tc>
          <w:tcPr>
            <w:tcW w:w="1242" w:type="dxa"/>
          </w:tcPr>
          <w:p w14:paraId="16DC0E3B" w14:textId="77777777" w:rsidR="007A62B3" w:rsidRPr="002B7B18" w:rsidRDefault="007A62B3" w:rsidP="009217A8">
            <w:pPr>
              <w:pStyle w:val="SPDForm2"/>
              <w:spacing w:before="0" w:after="0"/>
              <w:rPr>
                <w:b w:val="0"/>
                <w:sz w:val="24"/>
                <w:lang w:val="fr-FR"/>
              </w:rPr>
            </w:pPr>
            <w:r>
              <w:rPr>
                <w:b w:val="0"/>
                <w:sz w:val="24"/>
                <w:lang w:val="fr-FR"/>
              </w:rPr>
              <w:t>4</w:t>
            </w:r>
          </w:p>
        </w:tc>
        <w:tc>
          <w:tcPr>
            <w:tcW w:w="5528" w:type="dxa"/>
          </w:tcPr>
          <w:p w14:paraId="131AB84A" w14:textId="77777777" w:rsidR="007A62B3" w:rsidRPr="002B7B18" w:rsidRDefault="007A62B3" w:rsidP="009217A8">
            <w:pPr>
              <w:pStyle w:val="SPDForm2"/>
              <w:spacing w:before="0" w:after="0"/>
              <w:jc w:val="left"/>
              <w:rPr>
                <w:b w:val="0"/>
                <w:sz w:val="24"/>
                <w:lang w:val="fr-FR"/>
              </w:rPr>
            </w:pPr>
            <w:r>
              <w:rPr>
                <w:b w:val="0"/>
                <w:sz w:val="24"/>
                <w:lang w:val="fr-FR"/>
              </w:rPr>
              <w:t>Etc.</w:t>
            </w:r>
          </w:p>
        </w:tc>
        <w:tc>
          <w:tcPr>
            <w:tcW w:w="2551" w:type="dxa"/>
          </w:tcPr>
          <w:p w14:paraId="031CB3F9" w14:textId="77777777" w:rsidR="007A62B3" w:rsidRPr="002B7B18" w:rsidRDefault="007A62B3" w:rsidP="009217A8">
            <w:pPr>
              <w:pStyle w:val="SPDForm2"/>
              <w:spacing w:before="0" w:after="0"/>
              <w:rPr>
                <w:b w:val="0"/>
                <w:sz w:val="24"/>
                <w:lang w:val="fr-FR"/>
              </w:rPr>
            </w:pPr>
          </w:p>
        </w:tc>
      </w:tr>
      <w:tr w:rsidR="007A62B3" w14:paraId="1F38A5AB" w14:textId="77777777" w:rsidTr="009217A8">
        <w:tc>
          <w:tcPr>
            <w:tcW w:w="1242" w:type="dxa"/>
          </w:tcPr>
          <w:p w14:paraId="1475276B" w14:textId="77777777" w:rsidR="007A62B3" w:rsidRPr="002B7B18" w:rsidRDefault="007A62B3" w:rsidP="009217A8">
            <w:pPr>
              <w:pStyle w:val="SPDForm2"/>
              <w:spacing w:before="0" w:after="0"/>
              <w:rPr>
                <w:b w:val="0"/>
                <w:sz w:val="24"/>
                <w:lang w:val="fr-FR"/>
              </w:rPr>
            </w:pPr>
          </w:p>
        </w:tc>
        <w:tc>
          <w:tcPr>
            <w:tcW w:w="5528" w:type="dxa"/>
          </w:tcPr>
          <w:p w14:paraId="6D75FE1F" w14:textId="77777777" w:rsidR="007A62B3" w:rsidRPr="002B7B18" w:rsidRDefault="007A62B3" w:rsidP="009217A8">
            <w:pPr>
              <w:pStyle w:val="SPDForm2"/>
              <w:spacing w:before="0" w:after="0"/>
              <w:jc w:val="left"/>
              <w:rPr>
                <w:b w:val="0"/>
                <w:sz w:val="24"/>
                <w:lang w:val="fr-FR"/>
              </w:rPr>
            </w:pPr>
          </w:p>
        </w:tc>
        <w:tc>
          <w:tcPr>
            <w:tcW w:w="2551" w:type="dxa"/>
          </w:tcPr>
          <w:p w14:paraId="62A2EBB0" w14:textId="77777777" w:rsidR="007A62B3" w:rsidRPr="002B7B18" w:rsidRDefault="007A62B3" w:rsidP="009217A8">
            <w:pPr>
              <w:pStyle w:val="SPDForm2"/>
              <w:spacing w:before="0" w:after="0"/>
              <w:rPr>
                <w:b w:val="0"/>
                <w:sz w:val="24"/>
                <w:lang w:val="fr-FR"/>
              </w:rPr>
            </w:pPr>
          </w:p>
        </w:tc>
      </w:tr>
      <w:tr w:rsidR="007A62B3" w14:paraId="7B71CDA0" w14:textId="77777777" w:rsidTr="009217A8">
        <w:tc>
          <w:tcPr>
            <w:tcW w:w="1242" w:type="dxa"/>
          </w:tcPr>
          <w:p w14:paraId="5B3845B8" w14:textId="77777777" w:rsidR="007A62B3" w:rsidRPr="002B7B18" w:rsidRDefault="007A62B3" w:rsidP="009217A8">
            <w:pPr>
              <w:pStyle w:val="SPDForm2"/>
              <w:spacing w:before="0" w:after="0"/>
              <w:rPr>
                <w:b w:val="0"/>
                <w:sz w:val="24"/>
                <w:lang w:val="fr-FR"/>
              </w:rPr>
            </w:pPr>
            <w:r>
              <w:rPr>
                <w:b w:val="0"/>
                <w:sz w:val="24"/>
                <w:lang w:val="fr-FR"/>
              </w:rPr>
              <w:t>5</w:t>
            </w:r>
          </w:p>
        </w:tc>
        <w:tc>
          <w:tcPr>
            <w:tcW w:w="5528" w:type="dxa"/>
          </w:tcPr>
          <w:p w14:paraId="18D79151" w14:textId="77777777" w:rsidR="007A62B3" w:rsidRPr="002B7B18" w:rsidRDefault="007A62B3" w:rsidP="009217A8">
            <w:pPr>
              <w:pStyle w:val="SPDForm2"/>
              <w:spacing w:before="0" w:after="0"/>
              <w:jc w:val="left"/>
              <w:rPr>
                <w:b w:val="0"/>
                <w:sz w:val="24"/>
                <w:lang w:val="fr-FR"/>
              </w:rPr>
            </w:pPr>
            <w:r>
              <w:rPr>
                <w:b w:val="0"/>
                <w:sz w:val="24"/>
                <w:lang w:val="fr-FR"/>
              </w:rPr>
              <w:t>Etc.</w:t>
            </w:r>
          </w:p>
        </w:tc>
        <w:tc>
          <w:tcPr>
            <w:tcW w:w="2551" w:type="dxa"/>
          </w:tcPr>
          <w:p w14:paraId="20EE925D" w14:textId="77777777" w:rsidR="007A62B3" w:rsidRPr="002B7B18" w:rsidRDefault="007A62B3" w:rsidP="009217A8">
            <w:pPr>
              <w:pStyle w:val="SPDForm2"/>
              <w:spacing w:before="0" w:after="0"/>
              <w:rPr>
                <w:b w:val="0"/>
                <w:sz w:val="24"/>
                <w:lang w:val="fr-FR"/>
              </w:rPr>
            </w:pPr>
          </w:p>
        </w:tc>
      </w:tr>
      <w:tr w:rsidR="007A62B3" w14:paraId="42B0FA96" w14:textId="77777777" w:rsidTr="009217A8">
        <w:tc>
          <w:tcPr>
            <w:tcW w:w="1242" w:type="dxa"/>
          </w:tcPr>
          <w:p w14:paraId="57EA7D24" w14:textId="77777777" w:rsidR="007A62B3" w:rsidRPr="002B7B18" w:rsidRDefault="007A62B3" w:rsidP="009217A8">
            <w:pPr>
              <w:pStyle w:val="SPDForm2"/>
              <w:spacing w:before="0" w:after="0"/>
              <w:rPr>
                <w:b w:val="0"/>
                <w:sz w:val="24"/>
                <w:lang w:val="fr-FR"/>
              </w:rPr>
            </w:pPr>
          </w:p>
        </w:tc>
        <w:tc>
          <w:tcPr>
            <w:tcW w:w="5528" w:type="dxa"/>
          </w:tcPr>
          <w:p w14:paraId="59CFBE65" w14:textId="77777777" w:rsidR="007A62B3" w:rsidRPr="002B7B18" w:rsidRDefault="007A62B3" w:rsidP="009217A8">
            <w:pPr>
              <w:pStyle w:val="SPDForm2"/>
              <w:spacing w:before="0" w:after="0"/>
              <w:rPr>
                <w:b w:val="0"/>
                <w:sz w:val="24"/>
                <w:lang w:val="fr-FR"/>
              </w:rPr>
            </w:pPr>
          </w:p>
        </w:tc>
        <w:tc>
          <w:tcPr>
            <w:tcW w:w="2551" w:type="dxa"/>
          </w:tcPr>
          <w:p w14:paraId="11C80D40" w14:textId="77777777" w:rsidR="007A62B3" w:rsidRPr="002B7B18" w:rsidRDefault="007A62B3" w:rsidP="009217A8">
            <w:pPr>
              <w:pStyle w:val="SPDForm2"/>
              <w:spacing w:before="0" w:after="0"/>
              <w:rPr>
                <w:b w:val="0"/>
                <w:sz w:val="24"/>
                <w:lang w:val="fr-FR"/>
              </w:rPr>
            </w:pPr>
          </w:p>
        </w:tc>
      </w:tr>
      <w:tr w:rsidR="007A62B3" w14:paraId="66F18C88" w14:textId="77777777" w:rsidTr="009217A8">
        <w:tc>
          <w:tcPr>
            <w:tcW w:w="1242" w:type="dxa"/>
          </w:tcPr>
          <w:p w14:paraId="1A8A1806" w14:textId="77777777" w:rsidR="007A62B3" w:rsidRPr="002B7B18" w:rsidRDefault="007A62B3" w:rsidP="009217A8">
            <w:pPr>
              <w:pStyle w:val="SPDForm2"/>
              <w:spacing w:before="0" w:after="0"/>
              <w:rPr>
                <w:b w:val="0"/>
                <w:sz w:val="24"/>
                <w:lang w:val="fr-FR"/>
              </w:rPr>
            </w:pPr>
          </w:p>
        </w:tc>
        <w:tc>
          <w:tcPr>
            <w:tcW w:w="5528" w:type="dxa"/>
          </w:tcPr>
          <w:p w14:paraId="3EC85541" w14:textId="77777777" w:rsidR="007A62B3" w:rsidRPr="002B7B18" w:rsidRDefault="007A62B3" w:rsidP="009217A8">
            <w:pPr>
              <w:pStyle w:val="SPDForm2"/>
              <w:spacing w:before="0" w:after="0"/>
              <w:rPr>
                <w:b w:val="0"/>
                <w:sz w:val="24"/>
                <w:lang w:val="fr-FR"/>
              </w:rPr>
            </w:pPr>
          </w:p>
        </w:tc>
        <w:tc>
          <w:tcPr>
            <w:tcW w:w="2551" w:type="dxa"/>
          </w:tcPr>
          <w:p w14:paraId="267B657F" w14:textId="77777777" w:rsidR="007A62B3" w:rsidRPr="002B7B18" w:rsidRDefault="007A62B3" w:rsidP="009217A8">
            <w:pPr>
              <w:pStyle w:val="SPDForm2"/>
              <w:spacing w:before="0" w:after="0"/>
              <w:rPr>
                <w:b w:val="0"/>
                <w:sz w:val="24"/>
                <w:lang w:val="fr-FR"/>
              </w:rPr>
            </w:pPr>
          </w:p>
        </w:tc>
      </w:tr>
      <w:tr w:rsidR="007A62B3" w14:paraId="6FE78911" w14:textId="77777777" w:rsidTr="009217A8">
        <w:tc>
          <w:tcPr>
            <w:tcW w:w="1242" w:type="dxa"/>
          </w:tcPr>
          <w:p w14:paraId="5BA91D9D" w14:textId="77777777" w:rsidR="007A62B3" w:rsidRPr="002B7B18" w:rsidRDefault="007A62B3" w:rsidP="009217A8">
            <w:pPr>
              <w:pStyle w:val="SPDForm2"/>
              <w:spacing w:before="0" w:after="0"/>
              <w:rPr>
                <w:b w:val="0"/>
                <w:sz w:val="24"/>
                <w:lang w:val="fr-FR"/>
              </w:rPr>
            </w:pPr>
          </w:p>
        </w:tc>
        <w:tc>
          <w:tcPr>
            <w:tcW w:w="5528" w:type="dxa"/>
          </w:tcPr>
          <w:p w14:paraId="01E1F292" w14:textId="77777777" w:rsidR="007A62B3" w:rsidRPr="002B7B18" w:rsidRDefault="007A62B3" w:rsidP="009217A8">
            <w:pPr>
              <w:pStyle w:val="SPDForm2"/>
              <w:spacing w:before="0" w:after="0"/>
              <w:rPr>
                <w:b w:val="0"/>
                <w:sz w:val="24"/>
                <w:lang w:val="fr-FR"/>
              </w:rPr>
            </w:pPr>
          </w:p>
        </w:tc>
        <w:tc>
          <w:tcPr>
            <w:tcW w:w="2551" w:type="dxa"/>
          </w:tcPr>
          <w:p w14:paraId="5423790B" w14:textId="77777777" w:rsidR="007A62B3" w:rsidRPr="002B7B18" w:rsidRDefault="007A62B3" w:rsidP="009217A8">
            <w:pPr>
              <w:pStyle w:val="SPDForm2"/>
              <w:spacing w:before="0" w:after="0"/>
              <w:rPr>
                <w:b w:val="0"/>
                <w:sz w:val="24"/>
                <w:lang w:val="fr-FR"/>
              </w:rPr>
            </w:pPr>
          </w:p>
        </w:tc>
      </w:tr>
      <w:tr w:rsidR="007A62B3" w14:paraId="127A892E" w14:textId="77777777" w:rsidTr="009217A8">
        <w:tc>
          <w:tcPr>
            <w:tcW w:w="1242" w:type="dxa"/>
          </w:tcPr>
          <w:p w14:paraId="20823B80" w14:textId="77777777" w:rsidR="007A62B3" w:rsidRPr="002B7B18" w:rsidRDefault="007A62B3" w:rsidP="009217A8">
            <w:pPr>
              <w:pStyle w:val="SPDForm2"/>
              <w:spacing w:before="0" w:after="0"/>
              <w:rPr>
                <w:b w:val="0"/>
                <w:sz w:val="24"/>
                <w:lang w:val="fr-FR"/>
              </w:rPr>
            </w:pPr>
          </w:p>
        </w:tc>
        <w:tc>
          <w:tcPr>
            <w:tcW w:w="5528" w:type="dxa"/>
          </w:tcPr>
          <w:p w14:paraId="3F316DC0" w14:textId="77777777" w:rsidR="007A62B3" w:rsidRPr="002B7B18" w:rsidRDefault="007A62B3" w:rsidP="009217A8">
            <w:pPr>
              <w:pStyle w:val="SPDForm2"/>
              <w:spacing w:before="0" w:after="0"/>
              <w:rPr>
                <w:b w:val="0"/>
                <w:sz w:val="24"/>
                <w:lang w:val="fr-FR"/>
              </w:rPr>
            </w:pPr>
          </w:p>
        </w:tc>
        <w:tc>
          <w:tcPr>
            <w:tcW w:w="2551" w:type="dxa"/>
          </w:tcPr>
          <w:p w14:paraId="664C26D4" w14:textId="77777777" w:rsidR="007A62B3" w:rsidRPr="002B7B18" w:rsidRDefault="007A62B3" w:rsidP="009217A8">
            <w:pPr>
              <w:pStyle w:val="SPDForm2"/>
              <w:spacing w:before="0" w:after="0"/>
              <w:rPr>
                <w:b w:val="0"/>
                <w:sz w:val="24"/>
                <w:lang w:val="fr-FR"/>
              </w:rPr>
            </w:pPr>
          </w:p>
        </w:tc>
      </w:tr>
      <w:tr w:rsidR="007A62B3" w14:paraId="527162F7" w14:textId="77777777" w:rsidTr="009217A8">
        <w:tc>
          <w:tcPr>
            <w:tcW w:w="1242" w:type="dxa"/>
          </w:tcPr>
          <w:p w14:paraId="01ED6E59" w14:textId="77777777" w:rsidR="007A62B3" w:rsidRPr="002B7B18" w:rsidRDefault="007A62B3" w:rsidP="009217A8">
            <w:pPr>
              <w:pStyle w:val="SPDForm2"/>
              <w:spacing w:before="0" w:after="0"/>
              <w:rPr>
                <w:b w:val="0"/>
                <w:sz w:val="24"/>
                <w:lang w:val="fr-FR"/>
              </w:rPr>
            </w:pPr>
          </w:p>
        </w:tc>
        <w:tc>
          <w:tcPr>
            <w:tcW w:w="5528" w:type="dxa"/>
          </w:tcPr>
          <w:p w14:paraId="0CAF0E7F" w14:textId="77777777" w:rsidR="007A62B3" w:rsidRPr="002B7B18" w:rsidRDefault="007A62B3" w:rsidP="009217A8">
            <w:pPr>
              <w:pStyle w:val="SPDForm2"/>
              <w:spacing w:before="0" w:after="0"/>
              <w:rPr>
                <w:b w:val="0"/>
                <w:sz w:val="24"/>
                <w:lang w:val="fr-FR"/>
              </w:rPr>
            </w:pPr>
          </w:p>
        </w:tc>
        <w:tc>
          <w:tcPr>
            <w:tcW w:w="2551" w:type="dxa"/>
          </w:tcPr>
          <w:p w14:paraId="32CBE087" w14:textId="77777777" w:rsidR="007A62B3" w:rsidRPr="002B7B18" w:rsidRDefault="007A62B3" w:rsidP="009217A8">
            <w:pPr>
              <w:pStyle w:val="SPDForm2"/>
              <w:spacing w:before="0" w:after="0"/>
              <w:rPr>
                <w:b w:val="0"/>
                <w:sz w:val="24"/>
                <w:lang w:val="fr-FR"/>
              </w:rPr>
            </w:pPr>
          </w:p>
        </w:tc>
      </w:tr>
      <w:tr w:rsidR="007A62B3" w14:paraId="5A84D240" w14:textId="77777777" w:rsidTr="009217A8">
        <w:tc>
          <w:tcPr>
            <w:tcW w:w="1242" w:type="dxa"/>
          </w:tcPr>
          <w:p w14:paraId="62EE76B5" w14:textId="77777777" w:rsidR="007A62B3" w:rsidRPr="002B7B18" w:rsidRDefault="007A62B3" w:rsidP="009217A8">
            <w:pPr>
              <w:pStyle w:val="SPDForm2"/>
              <w:spacing w:before="0" w:after="0"/>
              <w:rPr>
                <w:b w:val="0"/>
                <w:sz w:val="24"/>
                <w:lang w:val="fr-FR"/>
              </w:rPr>
            </w:pPr>
          </w:p>
        </w:tc>
        <w:tc>
          <w:tcPr>
            <w:tcW w:w="5528" w:type="dxa"/>
          </w:tcPr>
          <w:p w14:paraId="714CDF28" w14:textId="173B009E" w:rsidR="007A62B3" w:rsidRPr="002B7B18" w:rsidRDefault="007A62B3" w:rsidP="007A62B3">
            <w:pPr>
              <w:pStyle w:val="SPDForm2"/>
              <w:spacing w:before="0" w:after="0"/>
              <w:jc w:val="left"/>
              <w:rPr>
                <w:sz w:val="24"/>
                <w:lang w:val="fr-FR"/>
              </w:rPr>
            </w:pPr>
            <w:r w:rsidRPr="002B7B18">
              <w:rPr>
                <w:sz w:val="24"/>
                <w:lang w:val="fr-FR"/>
              </w:rPr>
              <w:t>Prix total des</w:t>
            </w:r>
            <w:r>
              <w:rPr>
                <w:sz w:val="24"/>
                <w:lang w:val="fr-FR"/>
              </w:rPr>
              <w:t xml:space="preserve"> </w:t>
            </w:r>
            <w:r w:rsidR="00FC3815">
              <w:rPr>
                <w:sz w:val="24"/>
                <w:lang w:val="fr-FR"/>
              </w:rPr>
              <w:t>S</w:t>
            </w:r>
            <w:r>
              <w:rPr>
                <w:sz w:val="24"/>
                <w:lang w:val="fr-FR"/>
              </w:rPr>
              <w:t>ous-</w:t>
            </w:r>
            <w:r w:rsidR="00FC3815">
              <w:rPr>
                <w:sz w:val="24"/>
                <w:lang w:val="fr-FR"/>
              </w:rPr>
              <w:t>A</w:t>
            </w:r>
            <w:r w:rsidRPr="002B7B18">
              <w:rPr>
                <w:sz w:val="24"/>
                <w:lang w:val="fr-FR"/>
              </w:rPr>
              <w:t>ctivités repor</w:t>
            </w:r>
            <w:r>
              <w:rPr>
                <w:sz w:val="24"/>
                <w:lang w:val="fr-FR"/>
              </w:rPr>
              <w:t xml:space="preserve">té dans le </w:t>
            </w:r>
            <w:r w:rsidR="00CC2D19">
              <w:rPr>
                <w:sz w:val="24"/>
                <w:lang w:val="fr-FR"/>
              </w:rPr>
              <w:t>Programme</w:t>
            </w:r>
            <w:r>
              <w:rPr>
                <w:sz w:val="24"/>
                <w:lang w:val="fr-FR"/>
              </w:rPr>
              <w:t xml:space="preserve"> de</w:t>
            </w:r>
            <w:r w:rsidR="00CC2D19">
              <w:rPr>
                <w:sz w:val="24"/>
                <w:lang w:val="fr-FR"/>
              </w:rPr>
              <w:t>s</w:t>
            </w:r>
            <w:r>
              <w:rPr>
                <w:sz w:val="24"/>
                <w:lang w:val="fr-FR"/>
              </w:rPr>
              <w:t xml:space="preserve"> </w:t>
            </w:r>
            <w:r w:rsidR="00FC3815">
              <w:rPr>
                <w:sz w:val="24"/>
                <w:lang w:val="fr-FR"/>
              </w:rPr>
              <w:t>A</w:t>
            </w:r>
            <w:r>
              <w:rPr>
                <w:sz w:val="24"/>
                <w:lang w:val="fr-FR"/>
              </w:rPr>
              <w:t>ctivité</w:t>
            </w:r>
            <w:r w:rsidRPr="002B7B18">
              <w:rPr>
                <w:sz w:val="24"/>
                <w:lang w:val="fr-FR"/>
              </w:rPr>
              <w:t>, page ___</w:t>
            </w:r>
          </w:p>
        </w:tc>
        <w:tc>
          <w:tcPr>
            <w:tcW w:w="2551" w:type="dxa"/>
          </w:tcPr>
          <w:p w14:paraId="2D1A06D5" w14:textId="77777777" w:rsidR="007A62B3" w:rsidRPr="002B7B18" w:rsidRDefault="007A62B3" w:rsidP="009217A8">
            <w:pPr>
              <w:pStyle w:val="SPDForm2"/>
              <w:spacing w:before="0" w:after="0"/>
              <w:rPr>
                <w:b w:val="0"/>
                <w:sz w:val="24"/>
                <w:lang w:val="fr-FR"/>
              </w:rPr>
            </w:pPr>
          </w:p>
        </w:tc>
      </w:tr>
    </w:tbl>
    <w:p w14:paraId="3482B5EC" w14:textId="77777777" w:rsidR="007A62B3" w:rsidRDefault="007A62B3" w:rsidP="007A62B3">
      <w:pPr>
        <w:pStyle w:val="SPDForm2"/>
        <w:spacing w:before="0" w:after="0"/>
        <w:jc w:val="both"/>
        <w:rPr>
          <w:b w:val="0"/>
          <w:sz w:val="24"/>
          <w:lang w:val="fr-FR"/>
        </w:rPr>
      </w:pPr>
    </w:p>
    <w:p w14:paraId="1589DBF4" w14:textId="77777777" w:rsidR="007A62B3" w:rsidRDefault="007A62B3" w:rsidP="007A62B3">
      <w:pPr>
        <w:pStyle w:val="SPDForm2"/>
        <w:spacing w:before="0" w:after="0"/>
        <w:jc w:val="both"/>
        <w:rPr>
          <w:b w:val="0"/>
          <w:sz w:val="24"/>
          <w:lang w:val="fr-FR"/>
        </w:rPr>
      </w:pPr>
    </w:p>
    <w:p w14:paraId="64C7E27A" w14:textId="30A2922A" w:rsidR="00817AD2" w:rsidRDefault="00817AD2">
      <w:pPr>
        <w:rPr>
          <w:sz w:val="24"/>
          <w:lang w:eastAsia="en-US"/>
        </w:rPr>
      </w:pPr>
      <w:r>
        <w:rPr>
          <w:b/>
          <w:sz w:val="24"/>
        </w:rPr>
        <w:br w:type="page"/>
      </w:r>
    </w:p>
    <w:p w14:paraId="7E96E925" w14:textId="30EFD46F" w:rsidR="00817AD2" w:rsidRPr="00817AD2" w:rsidRDefault="00817AD2" w:rsidP="00817AD2">
      <w:pPr>
        <w:pStyle w:val="SPDForm2"/>
        <w:rPr>
          <w:noProof/>
          <w:lang w:val="fr-FR"/>
        </w:rPr>
      </w:pPr>
      <w:bookmarkStart w:id="1011" w:name="_Toc56684060"/>
      <w:bookmarkStart w:id="1012" w:name="_Toc454801049"/>
      <w:bookmarkStart w:id="1013" w:name="_Toc466465905"/>
      <w:r>
        <w:rPr>
          <w:noProof/>
          <w:lang w:val="fr"/>
        </w:rPr>
        <w:lastRenderedPageBreak/>
        <w:t>Travaux en Régie</w:t>
      </w:r>
      <w:bookmarkEnd w:id="1011"/>
    </w:p>
    <w:p w14:paraId="7E7B1E0F" w14:textId="170C23A9" w:rsidR="00817AD2" w:rsidRPr="00817AD2" w:rsidRDefault="00817AD2" w:rsidP="00817AD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ind w:left="720" w:hanging="720"/>
        <w:rPr>
          <w:i/>
          <w:iCs/>
          <w:noProof/>
          <w:spacing w:val="-2"/>
          <w:sz w:val="24"/>
          <w:szCs w:val="24"/>
        </w:rPr>
      </w:pPr>
      <w:r w:rsidRPr="00F70AC0">
        <w:rPr>
          <w:b/>
          <w:i/>
          <w:iCs/>
          <w:noProof/>
          <w:lang w:val="fr"/>
        </w:rPr>
        <w:t>[</w:t>
      </w:r>
      <w:r w:rsidRPr="00817AD2">
        <w:rPr>
          <w:b/>
          <w:i/>
          <w:iCs/>
          <w:noProof/>
          <w:sz w:val="24"/>
          <w:szCs w:val="24"/>
          <w:lang w:val="fr"/>
        </w:rPr>
        <w:t>Note au Maître d’Ouvrage :</w:t>
      </w:r>
    </w:p>
    <w:p w14:paraId="543D1BC3" w14:textId="7CB2CA17" w:rsidR="00817AD2" w:rsidRPr="00817AD2" w:rsidRDefault="00817AD2" w:rsidP="00817AD2">
      <w:pPr>
        <w:tabs>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jc w:val="both"/>
        <w:rPr>
          <w:i/>
          <w:iCs/>
          <w:noProof/>
          <w:spacing w:val="-2"/>
          <w:sz w:val="24"/>
          <w:szCs w:val="24"/>
        </w:rPr>
      </w:pPr>
      <w:r w:rsidRPr="00817AD2">
        <w:rPr>
          <w:i/>
          <w:iCs/>
          <w:noProof/>
          <w:spacing w:val="-2"/>
          <w:sz w:val="24"/>
          <w:szCs w:val="24"/>
          <w:lang w:val="fr"/>
        </w:rPr>
        <w:t xml:space="preserve">Pour les travaux de nature mineure ou accessoire, l’ingénieur </w:t>
      </w:r>
      <w:r w:rsidRPr="00817AD2">
        <w:rPr>
          <w:i/>
          <w:iCs/>
          <w:sz w:val="24"/>
          <w:szCs w:val="24"/>
          <w:lang w:val="fr"/>
        </w:rPr>
        <w:t>peut</w:t>
      </w:r>
      <w:r w:rsidRPr="00817AD2">
        <w:rPr>
          <w:i/>
          <w:iCs/>
          <w:noProof/>
          <w:spacing w:val="-2"/>
          <w:sz w:val="24"/>
          <w:szCs w:val="24"/>
          <w:lang w:val="fr"/>
        </w:rPr>
        <w:t xml:space="preserve"> ordonner qu’une modification soit exécutée sur une base de travaux en régie. L’alternative privilégiée est d’évaluer le travail supplémentaire conformément aux Conditions du Marché. Si des travaux en régie doivent être inclus dans les </w:t>
      </w:r>
      <w:r w:rsidR="000866F9">
        <w:rPr>
          <w:i/>
          <w:iCs/>
          <w:noProof/>
          <w:spacing w:val="-2"/>
          <w:sz w:val="24"/>
          <w:szCs w:val="24"/>
          <w:lang w:val="fr"/>
        </w:rPr>
        <w:t>DAO</w:t>
      </w:r>
      <w:r w:rsidRPr="00817AD2">
        <w:rPr>
          <w:i/>
          <w:iCs/>
          <w:noProof/>
          <w:spacing w:val="-2"/>
          <w:sz w:val="24"/>
          <w:szCs w:val="24"/>
          <w:lang w:val="fr"/>
        </w:rPr>
        <w:t xml:space="preserve">, il est préférable d’inclure des quantités nominales par rapport aux articles les plus susceptibles d’être utilisés et de reporter la somme des montants étendus dans le résumé de la </w:t>
      </w:r>
      <w:r w:rsidR="001D5EA1">
        <w:rPr>
          <w:i/>
          <w:iCs/>
          <w:noProof/>
          <w:spacing w:val="-2"/>
          <w:sz w:val="24"/>
          <w:szCs w:val="24"/>
          <w:lang w:val="fr"/>
        </w:rPr>
        <w:t>Soumission</w:t>
      </w:r>
      <w:r w:rsidRPr="00817AD2">
        <w:rPr>
          <w:i/>
          <w:iCs/>
          <w:noProof/>
          <w:spacing w:val="-2"/>
          <w:sz w:val="24"/>
          <w:szCs w:val="24"/>
          <w:lang w:val="fr"/>
        </w:rPr>
        <w:t xml:space="preserve"> afin de rendre compétitif le calendrier de base des tarifs de travail en régie.</w:t>
      </w:r>
    </w:p>
    <w:p w14:paraId="475EDA7C" w14:textId="01A5E6F4" w:rsidR="00817AD2" w:rsidRPr="00817AD2" w:rsidRDefault="00817AD2" w:rsidP="00250CDB">
      <w:pPr>
        <w:tabs>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jc w:val="both"/>
        <w:rPr>
          <w:i/>
          <w:iCs/>
          <w:noProof/>
          <w:spacing w:val="-2"/>
          <w:sz w:val="24"/>
          <w:szCs w:val="24"/>
        </w:rPr>
      </w:pPr>
      <w:r w:rsidRPr="00817AD2">
        <w:rPr>
          <w:i/>
          <w:iCs/>
          <w:noProof/>
          <w:spacing w:val="-2"/>
          <w:sz w:val="24"/>
          <w:szCs w:val="24"/>
          <w:lang w:val="fr"/>
        </w:rPr>
        <w:t xml:space="preserve">Si le travail en régie n’est pas inclus, la </w:t>
      </w:r>
      <w:r w:rsidR="00711162">
        <w:rPr>
          <w:i/>
          <w:iCs/>
          <w:noProof/>
          <w:spacing w:val="-2"/>
          <w:sz w:val="24"/>
          <w:szCs w:val="24"/>
          <w:lang w:val="fr"/>
        </w:rPr>
        <w:t>Sous-Clause</w:t>
      </w:r>
      <w:r w:rsidRPr="00817AD2">
        <w:rPr>
          <w:i/>
          <w:iCs/>
          <w:noProof/>
          <w:spacing w:val="-2"/>
          <w:sz w:val="24"/>
          <w:szCs w:val="24"/>
          <w:lang w:val="fr"/>
        </w:rPr>
        <w:t xml:space="preserve"> 13.</w:t>
      </w:r>
      <w:r w:rsidR="00250CDB">
        <w:rPr>
          <w:i/>
          <w:iCs/>
          <w:noProof/>
          <w:spacing w:val="-2"/>
          <w:sz w:val="24"/>
          <w:szCs w:val="24"/>
          <w:lang w:val="fr"/>
        </w:rPr>
        <w:t>5</w:t>
      </w:r>
      <w:r w:rsidRPr="00817AD2">
        <w:rPr>
          <w:i/>
          <w:iCs/>
          <w:noProof/>
          <w:spacing w:val="-2"/>
          <w:sz w:val="24"/>
          <w:szCs w:val="24"/>
          <w:lang w:val="fr"/>
        </w:rPr>
        <w:t xml:space="preserve"> des conditions générales ne s’appliquera pas].</w:t>
      </w:r>
    </w:p>
    <w:p w14:paraId="1CF0AE4D" w14:textId="77777777" w:rsidR="00817AD2" w:rsidRPr="00817AD2" w:rsidRDefault="00817AD2" w:rsidP="00817AD2">
      <w:pPr>
        <w:spacing w:before="120" w:after="120"/>
        <w:rPr>
          <w:sz w:val="24"/>
          <w:szCs w:val="24"/>
        </w:rPr>
      </w:pPr>
      <w:r w:rsidRPr="00817AD2">
        <w:rPr>
          <w:b/>
          <w:sz w:val="24"/>
          <w:szCs w:val="24"/>
          <w:lang w:val="fr"/>
        </w:rPr>
        <w:t>Généralités (')</w:t>
      </w:r>
    </w:p>
    <w:p w14:paraId="585B7EFC" w14:textId="18510AD4" w:rsidR="00817AD2" w:rsidRPr="00817AD2" w:rsidRDefault="00817AD2" w:rsidP="007E6AC4">
      <w:pPr>
        <w:pStyle w:val="ListParagraph"/>
        <w:numPr>
          <w:ilvl w:val="1"/>
          <w:numId w:val="63"/>
        </w:numPr>
        <w:spacing w:after="240"/>
        <w:ind w:left="450"/>
        <w:contextualSpacing/>
        <w:jc w:val="both"/>
        <w:rPr>
          <w:noProof/>
          <w:sz w:val="24"/>
          <w:szCs w:val="24"/>
        </w:rPr>
      </w:pPr>
      <w:r w:rsidRPr="00817AD2">
        <w:rPr>
          <w:noProof/>
          <w:sz w:val="24"/>
          <w:szCs w:val="24"/>
          <w:lang w:val="fr"/>
        </w:rPr>
        <w:t xml:space="preserve">Il est fait référence à l’alinéa 13. </w:t>
      </w:r>
      <w:r w:rsidR="00250CDB" w:rsidRPr="00817AD2">
        <w:rPr>
          <w:noProof/>
          <w:sz w:val="24"/>
          <w:szCs w:val="24"/>
          <w:lang w:val="fr"/>
        </w:rPr>
        <w:t>5</w:t>
      </w:r>
      <w:r w:rsidR="00250CDB" w:rsidRPr="00817AD2">
        <w:rPr>
          <w:sz w:val="24"/>
          <w:szCs w:val="24"/>
          <w:lang w:val="fr"/>
        </w:rPr>
        <w:t xml:space="preserve"> </w:t>
      </w:r>
      <w:r w:rsidR="00250CDB" w:rsidRPr="00817AD2">
        <w:rPr>
          <w:noProof/>
          <w:sz w:val="24"/>
          <w:szCs w:val="24"/>
          <w:lang w:val="fr"/>
        </w:rPr>
        <w:t>des</w:t>
      </w:r>
      <w:r w:rsidRPr="00817AD2">
        <w:rPr>
          <w:noProof/>
          <w:sz w:val="24"/>
          <w:szCs w:val="24"/>
          <w:lang w:val="fr"/>
        </w:rPr>
        <w:t xml:space="preserve"> Conditions Générales. Les travaux ne doivent pas être exécutés sur une base de travail </w:t>
      </w:r>
      <w:r>
        <w:rPr>
          <w:noProof/>
          <w:sz w:val="24"/>
          <w:szCs w:val="24"/>
          <w:lang w:val="fr"/>
        </w:rPr>
        <w:t>en régie</w:t>
      </w:r>
      <w:r w:rsidRPr="00817AD2">
        <w:rPr>
          <w:noProof/>
          <w:sz w:val="24"/>
          <w:szCs w:val="24"/>
          <w:lang w:val="fr"/>
        </w:rPr>
        <w:t xml:space="preserve">, sauf sur ordre écrit de l’ingénieur. Les </w:t>
      </w:r>
      <w:r w:rsidR="00543DC3">
        <w:rPr>
          <w:noProof/>
          <w:sz w:val="24"/>
          <w:szCs w:val="24"/>
          <w:lang w:val="fr"/>
        </w:rPr>
        <w:t>C</w:t>
      </w:r>
      <w:r w:rsidR="00C60199">
        <w:rPr>
          <w:noProof/>
          <w:sz w:val="24"/>
          <w:szCs w:val="24"/>
          <w:lang w:val="fr"/>
        </w:rPr>
        <w:t>andidat</w:t>
      </w:r>
      <w:r w:rsidRPr="00817AD2">
        <w:rPr>
          <w:noProof/>
          <w:sz w:val="24"/>
          <w:szCs w:val="24"/>
          <w:lang w:val="fr"/>
        </w:rPr>
        <w:t xml:space="preserve">s doivent inscrire les tarifs de base pour les articles de travail </w:t>
      </w:r>
      <w:r>
        <w:rPr>
          <w:noProof/>
          <w:sz w:val="24"/>
          <w:szCs w:val="24"/>
          <w:lang w:val="fr"/>
        </w:rPr>
        <w:t>en régie</w:t>
      </w:r>
      <w:r w:rsidRPr="00817AD2">
        <w:rPr>
          <w:noProof/>
          <w:sz w:val="24"/>
          <w:szCs w:val="24"/>
          <w:lang w:val="fr"/>
        </w:rPr>
        <w:t xml:space="preserve"> dans les annexes, qui s’appliqueront à toute quantité de travail </w:t>
      </w:r>
      <w:r>
        <w:rPr>
          <w:noProof/>
          <w:sz w:val="24"/>
          <w:szCs w:val="24"/>
          <w:lang w:val="fr"/>
        </w:rPr>
        <w:t>en régie</w:t>
      </w:r>
      <w:r w:rsidRPr="00817AD2">
        <w:rPr>
          <w:noProof/>
          <w:sz w:val="24"/>
          <w:szCs w:val="24"/>
          <w:lang w:val="fr"/>
        </w:rPr>
        <w:t xml:space="preserve"> commandée par l’ingénieur. Les quantités nominales ont été indiquées sur chaque poste de travail </w:t>
      </w:r>
      <w:r>
        <w:rPr>
          <w:noProof/>
          <w:sz w:val="24"/>
          <w:szCs w:val="24"/>
          <w:lang w:val="fr"/>
        </w:rPr>
        <w:t>en régie</w:t>
      </w:r>
      <w:r w:rsidRPr="00817AD2">
        <w:rPr>
          <w:noProof/>
          <w:sz w:val="24"/>
          <w:szCs w:val="24"/>
          <w:lang w:val="fr"/>
        </w:rPr>
        <w:t xml:space="preserve">, et le total </w:t>
      </w:r>
      <w:r>
        <w:rPr>
          <w:noProof/>
          <w:sz w:val="24"/>
          <w:szCs w:val="24"/>
          <w:lang w:val="fr"/>
        </w:rPr>
        <w:t>étendu</w:t>
      </w:r>
      <w:r w:rsidRPr="00817AD2">
        <w:rPr>
          <w:noProof/>
          <w:sz w:val="24"/>
          <w:szCs w:val="24"/>
          <w:lang w:val="fr"/>
        </w:rPr>
        <w:t xml:space="preserve"> pour le travail </w:t>
      </w:r>
      <w:r>
        <w:rPr>
          <w:noProof/>
          <w:sz w:val="24"/>
          <w:szCs w:val="24"/>
          <w:lang w:val="fr"/>
        </w:rPr>
        <w:t>en régie</w:t>
      </w:r>
      <w:r w:rsidRPr="00817AD2">
        <w:rPr>
          <w:noProof/>
          <w:sz w:val="24"/>
          <w:szCs w:val="24"/>
          <w:lang w:val="fr"/>
        </w:rPr>
        <w:t xml:space="preserve"> est reporté en tant que somme provisoire au montant total sommaire de la </w:t>
      </w:r>
      <w:r w:rsidR="001D5EA1">
        <w:rPr>
          <w:noProof/>
          <w:sz w:val="24"/>
          <w:szCs w:val="24"/>
          <w:lang w:val="fr"/>
        </w:rPr>
        <w:t>Soumission</w:t>
      </w:r>
      <w:r w:rsidRPr="00817AD2">
        <w:rPr>
          <w:noProof/>
          <w:sz w:val="24"/>
          <w:szCs w:val="24"/>
          <w:lang w:val="fr"/>
        </w:rPr>
        <w:t xml:space="preserve">. Sauf ajustement contraire, les paiements pour le travail </w:t>
      </w:r>
      <w:r>
        <w:rPr>
          <w:noProof/>
          <w:sz w:val="24"/>
          <w:szCs w:val="24"/>
          <w:lang w:val="fr"/>
        </w:rPr>
        <w:t>en régie</w:t>
      </w:r>
      <w:r w:rsidRPr="00817AD2">
        <w:rPr>
          <w:noProof/>
          <w:sz w:val="24"/>
          <w:szCs w:val="24"/>
          <w:lang w:val="fr"/>
        </w:rPr>
        <w:t xml:space="preserve"> font l’objet d’un ajustement de prix conformément aux dispositions des </w:t>
      </w:r>
      <w:r>
        <w:rPr>
          <w:noProof/>
          <w:sz w:val="24"/>
          <w:szCs w:val="24"/>
          <w:lang w:val="fr"/>
        </w:rPr>
        <w:t>C</w:t>
      </w:r>
      <w:r w:rsidRPr="00817AD2">
        <w:rPr>
          <w:noProof/>
          <w:sz w:val="24"/>
          <w:szCs w:val="24"/>
          <w:lang w:val="fr"/>
        </w:rPr>
        <w:t xml:space="preserve">onditions </w:t>
      </w:r>
      <w:r>
        <w:rPr>
          <w:noProof/>
          <w:sz w:val="24"/>
          <w:szCs w:val="24"/>
          <w:lang w:val="fr"/>
        </w:rPr>
        <w:t>du Marché</w:t>
      </w:r>
      <w:r w:rsidRPr="00817AD2">
        <w:rPr>
          <w:noProof/>
          <w:sz w:val="24"/>
          <w:szCs w:val="24"/>
          <w:lang w:val="fr"/>
        </w:rPr>
        <w:t>.</w:t>
      </w:r>
    </w:p>
    <w:p w14:paraId="49238088" w14:textId="07D726FA" w:rsidR="00817AD2" w:rsidRPr="00817AD2" w:rsidRDefault="00817AD2" w:rsidP="00817AD2">
      <w:pPr>
        <w:rPr>
          <w:sz w:val="24"/>
          <w:szCs w:val="24"/>
        </w:rPr>
      </w:pPr>
      <w:r w:rsidRPr="00817AD2">
        <w:rPr>
          <w:b/>
          <w:sz w:val="24"/>
          <w:szCs w:val="24"/>
          <w:lang w:val="fr"/>
        </w:rPr>
        <w:t>Travail en Régie</w:t>
      </w:r>
    </w:p>
    <w:p w14:paraId="7206CC54" w14:textId="77777777" w:rsidR="00817AD2" w:rsidRPr="00817AD2" w:rsidRDefault="00817AD2" w:rsidP="00817AD2">
      <w:pPr>
        <w:rPr>
          <w:sz w:val="24"/>
          <w:szCs w:val="24"/>
        </w:rPr>
      </w:pPr>
    </w:p>
    <w:p w14:paraId="09D99413" w14:textId="65B068DB" w:rsidR="00817AD2" w:rsidRPr="00817AD2" w:rsidRDefault="00817AD2" w:rsidP="00817AD2">
      <w:pPr>
        <w:pStyle w:val="ListParagraph"/>
        <w:ind w:left="450" w:hanging="366"/>
        <w:jc w:val="both"/>
        <w:rPr>
          <w:sz w:val="24"/>
          <w:szCs w:val="24"/>
        </w:rPr>
      </w:pPr>
      <w:r w:rsidRPr="00817AD2">
        <w:rPr>
          <w:sz w:val="24"/>
          <w:szCs w:val="24"/>
          <w:lang w:val="fr"/>
        </w:rPr>
        <w:t xml:space="preserve">2.  Pour le calcul des paiements dus à l’Entrepreneur pour l’exécution du travail en régie, les heures de travail seront prises en compte à partir du moment de l’arrivée de la main-d’œuvre sur le chantier pour exécuter l’élément particulier de travail </w:t>
      </w:r>
      <w:r>
        <w:rPr>
          <w:sz w:val="24"/>
          <w:szCs w:val="24"/>
          <w:lang w:val="fr"/>
        </w:rPr>
        <w:t>en régie</w:t>
      </w:r>
      <w:r w:rsidRPr="00817AD2">
        <w:rPr>
          <w:sz w:val="24"/>
          <w:szCs w:val="24"/>
          <w:lang w:val="fr"/>
        </w:rPr>
        <w:t xml:space="preserve"> jusqu’à l’heure de retour au lieu de départ initial, mais à l’exclusion des pauses repas et des périodes de repos.  Seul le temps des c</w:t>
      </w:r>
      <w:r>
        <w:rPr>
          <w:sz w:val="24"/>
          <w:szCs w:val="24"/>
          <w:lang w:val="fr"/>
        </w:rPr>
        <w:t>atégories</w:t>
      </w:r>
      <w:r w:rsidRPr="00817AD2">
        <w:rPr>
          <w:sz w:val="24"/>
          <w:szCs w:val="24"/>
          <w:lang w:val="fr"/>
        </w:rPr>
        <w:t xml:space="preserve"> de main-d’œuvre effectuant directement le travail ordonné par l’ingénieur et pour lequel elles sont compétentes pour effectuer </w:t>
      </w:r>
      <w:r>
        <w:rPr>
          <w:sz w:val="24"/>
          <w:szCs w:val="24"/>
          <w:lang w:val="fr"/>
        </w:rPr>
        <w:t xml:space="preserve">la tâche </w:t>
      </w:r>
      <w:r w:rsidRPr="00817AD2">
        <w:rPr>
          <w:sz w:val="24"/>
          <w:szCs w:val="24"/>
          <w:lang w:val="fr"/>
        </w:rPr>
        <w:t xml:space="preserve">sera mesuré.  Le temps des </w:t>
      </w:r>
      <w:r>
        <w:rPr>
          <w:sz w:val="24"/>
          <w:szCs w:val="24"/>
          <w:lang w:val="fr"/>
        </w:rPr>
        <w:t>chefs d’équipes</w:t>
      </w:r>
      <w:r w:rsidRPr="00817AD2">
        <w:rPr>
          <w:sz w:val="24"/>
          <w:szCs w:val="24"/>
          <w:lang w:val="fr"/>
        </w:rPr>
        <w:t xml:space="preserve"> qui travaillent réellement avec les </w:t>
      </w:r>
      <w:r>
        <w:rPr>
          <w:sz w:val="24"/>
          <w:szCs w:val="24"/>
          <w:lang w:val="fr"/>
        </w:rPr>
        <w:t>équipes</w:t>
      </w:r>
      <w:r w:rsidRPr="00817AD2">
        <w:rPr>
          <w:sz w:val="24"/>
          <w:szCs w:val="24"/>
          <w:lang w:val="fr"/>
        </w:rPr>
        <w:t xml:space="preserve"> sera également mesuré, mais pas le temps des contre-</w:t>
      </w:r>
      <w:r>
        <w:rPr>
          <w:sz w:val="24"/>
          <w:szCs w:val="24"/>
          <w:lang w:val="fr"/>
        </w:rPr>
        <w:t>maîtres</w:t>
      </w:r>
      <w:r w:rsidRPr="00817AD2">
        <w:rPr>
          <w:sz w:val="24"/>
          <w:szCs w:val="24"/>
          <w:lang w:val="fr"/>
        </w:rPr>
        <w:t xml:space="preserve"> ou d’autres membres du personnel de supervision.</w:t>
      </w:r>
    </w:p>
    <w:p w14:paraId="7B12638E" w14:textId="77777777" w:rsidR="00817AD2" w:rsidRPr="00817AD2" w:rsidRDefault="00817AD2" w:rsidP="00817AD2">
      <w:pPr>
        <w:tabs>
          <w:tab w:val="left" w:pos="540"/>
        </w:tabs>
        <w:rPr>
          <w:sz w:val="24"/>
          <w:szCs w:val="24"/>
        </w:rPr>
      </w:pPr>
    </w:p>
    <w:p w14:paraId="0B8249CE" w14:textId="43FF31F0" w:rsidR="00817AD2" w:rsidRPr="00817AD2" w:rsidRDefault="00817AD2" w:rsidP="00817AD2">
      <w:pPr>
        <w:pStyle w:val="ListParagraph"/>
        <w:ind w:left="450" w:hanging="366"/>
        <w:jc w:val="both"/>
        <w:rPr>
          <w:sz w:val="24"/>
          <w:szCs w:val="24"/>
        </w:rPr>
      </w:pPr>
      <w:r w:rsidRPr="00817AD2">
        <w:rPr>
          <w:sz w:val="24"/>
          <w:szCs w:val="24"/>
          <w:lang w:val="fr"/>
        </w:rPr>
        <w:t>3.</w:t>
      </w:r>
      <w:r>
        <w:rPr>
          <w:sz w:val="24"/>
          <w:szCs w:val="24"/>
          <w:lang w:val="fr"/>
        </w:rPr>
        <w:t xml:space="preserve">   </w:t>
      </w:r>
      <w:r w:rsidRPr="00817AD2">
        <w:rPr>
          <w:sz w:val="24"/>
          <w:szCs w:val="24"/>
          <w:lang w:val="fr"/>
        </w:rPr>
        <w:t>L</w:t>
      </w:r>
      <w:r>
        <w:rPr>
          <w:sz w:val="24"/>
          <w:szCs w:val="24"/>
          <w:lang w:val="fr"/>
        </w:rPr>
        <w:t>’Entrepreneur</w:t>
      </w:r>
      <w:r w:rsidRPr="00817AD2">
        <w:rPr>
          <w:sz w:val="24"/>
          <w:szCs w:val="24"/>
          <w:lang w:val="fr"/>
        </w:rPr>
        <w:t xml:space="preserve"> </w:t>
      </w:r>
      <w:r>
        <w:rPr>
          <w:sz w:val="24"/>
          <w:szCs w:val="24"/>
          <w:lang w:val="fr"/>
        </w:rPr>
        <w:t>doit avoir</w:t>
      </w:r>
      <w:r w:rsidRPr="00817AD2">
        <w:rPr>
          <w:sz w:val="24"/>
          <w:szCs w:val="24"/>
          <w:lang w:val="fr"/>
        </w:rPr>
        <w:t xml:space="preserve"> droit à un paiement pour la durée totale pendant laquelle la main-d’œuvre est employée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calculé aux taux de base indiqués par l</w:t>
      </w:r>
      <w:r>
        <w:rPr>
          <w:sz w:val="24"/>
          <w:szCs w:val="24"/>
          <w:lang w:val="fr"/>
        </w:rPr>
        <w:t>’Entrepreneur</w:t>
      </w:r>
      <w:r w:rsidRPr="00817AD2">
        <w:rPr>
          <w:sz w:val="24"/>
          <w:szCs w:val="24"/>
          <w:lang w:val="fr"/>
        </w:rPr>
        <w:t xml:space="preserve"> dans l’annexe des tarifs de travail </w:t>
      </w:r>
      <w:r>
        <w:rPr>
          <w:sz w:val="24"/>
          <w:szCs w:val="24"/>
          <w:lang w:val="fr"/>
        </w:rPr>
        <w:t xml:space="preserve">en </w:t>
      </w:r>
      <w:r w:rsidR="00953500">
        <w:rPr>
          <w:sz w:val="24"/>
          <w:szCs w:val="24"/>
          <w:lang w:val="fr"/>
        </w:rPr>
        <w:t>régie</w:t>
      </w:r>
      <w:r w:rsidR="00953500" w:rsidRPr="00817AD2">
        <w:rPr>
          <w:sz w:val="24"/>
          <w:szCs w:val="24"/>
          <w:lang w:val="fr"/>
        </w:rPr>
        <w:t xml:space="preserve"> :</w:t>
      </w:r>
      <w:r w:rsidRPr="00817AD2">
        <w:rPr>
          <w:sz w:val="24"/>
          <w:szCs w:val="24"/>
          <w:lang w:val="fr"/>
        </w:rPr>
        <w:t xml:space="preserve"> </w:t>
      </w:r>
      <w:r w:rsidRPr="00817AD2">
        <w:rPr>
          <w:b/>
          <w:bCs/>
          <w:sz w:val="24"/>
          <w:szCs w:val="24"/>
          <w:lang w:val="fr"/>
        </w:rPr>
        <w:t>1. Main-</w:t>
      </w:r>
      <w:r w:rsidR="00953500" w:rsidRPr="00817AD2">
        <w:rPr>
          <w:b/>
          <w:bCs/>
          <w:sz w:val="24"/>
          <w:szCs w:val="24"/>
          <w:lang w:val="fr"/>
        </w:rPr>
        <w:t>d’œuvre</w:t>
      </w:r>
      <w:r w:rsidR="00953500" w:rsidRPr="00817AD2">
        <w:rPr>
          <w:sz w:val="24"/>
          <w:szCs w:val="24"/>
          <w:lang w:val="fr"/>
        </w:rPr>
        <w:t>, ainsi</w:t>
      </w:r>
      <w:r w:rsidRPr="00817AD2">
        <w:rPr>
          <w:sz w:val="24"/>
          <w:szCs w:val="24"/>
          <w:lang w:val="fr"/>
        </w:rPr>
        <w:t xml:space="preserve"> qu’un pourcentage supplémentaire de paiement sur les taux de base représentant le bénéfice de l’</w:t>
      </w:r>
      <w:r>
        <w:rPr>
          <w:sz w:val="24"/>
          <w:szCs w:val="24"/>
          <w:lang w:val="fr"/>
        </w:rPr>
        <w:t>E</w:t>
      </w:r>
      <w:r w:rsidRPr="00817AD2">
        <w:rPr>
          <w:sz w:val="24"/>
          <w:szCs w:val="24"/>
          <w:lang w:val="fr"/>
        </w:rPr>
        <w:t>ntrepreneur, les frais généraux, etc., comme décrit ci-</w:t>
      </w:r>
      <w:r w:rsidR="00953500" w:rsidRPr="00817AD2">
        <w:rPr>
          <w:sz w:val="24"/>
          <w:szCs w:val="24"/>
          <w:lang w:val="fr"/>
        </w:rPr>
        <w:t>dessous :</w:t>
      </w:r>
    </w:p>
    <w:p w14:paraId="20562A32" w14:textId="77777777" w:rsidR="00817AD2" w:rsidRPr="00817AD2" w:rsidRDefault="00817AD2" w:rsidP="00817AD2">
      <w:pPr>
        <w:tabs>
          <w:tab w:val="left" w:pos="540"/>
        </w:tabs>
        <w:rPr>
          <w:sz w:val="24"/>
          <w:szCs w:val="24"/>
        </w:rPr>
      </w:pPr>
    </w:p>
    <w:p w14:paraId="249D8925" w14:textId="4952F995" w:rsidR="00817AD2" w:rsidRPr="00817AD2" w:rsidRDefault="00817AD2" w:rsidP="00817AD2">
      <w:pPr>
        <w:ind w:left="900" w:hanging="270"/>
        <w:jc w:val="both"/>
        <w:rPr>
          <w:sz w:val="24"/>
          <w:szCs w:val="24"/>
        </w:rPr>
      </w:pPr>
      <w:r w:rsidRPr="00817AD2">
        <w:rPr>
          <w:sz w:val="24"/>
          <w:szCs w:val="24"/>
          <w:lang w:val="fr"/>
        </w:rPr>
        <w:t xml:space="preserve">a) Les taux de base pour la main-d’œuvre </w:t>
      </w:r>
      <w:r>
        <w:rPr>
          <w:sz w:val="24"/>
          <w:szCs w:val="24"/>
          <w:lang w:val="fr"/>
        </w:rPr>
        <w:t xml:space="preserve">doivent </w:t>
      </w:r>
      <w:r w:rsidRPr="00817AD2">
        <w:rPr>
          <w:sz w:val="24"/>
          <w:szCs w:val="24"/>
          <w:lang w:val="fr"/>
        </w:rPr>
        <w:t>couvr</w:t>
      </w:r>
      <w:r>
        <w:rPr>
          <w:sz w:val="24"/>
          <w:szCs w:val="24"/>
          <w:lang w:val="fr"/>
        </w:rPr>
        <w:t>ir</w:t>
      </w:r>
      <w:r w:rsidRPr="00817AD2">
        <w:rPr>
          <w:sz w:val="24"/>
          <w:szCs w:val="24"/>
          <w:lang w:val="fr"/>
        </w:rPr>
        <w:t xml:space="preserve"> tous les coûts directs pour l</w:t>
      </w:r>
      <w:r>
        <w:rPr>
          <w:sz w:val="24"/>
          <w:szCs w:val="24"/>
          <w:lang w:val="fr"/>
        </w:rPr>
        <w:t>’Entrepreneur</w:t>
      </w:r>
      <w:r w:rsidRPr="00817AD2">
        <w:rPr>
          <w:sz w:val="24"/>
          <w:szCs w:val="24"/>
          <w:lang w:val="fr"/>
        </w:rPr>
        <w:t>, y compris (mais sans s’y limiter) le montant du salaire versé à cette main-d’œuvre, le temps de transport, les heur</w:t>
      </w:r>
      <w:r>
        <w:rPr>
          <w:sz w:val="24"/>
          <w:szCs w:val="24"/>
          <w:lang w:val="fr"/>
        </w:rPr>
        <w:t>e</w:t>
      </w:r>
      <w:r w:rsidRPr="00817AD2">
        <w:rPr>
          <w:sz w:val="24"/>
          <w:szCs w:val="24"/>
          <w:lang w:val="fr"/>
        </w:rPr>
        <w:t xml:space="preserve">s supplémentaires, les indemnités de subsistance et toutes les sommes versées à ou au nom de cette main-d’œuvre pour les prestations </w:t>
      </w:r>
      <w:r w:rsidRPr="00817AD2">
        <w:rPr>
          <w:sz w:val="24"/>
          <w:szCs w:val="24"/>
          <w:lang w:val="fr"/>
        </w:rPr>
        <w:lastRenderedPageBreak/>
        <w:t xml:space="preserve">sociales conformément à la loi </w:t>
      </w:r>
      <w:r w:rsidRPr="00817AD2">
        <w:rPr>
          <w:i/>
          <w:iCs/>
          <w:sz w:val="24"/>
          <w:szCs w:val="24"/>
          <w:lang w:val="fr"/>
        </w:rPr>
        <w:t>[pays de l’emprunteur]</w:t>
      </w:r>
      <w:r w:rsidRPr="00817AD2">
        <w:rPr>
          <w:sz w:val="24"/>
          <w:szCs w:val="24"/>
          <w:lang w:val="fr"/>
        </w:rPr>
        <w:t>.  Les tarifs de base seront payables en monnaie locale uniquement.</w:t>
      </w:r>
    </w:p>
    <w:p w14:paraId="4AA32722" w14:textId="77777777" w:rsidR="00817AD2" w:rsidRPr="00817AD2" w:rsidRDefault="00817AD2" w:rsidP="00817AD2">
      <w:pPr>
        <w:tabs>
          <w:tab w:val="left" w:pos="1080"/>
        </w:tabs>
        <w:ind w:left="1080" w:hanging="540"/>
        <w:rPr>
          <w:sz w:val="24"/>
          <w:szCs w:val="24"/>
        </w:rPr>
      </w:pPr>
    </w:p>
    <w:p w14:paraId="70212342" w14:textId="55EB2880" w:rsidR="00817AD2" w:rsidRPr="00817AD2" w:rsidRDefault="00817AD2" w:rsidP="00817AD2">
      <w:pPr>
        <w:spacing w:after="200"/>
        <w:ind w:left="900" w:hanging="270"/>
        <w:jc w:val="both"/>
        <w:rPr>
          <w:sz w:val="24"/>
          <w:szCs w:val="24"/>
        </w:rPr>
      </w:pPr>
      <w:r w:rsidRPr="00817AD2">
        <w:rPr>
          <w:sz w:val="24"/>
          <w:szCs w:val="24"/>
          <w:lang w:val="fr"/>
        </w:rPr>
        <w:t xml:space="preserve">b) Le pourcentage supplémentaire de paiement à </w:t>
      </w:r>
      <w:r>
        <w:rPr>
          <w:sz w:val="24"/>
          <w:szCs w:val="24"/>
          <w:lang w:val="fr"/>
        </w:rPr>
        <w:t xml:space="preserve">chiffrer </w:t>
      </w:r>
      <w:r w:rsidRPr="00817AD2">
        <w:rPr>
          <w:sz w:val="24"/>
          <w:szCs w:val="24"/>
          <w:lang w:val="fr"/>
        </w:rPr>
        <w:t xml:space="preserve">par le </w:t>
      </w:r>
      <w:r w:rsidR="00543DC3">
        <w:rPr>
          <w:sz w:val="24"/>
          <w:szCs w:val="24"/>
          <w:lang w:val="fr"/>
        </w:rPr>
        <w:t>C</w:t>
      </w:r>
      <w:r w:rsidR="00C60199">
        <w:rPr>
          <w:sz w:val="24"/>
          <w:szCs w:val="24"/>
          <w:lang w:val="fr"/>
        </w:rPr>
        <w:t>andidat</w:t>
      </w:r>
      <w:r w:rsidRPr="00817AD2">
        <w:rPr>
          <w:sz w:val="24"/>
          <w:szCs w:val="24"/>
          <w:lang w:val="fr"/>
        </w:rPr>
        <w:t xml:space="preserve"> et à appliquer aux coûts encourus en vertu de l’article </w:t>
      </w:r>
      <w:r>
        <w:rPr>
          <w:sz w:val="24"/>
          <w:szCs w:val="24"/>
          <w:lang w:val="fr"/>
        </w:rPr>
        <w:t>(</w:t>
      </w:r>
      <w:r w:rsidRPr="00817AD2">
        <w:rPr>
          <w:sz w:val="24"/>
          <w:szCs w:val="24"/>
          <w:lang w:val="fr"/>
        </w:rPr>
        <w:t xml:space="preserve">a) ci-dessus est réputé couvrir les bénéfices, les frais généraux, la surintendance, les responsabilités, les assurances et les indemnités de main-d’œuvre, de </w:t>
      </w:r>
      <w:r>
        <w:rPr>
          <w:sz w:val="24"/>
          <w:szCs w:val="24"/>
          <w:lang w:val="fr"/>
        </w:rPr>
        <w:t>tenue des horaires de travail</w:t>
      </w:r>
      <w:r w:rsidRPr="00817AD2">
        <w:rPr>
          <w:sz w:val="24"/>
          <w:szCs w:val="24"/>
          <w:lang w:val="fr"/>
        </w:rPr>
        <w:t xml:space="preserve">, de travail de bureau et de bureau, l’utilisation de consommables, d’eau, d’éclairage et d’électricité; l’utilisation et la réparation de mises </w:t>
      </w:r>
      <w:r>
        <w:rPr>
          <w:sz w:val="24"/>
          <w:szCs w:val="24"/>
          <w:lang w:val="fr"/>
        </w:rPr>
        <w:t>coffrages</w:t>
      </w:r>
      <w:r w:rsidRPr="00817AD2">
        <w:rPr>
          <w:sz w:val="24"/>
          <w:szCs w:val="24"/>
          <w:lang w:val="fr"/>
        </w:rPr>
        <w:t>, d’échafaudages, d’ateliers et de magasins, d’outils électriques portatifs, d’installations manuelles et d’outils; la supervision par le personnel</w:t>
      </w:r>
      <w:r>
        <w:rPr>
          <w:sz w:val="24"/>
          <w:szCs w:val="24"/>
          <w:lang w:val="fr"/>
        </w:rPr>
        <w:t xml:space="preserve"> de l’Entrepreneur, </w:t>
      </w:r>
      <w:r w:rsidRPr="00817AD2">
        <w:rPr>
          <w:sz w:val="24"/>
          <w:szCs w:val="24"/>
          <w:lang w:val="fr"/>
        </w:rPr>
        <w:t xml:space="preserve"> les contre-</w:t>
      </w:r>
      <w:r>
        <w:rPr>
          <w:sz w:val="24"/>
          <w:szCs w:val="24"/>
          <w:lang w:val="fr"/>
        </w:rPr>
        <w:t>maîtres</w:t>
      </w:r>
      <w:r w:rsidRPr="00817AD2">
        <w:rPr>
          <w:sz w:val="24"/>
          <w:szCs w:val="24"/>
          <w:lang w:val="fr"/>
        </w:rPr>
        <w:t xml:space="preserve"> et les autres membres du personnel de supervision de l’</w:t>
      </w:r>
      <w:r>
        <w:rPr>
          <w:sz w:val="24"/>
          <w:szCs w:val="24"/>
          <w:lang w:val="fr"/>
        </w:rPr>
        <w:t>E</w:t>
      </w:r>
      <w:r w:rsidRPr="00817AD2">
        <w:rPr>
          <w:sz w:val="24"/>
          <w:szCs w:val="24"/>
          <w:lang w:val="fr"/>
        </w:rPr>
        <w:t xml:space="preserve">ntrepreneur; et les frais accessoires à ce qui précède.  Les paiements au titre de ce poste sont effectués dans les proportions monétaires </w:t>
      </w:r>
      <w:r w:rsidR="00953500" w:rsidRPr="00817AD2">
        <w:rPr>
          <w:sz w:val="24"/>
          <w:szCs w:val="24"/>
          <w:lang w:val="fr"/>
        </w:rPr>
        <w:t>suivantes :</w:t>
      </w:r>
    </w:p>
    <w:p w14:paraId="425287FF" w14:textId="05AA5260" w:rsidR="00817AD2" w:rsidRPr="00817AD2" w:rsidRDefault="00817AD2" w:rsidP="00817AD2">
      <w:pPr>
        <w:tabs>
          <w:tab w:val="left" w:pos="1620"/>
        </w:tabs>
        <w:spacing w:after="200"/>
        <w:ind w:left="1627" w:hanging="547"/>
        <w:rPr>
          <w:sz w:val="24"/>
          <w:szCs w:val="24"/>
        </w:rPr>
      </w:pPr>
      <w:r w:rsidRPr="00817AD2">
        <w:rPr>
          <w:sz w:val="24"/>
          <w:szCs w:val="24"/>
          <w:lang w:val="fr"/>
        </w:rPr>
        <w:t>i)</w:t>
      </w:r>
      <w:r>
        <w:rPr>
          <w:sz w:val="24"/>
          <w:szCs w:val="24"/>
          <w:lang w:val="fr"/>
        </w:rPr>
        <w:t xml:space="preserve"> </w:t>
      </w:r>
      <w:proofErr w:type="gramStart"/>
      <w:r w:rsidRPr="00817AD2">
        <w:rPr>
          <w:sz w:val="24"/>
          <w:szCs w:val="24"/>
          <w:lang w:val="fr"/>
        </w:rPr>
        <w:t>étranger:</w:t>
      </w:r>
      <w:proofErr w:type="gramEnd"/>
      <w:r w:rsidRPr="00817AD2">
        <w:rPr>
          <w:sz w:val="24"/>
          <w:szCs w:val="24"/>
          <w:lang w:val="fr"/>
        </w:rPr>
        <w:t xml:space="preserve"> pourcentage (à indiquer par le </w:t>
      </w:r>
      <w:r w:rsidR="00543DC3">
        <w:rPr>
          <w:sz w:val="24"/>
          <w:szCs w:val="24"/>
          <w:lang w:val="fr"/>
        </w:rPr>
        <w:t>C</w:t>
      </w:r>
      <w:r w:rsidR="00C60199">
        <w:rPr>
          <w:sz w:val="24"/>
          <w:szCs w:val="24"/>
          <w:lang w:val="fr"/>
        </w:rPr>
        <w:t>andidat</w:t>
      </w:r>
      <w:r w:rsidRPr="00817AD2">
        <w:rPr>
          <w:sz w:val="24"/>
          <w:szCs w:val="24"/>
          <w:lang w:val="fr"/>
        </w:rPr>
        <w:t>).</w:t>
      </w:r>
      <w:r w:rsidRPr="00817AD2">
        <w:rPr>
          <w:sz w:val="24"/>
          <w:szCs w:val="24"/>
          <w:u w:val="single"/>
          <w:lang w:val="fr"/>
        </w:rPr>
        <w:tab/>
      </w:r>
      <w:r w:rsidRPr="00817AD2">
        <w:rPr>
          <w:sz w:val="24"/>
          <w:szCs w:val="24"/>
          <w:vertAlign w:val="superscript"/>
          <w:lang w:val="fr"/>
        </w:rPr>
        <w:footnoteReference w:id="13"/>
      </w:r>
    </w:p>
    <w:p w14:paraId="73382690" w14:textId="302B97A9" w:rsidR="00817AD2" w:rsidRPr="00817AD2" w:rsidRDefault="00817AD2" w:rsidP="00817AD2">
      <w:pPr>
        <w:tabs>
          <w:tab w:val="left" w:pos="1620"/>
        </w:tabs>
        <w:ind w:left="1620" w:hanging="540"/>
        <w:rPr>
          <w:sz w:val="24"/>
          <w:szCs w:val="24"/>
        </w:rPr>
      </w:pPr>
      <w:r w:rsidRPr="00817AD2">
        <w:rPr>
          <w:sz w:val="24"/>
          <w:szCs w:val="24"/>
          <w:lang w:val="fr"/>
        </w:rPr>
        <w:t>(ii)</w:t>
      </w:r>
      <w:r>
        <w:rPr>
          <w:sz w:val="24"/>
          <w:szCs w:val="24"/>
          <w:lang w:val="fr"/>
        </w:rPr>
        <w:t xml:space="preserve"> </w:t>
      </w:r>
      <w:proofErr w:type="gramStart"/>
      <w:r w:rsidRPr="00817AD2">
        <w:rPr>
          <w:sz w:val="24"/>
          <w:szCs w:val="24"/>
          <w:lang w:val="fr"/>
        </w:rPr>
        <w:t>local:</w:t>
      </w:r>
      <w:proofErr w:type="gramEnd"/>
      <w:r w:rsidRPr="00817AD2">
        <w:rPr>
          <w:sz w:val="24"/>
          <w:szCs w:val="24"/>
          <w:lang w:val="fr"/>
        </w:rPr>
        <w:t xml:space="preserve"> pourcentage (à indiquer par le </w:t>
      </w:r>
      <w:r w:rsidR="00543DC3">
        <w:rPr>
          <w:sz w:val="24"/>
          <w:szCs w:val="24"/>
          <w:lang w:val="fr"/>
        </w:rPr>
        <w:t>C</w:t>
      </w:r>
      <w:r w:rsidR="00C60199">
        <w:rPr>
          <w:sz w:val="24"/>
          <w:szCs w:val="24"/>
          <w:lang w:val="fr"/>
        </w:rPr>
        <w:t>andidat</w:t>
      </w:r>
      <w:r w:rsidRPr="00817AD2">
        <w:rPr>
          <w:sz w:val="24"/>
          <w:szCs w:val="24"/>
          <w:lang w:val="fr"/>
        </w:rPr>
        <w:t>).</w:t>
      </w:r>
      <w:r w:rsidRPr="00817AD2">
        <w:rPr>
          <w:sz w:val="24"/>
          <w:szCs w:val="24"/>
          <w:u w:val="single"/>
          <w:lang w:val="fr"/>
        </w:rPr>
        <w:tab/>
      </w:r>
    </w:p>
    <w:p w14:paraId="4C2C55DA" w14:textId="77777777" w:rsidR="00817AD2" w:rsidRPr="00817AD2" w:rsidRDefault="00817AD2" w:rsidP="00817AD2">
      <w:pPr>
        <w:tabs>
          <w:tab w:val="left" w:pos="1620"/>
        </w:tabs>
        <w:ind w:left="1620" w:hanging="540"/>
        <w:rPr>
          <w:sz w:val="24"/>
          <w:szCs w:val="24"/>
        </w:rPr>
      </w:pPr>
    </w:p>
    <w:p w14:paraId="5BE669A1" w14:textId="2906B606" w:rsidR="00817AD2" w:rsidRPr="000A112B" w:rsidRDefault="00817AD2" w:rsidP="00817AD2">
      <w:pPr>
        <w:pStyle w:val="FootnoteText"/>
        <w:ind w:left="720" w:hanging="720"/>
        <w:rPr>
          <w:i/>
          <w:spacing w:val="-2"/>
          <w:sz w:val="24"/>
          <w:szCs w:val="24"/>
          <w:lang w:val="fr-FR"/>
        </w:rPr>
      </w:pPr>
      <w:r w:rsidRPr="00817AD2">
        <w:rPr>
          <w:spacing w:val="-2"/>
          <w:sz w:val="24"/>
          <w:szCs w:val="24"/>
          <w:lang w:val="fr"/>
        </w:rPr>
        <w:t xml:space="preserve">[Note </w:t>
      </w:r>
      <w:r>
        <w:rPr>
          <w:spacing w:val="-2"/>
          <w:sz w:val="24"/>
          <w:szCs w:val="24"/>
          <w:lang w:val="fr"/>
        </w:rPr>
        <w:t xml:space="preserve">au Maître </w:t>
      </w:r>
      <w:proofErr w:type="gramStart"/>
      <w:r>
        <w:rPr>
          <w:spacing w:val="-2"/>
          <w:sz w:val="24"/>
          <w:szCs w:val="24"/>
          <w:lang w:val="fr"/>
        </w:rPr>
        <w:t>d’Ouvrage</w:t>
      </w:r>
      <w:r w:rsidRPr="00817AD2">
        <w:rPr>
          <w:spacing w:val="-2"/>
          <w:sz w:val="24"/>
          <w:szCs w:val="24"/>
          <w:lang w:val="fr"/>
        </w:rPr>
        <w:t>:</w:t>
      </w:r>
      <w:proofErr w:type="gramEnd"/>
    </w:p>
    <w:p w14:paraId="316F32BC" w14:textId="78EA1B0F" w:rsidR="00817AD2" w:rsidRPr="000A112B" w:rsidRDefault="00817AD2" w:rsidP="00817AD2">
      <w:pPr>
        <w:pStyle w:val="FootnoteText"/>
        <w:rPr>
          <w:spacing w:val="-2"/>
          <w:sz w:val="24"/>
          <w:szCs w:val="24"/>
          <w:lang w:val="fr-FR"/>
        </w:rPr>
      </w:pPr>
      <w:r w:rsidRPr="00817AD2">
        <w:rPr>
          <w:i/>
          <w:spacing w:val="-2"/>
          <w:sz w:val="24"/>
          <w:szCs w:val="24"/>
          <w:lang w:val="fr"/>
        </w:rPr>
        <w:t xml:space="preserve">Cette méthode d’indication séparée des bénéfices et des frais généraux facilite l’ajout d’autres éléments de travail </w:t>
      </w:r>
      <w:r>
        <w:rPr>
          <w:i/>
          <w:spacing w:val="-2"/>
          <w:sz w:val="24"/>
          <w:szCs w:val="24"/>
          <w:lang w:val="fr"/>
        </w:rPr>
        <w:t>en régie</w:t>
      </w:r>
      <w:r w:rsidRPr="00817AD2">
        <w:rPr>
          <w:i/>
          <w:spacing w:val="-2"/>
          <w:sz w:val="24"/>
          <w:szCs w:val="24"/>
          <w:lang w:val="fr"/>
        </w:rPr>
        <w:t xml:space="preserve">, si nécessaire, dont les coûts de base peuvent ensuite être vérifiés plus facilement.  Une alternative consiste à faire en sorte que les tarifs de travail </w:t>
      </w:r>
      <w:r>
        <w:rPr>
          <w:i/>
          <w:spacing w:val="-2"/>
          <w:sz w:val="24"/>
          <w:szCs w:val="24"/>
          <w:lang w:val="fr"/>
        </w:rPr>
        <w:t>en régie</w:t>
      </w:r>
      <w:r w:rsidRPr="00817AD2">
        <w:rPr>
          <w:i/>
          <w:spacing w:val="-2"/>
          <w:sz w:val="24"/>
          <w:szCs w:val="24"/>
          <w:lang w:val="fr"/>
        </w:rPr>
        <w:t xml:space="preserve"> incluent les frais généraux et les bénéfices de l’</w:t>
      </w:r>
      <w:r>
        <w:rPr>
          <w:i/>
          <w:spacing w:val="-2"/>
          <w:sz w:val="24"/>
          <w:szCs w:val="24"/>
          <w:lang w:val="fr"/>
        </w:rPr>
        <w:t>E</w:t>
      </w:r>
      <w:r w:rsidRPr="00817AD2">
        <w:rPr>
          <w:i/>
          <w:spacing w:val="-2"/>
          <w:sz w:val="24"/>
          <w:szCs w:val="24"/>
          <w:lang w:val="fr"/>
        </w:rPr>
        <w:t>ntrepreneur, etc., auquel cas ce paragraphe et l’</w:t>
      </w:r>
      <w:r>
        <w:rPr>
          <w:i/>
          <w:spacing w:val="-2"/>
          <w:sz w:val="24"/>
          <w:szCs w:val="24"/>
          <w:lang w:val="fr"/>
        </w:rPr>
        <w:t xml:space="preserve">annexe des Travaux n Régie </w:t>
      </w:r>
      <w:r w:rsidRPr="00817AD2">
        <w:rPr>
          <w:i/>
          <w:spacing w:val="-2"/>
          <w:sz w:val="24"/>
          <w:szCs w:val="24"/>
          <w:lang w:val="fr"/>
        </w:rPr>
        <w:t>doivent être modifiés en</w:t>
      </w:r>
      <w:r>
        <w:rPr>
          <w:i/>
          <w:spacing w:val="-2"/>
          <w:sz w:val="24"/>
          <w:szCs w:val="24"/>
          <w:lang w:val="fr"/>
        </w:rPr>
        <w:t xml:space="preserve"> </w:t>
      </w:r>
      <w:r w:rsidRPr="00817AD2">
        <w:rPr>
          <w:i/>
          <w:spacing w:val="-2"/>
          <w:sz w:val="24"/>
          <w:szCs w:val="24"/>
          <w:lang w:val="fr"/>
        </w:rPr>
        <w:t>conséquence.]</w:t>
      </w:r>
    </w:p>
    <w:p w14:paraId="11FA29B2" w14:textId="77777777" w:rsidR="00817AD2" w:rsidRPr="00817AD2" w:rsidRDefault="00817AD2" w:rsidP="00817AD2">
      <w:pPr>
        <w:tabs>
          <w:tab w:val="left" w:pos="1620"/>
        </w:tabs>
        <w:ind w:left="1620" w:hanging="540"/>
        <w:rPr>
          <w:sz w:val="24"/>
          <w:szCs w:val="24"/>
        </w:rPr>
      </w:pPr>
    </w:p>
    <w:p w14:paraId="451E4B82" w14:textId="40AB8A85" w:rsidR="00817AD2" w:rsidRPr="00817AD2" w:rsidRDefault="00817AD2" w:rsidP="00817AD2">
      <w:pPr>
        <w:rPr>
          <w:sz w:val="24"/>
          <w:szCs w:val="24"/>
        </w:rPr>
      </w:pPr>
      <w:r w:rsidRPr="00817AD2">
        <w:rPr>
          <w:b/>
          <w:sz w:val="24"/>
          <w:szCs w:val="24"/>
          <w:lang w:val="fr"/>
        </w:rPr>
        <w:t>Matéri</w:t>
      </w:r>
      <w:r>
        <w:rPr>
          <w:b/>
          <w:sz w:val="24"/>
          <w:szCs w:val="24"/>
          <w:lang w:val="fr"/>
        </w:rPr>
        <w:t>aux</w:t>
      </w:r>
      <w:r w:rsidRPr="00817AD2">
        <w:rPr>
          <w:b/>
          <w:sz w:val="24"/>
          <w:szCs w:val="24"/>
          <w:lang w:val="fr"/>
        </w:rPr>
        <w:t xml:space="preserve"> </w:t>
      </w:r>
      <w:r>
        <w:rPr>
          <w:b/>
          <w:sz w:val="24"/>
          <w:szCs w:val="24"/>
          <w:lang w:val="fr"/>
        </w:rPr>
        <w:t>pour le T</w:t>
      </w:r>
      <w:r w:rsidRPr="00817AD2">
        <w:rPr>
          <w:b/>
          <w:sz w:val="24"/>
          <w:szCs w:val="24"/>
          <w:lang w:val="fr"/>
        </w:rPr>
        <w:t xml:space="preserve">ravail </w:t>
      </w:r>
      <w:r>
        <w:rPr>
          <w:b/>
          <w:sz w:val="24"/>
          <w:szCs w:val="24"/>
          <w:lang w:val="fr"/>
        </w:rPr>
        <w:t>en Régie</w:t>
      </w:r>
    </w:p>
    <w:p w14:paraId="36439CC2" w14:textId="77777777" w:rsidR="00817AD2" w:rsidRPr="00817AD2" w:rsidRDefault="00817AD2" w:rsidP="00817AD2">
      <w:pPr>
        <w:rPr>
          <w:sz w:val="24"/>
          <w:szCs w:val="24"/>
        </w:rPr>
      </w:pPr>
    </w:p>
    <w:p w14:paraId="5AE192D8" w14:textId="5D481933" w:rsidR="00817AD2" w:rsidRPr="00817AD2" w:rsidRDefault="00817AD2" w:rsidP="00817AD2">
      <w:pPr>
        <w:pStyle w:val="ListParagraph"/>
        <w:ind w:left="540" w:hanging="270"/>
        <w:jc w:val="both"/>
        <w:rPr>
          <w:sz w:val="24"/>
          <w:szCs w:val="24"/>
        </w:rPr>
      </w:pPr>
      <w:r w:rsidRPr="00817AD2">
        <w:rPr>
          <w:sz w:val="24"/>
          <w:szCs w:val="24"/>
          <w:lang w:val="fr"/>
        </w:rPr>
        <w:t>4.L</w:t>
      </w:r>
      <w:r>
        <w:rPr>
          <w:sz w:val="24"/>
          <w:szCs w:val="24"/>
          <w:lang w:val="fr"/>
        </w:rPr>
        <w:t>’Entrepreneur</w:t>
      </w:r>
      <w:r w:rsidRPr="00817AD2">
        <w:rPr>
          <w:sz w:val="24"/>
          <w:szCs w:val="24"/>
          <w:lang w:val="fr"/>
        </w:rPr>
        <w:t xml:space="preserve"> a droit à un paiement pour les matériaux utilisés pour le travail </w:t>
      </w:r>
      <w:r>
        <w:rPr>
          <w:sz w:val="24"/>
          <w:szCs w:val="24"/>
          <w:lang w:val="fr"/>
        </w:rPr>
        <w:t>en régie</w:t>
      </w:r>
      <w:r w:rsidRPr="00817AD2">
        <w:rPr>
          <w:sz w:val="24"/>
          <w:szCs w:val="24"/>
          <w:lang w:val="fr"/>
        </w:rPr>
        <w:t xml:space="preserve"> (à l’exception des matériaux pour lesquels le coût est inclus dans le pourcentage d’ajout aux coûts de main-d’œuvre tel que détaillé jusqu’à présent), aux taux de base indiqués par l</w:t>
      </w:r>
      <w:r>
        <w:rPr>
          <w:sz w:val="24"/>
          <w:szCs w:val="24"/>
          <w:lang w:val="fr"/>
        </w:rPr>
        <w:t>’Entrepreneur</w:t>
      </w:r>
      <w:r w:rsidRPr="00817AD2">
        <w:rPr>
          <w:sz w:val="24"/>
          <w:szCs w:val="24"/>
          <w:lang w:val="fr"/>
        </w:rPr>
        <w:t xml:space="preserve"> dans l’annexe des tarifs </w:t>
      </w:r>
      <w:r>
        <w:rPr>
          <w:sz w:val="24"/>
          <w:szCs w:val="24"/>
          <w:lang w:val="fr"/>
        </w:rPr>
        <w:t xml:space="preserve">de travaux en régie </w:t>
      </w:r>
      <w:r w:rsidRPr="00817AD2">
        <w:rPr>
          <w:sz w:val="24"/>
          <w:szCs w:val="24"/>
          <w:lang w:val="fr"/>
        </w:rPr>
        <w:t xml:space="preserve">: </w:t>
      </w:r>
      <w:r w:rsidRPr="00817AD2">
        <w:rPr>
          <w:b/>
          <w:bCs/>
          <w:sz w:val="24"/>
          <w:szCs w:val="24"/>
          <w:lang w:val="fr"/>
        </w:rPr>
        <w:t>2. Matériaux</w:t>
      </w:r>
      <w:r w:rsidRPr="00817AD2">
        <w:rPr>
          <w:sz w:val="24"/>
          <w:szCs w:val="24"/>
          <w:lang w:val="fr"/>
        </w:rPr>
        <w:t xml:space="preserve">, ainsi qu’un pourcentage supplémentaire de paiement sur les taux de base pour couvrir les frais généraux et les </w:t>
      </w:r>
      <w:r w:rsidR="00250CDB" w:rsidRPr="00817AD2">
        <w:rPr>
          <w:sz w:val="24"/>
          <w:szCs w:val="24"/>
          <w:lang w:val="fr"/>
        </w:rPr>
        <w:t>bénéfices, comme</w:t>
      </w:r>
      <w:r w:rsidRPr="00817AD2">
        <w:rPr>
          <w:sz w:val="24"/>
          <w:szCs w:val="24"/>
          <w:lang w:val="fr"/>
        </w:rPr>
        <w:t xml:space="preserve"> suit :</w:t>
      </w:r>
    </w:p>
    <w:p w14:paraId="1ACB568A" w14:textId="77777777" w:rsidR="00817AD2" w:rsidRPr="00817AD2" w:rsidRDefault="00817AD2" w:rsidP="00817AD2">
      <w:pPr>
        <w:rPr>
          <w:sz w:val="24"/>
          <w:szCs w:val="24"/>
        </w:rPr>
      </w:pPr>
    </w:p>
    <w:p w14:paraId="05C3BF75" w14:textId="42FC2BB0" w:rsidR="00817AD2" w:rsidRPr="00817AD2" w:rsidRDefault="00817AD2" w:rsidP="00817AD2">
      <w:pPr>
        <w:tabs>
          <w:tab w:val="left" w:pos="990"/>
        </w:tabs>
        <w:spacing w:after="200"/>
        <w:ind w:left="900" w:hanging="270"/>
        <w:jc w:val="both"/>
        <w:rPr>
          <w:sz w:val="24"/>
          <w:szCs w:val="24"/>
        </w:rPr>
      </w:pPr>
      <w:r w:rsidRPr="00817AD2">
        <w:rPr>
          <w:sz w:val="24"/>
          <w:szCs w:val="24"/>
          <w:lang w:val="fr"/>
        </w:rPr>
        <w:t>(</w:t>
      </w:r>
      <w:proofErr w:type="gramStart"/>
      <w:r w:rsidRPr="00817AD2">
        <w:rPr>
          <w:sz w:val="24"/>
          <w:szCs w:val="24"/>
          <w:lang w:val="fr"/>
        </w:rPr>
        <w:t>a</w:t>
      </w:r>
      <w:proofErr w:type="gramEnd"/>
      <w:r w:rsidRPr="00817AD2">
        <w:rPr>
          <w:sz w:val="24"/>
          <w:szCs w:val="24"/>
          <w:lang w:val="fr"/>
        </w:rPr>
        <w:t xml:space="preserve">)les tarifs de base pour les matériaux sont calculés sur la base du prix facturé, du fret, de l’assurance, des frais de manutention, des dommages, des pertes, etc., et prévoient la livraison </w:t>
      </w:r>
      <w:r>
        <w:rPr>
          <w:sz w:val="24"/>
          <w:szCs w:val="24"/>
          <w:lang w:val="fr"/>
        </w:rPr>
        <w:t>en magasin</w:t>
      </w:r>
      <w:r w:rsidRPr="00817AD2">
        <w:rPr>
          <w:sz w:val="24"/>
          <w:szCs w:val="24"/>
          <w:lang w:val="fr"/>
        </w:rPr>
        <w:t xml:space="preserve"> pour le stockage sur le site.  Les taux de base seront indiqués en monnaie locale, mais le paiement sera effectué dans la ou les devises dépensées sur présentation des pièces justificatives.</w:t>
      </w:r>
    </w:p>
    <w:p w14:paraId="41949E61" w14:textId="1F59AEE4" w:rsidR="00817AD2" w:rsidRPr="00817AD2" w:rsidRDefault="00817AD2" w:rsidP="00817AD2">
      <w:pPr>
        <w:tabs>
          <w:tab w:val="left" w:pos="990"/>
        </w:tabs>
        <w:ind w:left="900" w:hanging="270"/>
        <w:jc w:val="both"/>
        <w:rPr>
          <w:sz w:val="24"/>
          <w:szCs w:val="24"/>
        </w:rPr>
      </w:pPr>
      <w:r w:rsidRPr="00817AD2">
        <w:rPr>
          <w:sz w:val="24"/>
          <w:szCs w:val="24"/>
          <w:lang w:val="fr"/>
        </w:rPr>
        <w:t>(</w:t>
      </w:r>
      <w:proofErr w:type="gramStart"/>
      <w:r w:rsidRPr="00817AD2">
        <w:rPr>
          <w:sz w:val="24"/>
          <w:szCs w:val="24"/>
          <w:lang w:val="fr"/>
        </w:rPr>
        <w:t>b</w:t>
      </w:r>
      <w:proofErr w:type="gramEnd"/>
      <w:r w:rsidRPr="00817AD2">
        <w:rPr>
          <w:sz w:val="24"/>
          <w:szCs w:val="24"/>
          <w:lang w:val="fr"/>
        </w:rPr>
        <w:t xml:space="preserve">)le paiement supplémentaire en pourcentage est indiqué par le </w:t>
      </w:r>
      <w:r w:rsidR="00543DC3">
        <w:rPr>
          <w:sz w:val="24"/>
          <w:szCs w:val="24"/>
          <w:lang w:val="fr"/>
        </w:rPr>
        <w:t>C</w:t>
      </w:r>
      <w:r w:rsidR="00C60199">
        <w:rPr>
          <w:sz w:val="24"/>
          <w:szCs w:val="24"/>
          <w:lang w:val="fr"/>
        </w:rPr>
        <w:t>andidat</w:t>
      </w:r>
      <w:r w:rsidRPr="00817AD2">
        <w:rPr>
          <w:sz w:val="24"/>
          <w:szCs w:val="24"/>
          <w:lang w:val="fr"/>
        </w:rPr>
        <w:t xml:space="preserve"> et appliqué aux paiements en monnaie locale équivalents effectués au point </w:t>
      </w:r>
      <w:r>
        <w:rPr>
          <w:sz w:val="24"/>
          <w:szCs w:val="24"/>
          <w:lang w:val="fr"/>
        </w:rPr>
        <w:t>(</w:t>
      </w:r>
      <w:r w:rsidRPr="00817AD2">
        <w:rPr>
          <w:sz w:val="24"/>
          <w:szCs w:val="24"/>
          <w:lang w:val="fr"/>
        </w:rPr>
        <w:t>a) ci-dessus.  Les paiements au titre de cet article seront effectués dans les proportions de devise suivantes :</w:t>
      </w:r>
    </w:p>
    <w:p w14:paraId="7D8CD5E3" w14:textId="77777777" w:rsidR="00817AD2" w:rsidRPr="003261FD" w:rsidRDefault="00817AD2" w:rsidP="00817AD2"/>
    <w:p w14:paraId="1EF65FD3" w14:textId="589E8CC3" w:rsidR="00817AD2" w:rsidRPr="00817AD2" w:rsidRDefault="00817AD2" w:rsidP="007E6AC4">
      <w:pPr>
        <w:pStyle w:val="ListParagraph"/>
        <w:numPr>
          <w:ilvl w:val="2"/>
          <w:numId w:val="83"/>
        </w:numPr>
        <w:tabs>
          <w:tab w:val="left" w:pos="1620"/>
        </w:tabs>
        <w:ind w:left="1440" w:hanging="360"/>
        <w:rPr>
          <w:sz w:val="24"/>
          <w:szCs w:val="24"/>
        </w:rPr>
      </w:pPr>
      <w:proofErr w:type="gramStart"/>
      <w:r w:rsidRPr="00817AD2">
        <w:rPr>
          <w:sz w:val="24"/>
          <w:szCs w:val="24"/>
          <w:lang w:val="fr"/>
        </w:rPr>
        <w:lastRenderedPageBreak/>
        <w:t>étranger:</w:t>
      </w:r>
      <w:proofErr w:type="gramEnd"/>
      <w:r w:rsidRPr="00817AD2">
        <w:rPr>
          <w:sz w:val="24"/>
          <w:szCs w:val="24"/>
          <w:lang w:val="fr"/>
        </w:rPr>
        <w:t xml:space="preserve"> pourcentage (à indiquer par le </w:t>
      </w:r>
      <w:r w:rsidR="00543DC3">
        <w:rPr>
          <w:sz w:val="24"/>
          <w:szCs w:val="24"/>
          <w:lang w:val="fr"/>
        </w:rPr>
        <w:t>C</w:t>
      </w:r>
      <w:r w:rsidR="00405A81">
        <w:rPr>
          <w:sz w:val="24"/>
          <w:szCs w:val="24"/>
          <w:lang w:val="fr"/>
        </w:rPr>
        <w:t>andidat</w:t>
      </w:r>
      <w:r w:rsidRPr="00817AD2">
        <w:rPr>
          <w:sz w:val="24"/>
          <w:szCs w:val="24"/>
          <w:lang w:val="fr"/>
        </w:rPr>
        <w:t>);</w:t>
      </w:r>
      <w:r w:rsidRPr="00817AD2">
        <w:rPr>
          <w:sz w:val="24"/>
          <w:szCs w:val="24"/>
          <w:u w:val="single"/>
          <w:lang w:val="fr"/>
        </w:rPr>
        <w:tab/>
      </w:r>
      <w:r w:rsidRPr="00817AD2">
        <w:rPr>
          <w:vertAlign w:val="superscript"/>
          <w:lang w:val="fr"/>
        </w:rPr>
        <w:footnoteReference w:id="14"/>
      </w:r>
    </w:p>
    <w:p w14:paraId="6CC6ECF4" w14:textId="0E312D9E" w:rsidR="00817AD2" w:rsidRPr="00817AD2" w:rsidRDefault="00817AD2" w:rsidP="007E6AC4">
      <w:pPr>
        <w:pStyle w:val="ListParagraph"/>
        <w:numPr>
          <w:ilvl w:val="2"/>
          <w:numId w:val="83"/>
        </w:numPr>
        <w:tabs>
          <w:tab w:val="left" w:pos="1620"/>
        </w:tabs>
        <w:ind w:left="1440" w:hanging="360"/>
        <w:rPr>
          <w:sz w:val="24"/>
          <w:szCs w:val="24"/>
        </w:rPr>
      </w:pPr>
      <w:proofErr w:type="gramStart"/>
      <w:r w:rsidRPr="00817AD2">
        <w:rPr>
          <w:sz w:val="24"/>
          <w:szCs w:val="24"/>
          <w:lang w:val="fr"/>
        </w:rPr>
        <w:t>local:</w:t>
      </w:r>
      <w:proofErr w:type="gramEnd"/>
      <w:r w:rsidRPr="00817AD2">
        <w:rPr>
          <w:sz w:val="24"/>
          <w:szCs w:val="24"/>
          <w:lang w:val="fr"/>
        </w:rPr>
        <w:t xml:space="preserve"> pourcentage (à indiquer par le </w:t>
      </w:r>
      <w:r w:rsidR="00543DC3">
        <w:rPr>
          <w:sz w:val="24"/>
          <w:szCs w:val="24"/>
          <w:lang w:val="fr"/>
        </w:rPr>
        <w:t>C</w:t>
      </w:r>
      <w:r w:rsidR="00405A81">
        <w:rPr>
          <w:sz w:val="24"/>
          <w:szCs w:val="24"/>
          <w:lang w:val="fr"/>
        </w:rPr>
        <w:t>andidat</w:t>
      </w:r>
      <w:r w:rsidRPr="00817AD2">
        <w:rPr>
          <w:sz w:val="24"/>
          <w:szCs w:val="24"/>
          <w:lang w:val="fr"/>
        </w:rPr>
        <w:t>);</w:t>
      </w:r>
      <w:r w:rsidRPr="00817AD2">
        <w:rPr>
          <w:sz w:val="24"/>
          <w:szCs w:val="24"/>
          <w:u w:val="single"/>
          <w:lang w:val="fr"/>
        </w:rPr>
        <w:tab/>
      </w:r>
    </w:p>
    <w:p w14:paraId="267D3B89" w14:textId="77777777" w:rsidR="00817AD2" w:rsidRPr="00817AD2" w:rsidRDefault="00817AD2" w:rsidP="00817AD2">
      <w:pPr>
        <w:rPr>
          <w:sz w:val="24"/>
          <w:szCs w:val="24"/>
        </w:rPr>
      </w:pPr>
    </w:p>
    <w:p w14:paraId="2D61CA04" w14:textId="04FD3154" w:rsidR="00817AD2" w:rsidRPr="00817AD2" w:rsidRDefault="00817AD2" w:rsidP="00817AD2">
      <w:pPr>
        <w:ind w:left="900" w:hanging="270"/>
        <w:jc w:val="both"/>
        <w:rPr>
          <w:sz w:val="24"/>
          <w:szCs w:val="24"/>
        </w:rPr>
      </w:pPr>
      <w:r w:rsidRPr="00817AD2">
        <w:rPr>
          <w:sz w:val="24"/>
          <w:szCs w:val="24"/>
          <w:lang w:val="fr"/>
        </w:rPr>
        <w:t>(</w:t>
      </w:r>
      <w:proofErr w:type="gramStart"/>
      <w:r w:rsidRPr="00817AD2">
        <w:rPr>
          <w:sz w:val="24"/>
          <w:szCs w:val="24"/>
          <w:lang w:val="fr"/>
        </w:rPr>
        <w:t>c</w:t>
      </w:r>
      <w:proofErr w:type="gramEnd"/>
      <w:r w:rsidRPr="00817AD2">
        <w:rPr>
          <w:sz w:val="24"/>
          <w:szCs w:val="24"/>
          <w:lang w:val="fr"/>
        </w:rPr>
        <w:t xml:space="preserve">)le coût du transport des matériaux destinés à être utilisés pour les travaux commandés à effectuer à titre de travail </w:t>
      </w:r>
      <w:r>
        <w:rPr>
          <w:sz w:val="24"/>
          <w:szCs w:val="24"/>
          <w:lang w:val="fr"/>
        </w:rPr>
        <w:t>en régie</w:t>
      </w:r>
      <w:r w:rsidRPr="00817AD2">
        <w:rPr>
          <w:sz w:val="24"/>
          <w:szCs w:val="24"/>
          <w:lang w:val="fr"/>
        </w:rPr>
        <w:t xml:space="preserve"> du magasin ou du stock</w:t>
      </w:r>
      <w:r>
        <w:rPr>
          <w:sz w:val="24"/>
          <w:szCs w:val="24"/>
          <w:lang w:val="fr"/>
        </w:rPr>
        <w:t>age</w:t>
      </w:r>
      <w:r w:rsidRPr="00817AD2">
        <w:rPr>
          <w:sz w:val="24"/>
          <w:szCs w:val="24"/>
          <w:lang w:val="fr"/>
        </w:rPr>
        <w:t xml:space="preserve"> sur le site jusqu’à l’endroit où ils doivent être utilisés sera payé conformément aux conditions de main-d’œuvre et de construction énoncées dans l</w:t>
      </w:r>
      <w:r>
        <w:rPr>
          <w:sz w:val="24"/>
          <w:szCs w:val="24"/>
          <w:lang w:val="fr"/>
        </w:rPr>
        <w:t>a</w:t>
      </w:r>
      <w:r w:rsidRPr="00817AD2">
        <w:rPr>
          <w:sz w:val="24"/>
          <w:szCs w:val="24"/>
          <w:lang w:val="fr"/>
        </w:rPr>
        <w:t xml:space="preserve"> présent</w:t>
      </w:r>
      <w:r>
        <w:rPr>
          <w:sz w:val="24"/>
          <w:szCs w:val="24"/>
          <w:lang w:val="fr"/>
        </w:rPr>
        <w:t>e Annexe</w:t>
      </w:r>
      <w:r w:rsidRPr="00817AD2">
        <w:rPr>
          <w:sz w:val="24"/>
          <w:szCs w:val="24"/>
          <w:lang w:val="fr"/>
        </w:rPr>
        <w:t>.</w:t>
      </w:r>
    </w:p>
    <w:p w14:paraId="1B8FCDBA" w14:textId="77777777" w:rsidR="00817AD2" w:rsidRPr="00817AD2" w:rsidRDefault="00817AD2" w:rsidP="00817AD2">
      <w:pPr>
        <w:rPr>
          <w:sz w:val="24"/>
          <w:szCs w:val="24"/>
        </w:rPr>
      </w:pPr>
    </w:p>
    <w:p w14:paraId="76D41CFA" w14:textId="27B20F2D" w:rsidR="00817AD2" w:rsidRPr="00817AD2" w:rsidRDefault="00817AD2" w:rsidP="00817AD2">
      <w:pPr>
        <w:keepNext/>
        <w:rPr>
          <w:sz w:val="24"/>
          <w:szCs w:val="24"/>
        </w:rPr>
      </w:pPr>
      <w:r w:rsidRPr="00817AD2">
        <w:rPr>
          <w:b/>
          <w:sz w:val="24"/>
          <w:szCs w:val="24"/>
          <w:lang w:val="fr"/>
        </w:rPr>
        <w:t>Équipement de l’</w:t>
      </w:r>
      <w:r>
        <w:rPr>
          <w:b/>
          <w:sz w:val="24"/>
          <w:szCs w:val="24"/>
          <w:lang w:val="fr"/>
        </w:rPr>
        <w:t>E</w:t>
      </w:r>
      <w:r w:rsidRPr="00817AD2">
        <w:rPr>
          <w:b/>
          <w:sz w:val="24"/>
          <w:szCs w:val="24"/>
          <w:lang w:val="fr"/>
        </w:rPr>
        <w:t xml:space="preserve">ntrepreneur </w:t>
      </w:r>
      <w:r>
        <w:rPr>
          <w:b/>
          <w:sz w:val="24"/>
          <w:szCs w:val="24"/>
          <w:lang w:val="fr"/>
        </w:rPr>
        <w:t>pour les Travaux en Régie</w:t>
      </w:r>
      <w:r w:rsidRPr="00817AD2">
        <w:rPr>
          <w:sz w:val="24"/>
          <w:szCs w:val="24"/>
          <w:lang w:val="fr"/>
        </w:rPr>
        <w:fldChar w:fldCharType="begin"/>
      </w:r>
      <w:r w:rsidRPr="00817AD2">
        <w:rPr>
          <w:sz w:val="24"/>
          <w:szCs w:val="24"/>
          <w:lang w:val="fr"/>
        </w:rPr>
        <w:instrText>ADVANCE \D 5.0</w:instrText>
      </w:r>
      <w:r w:rsidRPr="00817AD2">
        <w:rPr>
          <w:sz w:val="24"/>
          <w:szCs w:val="24"/>
          <w:lang w:val="fr"/>
        </w:rPr>
        <w:fldChar w:fldCharType="end"/>
      </w:r>
    </w:p>
    <w:p w14:paraId="42689CCE" w14:textId="1F0BA3E3" w:rsidR="00817AD2" w:rsidRPr="00817AD2" w:rsidRDefault="00817AD2" w:rsidP="00817AD2">
      <w:pPr>
        <w:pStyle w:val="ListParagraph"/>
        <w:ind w:left="360" w:hanging="180"/>
        <w:jc w:val="both"/>
        <w:rPr>
          <w:i/>
          <w:iCs/>
          <w:spacing w:val="-2"/>
          <w:sz w:val="24"/>
          <w:szCs w:val="24"/>
        </w:rPr>
      </w:pPr>
      <w:r w:rsidRPr="00817AD2">
        <w:rPr>
          <w:sz w:val="24"/>
          <w:szCs w:val="24"/>
          <w:lang w:val="fr"/>
        </w:rPr>
        <w:t xml:space="preserve">5.L’entrepreneur a droit à des paiements </w:t>
      </w:r>
      <w:r>
        <w:rPr>
          <w:sz w:val="24"/>
          <w:szCs w:val="24"/>
          <w:lang w:val="fr"/>
        </w:rPr>
        <w:t>pour</w:t>
      </w:r>
      <w:r w:rsidRPr="00817AD2">
        <w:rPr>
          <w:sz w:val="24"/>
          <w:szCs w:val="24"/>
          <w:lang w:val="fr"/>
        </w:rPr>
        <w:t xml:space="preserve"> l’équipement de l’</w:t>
      </w:r>
      <w:r>
        <w:rPr>
          <w:sz w:val="24"/>
          <w:szCs w:val="24"/>
          <w:lang w:val="fr"/>
        </w:rPr>
        <w:t>E</w:t>
      </w:r>
      <w:r w:rsidRPr="00817AD2">
        <w:rPr>
          <w:sz w:val="24"/>
          <w:szCs w:val="24"/>
          <w:lang w:val="fr"/>
        </w:rPr>
        <w:t xml:space="preserve">ntrepreneur déjà sur le site et employé </w:t>
      </w:r>
      <w:r>
        <w:rPr>
          <w:sz w:val="24"/>
          <w:szCs w:val="24"/>
          <w:lang w:val="fr"/>
        </w:rPr>
        <w:t xml:space="preserve">pour le travail en régie </w:t>
      </w:r>
      <w:r w:rsidRPr="00817AD2">
        <w:rPr>
          <w:sz w:val="24"/>
          <w:szCs w:val="24"/>
          <w:lang w:val="fr"/>
        </w:rPr>
        <w:t>aux taux de location de base indiqués par l’</w:t>
      </w:r>
      <w:r>
        <w:rPr>
          <w:sz w:val="24"/>
          <w:szCs w:val="24"/>
          <w:lang w:val="fr"/>
        </w:rPr>
        <w:t>E</w:t>
      </w:r>
      <w:r w:rsidRPr="00817AD2">
        <w:rPr>
          <w:sz w:val="24"/>
          <w:szCs w:val="24"/>
          <w:lang w:val="fr"/>
        </w:rPr>
        <w:t>ntrepreneur dans l</w:t>
      </w:r>
      <w:r>
        <w:rPr>
          <w:sz w:val="24"/>
          <w:szCs w:val="24"/>
          <w:lang w:val="fr"/>
        </w:rPr>
        <w:t xml:space="preserve">’Annexe </w:t>
      </w:r>
      <w:r w:rsidRPr="00817AD2">
        <w:rPr>
          <w:sz w:val="24"/>
          <w:szCs w:val="24"/>
          <w:lang w:val="fr"/>
        </w:rPr>
        <w:t xml:space="preserve">des tarifs de travail </w:t>
      </w:r>
      <w:r>
        <w:rPr>
          <w:sz w:val="24"/>
          <w:szCs w:val="24"/>
          <w:lang w:val="fr"/>
        </w:rPr>
        <w:t xml:space="preserve">en régie </w:t>
      </w:r>
      <w:r w:rsidRPr="00817AD2">
        <w:rPr>
          <w:sz w:val="24"/>
          <w:szCs w:val="24"/>
          <w:lang w:val="fr"/>
        </w:rPr>
        <w:t xml:space="preserve">: </w:t>
      </w:r>
      <w:r w:rsidRPr="00817AD2">
        <w:rPr>
          <w:b/>
          <w:bCs/>
          <w:sz w:val="24"/>
          <w:szCs w:val="24"/>
          <w:lang w:val="fr"/>
        </w:rPr>
        <w:t>3. Équipement de l’Entrepreneur</w:t>
      </w:r>
      <w:r w:rsidRPr="00817AD2">
        <w:rPr>
          <w:sz w:val="24"/>
          <w:szCs w:val="24"/>
          <w:lang w:val="fr"/>
        </w:rPr>
        <w:t xml:space="preserve">. Ces taux sont réputés inclure la provision due et complète pour amortissement, intérêts, indemnités et assurances, réparations, entretien, fournitures, carburant, lubrifiants et autres consommables, ainsi que tous les frais généraux, bénéfices et coûts administratifs liés à l’utilisation de ces équipements. </w:t>
      </w:r>
      <w:r w:rsidRPr="00817AD2">
        <w:rPr>
          <w:i/>
          <w:iCs/>
          <w:sz w:val="24"/>
          <w:szCs w:val="24"/>
          <w:lang w:val="fr"/>
        </w:rPr>
        <w:t>[</w:t>
      </w:r>
      <w:r w:rsidRPr="00817AD2">
        <w:rPr>
          <w:b/>
          <w:bCs/>
          <w:i/>
          <w:iCs/>
          <w:sz w:val="24"/>
          <w:szCs w:val="24"/>
          <w:lang w:val="fr"/>
        </w:rPr>
        <w:t>Note au Maître d’Ouvrage</w:t>
      </w:r>
      <w:r w:rsidRPr="00817AD2">
        <w:rPr>
          <w:i/>
          <w:iCs/>
          <w:sz w:val="24"/>
          <w:szCs w:val="24"/>
          <w:lang w:val="fr"/>
        </w:rPr>
        <w:t xml:space="preserve"> : Ceci est un exemple de formulation pour inclure les frais généraux et les bénéfices, etc., dans les taux de travail </w:t>
      </w:r>
      <w:r>
        <w:rPr>
          <w:i/>
          <w:iCs/>
          <w:sz w:val="24"/>
          <w:szCs w:val="24"/>
          <w:lang w:val="fr"/>
        </w:rPr>
        <w:t>en régie</w:t>
      </w:r>
      <w:r w:rsidRPr="00817AD2">
        <w:rPr>
          <w:i/>
          <w:iCs/>
          <w:sz w:val="24"/>
          <w:szCs w:val="24"/>
          <w:lang w:val="fr"/>
        </w:rPr>
        <w:t xml:space="preserve">.  Un pourcentage d’addition distinct pourrait être utilisé pour la main-d’œuvre et les matériaux.] Le coût des chauffeurs, des opérateurs et des assistants sera payé séparément, comme décrit dans la section sur le travail </w:t>
      </w:r>
      <w:r>
        <w:rPr>
          <w:i/>
          <w:iCs/>
          <w:sz w:val="24"/>
          <w:szCs w:val="24"/>
          <w:lang w:val="fr"/>
        </w:rPr>
        <w:t>en régie</w:t>
      </w:r>
      <w:r w:rsidRPr="00817AD2">
        <w:rPr>
          <w:i/>
          <w:iCs/>
          <w:sz w:val="24"/>
          <w:szCs w:val="24"/>
          <w:lang w:val="fr"/>
        </w:rPr>
        <w:t>. [</w:t>
      </w:r>
      <w:r w:rsidRPr="00817AD2">
        <w:rPr>
          <w:b/>
          <w:bCs/>
          <w:i/>
          <w:iCs/>
          <w:sz w:val="24"/>
          <w:szCs w:val="24"/>
          <w:lang w:val="fr"/>
        </w:rPr>
        <w:t>Note au Maître d’Ouvrage</w:t>
      </w:r>
      <w:r>
        <w:rPr>
          <w:i/>
          <w:iCs/>
          <w:sz w:val="24"/>
          <w:szCs w:val="24"/>
          <w:lang w:val="fr"/>
        </w:rPr>
        <w:t xml:space="preserve"> </w:t>
      </w:r>
      <w:r w:rsidRPr="00817AD2">
        <w:rPr>
          <w:i/>
          <w:iCs/>
          <w:sz w:val="24"/>
          <w:szCs w:val="24"/>
          <w:lang w:val="fr"/>
        </w:rPr>
        <w:t>: Une solution de</w:t>
      </w:r>
      <w:r>
        <w:rPr>
          <w:i/>
          <w:iCs/>
          <w:sz w:val="24"/>
          <w:szCs w:val="24"/>
          <w:lang w:val="fr"/>
        </w:rPr>
        <w:t xml:space="preserve"> </w:t>
      </w:r>
      <w:r w:rsidRPr="00817AD2">
        <w:rPr>
          <w:i/>
          <w:iCs/>
          <w:sz w:val="24"/>
          <w:szCs w:val="24"/>
          <w:lang w:val="fr"/>
        </w:rPr>
        <w:t xml:space="preserve">rechange, parfois adoptée pour des raisons de commodité administrative, consiste à inclure le coût des chauffeurs, des opérateurs et des assistants dans les tarifs de base </w:t>
      </w:r>
      <w:r w:rsidR="00250CDB" w:rsidRPr="00817AD2">
        <w:rPr>
          <w:i/>
          <w:iCs/>
          <w:sz w:val="24"/>
          <w:szCs w:val="24"/>
          <w:lang w:val="fr"/>
        </w:rPr>
        <w:t>de l’équipement</w:t>
      </w:r>
      <w:r w:rsidRPr="00817AD2">
        <w:rPr>
          <w:i/>
          <w:iCs/>
          <w:sz w:val="24"/>
          <w:szCs w:val="24"/>
          <w:lang w:val="fr"/>
        </w:rPr>
        <w:t xml:space="preserve"> de l’</w:t>
      </w:r>
      <w:r>
        <w:rPr>
          <w:i/>
          <w:iCs/>
          <w:sz w:val="24"/>
          <w:szCs w:val="24"/>
          <w:lang w:val="fr"/>
        </w:rPr>
        <w:t>E</w:t>
      </w:r>
      <w:r w:rsidRPr="00817AD2">
        <w:rPr>
          <w:i/>
          <w:iCs/>
          <w:sz w:val="24"/>
          <w:szCs w:val="24"/>
          <w:lang w:val="fr"/>
        </w:rPr>
        <w:t>ntrepreneur.  La dernière phrase de ce paragraphe 5 devrait alors être modifiée en conséquence.]</w:t>
      </w:r>
    </w:p>
    <w:p w14:paraId="42545996" w14:textId="77777777" w:rsidR="00817AD2" w:rsidRPr="003261FD" w:rsidRDefault="00817AD2" w:rsidP="00817AD2">
      <w:pPr>
        <w:tabs>
          <w:tab w:val="left" w:pos="540"/>
        </w:tabs>
      </w:pPr>
    </w:p>
    <w:p w14:paraId="38FDA5A9" w14:textId="7856AE7E" w:rsidR="00817AD2" w:rsidRPr="00817AD2" w:rsidRDefault="00817AD2" w:rsidP="00817AD2">
      <w:pPr>
        <w:pStyle w:val="ListParagraph"/>
        <w:ind w:left="270" w:hanging="180"/>
        <w:jc w:val="both"/>
        <w:rPr>
          <w:sz w:val="24"/>
          <w:szCs w:val="24"/>
        </w:rPr>
      </w:pPr>
      <w:r w:rsidRPr="00817AD2">
        <w:rPr>
          <w:sz w:val="24"/>
          <w:szCs w:val="24"/>
          <w:lang w:val="fr"/>
        </w:rPr>
        <w:t>6</w:t>
      </w:r>
      <w:r w:rsidRPr="003261FD">
        <w:rPr>
          <w:lang w:val="fr"/>
        </w:rPr>
        <w:t>.</w:t>
      </w:r>
      <w:r>
        <w:rPr>
          <w:sz w:val="24"/>
          <w:szCs w:val="24"/>
          <w:lang w:val="fr"/>
        </w:rPr>
        <w:t xml:space="preserve">Pour le </w:t>
      </w:r>
      <w:r w:rsidRPr="00817AD2">
        <w:rPr>
          <w:sz w:val="24"/>
          <w:szCs w:val="24"/>
          <w:lang w:val="fr"/>
        </w:rPr>
        <w:t>calcul du paiement dû à l’entrepreneur pour l’équipement de l’</w:t>
      </w:r>
      <w:r>
        <w:rPr>
          <w:sz w:val="24"/>
          <w:szCs w:val="24"/>
          <w:lang w:val="fr"/>
        </w:rPr>
        <w:t>E</w:t>
      </w:r>
      <w:r w:rsidRPr="00817AD2">
        <w:rPr>
          <w:sz w:val="24"/>
          <w:szCs w:val="24"/>
          <w:lang w:val="fr"/>
        </w:rPr>
        <w:t xml:space="preserve">ntrepreneur </w:t>
      </w:r>
      <w:r>
        <w:rPr>
          <w:sz w:val="24"/>
          <w:szCs w:val="24"/>
          <w:lang w:val="fr"/>
        </w:rPr>
        <w:t>utilisé</w:t>
      </w:r>
      <w:r w:rsidRPr="00817AD2">
        <w:rPr>
          <w:sz w:val="24"/>
          <w:szCs w:val="24"/>
          <w:lang w:val="fr"/>
        </w:rPr>
        <w:t xml:space="preserve"> </w:t>
      </w:r>
      <w:r>
        <w:rPr>
          <w:sz w:val="24"/>
          <w:szCs w:val="24"/>
          <w:lang w:val="fr"/>
        </w:rPr>
        <w:t xml:space="preserve">pour </w:t>
      </w:r>
      <w:r w:rsidRPr="00817AD2">
        <w:rPr>
          <w:sz w:val="24"/>
          <w:szCs w:val="24"/>
          <w:lang w:val="fr"/>
        </w:rPr>
        <w:t xml:space="preserve">le travail </w:t>
      </w:r>
      <w:r>
        <w:rPr>
          <w:sz w:val="24"/>
          <w:szCs w:val="24"/>
          <w:lang w:val="fr"/>
        </w:rPr>
        <w:t>en régie</w:t>
      </w:r>
      <w:r w:rsidRPr="00817AD2">
        <w:rPr>
          <w:sz w:val="24"/>
          <w:szCs w:val="24"/>
          <w:lang w:val="fr"/>
        </w:rPr>
        <w:t>, seul le nombre réel d’heures de travail sera admissible au paiement, sauf celui qui est applicable et convenu avec l’ingénieur, le temps de déplacement de la partie du site où l’équipement de l’</w:t>
      </w:r>
      <w:r>
        <w:rPr>
          <w:sz w:val="24"/>
          <w:szCs w:val="24"/>
          <w:lang w:val="fr"/>
        </w:rPr>
        <w:t>E</w:t>
      </w:r>
      <w:r w:rsidRPr="00817AD2">
        <w:rPr>
          <w:sz w:val="24"/>
          <w:szCs w:val="24"/>
          <w:lang w:val="fr"/>
        </w:rPr>
        <w:t xml:space="preserve">ntrepreneur était situé lorsque l’ingénieur a ordonné d’être employé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xml:space="preserve"> et le temps de retour à celui-ci seront inclus pour le paiement.</w:t>
      </w:r>
    </w:p>
    <w:p w14:paraId="75C919E2" w14:textId="77777777" w:rsidR="00817AD2" w:rsidRPr="00817AD2" w:rsidRDefault="00817AD2" w:rsidP="00817AD2">
      <w:pPr>
        <w:tabs>
          <w:tab w:val="left" w:pos="540"/>
        </w:tabs>
        <w:rPr>
          <w:sz w:val="24"/>
          <w:szCs w:val="24"/>
        </w:rPr>
      </w:pPr>
    </w:p>
    <w:p w14:paraId="3EF2FCF8" w14:textId="556282BF" w:rsidR="00817AD2" w:rsidRPr="00817AD2" w:rsidRDefault="00817AD2" w:rsidP="00817AD2">
      <w:pPr>
        <w:pStyle w:val="ListParagraph"/>
        <w:ind w:left="360" w:hanging="180"/>
        <w:jc w:val="both"/>
        <w:rPr>
          <w:sz w:val="24"/>
          <w:szCs w:val="24"/>
        </w:rPr>
      </w:pPr>
      <w:r w:rsidRPr="00817AD2">
        <w:rPr>
          <w:sz w:val="24"/>
          <w:szCs w:val="24"/>
          <w:lang w:val="fr"/>
        </w:rPr>
        <w:t xml:space="preserve">7.Les taux </w:t>
      </w:r>
      <w:r>
        <w:rPr>
          <w:sz w:val="24"/>
          <w:szCs w:val="24"/>
          <w:lang w:val="fr"/>
        </w:rPr>
        <w:t xml:space="preserve">de base </w:t>
      </w:r>
      <w:r w:rsidRPr="00817AD2">
        <w:rPr>
          <w:sz w:val="24"/>
          <w:szCs w:val="24"/>
          <w:lang w:val="fr"/>
        </w:rPr>
        <w:t>de location de l’équipement de l’</w:t>
      </w:r>
      <w:r>
        <w:rPr>
          <w:sz w:val="24"/>
          <w:szCs w:val="24"/>
          <w:lang w:val="fr"/>
        </w:rPr>
        <w:t>E</w:t>
      </w:r>
      <w:r w:rsidRPr="00817AD2">
        <w:rPr>
          <w:sz w:val="24"/>
          <w:szCs w:val="24"/>
          <w:lang w:val="fr"/>
        </w:rPr>
        <w:t xml:space="preserve">ntrepreneur </w:t>
      </w:r>
      <w:r>
        <w:rPr>
          <w:sz w:val="24"/>
          <w:szCs w:val="24"/>
          <w:lang w:val="fr"/>
        </w:rPr>
        <w:t>utilisés</w:t>
      </w:r>
      <w:r w:rsidRPr="00817AD2">
        <w:rPr>
          <w:sz w:val="24"/>
          <w:szCs w:val="24"/>
          <w:lang w:val="fr"/>
        </w:rPr>
        <w:t xml:space="preserve">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xml:space="preserve"> doivent être indiqués en monnaie locale, mais les paiements à l’</w:t>
      </w:r>
      <w:r>
        <w:rPr>
          <w:sz w:val="24"/>
          <w:szCs w:val="24"/>
          <w:lang w:val="fr"/>
        </w:rPr>
        <w:t>E</w:t>
      </w:r>
      <w:r w:rsidRPr="00817AD2">
        <w:rPr>
          <w:sz w:val="24"/>
          <w:szCs w:val="24"/>
          <w:lang w:val="fr"/>
        </w:rPr>
        <w:t xml:space="preserve">ntrepreneur seront effectués dans des proportions monétaires, comme </w:t>
      </w:r>
      <w:proofErr w:type="gramStart"/>
      <w:r w:rsidRPr="00817AD2">
        <w:rPr>
          <w:sz w:val="24"/>
          <w:szCs w:val="24"/>
          <w:lang w:val="fr"/>
        </w:rPr>
        <w:t>suit:</w:t>
      </w:r>
      <w:proofErr w:type="gramEnd"/>
    </w:p>
    <w:p w14:paraId="0ADF9854" w14:textId="77777777" w:rsidR="00817AD2" w:rsidRPr="00817AD2" w:rsidRDefault="00817AD2" w:rsidP="00817AD2">
      <w:pPr>
        <w:rPr>
          <w:sz w:val="24"/>
          <w:szCs w:val="24"/>
        </w:rPr>
      </w:pPr>
    </w:p>
    <w:p w14:paraId="3EE38703" w14:textId="0BEB52DE" w:rsidR="00817AD2" w:rsidRPr="00817AD2" w:rsidRDefault="00817AD2" w:rsidP="007E6AC4">
      <w:pPr>
        <w:pStyle w:val="ListParagraph"/>
        <w:numPr>
          <w:ilvl w:val="4"/>
          <w:numId w:val="83"/>
        </w:numPr>
        <w:tabs>
          <w:tab w:val="left" w:pos="1080"/>
          <w:tab w:val="left" w:pos="2520"/>
        </w:tabs>
        <w:ind w:hanging="360"/>
        <w:rPr>
          <w:sz w:val="24"/>
          <w:szCs w:val="24"/>
        </w:rPr>
      </w:pPr>
      <w:proofErr w:type="gramStart"/>
      <w:r w:rsidRPr="00817AD2">
        <w:rPr>
          <w:sz w:val="24"/>
          <w:szCs w:val="24"/>
          <w:lang w:val="fr"/>
        </w:rPr>
        <w:t>étranger:</w:t>
      </w:r>
      <w:proofErr w:type="gramEnd"/>
      <w:r w:rsidRPr="00817AD2">
        <w:rPr>
          <w:sz w:val="24"/>
          <w:szCs w:val="24"/>
          <w:lang w:val="fr"/>
        </w:rPr>
        <w:t xml:space="preserve"> pourcentage (à indiquer par le </w:t>
      </w:r>
      <w:r w:rsidR="00543DC3">
        <w:rPr>
          <w:sz w:val="24"/>
          <w:szCs w:val="24"/>
          <w:lang w:val="fr"/>
        </w:rPr>
        <w:t>C</w:t>
      </w:r>
      <w:r w:rsidR="00405A81">
        <w:rPr>
          <w:sz w:val="24"/>
          <w:szCs w:val="24"/>
          <w:lang w:val="fr"/>
        </w:rPr>
        <w:t>andidat</w:t>
      </w:r>
      <w:r w:rsidRPr="00817AD2">
        <w:rPr>
          <w:sz w:val="24"/>
          <w:szCs w:val="24"/>
          <w:lang w:val="fr"/>
        </w:rPr>
        <w:t>).</w:t>
      </w:r>
      <w:r w:rsidRPr="00817AD2">
        <w:rPr>
          <w:sz w:val="24"/>
          <w:szCs w:val="24"/>
          <w:u w:val="single"/>
          <w:lang w:val="fr"/>
        </w:rPr>
        <w:tab/>
      </w:r>
      <w:r w:rsidRPr="00817AD2">
        <w:rPr>
          <w:vertAlign w:val="superscript"/>
          <w:lang w:val="fr"/>
        </w:rPr>
        <w:footnoteReference w:id="15"/>
      </w:r>
    </w:p>
    <w:p w14:paraId="39BF5648" w14:textId="77777777" w:rsidR="00817AD2" w:rsidRPr="00817AD2" w:rsidRDefault="00817AD2" w:rsidP="00817AD2">
      <w:pPr>
        <w:tabs>
          <w:tab w:val="left" w:pos="1080"/>
        </w:tabs>
        <w:ind w:left="1080" w:hanging="360"/>
        <w:rPr>
          <w:sz w:val="24"/>
          <w:szCs w:val="24"/>
        </w:rPr>
      </w:pPr>
    </w:p>
    <w:p w14:paraId="7C5DD9F9" w14:textId="7C2526FE" w:rsidR="00817AD2" w:rsidRPr="00817AD2" w:rsidRDefault="00817AD2" w:rsidP="007E6AC4">
      <w:pPr>
        <w:pStyle w:val="ListParagraph"/>
        <w:numPr>
          <w:ilvl w:val="4"/>
          <w:numId w:val="83"/>
        </w:numPr>
        <w:tabs>
          <w:tab w:val="left" w:pos="1080"/>
          <w:tab w:val="left" w:pos="2520"/>
        </w:tabs>
        <w:ind w:hanging="360"/>
        <w:rPr>
          <w:b/>
          <w:sz w:val="24"/>
          <w:szCs w:val="24"/>
        </w:rPr>
      </w:pPr>
      <w:proofErr w:type="gramStart"/>
      <w:r w:rsidRPr="00817AD2">
        <w:rPr>
          <w:sz w:val="24"/>
          <w:szCs w:val="24"/>
          <w:lang w:val="fr"/>
        </w:rPr>
        <w:t>local:</w:t>
      </w:r>
      <w:proofErr w:type="gramEnd"/>
      <w:r w:rsidRPr="00817AD2">
        <w:rPr>
          <w:sz w:val="24"/>
          <w:szCs w:val="24"/>
          <w:lang w:val="fr"/>
        </w:rPr>
        <w:t xml:space="preserve"> pourcentage (à indiquer par le </w:t>
      </w:r>
      <w:r w:rsidR="00543DC3">
        <w:rPr>
          <w:sz w:val="24"/>
          <w:szCs w:val="24"/>
          <w:lang w:val="fr"/>
        </w:rPr>
        <w:t>C</w:t>
      </w:r>
      <w:r w:rsidR="00405A81">
        <w:rPr>
          <w:sz w:val="24"/>
          <w:szCs w:val="24"/>
          <w:lang w:val="fr"/>
        </w:rPr>
        <w:t>andidat</w:t>
      </w:r>
      <w:r w:rsidRPr="00817AD2">
        <w:rPr>
          <w:sz w:val="24"/>
          <w:szCs w:val="24"/>
          <w:lang w:val="fr"/>
        </w:rPr>
        <w:t>).</w:t>
      </w:r>
      <w:r w:rsidRPr="00817AD2">
        <w:rPr>
          <w:sz w:val="24"/>
          <w:szCs w:val="24"/>
          <w:u w:val="single"/>
          <w:lang w:val="fr"/>
        </w:rPr>
        <w:tab/>
      </w:r>
    </w:p>
    <w:p w14:paraId="37803326" w14:textId="77777777" w:rsidR="00817AD2" w:rsidRPr="00817AD2" w:rsidRDefault="00817AD2" w:rsidP="00817AD2">
      <w:pPr>
        <w:rPr>
          <w:noProof/>
          <w:sz w:val="24"/>
          <w:szCs w:val="24"/>
        </w:rPr>
      </w:pPr>
      <w:r w:rsidRPr="00817AD2">
        <w:rPr>
          <w:b/>
          <w:noProof/>
          <w:sz w:val="24"/>
          <w:szCs w:val="24"/>
        </w:rPr>
        <w:br w:type="page"/>
      </w:r>
    </w:p>
    <w:p w14:paraId="4C36FEDD" w14:textId="5C4437F1" w:rsidR="00817AD2" w:rsidRPr="00F70AC0" w:rsidRDefault="00817AD2" w:rsidP="00817AD2">
      <w:pPr>
        <w:pStyle w:val="SPDForm2"/>
        <w:rPr>
          <w:noProof/>
        </w:rPr>
      </w:pPr>
      <w:bookmarkStart w:id="1014" w:name="_Toc56684061"/>
      <w:r>
        <w:rPr>
          <w:noProof/>
          <w:lang w:val="fr"/>
        </w:rPr>
        <w:lastRenderedPageBreak/>
        <w:t>T</w:t>
      </w:r>
      <w:r w:rsidRPr="00F70AC0">
        <w:rPr>
          <w:noProof/>
          <w:lang w:val="fr"/>
        </w:rPr>
        <w:t xml:space="preserve">arifs de </w:t>
      </w:r>
      <w:r>
        <w:rPr>
          <w:noProof/>
          <w:lang w:val="fr"/>
        </w:rPr>
        <w:t>T</w:t>
      </w:r>
      <w:r w:rsidRPr="00F70AC0">
        <w:rPr>
          <w:noProof/>
          <w:lang w:val="fr"/>
        </w:rPr>
        <w:t xml:space="preserve">ravail </w:t>
      </w:r>
      <w:r>
        <w:rPr>
          <w:noProof/>
          <w:lang w:val="fr"/>
        </w:rPr>
        <w:t>en Régie</w:t>
      </w:r>
      <w:r w:rsidRPr="00F70AC0">
        <w:rPr>
          <w:noProof/>
          <w:lang w:val="fr"/>
        </w:rPr>
        <w:t>: 1. Main-d’œuvre</w:t>
      </w:r>
      <w:bookmarkEnd w:id="1012"/>
      <w:bookmarkEnd w:id="1013"/>
      <w:bookmarkEnd w:id="1014"/>
    </w:p>
    <w:tbl>
      <w:tblPr>
        <w:tblW w:w="9309" w:type="dxa"/>
        <w:tblInd w:w="-69" w:type="dxa"/>
        <w:tblLayout w:type="fixed"/>
        <w:tblLook w:val="0000" w:firstRow="0" w:lastRow="0" w:firstColumn="0" w:lastColumn="0" w:noHBand="0" w:noVBand="0"/>
      </w:tblPr>
      <w:tblGrid>
        <w:gridCol w:w="1126"/>
        <w:gridCol w:w="2490"/>
        <w:gridCol w:w="1162"/>
        <w:gridCol w:w="398"/>
        <w:gridCol w:w="800"/>
        <w:gridCol w:w="500"/>
        <w:gridCol w:w="670"/>
        <w:gridCol w:w="920"/>
        <w:gridCol w:w="1243"/>
      </w:tblGrid>
      <w:tr w:rsidR="00817AD2" w:rsidRPr="00F70AC0" w14:paraId="772C239C" w14:textId="77777777" w:rsidTr="00250CDB">
        <w:trPr>
          <w:cantSplit/>
        </w:trPr>
        <w:tc>
          <w:tcPr>
            <w:tcW w:w="1126" w:type="dxa"/>
            <w:tcBorders>
              <w:top w:val="double" w:sz="6" w:space="0" w:color="auto"/>
              <w:left w:val="double" w:sz="6" w:space="0" w:color="auto"/>
            </w:tcBorders>
          </w:tcPr>
          <w:p w14:paraId="74DC37C1"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3652" w:type="dxa"/>
            <w:gridSpan w:val="2"/>
            <w:tcBorders>
              <w:top w:val="double" w:sz="6" w:space="0" w:color="auto"/>
              <w:left w:val="single" w:sz="4" w:space="0" w:color="auto"/>
              <w:bottom w:val="single" w:sz="6" w:space="0" w:color="auto"/>
            </w:tcBorders>
          </w:tcPr>
          <w:p w14:paraId="3F53CE4A"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1198" w:type="dxa"/>
            <w:gridSpan w:val="2"/>
            <w:tcBorders>
              <w:top w:val="double" w:sz="6" w:space="0" w:color="auto"/>
              <w:left w:val="single" w:sz="4" w:space="0" w:color="auto"/>
              <w:bottom w:val="single" w:sz="6" w:space="0" w:color="auto"/>
            </w:tcBorders>
          </w:tcPr>
          <w:p w14:paraId="0D1DCB5F"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Unité</w:t>
            </w:r>
          </w:p>
        </w:tc>
        <w:tc>
          <w:tcPr>
            <w:tcW w:w="1170" w:type="dxa"/>
            <w:gridSpan w:val="2"/>
            <w:tcBorders>
              <w:top w:val="double" w:sz="6" w:space="0" w:color="auto"/>
              <w:left w:val="single" w:sz="4" w:space="0" w:color="auto"/>
              <w:bottom w:val="single" w:sz="6" w:space="0" w:color="auto"/>
            </w:tcBorders>
          </w:tcPr>
          <w:p w14:paraId="4B0FB0DC"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w:t>
            </w:r>
          </w:p>
        </w:tc>
        <w:tc>
          <w:tcPr>
            <w:tcW w:w="920" w:type="dxa"/>
            <w:tcBorders>
              <w:top w:val="double" w:sz="6" w:space="0" w:color="auto"/>
              <w:left w:val="single" w:sz="4" w:space="0" w:color="auto"/>
              <w:bottom w:val="single" w:sz="6" w:space="0" w:color="auto"/>
            </w:tcBorders>
          </w:tcPr>
          <w:p w14:paraId="3400CE5A"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Taux</w:t>
            </w:r>
          </w:p>
        </w:tc>
        <w:tc>
          <w:tcPr>
            <w:tcW w:w="1243" w:type="dxa"/>
            <w:tcBorders>
              <w:top w:val="double" w:sz="6" w:space="0" w:color="auto"/>
              <w:left w:val="single" w:sz="4" w:space="0" w:color="auto"/>
              <w:bottom w:val="single" w:sz="6" w:space="0" w:color="auto"/>
              <w:right w:val="double" w:sz="6" w:space="0" w:color="auto"/>
            </w:tcBorders>
          </w:tcPr>
          <w:p w14:paraId="1DF911CA" w14:textId="50647858"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2508C021" w14:textId="77777777" w:rsidTr="00250CDB">
        <w:trPr>
          <w:cantSplit/>
        </w:trPr>
        <w:tc>
          <w:tcPr>
            <w:tcW w:w="1126" w:type="dxa"/>
            <w:tcBorders>
              <w:top w:val="single" w:sz="6" w:space="0" w:color="auto"/>
              <w:left w:val="double" w:sz="6" w:space="0" w:color="auto"/>
            </w:tcBorders>
          </w:tcPr>
          <w:p w14:paraId="735EFE78"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1E5549E4"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1198" w:type="dxa"/>
            <w:gridSpan w:val="2"/>
            <w:tcBorders>
              <w:left w:val="nil"/>
            </w:tcBorders>
          </w:tcPr>
          <w:p w14:paraId="490072E4"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jour</w:t>
            </w:r>
          </w:p>
        </w:tc>
        <w:tc>
          <w:tcPr>
            <w:tcW w:w="1170" w:type="dxa"/>
            <w:gridSpan w:val="2"/>
            <w:tcBorders>
              <w:left w:val="dotted" w:sz="4" w:space="0" w:color="auto"/>
              <w:right w:val="dotted" w:sz="4" w:space="0" w:color="auto"/>
            </w:tcBorders>
          </w:tcPr>
          <w:p w14:paraId="31445E1C" w14:textId="77777777" w:rsidR="00817AD2" w:rsidRPr="00817AD2" w:rsidRDefault="00817AD2" w:rsidP="000A112B">
            <w:pPr>
              <w:tabs>
                <w:tab w:val="decimal" w:pos="654"/>
              </w:tabs>
              <w:spacing w:before="60" w:after="60"/>
              <w:rPr>
                <w:noProof/>
                <w:color w:val="000000" w:themeColor="text1"/>
                <w:sz w:val="24"/>
                <w:szCs w:val="24"/>
              </w:rPr>
            </w:pPr>
            <w:r w:rsidRPr="00817AD2">
              <w:rPr>
                <w:noProof/>
                <w:color w:val="000000" w:themeColor="text1"/>
                <w:sz w:val="24"/>
                <w:szCs w:val="24"/>
                <w:lang w:val="fr"/>
              </w:rPr>
              <w:t>-----</w:t>
            </w:r>
          </w:p>
        </w:tc>
        <w:tc>
          <w:tcPr>
            <w:tcW w:w="920" w:type="dxa"/>
            <w:tcBorders>
              <w:left w:val="dotted" w:sz="4" w:space="0" w:color="auto"/>
              <w:right w:val="dotted" w:sz="4" w:space="0" w:color="auto"/>
            </w:tcBorders>
          </w:tcPr>
          <w:p w14:paraId="26DB2460"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lang w:val="fr"/>
              </w:rPr>
              <w:t>-----</w:t>
            </w:r>
          </w:p>
        </w:tc>
        <w:tc>
          <w:tcPr>
            <w:tcW w:w="1243" w:type="dxa"/>
            <w:tcBorders>
              <w:left w:val="nil"/>
              <w:right w:val="double" w:sz="6" w:space="0" w:color="auto"/>
            </w:tcBorders>
          </w:tcPr>
          <w:p w14:paraId="400F464D" w14:textId="77777777" w:rsidR="00817AD2" w:rsidRPr="00817AD2" w:rsidRDefault="00817AD2" w:rsidP="000A112B">
            <w:pPr>
              <w:spacing w:before="60" w:after="60"/>
              <w:jc w:val="center"/>
              <w:rPr>
                <w:noProof/>
                <w:color w:val="000000" w:themeColor="text1"/>
                <w:sz w:val="24"/>
                <w:szCs w:val="24"/>
              </w:rPr>
            </w:pPr>
          </w:p>
        </w:tc>
      </w:tr>
      <w:tr w:rsidR="00817AD2" w:rsidRPr="00F70AC0" w14:paraId="21FAE95C" w14:textId="77777777" w:rsidTr="00250CDB">
        <w:trPr>
          <w:cantSplit/>
        </w:trPr>
        <w:tc>
          <w:tcPr>
            <w:tcW w:w="1126" w:type="dxa"/>
            <w:tcBorders>
              <w:top w:val="dotted" w:sz="4" w:space="0" w:color="auto"/>
              <w:left w:val="double" w:sz="6" w:space="0" w:color="auto"/>
              <w:bottom w:val="dotted" w:sz="4" w:space="0" w:color="auto"/>
            </w:tcBorders>
          </w:tcPr>
          <w:p w14:paraId="5BBF88C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5DEE3AFD"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1198" w:type="dxa"/>
            <w:gridSpan w:val="2"/>
            <w:tcBorders>
              <w:top w:val="dotted" w:sz="4" w:space="0" w:color="auto"/>
              <w:left w:val="nil"/>
              <w:bottom w:val="dotted" w:sz="4" w:space="0" w:color="auto"/>
            </w:tcBorders>
          </w:tcPr>
          <w:p w14:paraId="1759E4D0"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6EABBE6D"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DB544A6"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3E176142" w14:textId="77777777" w:rsidR="00817AD2" w:rsidRPr="00817AD2" w:rsidRDefault="00817AD2" w:rsidP="000A112B">
            <w:pPr>
              <w:spacing w:before="60" w:after="60"/>
              <w:jc w:val="center"/>
              <w:rPr>
                <w:noProof/>
                <w:color w:val="000000" w:themeColor="text1"/>
                <w:sz w:val="24"/>
                <w:szCs w:val="24"/>
              </w:rPr>
            </w:pPr>
          </w:p>
        </w:tc>
      </w:tr>
      <w:tr w:rsidR="00817AD2" w:rsidRPr="00F70AC0" w14:paraId="2728DC78" w14:textId="77777777" w:rsidTr="00250CDB">
        <w:trPr>
          <w:cantSplit/>
        </w:trPr>
        <w:tc>
          <w:tcPr>
            <w:tcW w:w="1126" w:type="dxa"/>
            <w:tcBorders>
              <w:left w:val="double" w:sz="6" w:space="0" w:color="auto"/>
            </w:tcBorders>
          </w:tcPr>
          <w:p w14:paraId="31D733BB"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27E86773"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19D56A71"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2B61255A"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48E2BF4B"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3DD172AB" w14:textId="77777777" w:rsidR="00817AD2" w:rsidRPr="00817AD2" w:rsidRDefault="00817AD2" w:rsidP="000A112B">
            <w:pPr>
              <w:spacing w:before="60" w:after="60"/>
              <w:jc w:val="center"/>
              <w:rPr>
                <w:noProof/>
                <w:color w:val="000000" w:themeColor="text1"/>
                <w:sz w:val="24"/>
                <w:szCs w:val="24"/>
              </w:rPr>
            </w:pPr>
          </w:p>
        </w:tc>
      </w:tr>
      <w:tr w:rsidR="00817AD2" w:rsidRPr="00F70AC0" w14:paraId="3D89FE04" w14:textId="77777777" w:rsidTr="00250CDB">
        <w:trPr>
          <w:cantSplit/>
        </w:trPr>
        <w:tc>
          <w:tcPr>
            <w:tcW w:w="1126" w:type="dxa"/>
            <w:tcBorders>
              <w:top w:val="dotted" w:sz="4" w:space="0" w:color="auto"/>
              <w:left w:val="double" w:sz="6" w:space="0" w:color="auto"/>
              <w:bottom w:val="dotted" w:sz="4" w:space="0" w:color="auto"/>
            </w:tcBorders>
          </w:tcPr>
          <w:p w14:paraId="659EB2F8"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1444C9F5"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2E048B21"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7F5A43A1"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4E1851A"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1ABC1BFA" w14:textId="77777777" w:rsidR="00817AD2" w:rsidRPr="00817AD2" w:rsidRDefault="00817AD2" w:rsidP="000A112B">
            <w:pPr>
              <w:spacing w:before="60" w:after="60"/>
              <w:jc w:val="center"/>
              <w:rPr>
                <w:noProof/>
                <w:color w:val="000000" w:themeColor="text1"/>
                <w:sz w:val="24"/>
                <w:szCs w:val="24"/>
              </w:rPr>
            </w:pPr>
          </w:p>
        </w:tc>
      </w:tr>
      <w:tr w:rsidR="00817AD2" w:rsidRPr="00F70AC0" w14:paraId="450E82AB" w14:textId="77777777" w:rsidTr="00250CDB">
        <w:trPr>
          <w:cantSplit/>
        </w:trPr>
        <w:tc>
          <w:tcPr>
            <w:tcW w:w="1126" w:type="dxa"/>
            <w:tcBorders>
              <w:left w:val="double" w:sz="6" w:space="0" w:color="auto"/>
            </w:tcBorders>
          </w:tcPr>
          <w:p w14:paraId="71E2C222"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233E74A9"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2E0E36DC"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25B69FD"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37FE0778"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27716A7A" w14:textId="77777777" w:rsidR="00817AD2" w:rsidRPr="00817AD2" w:rsidRDefault="00817AD2" w:rsidP="000A112B">
            <w:pPr>
              <w:spacing w:before="60" w:after="60"/>
              <w:jc w:val="center"/>
              <w:rPr>
                <w:noProof/>
                <w:color w:val="000000" w:themeColor="text1"/>
                <w:sz w:val="24"/>
                <w:szCs w:val="24"/>
              </w:rPr>
            </w:pPr>
          </w:p>
        </w:tc>
      </w:tr>
      <w:tr w:rsidR="00817AD2" w:rsidRPr="00F70AC0" w14:paraId="1DED5B25" w14:textId="77777777" w:rsidTr="00250CDB">
        <w:trPr>
          <w:cantSplit/>
        </w:trPr>
        <w:tc>
          <w:tcPr>
            <w:tcW w:w="1126" w:type="dxa"/>
            <w:tcBorders>
              <w:top w:val="dotted" w:sz="4" w:space="0" w:color="auto"/>
              <w:left w:val="double" w:sz="6" w:space="0" w:color="auto"/>
              <w:bottom w:val="dotted" w:sz="4" w:space="0" w:color="auto"/>
            </w:tcBorders>
          </w:tcPr>
          <w:p w14:paraId="58B7A460"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1829D0F1"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17416DC4"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41CC53B"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1EC737C9"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5BB3DB35" w14:textId="77777777" w:rsidR="00817AD2" w:rsidRPr="00817AD2" w:rsidRDefault="00817AD2" w:rsidP="000A112B">
            <w:pPr>
              <w:spacing w:before="60" w:after="60"/>
              <w:jc w:val="center"/>
              <w:rPr>
                <w:noProof/>
                <w:color w:val="000000" w:themeColor="text1"/>
                <w:sz w:val="24"/>
                <w:szCs w:val="24"/>
              </w:rPr>
            </w:pPr>
          </w:p>
        </w:tc>
      </w:tr>
      <w:tr w:rsidR="00817AD2" w:rsidRPr="00F70AC0" w14:paraId="0C116E4D" w14:textId="77777777" w:rsidTr="00250CDB">
        <w:trPr>
          <w:cantSplit/>
        </w:trPr>
        <w:tc>
          <w:tcPr>
            <w:tcW w:w="1126" w:type="dxa"/>
            <w:tcBorders>
              <w:left w:val="double" w:sz="6" w:space="0" w:color="auto"/>
            </w:tcBorders>
          </w:tcPr>
          <w:p w14:paraId="35CE5A95"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4875CC30"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6A2720E8"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A264B74"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2A29A5EA"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1ACED6C1" w14:textId="77777777" w:rsidR="00817AD2" w:rsidRPr="00817AD2" w:rsidRDefault="00817AD2" w:rsidP="000A112B">
            <w:pPr>
              <w:spacing w:before="60" w:after="60"/>
              <w:jc w:val="center"/>
              <w:rPr>
                <w:noProof/>
                <w:color w:val="000000" w:themeColor="text1"/>
                <w:sz w:val="24"/>
                <w:szCs w:val="24"/>
              </w:rPr>
            </w:pPr>
          </w:p>
        </w:tc>
      </w:tr>
      <w:tr w:rsidR="00817AD2" w:rsidRPr="00F70AC0" w14:paraId="13B265DA" w14:textId="77777777" w:rsidTr="00250CDB">
        <w:trPr>
          <w:cantSplit/>
        </w:trPr>
        <w:tc>
          <w:tcPr>
            <w:tcW w:w="1126" w:type="dxa"/>
            <w:tcBorders>
              <w:top w:val="dotted" w:sz="4" w:space="0" w:color="auto"/>
              <w:left w:val="double" w:sz="6" w:space="0" w:color="auto"/>
              <w:bottom w:val="dotted" w:sz="4" w:space="0" w:color="auto"/>
            </w:tcBorders>
          </w:tcPr>
          <w:p w14:paraId="13C13EB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778EC10C"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A90E4C4"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63A51356"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EE3A5CE"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0E5CA854" w14:textId="77777777" w:rsidR="00817AD2" w:rsidRPr="00817AD2" w:rsidRDefault="00817AD2" w:rsidP="000A112B">
            <w:pPr>
              <w:spacing w:before="60" w:after="60"/>
              <w:jc w:val="center"/>
              <w:rPr>
                <w:noProof/>
                <w:color w:val="000000" w:themeColor="text1"/>
                <w:sz w:val="24"/>
                <w:szCs w:val="24"/>
              </w:rPr>
            </w:pPr>
          </w:p>
        </w:tc>
      </w:tr>
      <w:tr w:rsidR="00817AD2" w:rsidRPr="00F70AC0" w14:paraId="5F1849DD" w14:textId="77777777" w:rsidTr="00250CDB">
        <w:trPr>
          <w:cantSplit/>
        </w:trPr>
        <w:tc>
          <w:tcPr>
            <w:tcW w:w="1126" w:type="dxa"/>
            <w:tcBorders>
              <w:left w:val="double" w:sz="6" w:space="0" w:color="auto"/>
            </w:tcBorders>
          </w:tcPr>
          <w:p w14:paraId="3DFA0CAD"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3CC51054"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6F104B4B"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5F2561D9"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3827A75C"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644C52FB" w14:textId="77777777" w:rsidR="00817AD2" w:rsidRPr="00817AD2" w:rsidRDefault="00817AD2" w:rsidP="000A112B">
            <w:pPr>
              <w:spacing w:before="60" w:after="60"/>
              <w:jc w:val="center"/>
              <w:rPr>
                <w:noProof/>
                <w:color w:val="000000" w:themeColor="text1"/>
                <w:sz w:val="24"/>
                <w:szCs w:val="24"/>
              </w:rPr>
            </w:pPr>
          </w:p>
        </w:tc>
      </w:tr>
      <w:tr w:rsidR="00817AD2" w:rsidRPr="00F70AC0" w14:paraId="353811D3" w14:textId="77777777" w:rsidTr="00250CDB">
        <w:trPr>
          <w:cantSplit/>
        </w:trPr>
        <w:tc>
          <w:tcPr>
            <w:tcW w:w="1126" w:type="dxa"/>
            <w:tcBorders>
              <w:top w:val="dotted" w:sz="4" w:space="0" w:color="auto"/>
              <w:left w:val="double" w:sz="6" w:space="0" w:color="auto"/>
              <w:bottom w:val="dotted" w:sz="4" w:space="0" w:color="auto"/>
            </w:tcBorders>
          </w:tcPr>
          <w:p w14:paraId="41D68597"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5DCFD7AE"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099228A6"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72E1423"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DC76685"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75B4D40E" w14:textId="77777777" w:rsidR="00817AD2" w:rsidRPr="00817AD2" w:rsidRDefault="00817AD2" w:rsidP="000A112B">
            <w:pPr>
              <w:spacing w:before="60" w:after="60"/>
              <w:jc w:val="center"/>
              <w:rPr>
                <w:noProof/>
                <w:color w:val="000000" w:themeColor="text1"/>
                <w:sz w:val="24"/>
                <w:szCs w:val="24"/>
              </w:rPr>
            </w:pPr>
          </w:p>
        </w:tc>
      </w:tr>
      <w:tr w:rsidR="00817AD2" w:rsidRPr="00F70AC0" w14:paraId="24ABE1C1" w14:textId="77777777" w:rsidTr="00250CDB">
        <w:trPr>
          <w:cantSplit/>
        </w:trPr>
        <w:tc>
          <w:tcPr>
            <w:tcW w:w="1126" w:type="dxa"/>
            <w:tcBorders>
              <w:left w:val="double" w:sz="6" w:space="0" w:color="auto"/>
            </w:tcBorders>
          </w:tcPr>
          <w:p w14:paraId="4310A57E"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70A9A471"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371682CE"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5A4E722"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5243FC6F"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15381C8C" w14:textId="77777777" w:rsidR="00817AD2" w:rsidRPr="00817AD2" w:rsidRDefault="00817AD2" w:rsidP="000A112B">
            <w:pPr>
              <w:spacing w:before="60" w:after="60"/>
              <w:jc w:val="center"/>
              <w:rPr>
                <w:noProof/>
                <w:color w:val="000000" w:themeColor="text1"/>
                <w:sz w:val="24"/>
                <w:szCs w:val="24"/>
              </w:rPr>
            </w:pPr>
          </w:p>
        </w:tc>
      </w:tr>
      <w:tr w:rsidR="00817AD2" w:rsidRPr="00F70AC0" w14:paraId="5C797FD9" w14:textId="77777777" w:rsidTr="00250CDB">
        <w:trPr>
          <w:cantSplit/>
        </w:trPr>
        <w:tc>
          <w:tcPr>
            <w:tcW w:w="1126" w:type="dxa"/>
            <w:tcBorders>
              <w:top w:val="dotted" w:sz="4" w:space="0" w:color="auto"/>
              <w:left w:val="double" w:sz="6" w:space="0" w:color="auto"/>
              <w:bottom w:val="dotted" w:sz="4" w:space="0" w:color="auto"/>
            </w:tcBorders>
          </w:tcPr>
          <w:p w14:paraId="71007A1C"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3A596B93"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1380B35B"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B6D7270"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40CC1E5C"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1B589EF" w14:textId="77777777" w:rsidR="00817AD2" w:rsidRPr="00817AD2" w:rsidRDefault="00817AD2" w:rsidP="000A112B">
            <w:pPr>
              <w:spacing w:before="60" w:after="60"/>
              <w:jc w:val="center"/>
              <w:rPr>
                <w:noProof/>
                <w:color w:val="000000" w:themeColor="text1"/>
                <w:sz w:val="24"/>
                <w:szCs w:val="24"/>
              </w:rPr>
            </w:pPr>
          </w:p>
        </w:tc>
      </w:tr>
      <w:tr w:rsidR="00817AD2" w:rsidRPr="00F70AC0" w14:paraId="48AA73E5" w14:textId="77777777" w:rsidTr="00250CDB">
        <w:trPr>
          <w:cantSplit/>
        </w:trPr>
        <w:tc>
          <w:tcPr>
            <w:tcW w:w="1126" w:type="dxa"/>
            <w:tcBorders>
              <w:top w:val="dotted" w:sz="4" w:space="0" w:color="auto"/>
              <w:left w:val="double" w:sz="6" w:space="0" w:color="auto"/>
              <w:bottom w:val="dotted" w:sz="4" w:space="0" w:color="auto"/>
            </w:tcBorders>
          </w:tcPr>
          <w:p w14:paraId="3C2A8292"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45DFF39B"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B914F9C"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50A7E664"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543E788C"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BA3741D" w14:textId="77777777" w:rsidR="00817AD2" w:rsidRPr="00817AD2" w:rsidRDefault="00817AD2" w:rsidP="000A112B">
            <w:pPr>
              <w:spacing w:before="60" w:after="60"/>
              <w:jc w:val="center"/>
              <w:rPr>
                <w:noProof/>
                <w:color w:val="000000" w:themeColor="text1"/>
                <w:sz w:val="24"/>
                <w:szCs w:val="24"/>
              </w:rPr>
            </w:pPr>
          </w:p>
        </w:tc>
      </w:tr>
      <w:tr w:rsidR="00817AD2" w:rsidRPr="00F70AC0" w14:paraId="71C5C723" w14:textId="77777777" w:rsidTr="00250CDB">
        <w:trPr>
          <w:cantSplit/>
        </w:trPr>
        <w:tc>
          <w:tcPr>
            <w:tcW w:w="1126" w:type="dxa"/>
            <w:tcBorders>
              <w:top w:val="dotted" w:sz="4" w:space="0" w:color="auto"/>
              <w:left w:val="double" w:sz="6" w:space="0" w:color="auto"/>
              <w:bottom w:val="dotted" w:sz="4" w:space="0" w:color="auto"/>
            </w:tcBorders>
          </w:tcPr>
          <w:p w14:paraId="4E2CFFAB"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2F59170B"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07D5C542"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2EFD3AA9"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43C03C63"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40D97762" w14:textId="77777777" w:rsidR="00817AD2" w:rsidRPr="00817AD2" w:rsidRDefault="00817AD2" w:rsidP="000A112B">
            <w:pPr>
              <w:spacing w:before="60" w:after="60"/>
              <w:jc w:val="center"/>
              <w:rPr>
                <w:noProof/>
                <w:color w:val="000000" w:themeColor="text1"/>
                <w:sz w:val="24"/>
                <w:szCs w:val="24"/>
              </w:rPr>
            </w:pPr>
          </w:p>
        </w:tc>
      </w:tr>
      <w:tr w:rsidR="00817AD2" w:rsidRPr="00F70AC0" w14:paraId="2DE1A120" w14:textId="77777777" w:rsidTr="00250CDB">
        <w:trPr>
          <w:cantSplit/>
        </w:trPr>
        <w:tc>
          <w:tcPr>
            <w:tcW w:w="1126" w:type="dxa"/>
            <w:tcBorders>
              <w:top w:val="dotted" w:sz="4" w:space="0" w:color="auto"/>
              <w:left w:val="double" w:sz="6" w:space="0" w:color="auto"/>
              <w:bottom w:val="dotted" w:sz="4" w:space="0" w:color="auto"/>
            </w:tcBorders>
          </w:tcPr>
          <w:p w14:paraId="4B75701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73591ACF"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C6660D9"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3E9E432B"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58839665"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4B2D8F5C" w14:textId="77777777" w:rsidR="00817AD2" w:rsidRPr="00817AD2" w:rsidRDefault="00817AD2" w:rsidP="000A112B">
            <w:pPr>
              <w:spacing w:before="60" w:after="60"/>
              <w:jc w:val="center"/>
              <w:rPr>
                <w:noProof/>
                <w:color w:val="000000" w:themeColor="text1"/>
                <w:sz w:val="24"/>
                <w:szCs w:val="24"/>
              </w:rPr>
            </w:pPr>
          </w:p>
        </w:tc>
      </w:tr>
      <w:tr w:rsidR="00817AD2" w:rsidRPr="00F70AC0" w14:paraId="1B311FC1" w14:textId="77777777" w:rsidTr="00250CDB">
        <w:trPr>
          <w:cantSplit/>
        </w:trPr>
        <w:tc>
          <w:tcPr>
            <w:tcW w:w="1126" w:type="dxa"/>
            <w:tcBorders>
              <w:top w:val="dotted" w:sz="4" w:space="0" w:color="auto"/>
              <w:left w:val="double" w:sz="6" w:space="0" w:color="auto"/>
              <w:bottom w:val="dotted" w:sz="4" w:space="0" w:color="auto"/>
            </w:tcBorders>
          </w:tcPr>
          <w:p w14:paraId="43EF2742"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48C1F8A0"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546BF04F"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BEEECE7"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28032A78"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1C80FB30" w14:textId="77777777" w:rsidR="00817AD2" w:rsidRPr="00817AD2" w:rsidRDefault="00817AD2" w:rsidP="000A112B">
            <w:pPr>
              <w:spacing w:before="60" w:after="60"/>
              <w:jc w:val="center"/>
              <w:rPr>
                <w:noProof/>
                <w:color w:val="000000" w:themeColor="text1"/>
                <w:sz w:val="24"/>
                <w:szCs w:val="24"/>
              </w:rPr>
            </w:pPr>
          </w:p>
        </w:tc>
      </w:tr>
      <w:tr w:rsidR="00817AD2" w:rsidRPr="00F70AC0" w14:paraId="7CC8BF73" w14:textId="77777777" w:rsidTr="00250CDB">
        <w:trPr>
          <w:cantSplit/>
        </w:trPr>
        <w:tc>
          <w:tcPr>
            <w:tcW w:w="1126" w:type="dxa"/>
            <w:tcBorders>
              <w:top w:val="dotted" w:sz="4" w:space="0" w:color="auto"/>
              <w:left w:val="double" w:sz="6" w:space="0" w:color="auto"/>
              <w:bottom w:val="dotted" w:sz="4" w:space="0" w:color="auto"/>
            </w:tcBorders>
          </w:tcPr>
          <w:p w14:paraId="469BF53F"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681C4C53"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20A8EF36"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0BEDA30B"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369487DB"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B2CB280" w14:textId="77777777" w:rsidR="00817AD2" w:rsidRPr="00817AD2" w:rsidRDefault="00817AD2" w:rsidP="000A112B">
            <w:pPr>
              <w:spacing w:before="60" w:after="60"/>
              <w:jc w:val="center"/>
              <w:rPr>
                <w:noProof/>
                <w:color w:val="000000" w:themeColor="text1"/>
                <w:sz w:val="24"/>
                <w:szCs w:val="24"/>
              </w:rPr>
            </w:pPr>
          </w:p>
        </w:tc>
      </w:tr>
      <w:tr w:rsidR="00817AD2" w:rsidRPr="00F70AC0" w14:paraId="5B212C98" w14:textId="77777777" w:rsidTr="00250CDB">
        <w:trPr>
          <w:cantSplit/>
        </w:trPr>
        <w:tc>
          <w:tcPr>
            <w:tcW w:w="1126" w:type="dxa"/>
            <w:tcBorders>
              <w:top w:val="single" w:sz="6" w:space="0" w:color="auto"/>
              <w:left w:val="double" w:sz="6" w:space="0" w:color="auto"/>
            </w:tcBorders>
          </w:tcPr>
          <w:p w14:paraId="3C658ECC" w14:textId="77777777" w:rsidR="00817AD2" w:rsidRPr="00817AD2" w:rsidRDefault="00817AD2" w:rsidP="000A112B">
            <w:pPr>
              <w:spacing w:before="60" w:after="60"/>
              <w:rPr>
                <w:noProof/>
                <w:color w:val="000000" w:themeColor="text1"/>
                <w:sz w:val="24"/>
                <w:szCs w:val="24"/>
              </w:rPr>
            </w:pPr>
          </w:p>
        </w:tc>
        <w:tc>
          <w:tcPr>
            <w:tcW w:w="4050" w:type="dxa"/>
            <w:gridSpan w:val="3"/>
            <w:tcBorders>
              <w:top w:val="single" w:sz="6" w:space="0" w:color="auto"/>
              <w:left w:val="nil"/>
            </w:tcBorders>
          </w:tcPr>
          <w:p w14:paraId="1F23F0DE"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4133" w:type="dxa"/>
            <w:gridSpan w:val="5"/>
            <w:tcBorders>
              <w:top w:val="single" w:sz="6" w:space="0" w:color="auto"/>
              <w:right w:val="double" w:sz="6" w:space="0" w:color="auto"/>
            </w:tcBorders>
          </w:tcPr>
          <w:p w14:paraId="40DC3670" w14:textId="77777777" w:rsidR="00817AD2" w:rsidRPr="00817AD2" w:rsidRDefault="00817AD2" w:rsidP="000A112B">
            <w:pPr>
              <w:spacing w:before="60" w:after="60"/>
              <w:jc w:val="center"/>
              <w:rPr>
                <w:noProof/>
                <w:color w:val="000000" w:themeColor="text1"/>
                <w:sz w:val="24"/>
                <w:szCs w:val="24"/>
              </w:rPr>
            </w:pPr>
          </w:p>
        </w:tc>
      </w:tr>
      <w:tr w:rsidR="00817AD2" w:rsidRPr="00F70AC0" w14:paraId="0F0850E0" w14:textId="77777777" w:rsidTr="00250CDB">
        <w:trPr>
          <w:cantSplit/>
        </w:trPr>
        <w:tc>
          <w:tcPr>
            <w:tcW w:w="1126" w:type="dxa"/>
            <w:tcBorders>
              <w:top w:val="dotted" w:sz="4" w:space="0" w:color="auto"/>
              <w:left w:val="double" w:sz="6" w:space="0" w:color="auto"/>
              <w:bottom w:val="dotted" w:sz="4" w:space="0" w:color="auto"/>
            </w:tcBorders>
          </w:tcPr>
          <w:p w14:paraId="22B8AF1E"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2490" w:type="dxa"/>
            <w:tcBorders>
              <w:top w:val="dotted" w:sz="4" w:space="0" w:color="auto"/>
              <w:left w:val="dotted" w:sz="4" w:space="0" w:color="auto"/>
              <w:bottom w:val="dotted" w:sz="4" w:space="0" w:color="auto"/>
              <w:right w:val="dotted" w:sz="4" w:space="0" w:color="auto"/>
            </w:tcBorders>
          </w:tcPr>
          <w:p w14:paraId="2222DAF5" w14:textId="43C1E963" w:rsidR="00817AD2" w:rsidRPr="00817AD2" w:rsidRDefault="00817AD2" w:rsidP="000A112B">
            <w:pPr>
              <w:tabs>
                <w:tab w:val="left" w:pos="1050"/>
              </w:tabs>
              <w:spacing w:before="60" w:after="60"/>
              <w:rPr>
                <w:noProof/>
                <w:color w:val="000000" w:themeColor="text1"/>
                <w:sz w:val="24"/>
                <w:szCs w:val="24"/>
              </w:rPr>
            </w:pPr>
            <w:r w:rsidRPr="00817AD2">
              <w:rPr>
                <w:noProof/>
                <w:color w:val="000000" w:themeColor="text1"/>
                <w:sz w:val="24"/>
                <w:szCs w:val="24"/>
                <w:lang w:val="fr"/>
              </w:rPr>
              <w:t xml:space="preserve">Autoriser le pourcentage </w:t>
            </w:r>
            <w:r w:rsidRPr="00817AD2">
              <w:rPr>
                <w:noProof/>
                <w:color w:val="000000" w:themeColor="text1"/>
                <w:sz w:val="24"/>
                <w:szCs w:val="24"/>
                <w:vertAlign w:val="superscript"/>
                <w:lang w:val="fr"/>
              </w:rPr>
              <w:t>a</w:t>
            </w:r>
            <w:proofErr w:type="gramStart"/>
            <w:r w:rsidRPr="00817AD2">
              <w:rPr>
                <w:noProof/>
                <w:color w:val="000000" w:themeColor="text1"/>
                <w:sz w:val="24"/>
                <w:szCs w:val="24"/>
                <w:u w:val="single"/>
                <w:lang w:val="fr"/>
              </w:rPr>
              <w:tab/>
            </w:r>
            <w:r w:rsidRPr="00817AD2">
              <w:rPr>
                <w:sz w:val="24"/>
                <w:szCs w:val="24"/>
                <w:lang w:val="fr"/>
              </w:rPr>
              <w:t xml:space="preserve"> </w:t>
            </w:r>
            <w:r w:rsidRPr="00817AD2">
              <w:rPr>
                <w:noProof/>
                <w:color w:val="000000" w:themeColor="text1"/>
                <w:sz w:val="24"/>
                <w:szCs w:val="24"/>
                <w:lang w:val="fr"/>
              </w:rPr>
              <w:t xml:space="preserve"> du</w:t>
            </w:r>
            <w:proofErr w:type="gramEnd"/>
            <w:r w:rsidRPr="00817AD2">
              <w:rPr>
                <w:noProof/>
                <w:color w:val="000000" w:themeColor="text1"/>
                <w:sz w:val="24"/>
                <w:szCs w:val="24"/>
                <w:lang w:val="fr"/>
              </w:rPr>
              <w:t xml:space="preserve"> sous-total pour les frais généraux, les bénéfices, etc. de l’</w:t>
            </w:r>
            <w:r>
              <w:rPr>
                <w:noProof/>
                <w:color w:val="000000" w:themeColor="text1"/>
                <w:sz w:val="24"/>
                <w:szCs w:val="24"/>
                <w:lang w:val="fr"/>
              </w:rPr>
              <w:t>E</w:t>
            </w:r>
            <w:r w:rsidRPr="00817AD2">
              <w:rPr>
                <w:noProof/>
                <w:color w:val="000000" w:themeColor="text1"/>
                <w:sz w:val="24"/>
                <w:szCs w:val="24"/>
                <w:lang w:val="fr"/>
              </w:rPr>
              <w:t>ntrepreneur.</w:t>
            </w:r>
            <w:r w:rsidRPr="00817AD2">
              <w:rPr>
                <w:noProof/>
                <w:color w:val="000000" w:themeColor="text1"/>
                <w:sz w:val="24"/>
                <w:szCs w:val="24"/>
                <w:u w:val="single"/>
                <w:lang w:val="fr"/>
              </w:rPr>
              <w:tab/>
            </w:r>
          </w:p>
        </w:tc>
        <w:tc>
          <w:tcPr>
            <w:tcW w:w="2860" w:type="dxa"/>
            <w:gridSpan w:val="4"/>
            <w:tcBorders>
              <w:top w:val="dotted" w:sz="4" w:space="0" w:color="auto"/>
              <w:left w:val="nil"/>
              <w:bottom w:val="dotted" w:sz="4" w:space="0" w:color="auto"/>
            </w:tcBorders>
          </w:tcPr>
          <w:p w14:paraId="2E36A04D" w14:textId="77777777" w:rsidR="00817AD2" w:rsidRPr="00817AD2" w:rsidRDefault="00817AD2" w:rsidP="000A112B">
            <w:pPr>
              <w:spacing w:before="60" w:after="60"/>
              <w:jc w:val="center"/>
              <w:rPr>
                <w:noProof/>
                <w:color w:val="000000" w:themeColor="text1"/>
                <w:sz w:val="24"/>
                <w:szCs w:val="24"/>
              </w:rPr>
            </w:pPr>
          </w:p>
        </w:tc>
        <w:tc>
          <w:tcPr>
            <w:tcW w:w="2833" w:type="dxa"/>
            <w:gridSpan w:val="3"/>
            <w:tcBorders>
              <w:top w:val="dotted" w:sz="4" w:space="0" w:color="auto"/>
              <w:bottom w:val="dotted" w:sz="4" w:space="0" w:color="auto"/>
              <w:right w:val="double" w:sz="6" w:space="0" w:color="auto"/>
            </w:tcBorders>
          </w:tcPr>
          <w:p w14:paraId="00B085C4" w14:textId="77777777" w:rsidR="00817AD2" w:rsidRPr="00817AD2" w:rsidRDefault="00817AD2" w:rsidP="000A112B">
            <w:pPr>
              <w:spacing w:before="60" w:after="60"/>
              <w:jc w:val="center"/>
              <w:rPr>
                <w:noProof/>
                <w:color w:val="000000" w:themeColor="text1"/>
                <w:sz w:val="24"/>
                <w:szCs w:val="24"/>
              </w:rPr>
            </w:pPr>
          </w:p>
        </w:tc>
      </w:tr>
      <w:tr w:rsidR="00817AD2" w:rsidRPr="00F70AC0" w14:paraId="2F054A70" w14:textId="77777777" w:rsidTr="00250CDB">
        <w:trPr>
          <w:cantSplit/>
        </w:trPr>
        <w:tc>
          <w:tcPr>
            <w:tcW w:w="1126" w:type="dxa"/>
            <w:tcBorders>
              <w:left w:val="double" w:sz="6" w:space="0" w:color="auto"/>
            </w:tcBorders>
          </w:tcPr>
          <w:p w14:paraId="4D135C58" w14:textId="77777777" w:rsidR="00817AD2" w:rsidRPr="00817AD2" w:rsidRDefault="00817AD2" w:rsidP="000A112B">
            <w:pPr>
              <w:spacing w:before="60" w:after="60"/>
              <w:rPr>
                <w:noProof/>
                <w:color w:val="000000" w:themeColor="text1"/>
                <w:sz w:val="24"/>
                <w:szCs w:val="24"/>
              </w:rPr>
            </w:pPr>
          </w:p>
        </w:tc>
        <w:tc>
          <w:tcPr>
            <w:tcW w:w="3652" w:type="dxa"/>
            <w:gridSpan w:val="2"/>
            <w:tcBorders>
              <w:left w:val="nil"/>
            </w:tcBorders>
          </w:tcPr>
          <w:p w14:paraId="7ACA7F6F" w14:textId="77777777" w:rsidR="00817AD2" w:rsidRPr="00817AD2" w:rsidRDefault="00817AD2" w:rsidP="000A112B">
            <w:pPr>
              <w:spacing w:before="60" w:after="60"/>
              <w:rPr>
                <w:noProof/>
                <w:color w:val="000000" w:themeColor="text1"/>
                <w:sz w:val="24"/>
                <w:szCs w:val="24"/>
              </w:rPr>
            </w:pPr>
          </w:p>
        </w:tc>
        <w:tc>
          <w:tcPr>
            <w:tcW w:w="1198" w:type="dxa"/>
            <w:gridSpan w:val="2"/>
          </w:tcPr>
          <w:p w14:paraId="4587B737" w14:textId="77777777" w:rsidR="00817AD2" w:rsidRPr="00817AD2" w:rsidRDefault="00817AD2" w:rsidP="000A112B">
            <w:pPr>
              <w:spacing w:before="60" w:after="60"/>
              <w:rPr>
                <w:noProof/>
                <w:color w:val="000000" w:themeColor="text1"/>
                <w:sz w:val="24"/>
                <w:szCs w:val="24"/>
              </w:rPr>
            </w:pPr>
          </w:p>
        </w:tc>
        <w:tc>
          <w:tcPr>
            <w:tcW w:w="1170" w:type="dxa"/>
            <w:gridSpan w:val="2"/>
          </w:tcPr>
          <w:p w14:paraId="028C966C" w14:textId="77777777" w:rsidR="00817AD2" w:rsidRPr="00817AD2" w:rsidRDefault="00817AD2" w:rsidP="000A112B">
            <w:pPr>
              <w:spacing w:before="60" w:after="60"/>
              <w:rPr>
                <w:noProof/>
                <w:color w:val="000000" w:themeColor="text1"/>
                <w:sz w:val="24"/>
                <w:szCs w:val="24"/>
              </w:rPr>
            </w:pPr>
          </w:p>
        </w:tc>
        <w:tc>
          <w:tcPr>
            <w:tcW w:w="920" w:type="dxa"/>
          </w:tcPr>
          <w:p w14:paraId="66734DC0" w14:textId="77777777" w:rsidR="00817AD2" w:rsidRPr="00817AD2" w:rsidRDefault="00817AD2" w:rsidP="000A112B">
            <w:pPr>
              <w:spacing w:before="60" w:after="60"/>
              <w:jc w:val="center"/>
              <w:rPr>
                <w:noProof/>
                <w:color w:val="000000" w:themeColor="text1"/>
                <w:sz w:val="24"/>
                <w:szCs w:val="24"/>
              </w:rPr>
            </w:pPr>
          </w:p>
        </w:tc>
        <w:tc>
          <w:tcPr>
            <w:tcW w:w="1243" w:type="dxa"/>
            <w:tcBorders>
              <w:right w:val="double" w:sz="6" w:space="0" w:color="auto"/>
            </w:tcBorders>
          </w:tcPr>
          <w:p w14:paraId="707AB882" w14:textId="77777777" w:rsidR="00817AD2" w:rsidRPr="00817AD2" w:rsidRDefault="00817AD2" w:rsidP="000A112B">
            <w:pPr>
              <w:spacing w:before="60" w:after="60"/>
              <w:jc w:val="center"/>
              <w:rPr>
                <w:noProof/>
                <w:color w:val="000000" w:themeColor="text1"/>
                <w:sz w:val="24"/>
                <w:szCs w:val="24"/>
              </w:rPr>
            </w:pPr>
          </w:p>
        </w:tc>
      </w:tr>
      <w:tr w:rsidR="00817AD2" w:rsidRPr="00F70AC0" w14:paraId="081C578E" w14:textId="77777777" w:rsidTr="00250CDB">
        <w:trPr>
          <w:cantSplit/>
        </w:trPr>
        <w:tc>
          <w:tcPr>
            <w:tcW w:w="1126" w:type="dxa"/>
            <w:tcBorders>
              <w:left w:val="double" w:sz="6" w:space="0" w:color="auto"/>
            </w:tcBorders>
          </w:tcPr>
          <w:p w14:paraId="79058439" w14:textId="77777777" w:rsidR="00817AD2" w:rsidRPr="00817AD2" w:rsidRDefault="00817AD2" w:rsidP="000A112B">
            <w:pPr>
              <w:spacing w:before="60" w:after="60"/>
              <w:jc w:val="right"/>
              <w:rPr>
                <w:noProof/>
                <w:color w:val="000000" w:themeColor="text1"/>
                <w:sz w:val="24"/>
                <w:szCs w:val="24"/>
              </w:rPr>
            </w:pPr>
          </w:p>
        </w:tc>
        <w:tc>
          <w:tcPr>
            <w:tcW w:w="4050" w:type="dxa"/>
            <w:gridSpan w:val="3"/>
            <w:tcBorders>
              <w:left w:val="nil"/>
            </w:tcBorders>
          </w:tcPr>
          <w:p w14:paraId="63AE813B" w14:textId="1B6EE892" w:rsidR="00817AD2" w:rsidRPr="00817AD2" w:rsidRDefault="00817AD2" w:rsidP="00817AD2">
            <w:pPr>
              <w:tabs>
                <w:tab w:val="left" w:pos="4470"/>
              </w:tabs>
              <w:spacing w:before="60" w:after="60"/>
              <w:rPr>
                <w:noProof/>
                <w:color w:val="000000" w:themeColor="text1"/>
                <w:sz w:val="24"/>
                <w:szCs w:val="24"/>
              </w:rPr>
            </w:pPr>
            <w:r w:rsidRPr="00817AD2">
              <w:rPr>
                <w:noProof/>
                <w:color w:val="000000" w:themeColor="text1"/>
                <w:sz w:val="24"/>
                <w:szCs w:val="24"/>
                <w:lang w:val="fr"/>
              </w:rPr>
              <w:t xml:space="preserve">Total pour le travail </w:t>
            </w:r>
            <w:r>
              <w:rPr>
                <w:noProof/>
                <w:color w:val="000000" w:themeColor="text1"/>
                <w:sz w:val="24"/>
                <w:szCs w:val="24"/>
                <w:lang w:val="fr"/>
              </w:rPr>
              <w:t>en régie</w:t>
            </w:r>
            <w:r w:rsidRPr="00817AD2">
              <w:rPr>
                <w:noProof/>
                <w:color w:val="000000" w:themeColor="text1"/>
                <w:sz w:val="24"/>
                <w:szCs w:val="24"/>
                <w:lang w:val="fr"/>
              </w:rPr>
              <w:t xml:space="preserve">: </w:t>
            </w:r>
            <w:r>
              <w:rPr>
                <w:noProof/>
                <w:color w:val="000000" w:themeColor="text1"/>
                <w:sz w:val="24"/>
                <w:szCs w:val="24"/>
                <w:lang w:val="fr"/>
              </w:rPr>
              <w:t>Main d’oeuvre</w:t>
            </w:r>
          </w:p>
          <w:p w14:paraId="38A09E75" w14:textId="23B462ED" w:rsidR="00817AD2" w:rsidRPr="00817AD2" w:rsidRDefault="00817AD2" w:rsidP="00817AD2">
            <w:pPr>
              <w:tabs>
                <w:tab w:val="left" w:pos="3481"/>
              </w:tabs>
              <w:spacing w:before="60" w:after="60"/>
              <w:rPr>
                <w:noProof/>
                <w:color w:val="000000" w:themeColor="text1"/>
                <w:sz w:val="24"/>
                <w:szCs w:val="24"/>
              </w:rPr>
            </w:pPr>
            <w:r w:rsidRPr="00817AD2">
              <w:rPr>
                <w:noProof/>
                <w:color w:val="000000" w:themeColor="text1"/>
                <w:sz w:val="24"/>
                <w:szCs w:val="24"/>
                <w:lang w:val="fr"/>
              </w:rPr>
              <w:t xml:space="preserve">(reporté au Résumé des travaux </w:t>
            </w:r>
            <w:r>
              <w:rPr>
                <w:noProof/>
                <w:color w:val="000000" w:themeColor="text1"/>
                <w:sz w:val="24"/>
                <w:szCs w:val="24"/>
                <w:lang w:val="fr"/>
              </w:rPr>
              <w:t>en régie</w:t>
            </w:r>
            <w:r w:rsidRPr="00817AD2">
              <w:rPr>
                <w:noProof/>
                <w:color w:val="000000" w:themeColor="text1"/>
                <w:sz w:val="24"/>
                <w:szCs w:val="24"/>
                <w:lang w:val="fr"/>
              </w:rPr>
              <w:t>, p.)</w:t>
            </w:r>
            <w:r w:rsidRPr="00817AD2">
              <w:rPr>
                <w:noProof/>
                <w:color w:val="000000" w:themeColor="text1"/>
                <w:sz w:val="24"/>
                <w:szCs w:val="24"/>
                <w:u w:val="single"/>
                <w:lang w:val="fr"/>
              </w:rPr>
              <w:tab/>
            </w:r>
          </w:p>
        </w:tc>
        <w:tc>
          <w:tcPr>
            <w:tcW w:w="4133" w:type="dxa"/>
            <w:gridSpan w:val="5"/>
            <w:tcBorders>
              <w:right w:val="double" w:sz="6" w:space="0" w:color="auto"/>
            </w:tcBorders>
          </w:tcPr>
          <w:p w14:paraId="04EBC92C" w14:textId="77777777" w:rsidR="00817AD2" w:rsidRPr="00817AD2" w:rsidRDefault="00817AD2" w:rsidP="000A112B">
            <w:pPr>
              <w:tabs>
                <w:tab w:val="left" w:pos="3625"/>
              </w:tabs>
              <w:spacing w:before="60" w:after="60"/>
              <w:rPr>
                <w:noProof/>
                <w:color w:val="000000" w:themeColor="text1"/>
                <w:sz w:val="24"/>
                <w:szCs w:val="24"/>
                <w:u w:val="single"/>
              </w:rPr>
            </w:pPr>
          </w:p>
          <w:p w14:paraId="64914837" w14:textId="77777777" w:rsidR="00817AD2" w:rsidRPr="00817AD2" w:rsidRDefault="00817AD2" w:rsidP="000A112B">
            <w:pPr>
              <w:tabs>
                <w:tab w:val="left" w:pos="3625"/>
              </w:tabs>
              <w:spacing w:before="60" w:after="60"/>
              <w:rPr>
                <w:noProof/>
                <w:color w:val="000000" w:themeColor="text1"/>
                <w:sz w:val="24"/>
                <w:szCs w:val="24"/>
                <w:u w:val="single"/>
              </w:rPr>
            </w:pPr>
          </w:p>
          <w:p w14:paraId="348C5EC4" w14:textId="77777777" w:rsidR="00817AD2" w:rsidRPr="00817AD2" w:rsidRDefault="00817AD2" w:rsidP="000A112B">
            <w:pPr>
              <w:tabs>
                <w:tab w:val="left" w:pos="3625"/>
              </w:tabs>
              <w:spacing w:before="60" w:after="60"/>
              <w:rPr>
                <w:noProof/>
                <w:color w:val="000000" w:themeColor="text1"/>
                <w:sz w:val="24"/>
                <w:szCs w:val="24"/>
              </w:rPr>
            </w:pPr>
            <w:r w:rsidRPr="00817AD2">
              <w:rPr>
                <w:noProof/>
                <w:color w:val="000000" w:themeColor="text1"/>
                <w:sz w:val="24"/>
                <w:szCs w:val="24"/>
                <w:u w:val="single"/>
              </w:rPr>
              <w:tab/>
            </w:r>
          </w:p>
        </w:tc>
      </w:tr>
      <w:tr w:rsidR="00817AD2" w:rsidRPr="00F70AC0" w14:paraId="32F9EE72" w14:textId="77777777" w:rsidTr="00250CDB">
        <w:trPr>
          <w:cantSplit/>
          <w:trHeight w:val="457"/>
        </w:trPr>
        <w:tc>
          <w:tcPr>
            <w:tcW w:w="9309" w:type="dxa"/>
            <w:gridSpan w:val="9"/>
            <w:tcBorders>
              <w:top w:val="double" w:sz="6" w:space="0" w:color="auto"/>
            </w:tcBorders>
          </w:tcPr>
          <w:p w14:paraId="4257879A" w14:textId="65A34D7D" w:rsidR="00817AD2" w:rsidRPr="00F70AC0" w:rsidRDefault="00817AD2" w:rsidP="000A112B">
            <w:pPr>
              <w:spacing w:before="60" w:after="60"/>
              <w:rPr>
                <w:noProof/>
                <w:color w:val="000000" w:themeColor="text1"/>
                <w:szCs w:val="24"/>
              </w:rPr>
            </w:pPr>
            <w:r>
              <w:rPr>
                <w:noProof/>
                <w:color w:val="000000" w:themeColor="text1"/>
                <w:szCs w:val="24"/>
                <w:lang w:val="fr"/>
              </w:rPr>
              <w:t>A :</w:t>
            </w:r>
            <w:r w:rsidRPr="00F70AC0">
              <w:rPr>
                <w:noProof/>
                <w:color w:val="000000" w:themeColor="text1"/>
                <w:szCs w:val="24"/>
                <w:lang w:val="fr"/>
              </w:rPr>
              <w:t xml:space="preserve"> À </w:t>
            </w:r>
            <w:r>
              <w:rPr>
                <w:noProof/>
                <w:color w:val="000000" w:themeColor="text1"/>
                <w:szCs w:val="24"/>
                <w:lang w:val="fr"/>
              </w:rPr>
              <w:t>entrer p</w:t>
            </w:r>
            <w:r w:rsidRPr="00F70AC0">
              <w:rPr>
                <w:noProof/>
                <w:color w:val="000000" w:themeColor="text1"/>
                <w:szCs w:val="24"/>
                <w:lang w:val="fr"/>
              </w:rPr>
              <w:t xml:space="preserve">ar le </w:t>
            </w:r>
            <w:r w:rsidR="00543DC3">
              <w:rPr>
                <w:noProof/>
                <w:color w:val="000000" w:themeColor="text1"/>
                <w:szCs w:val="24"/>
                <w:lang w:val="fr"/>
              </w:rPr>
              <w:t>C</w:t>
            </w:r>
            <w:r w:rsidR="00F9060E">
              <w:rPr>
                <w:noProof/>
                <w:color w:val="000000" w:themeColor="text1"/>
                <w:szCs w:val="24"/>
                <w:lang w:val="fr"/>
              </w:rPr>
              <w:t>andadit</w:t>
            </w:r>
            <w:r w:rsidRPr="00F70AC0">
              <w:rPr>
                <w:noProof/>
                <w:color w:val="000000" w:themeColor="text1"/>
                <w:szCs w:val="24"/>
                <w:lang w:val="fr"/>
              </w:rPr>
              <w:t>.</w:t>
            </w:r>
          </w:p>
        </w:tc>
      </w:tr>
    </w:tbl>
    <w:p w14:paraId="393D5A8A" w14:textId="77777777" w:rsidR="00817AD2" w:rsidRPr="00F70AC0" w:rsidRDefault="00817AD2" w:rsidP="00817AD2">
      <w:pPr>
        <w:rPr>
          <w:noProof/>
          <w:color w:val="000000" w:themeColor="text1"/>
          <w:szCs w:val="24"/>
        </w:rPr>
      </w:pPr>
    </w:p>
    <w:p w14:paraId="01C732C8" w14:textId="0A77C2BF" w:rsidR="00817AD2" w:rsidRPr="00F70AC0" w:rsidRDefault="00817AD2" w:rsidP="00817AD2">
      <w:pPr>
        <w:rPr>
          <w:noProof/>
          <w:color w:val="000000" w:themeColor="text1"/>
          <w:szCs w:val="24"/>
        </w:rPr>
      </w:pPr>
    </w:p>
    <w:p w14:paraId="51F3E38B" w14:textId="04C2B74C" w:rsidR="00817AD2" w:rsidRPr="000C58D7" w:rsidRDefault="00817AD2" w:rsidP="00817AD2">
      <w:pPr>
        <w:pStyle w:val="SPDForm2"/>
      </w:pPr>
      <w:bookmarkStart w:id="1015" w:name="_Toc454801050"/>
      <w:bookmarkStart w:id="1016" w:name="_Toc466465906"/>
      <w:bookmarkStart w:id="1017" w:name="_Toc56684062"/>
      <w:r>
        <w:rPr>
          <w:noProof/>
          <w:lang w:val="fr"/>
        </w:rPr>
        <w:t>T</w:t>
      </w:r>
      <w:r w:rsidRPr="00F70AC0">
        <w:rPr>
          <w:noProof/>
          <w:lang w:val="fr"/>
        </w:rPr>
        <w:t xml:space="preserve">arifs de </w:t>
      </w:r>
      <w:r w:rsidR="00711162">
        <w:rPr>
          <w:noProof/>
          <w:lang w:val="fr"/>
        </w:rPr>
        <w:t>T</w:t>
      </w:r>
      <w:r w:rsidRPr="00F70AC0">
        <w:rPr>
          <w:noProof/>
          <w:lang w:val="fr"/>
        </w:rPr>
        <w:t xml:space="preserve">ravail </w:t>
      </w:r>
      <w:r>
        <w:rPr>
          <w:noProof/>
          <w:lang w:val="fr"/>
        </w:rPr>
        <w:t xml:space="preserve">en </w:t>
      </w:r>
      <w:r w:rsidR="00711162">
        <w:rPr>
          <w:noProof/>
          <w:lang w:val="fr"/>
        </w:rPr>
        <w:t>R</w:t>
      </w:r>
      <w:r>
        <w:rPr>
          <w:noProof/>
          <w:lang w:val="fr"/>
        </w:rPr>
        <w:t>égie</w:t>
      </w:r>
      <w:r w:rsidRPr="00F70AC0">
        <w:rPr>
          <w:noProof/>
          <w:lang w:val="fr"/>
        </w:rPr>
        <w:t>: 2.</w:t>
      </w:r>
      <w:bookmarkEnd w:id="1015"/>
      <w:bookmarkEnd w:id="1016"/>
      <w:bookmarkEnd w:id="1017"/>
      <w:r w:rsidRPr="00F70AC0">
        <w:rPr>
          <w:noProof/>
          <w:lang w:val="fr"/>
        </w:rPr>
        <w:t xml:space="preserve"> Matériaux</w:t>
      </w:r>
    </w:p>
    <w:tbl>
      <w:tblPr>
        <w:tblW w:w="8926" w:type="dxa"/>
        <w:tblInd w:w="-18" w:type="dxa"/>
        <w:tblLayout w:type="fixed"/>
        <w:tblLook w:val="0000" w:firstRow="0" w:lastRow="0" w:firstColumn="0" w:lastColumn="0" w:noHBand="0" w:noVBand="0"/>
      </w:tblPr>
      <w:tblGrid>
        <w:gridCol w:w="1080"/>
        <w:gridCol w:w="3785"/>
        <w:gridCol w:w="873"/>
        <w:gridCol w:w="1157"/>
        <w:gridCol w:w="874"/>
        <w:gridCol w:w="1157"/>
      </w:tblGrid>
      <w:tr w:rsidR="00817AD2" w:rsidRPr="00F70AC0" w14:paraId="6EC46BC4" w14:textId="77777777" w:rsidTr="000A112B">
        <w:tc>
          <w:tcPr>
            <w:tcW w:w="1080" w:type="dxa"/>
            <w:tcBorders>
              <w:top w:val="double" w:sz="6" w:space="0" w:color="auto"/>
              <w:left w:val="double" w:sz="6" w:space="0" w:color="auto"/>
              <w:bottom w:val="single" w:sz="6" w:space="0" w:color="auto"/>
            </w:tcBorders>
          </w:tcPr>
          <w:p w14:paraId="570F86DB"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3785" w:type="dxa"/>
            <w:tcBorders>
              <w:top w:val="double" w:sz="6" w:space="0" w:color="auto"/>
              <w:left w:val="single" w:sz="4" w:space="0" w:color="auto"/>
              <w:bottom w:val="single" w:sz="6" w:space="0" w:color="auto"/>
            </w:tcBorders>
          </w:tcPr>
          <w:p w14:paraId="09B561F1"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873" w:type="dxa"/>
            <w:tcBorders>
              <w:top w:val="double" w:sz="6" w:space="0" w:color="auto"/>
              <w:left w:val="single" w:sz="4" w:space="0" w:color="auto"/>
              <w:bottom w:val="single" w:sz="6" w:space="0" w:color="auto"/>
            </w:tcBorders>
          </w:tcPr>
          <w:p w14:paraId="0E7B20FD"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Unité</w:t>
            </w:r>
          </w:p>
        </w:tc>
        <w:tc>
          <w:tcPr>
            <w:tcW w:w="1157" w:type="dxa"/>
            <w:tcBorders>
              <w:top w:val="double" w:sz="6" w:space="0" w:color="auto"/>
              <w:left w:val="single" w:sz="4" w:space="0" w:color="auto"/>
              <w:bottom w:val="single" w:sz="6" w:space="0" w:color="auto"/>
            </w:tcBorders>
          </w:tcPr>
          <w:p w14:paraId="24AD337F"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w:t>
            </w:r>
          </w:p>
        </w:tc>
        <w:tc>
          <w:tcPr>
            <w:tcW w:w="874" w:type="dxa"/>
            <w:tcBorders>
              <w:top w:val="double" w:sz="6" w:space="0" w:color="auto"/>
              <w:left w:val="single" w:sz="4" w:space="0" w:color="auto"/>
              <w:bottom w:val="single" w:sz="6" w:space="0" w:color="auto"/>
            </w:tcBorders>
          </w:tcPr>
          <w:p w14:paraId="239D61B6"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Taux</w:t>
            </w:r>
          </w:p>
        </w:tc>
        <w:tc>
          <w:tcPr>
            <w:tcW w:w="1157" w:type="dxa"/>
            <w:tcBorders>
              <w:top w:val="double" w:sz="6" w:space="0" w:color="auto"/>
              <w:left w:val="single" w:sz="4" w:space="0" w:color="auto"/>
              <w:bottom w:val="single" w:sz="6" w:space="0" w:color="auto"/>
              <w:right w:val="double" w:sz="6" w:space="0" w:color="auto"/>
            </w:tcBorders>
          </w:tcPr>
          <w:p w14:paraId="67BA3D09" w14:textId="200BC1F5"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16A57CE5" w14:textId="77777777" w:rsidTr="000A112B">
        <w:tc>
          <w:tcPr>
            <w:tcW w:w="1080" w:type="dxa"/>
            <w:tcBorders>
              <w:left w:val="double" w:sz="6" w:space="0" w:color="auto"/>
            </w:tcBorders>
          </w:tcPr>
          <w:p w14:paraId="006734D2" w14:textId="77777777" w:rsidR="00817AD2" w:rsidRPr="00817AD2" w:rsidRDefault="00817AD2" w:rsidP="000A112B">
            <w:pPr>
              <w:spacing w:before="60" w:after="60"/>
              <w:rPr>
                <w:noProof/>
                <w:color w:val="000000" w:themeColor="text1"/>
                <w:sz w:val="24"/>
                <w:szCs w:val="24"/>
              </w:rPr>
            </w:pPr>
          </w:p>
        </w:tc>
        <w:tc>
          <w:tcPr>
            <w:tcW w:w="3785" w:type="dxa"/>
            <w:tcBorders>
              <w:left w:val="dotted" w:sz="4" w:space="0" w:color="auto"/>
              <w:bottom w:val="dotted" w:sz="4" w:space="0" w:color="auto"/>
              <w:right w:val="dotted" w:sz="4" w:space="0" w:color="auto"/>
            </w:tcBorders>
          </w:tcPr>
          <w:p w14:paraId="1261FE16"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545D4265" w14:textId="77777777" w:rsidR="00817AD2" w:rsidRPr="00817AD2" w:rsidRDefault="00817AD2" w:rsidP="000A112B">
            <w:pPr>
              <w:spacing w:before="60" w:after="60"/>
              <w:rPr>
                <w:noProof/>
                <w:color w:val="000000" w:themeColor="text1"/>
                <w:sz w:val="24"/>
                <w:szCs w:val="24"/>
              </w:rPr>
            </w:pPr>
          </w:p>
        </w:tc>
        <w:tc>
          <w:tcPr>
            <w:tcW w:w="1157" w:type="dxa"/>
            <w:tcBorders>
              <w:left w:val="dotted" w:sz="4" w:space="0" w:color="auto"/>
              <w:bottom w:val="dotted" w:sz="4" w:space="0" w:color="auto"/>
              <w:right w:val="dotted" w:sz="4" w:space="0" w:color="auto"/>
            </w:tcBorders>
          </w:tcPr>
          <w:p w14:paraId="18C911F0"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left w:val="nil"/>
              <w:bottom w:val="dotted" w:sz="4" w:space="0" w:color="auto"/>
              <w:right w:val="dotted" w:sz="4" w:space="0" w:color="auto"/>
            </w:tcBorders>
          </w:tcPr>
          <w:p w14:paraId="74C1E9CB"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4E330722" w14:textId="77777777" w:rsidR="00817AD2" w:rsidRPr="00817AD2" w:rsidRDefault="00817AD2" w:rsidP="000A112B">
            <w:pPr>
              <w:spacing w:before="60" w:after="60"/>
              <w:jc w:val="center"/>
              <w:rPr>
                <w:noProof/>
                <w:color w:val="000000" w:themeColor="text1"/>
                <w:sz w:val="24"/>
                <w:szCs w:val="24"/>
              </w:rPr>
            </w:pPr>
          </w:p>
        </w:tc>
      </w:tr>
      <w:tr w:rsidR="00817AD2" w:rsidRPr="00F70AC0" w14:paraId="7AB0277E" w14:textId="77777777" w:rsidTr="000A112B">
        <w:tc>
          <w:tcPr>
            <w:tcW w:w="1080" w:type="dxa"/>
            <w:tcBorders>
              <w:top w:val="dotted" w:sz="4" w:space="0" w:color="auto"/>
              <w:left w:val="double" w:sz="6" w:space="0" w:color="auto"/>
              <w:bottom w:val="dotted" w:sz="4" w:space="0" w:color="auto"/>
            </w:tcBorders>
          </w:tcPr>
          <w:p w14:paraId="65B512FD"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EA65DC8"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7F68B4BE"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EEADD39"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335CBD1"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bottom w:val="dotted" w:sz="4" w:space="0" w:color="auto"/>
              <w:right w:val="double" w:sz="6" w:space="0" w:color="auto"/>
            </w:tcBorders>
          </w:tcPr>
          <w:p w14:paraId="01D8F15D" w14:textId="77777777" w:rsidR="00817AD2" w:rsidRPr="00817AD2" w:rsidRDefault="00817AD2" w:rsidP="000A112B">
            <w:pPr>
              <w:spacing w:before="60" w:after="60"/>
              <w:jc w:val="center"/>
              <w:rPr>
                <w:noProof/>
                <w:color w:val="000000" w:themeColor="text1"/>
                <w:sz w:val="24"/>
                <w:szCs w:val="24"/>
              </w:rPr>
            </w:pPr>
          </w:p>
        </w:tc>
      </w:tr>
      <w:tr w:rsidR="00817AD2" w:rsidRPr="00F70AC0" w14:paraId="2A41042E" w14:textId="77777777" w:rsidTr="000A112B">
        <w:tc>
          <w:tcPr>
            <w:tcW w:w="1080" w:type="dxa"/>
            <w:tcBorders>
              <w:left w:val="double" w:sz="6" w:space="0" w:color="auto"/>
            </w:tcBorders>
          </w:tcPr>
          <w:p w14:paraId="52E7FB25"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289A9A47"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4E1D557B"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566538A8"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43B713B"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7773A2FF" w14:textId="77777777" w:rsidR="00817AD2" w:rsidRPr="00817AD2" w:rsidRDefault="00817AD2" w:rsidP="000A112B">
            <w:pPr>
              <w:spacing w:before="60" w:after="60"/>
              <w:jc w:val="center"/>
              <w:rPr>
                <w:noProof/>
                <w:color w:val="000000" w:themeColor="text1"/>
                <w:sz w:val="24"/>
                <w:szCs w:val="24"/>
              </w:rPr>
            </w:pPr>
          </w:p>
        </w:tc>
      </w:tr>
      <w:tr w:rsidR="00817AD2" w:rsidRPr="00F70AC0" w14:paraId="673A3CC7" w14:textId="77777777" w:rsidTr="000A112B">
        <w:tc>
          <w:tcPr>
            <w:tcW w:w="1080" w:type="dxa"/>
            <w:tcBorders>
              <w:top w:val="dotted" w:sz="4" w:space="0" w:color="auto"/>
              <w:left w:val="double" w:sz="6" w:space="0" w:color="auto"/>
              <w:bottom w:val="dotted" w:sz="4" w:space="0" w:color="auto"/>
            </w:tcBorders>
          </w:tcPr>
          <w:p w14:paraId="1B4A0FC9"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034C58E8"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22FB6951"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2040246"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ED80A9A"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bottom w:val="dotted" w:sz="4" w:space="0" w:color="auto"/>
              <w:right w:val="double" w:sz="6" w:space="0" w:color="auto"/>
            </w:tcBorders>
          </w:tcPr>
          <w:p w14:paraId="111B8140" w14:textId="77777777" w:rsidR="00817AD2" w:rsidRPr="00817AD2" w:rsidRDefault="00817AD2" w:rsidP="000A112B">
            <w:pPr>
              <w:spacing w:before="60" w:after="60"/>
              <w:jc w:val="center"/>
              <w:rPr>
                <w:noProof/>
                <w:color w:val="000000" w:themeColor="text1"/>
                <w:sz w:val="24"/>
                <w:szCs w:val="24"/>
              </w:rPr>
            </w:pPr>
          </w:p>
        </w:tc>
      </w:tr>
      <w:tr w:rsidR="00817AD2" w:rsidRPr="00F70AC0" w14:paraId="4F2CA50E" w14:textId="77777777" w:rsidTr="000A112B">
        <w:tc>
          <w:tcPr>
            <w:tcW w:w="1080" w:type="dxa"/>
            <w:tcBorders>
              <w:left w:val="double" w:sz="6" w:space="0" w:color="auto"/>
            </w:tcBorders>
          </w:tcPr>
          <w:p w14:paraId="403A97E7"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right w:val="dotted" w:sz="4" w:space="0" w:color="auto"/>
            </w:tcBorders>
          </w:tcPr>
          <w:p w14:paraId="22E24B31"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5E6B5B35"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right w:val="dotted" w:sz="4" w:space="0" w:color="auto"/>
            </w:tcBorders>
          </w:tcPr>
          <w:p w14:paraId="5796FA3C"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right w:val="dotted" w:sz="4" w:space="0" w:color="auto"/>
            </w:tcBorders>
          </w:tcPr>
          <w:p w14:paraId="560AC4E9"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7630F4CF" w14:textId="77777777" w:rsidR="00817AD2" w:rsidRPr="00817AD2" w:rsidRDefault="00817AD2" w:rsidP="000A112B">
            <w:pPr>
              <w:spacing w:before="60" w:after="60"/>
              <w:jc w:val="center"/>
              <w:rPr>
                <w:noProof/>
                <w:color w:val="000000" w:themeColor="text1"/>
                <w:sz w:val="24"/>
                <w:szCs w:val="24"/>
              </w:rPr>
            </w:pPr>
          </w:p>
        </w:tc>
      </w:tr>
      <w:tr w:rsidR="00817AD2" w:rsidRPr="00F70AC0" w14:paraId="4CE86E78" w14:textId="77777777" w:rsidTr="000A112B">
        <w:tc>
          <w:tcPr>
            <w:tcW w:w="1080" w:type="dxa"/>
            <w:tcBorders>
              <w:top w:val="dotted" w:sz="4" w:space="0" w:color="auto"/>
              <w:left w:val="double" w:sz="6" w:space="0" w:color="auto"/>
              <w:bottom w:val="dotted" w:sz="4" w:space="0" w:color="auto"/>
            </w:tcBorders>
          </w:tcPr>
          <w:p w14:paraId="7EC4EDAA"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3DE7BF5"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94640BD"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472E9197"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60941C27"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2D08FD41" w14:textId="77777777" w:rsidR="00817AD2" w:rsidRPr="00817AD2" w:rsidRDefault="00817AD2" w:rsidP="000A112B">
            <w:pPr>
              <w:spacing w:before="60" w:after="60"/>
              <w:jc w:val="center"/>
              <w:rPr>
                <w:noProof/>
                <w:color w:val="000000" w:themeColor="text1"/>
                <w:sz w:val="24"/>
                <w:szCs w:val="24"/>
              </w:rPr>
            </w:pPr>
          </w:p>
        </w:tc>
      </w:tr>
      <w:tr w:rsidR="00817AD2" w:rsidRPr="00F70AC0" w14:paraId="57F46560" w14:textId="77777777" w:rsidTr="000A112B">
        <w:tc>
          <w:tcPr>
            <w:tcW w:w="1080" w:type="dxa"/>
            <w:tcBorders>
              <w:top w:val="dotted" w:sz="4" w:space="0" w:color="auto"/>
              <w:left w:val="double" w:sz="6" w:space="0" w:color="auto"/>
              <w:bottom w:val="dotted" w:sz="4" w:space="0" w:color="auto"/>
            </w:tcBorders>
          </w:tcPr>
          <w:p w14:paraId="0BE2D2D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17BFC632"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3232D34"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789F0D7"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31E956DA"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FB5AE81" w14:textId="77777777" w:rsidR="00817AD2" w:rsidRPr="00817AD2" w:rsidRDefault="00817AD2" w:rsidP="000A112B">
            <w:pPr>
              <w:spacing w:before="60" w:after="60"/>
              <w:jc w:val="center"/>
              <w:rPr>
                <w:noProof/>
                <w:color w:val="000000" w:themeColor="text1"/>
                <w:sz w:val="24"/>
                <w:szCs w:val="24"/>
              </w:rPr>
            </w:pPr>
          </w:p>
        </w:tc>
      </w:tr>
      <w:tr w:rsidR="00817AD2" w:rsidRPr="00F70AC0" w14:paraId="4D9D10A1" w14:textId="77777777" w:rsidTr="000A112B">
        <w:tc>
          <w:tcPr>
            <w:tcW w:w="1080" w:type="dxa"/>
            <w:tcBorders>
              <w:top w:val="dotted" w:sz="4" w:space="0" w:color="auto"/>
              <w:left w:val="double" w:sz="6" w:space="0" w:color="auto"/>
              <w:bottom w:val="dotted" w:sz="4" w:space="0" w:color="auto"/>
            </w:tcBorders>
          </w:tcPr>
          <w:p w14:paraId="55E1FDE6"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9D63B37"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0AAAA4F2"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4F8683F9"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7681B9CD"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69C1DF36" w14:textId="77777777" w:rsidR="00817AD2" w:rsidRPr="00817AD2" w:rsidRDefault="00817AD2" w:rsidP="000A112B">
            <w:pPr>
              <w:spacing w:before="60" w:after="60"/>
              <w:jc w:val="center"/>
              <w:rPr>
                <w:noProof/>
                <w:color w:val="000000" w:themeColor="text1"/>
                <w:sz w:val="24"/>
                <w:szCs w:val="24"/>
              </w:rPr>
            </w:pPr>
          </w:p>
        </w:tc>
      </w:tr>
      <w:tr w:rsidR="00817AD2" w:rsidRPr="00F70AC0" w14:paraId="5DC65117" w14:textId="77777777" w:rsidTr="000A112B">
        <w:tc>
          <w:tcPr>
            <w:tcW w:w="1080" w:type="dxa"/>
            <w:tcBorders>
              <w:top w:val="dotted" w:sz="4" w:space="0" w:color="auto"/>
              <w:left w:val="double" w:sz="6" w:space="0" w:color="auto"/>
              <w:bottom w:val="dotted" w:sz="4" w:space="0" w:color="auto"/>
            </w:tcBorders>
          </w:tcPr>
          <w:p w14:paraId="1D93CD8D"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4A4164A0"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49BE3620"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12F47F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DE87625"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4A0931BF" w14:textId="77777777" w:rsidR="00817AD2" w:rsidRPr="00817AD2" w:rsidRDefault="00817AD2" w:rsidP="000A112B">
            <w:pPr>
              <w:spacing w:before="60" w:after="60"/>
              <w:jc w:val="center"/>
              <w:rPr>
                <w:noProof/>
                <w:color w:val="000000" w:themeColor="text1"/>
                <w:sz w:val="24"/>
                <w:szCs w:val="24"/>
              </w:rPr>
            </w:pPr>
          </w:p>
        </w:tc>
      </w:tr>
      <w:tr w:rsidR="00817AD2" w:rsidRPr="00F70AC0" w14:paraId="25C0C804" w14:textId="77777777" w:rsidTr="000A112B">
        <w:tc>
          <w:tcPr>
            <w:tcW w:w="1080" w:type="dxa"/>
            <w:tcBorders>
              <w:top w:val="dotted" w:sz="4" w:space="0" w:color="auto"/>
              <w:left w:val="double" w:sz="6" w:space="0" w:color="auto"/>
              <w:bottom w:val="dotted" w:sz="4" w:space="0" w:color="auto"/>
            </w:tcBorders>
          </w:tcPr>
          <w:p w14:paraId="1C21BDFE"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5827C8F"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09F15823"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0ACEF68F"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0D57622"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821DA4E" w14:textId="77777777" w:rsidR="00817AD2" w:rsidRPr="00817AD2" w:rsidRDefault="00817AD2" w:rsidP="000A112B">
            <w:pPr>
              <w:spacing w:before="60" w:after="60"/>
              <w:jc w:val="center"/>
              <w:rPr>
                <w:noProof/>
                <w:color w:val="000000" w:themeColor="text1"/>
                <w:sz w:val="24"/>
                <w:szCs w:val="24"/>
              </w:rPr>
            </w:pPr>
          </w:p>
        </w:tc>
      </w:tr>
      <w:tr w:rsidR="00817AD2" w:rsidRPr="00F70AC0" w14:paraId="129F1152" w14:textId="77777777" w:rsidTr="000A112B">
        <w:tc>
          <w:tcPr>
            <w:tcW w:w="1080" w:type="dxa"/>
            <w:tcBorders>
              <w:top w:val="dotted" w:sz="4" w:space="0" w:color="auto"/>
              <w:left w:val="double" w:sz="6" w:space="0" w:color="auto"/>
              <w:bottom w:val="dotted" w:sz="4" w:space="0" w:color="auto"/>
            </w:tcBorders>
          </w:tcPr>
          <w:p w14:paraId="6FC60795"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1B1DDFEF"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4249097"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9CBD69B"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BF4EBC6"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0E05E140" w14:textId="77777777" w:rsidR="00817AD2" w:rsidRPr="00817AD2" w:rsidRDefault="00817AD2" w:rsidP="000A112B">
            <w:pPr>
              <w:spacing w:before="60" w:after="60"/>
              <w:jc w:val="center"/>
              <w:rPr>
                <w:noProof/>
                <w:color w:val="000000" w:themeColor="text1"/>
                <w:sz w:val="24"/>
                <w:szCs w:val="24"/>
              </w:rPr>
            </w:pPr>
          </w:p>
        </w:tc>
      </w:tr>
      <w:tr w:rsidR="00817AD2" w:rsidRPr="00F70AC0" w14:paraId="29D58331" w14:textId="77777777" w:rsidTr="000A112B">
        <w:tc>
          <w:tcPr>
            <w:tcW w:w="1080" w:type="dxa"/>
            <w:tcBorders>
              <w:top w:val="dotted" w:sz="4" w:space="0" w:color="auto"/>
              <w:left w:val="double" w:sz="6" w:space="0" w:color="auto"/>
              <w:bottom w:val="dotted" w:sz="4" w:space="0" w:color="auto"/>
            </w:tcBorders>
          </w:tcPr>
          <w:p w14:paraId="7B682BAF"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660E1EA"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2DC7CC43"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4F402A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016921F"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7CF04D61" w14:textId="77777777" w:rsidR="00817AD2" w:rsidRPr="00817AD2" w:rsidRDefault="00817AD2" w:rsidP="000A112B">
            <w:pPr>
              <w:spacing w:before="60" w:after="60"/>
              <w:jc w:val="center"/>
              <w:rPr>
                <w:noProof/>
                <w:color w:val="000000" w:themeColor="text1"/>
                <w:sz w:val="24"/>
                <w:szCs w:val="24"/>
              </w:rPr>
            </w:pPr>
          </w:p>
        </w:tc>
      </w:tr>
      <w:tr w:rsidR="00817AD2" w:rsidRPr="00F70AC0" w14:paraId="74EB6BC7" w14:textId="77777777" w:rsidTr="000A112B">
        <w:tc>
          <w:tcPr>
            <w:tcW w:w="1080" w:type="dxa"/>
            <w:tcBorders>
              <w:top w:val="dotted" w:sz="4" w:space="0" w:color="auto"/>
              <w:left w:val="double" w:sz="6" w:space="0" w:color="auto"/>
              <w:bottom w:val="dotted" w:sz="4" w:space="0" w:color="auto"/>
            </w:tcBorders>
          </w:tcPr>
          <w:p w14:paraId="7F16C723"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27E28FD7"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9B4E3FA"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B9AC27D"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B2418FE"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22DF8B30" w14:textId="77777777" w:rsidR="00817AD2" w:rsidRPr="00817AD2" w:rsidRDefault="00817AD2" w:rsidP="000A112B">
            <w:pPr>
              <w:spacing w:before="60" w:after="60"/>
              <w:jc w:val="center"/>
              <w:rPr>
                <w:noProof/>
                <w:color w:val="000000" w:themeColor="text1"/>
                <w:sz w:val="24"/>
                <w:szCs w:val="24"/>
              </w:rPr>
            </w:pPr>
          </w:p>
        </w:tc>
      </w:tr>
      <w:tr w:rsidR="00817AD2" w:rsidRPr="00F70AC0" w14:paraId="15E8C570" w14:textId="77777777" w:rsidTr="000A112B">
        <w:tc>
          <w:tcPr>
            <w:tcW w:w="1080" w:type="dxa"/>
            <w:tcBorders>
              <w:top w:val="dotted" w:sz="4" w:space="0" w:color="auto"/>
              <w:left w:val="double" w:sz="6" w:space="0" w:color="auto"/>
              <w:bottom w:val="dotted" w:sz="4" w:space="0" w:color="auto"/>
            </w:tcBorders>
          </w:tcPr>
          <w:p w14:paraId="0692AC1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43E13032"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102C455"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5232C65F"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0F10E05"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3AB391AF" w14:textId="77777777" w:rsidR="00817AD2" w:rsidRPr="00817AD2" w:rsidRDefault="00817AD2" w:rsidP="000A112B">
            <w:pPr>
              <w:spacing w:before="60" w:after="60"/>
              <w:jc w:val="center"/>
              <w:rPr>
                <w:noProof/>
                <w:color w:val="000000" w:themeColor="text1"/>
                <w:sz w:val="24"/>
                <w:szCs w:val="24"/>
              </w:rPr>
            </w:pPr>
          </w:p>
        </w:tc>
      </w:tr>
      <w:tr w:rsidR="00817AD2" w:rsidRPr="00F70AC0" w14:paraId="4B302F79" w14:textId="77777777" w:rsidTr="000A112B">
        <w:tc>
          <w:tcPr>
            <w:tcW w:w="1080" w:type="dxa"/>
            <w:tcBorders>
              <w:top w:val="dotted" w:sz="4" w:space="0" w:color="auto"/>
              <w:left w:val="double" w:sz="6" w:space="0" w:color="auto"/>
              <w:bottom w:val="dotted" w:sz="4" w:space="0" w:color="auto"/>
            </w:tcBorders>
          </w:tcPr>
          <w:p w14:paraId="1DEB16F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EDD64FD"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E781486"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0FB857FC"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E142967"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6851980" w14:textId="77777777" w:rsidR="00817AD2" w:rsidRPr="00817AD2" w:rsidRDefault="00817AD2" w:rsidP="000A112B">
            <w:pPr>
              <w:spacing w:before="60" w:after="60"/>
              <w:jc w:val="center"/>
              <w:rPr>
                <w:noProof/>
                <w:color w:val="000000" w:themeColor="text1"/>
                <w:sz w:val="24"/>
                <w:szCs w:val="24"/>
              </w:rPr>
            </w:pPr>
          </w:p>
        </w:tc>
      </w:tr>
      <w:tr w:rsidR="00817AD2" w:rsidRPr="00F70AC0" w14:paraId="6D41E5EE" w14:textId="77777777" w:rsidTr="000A112B">
        <w:tc>
          <w:tcPr>
            <w:tcW w:w="1080" w:type="dxa"/>
            <w:tcBorders>
              <w:top w:val="dotted" w:sz="4" w:space="0" w:color="auto"/>
              <w:left w:val="double" w:sz="6" w:space="0" w:color="auto"/>
              <w:bottom w:val="dotted" w:sz="4" w:space="0" w:color="auto"/>
            </w:tcBorders>
          </w:tcPr>
          <w:p w14:paraId="129A04FC"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39BDEAB9"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45E2975E"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0D5DB0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74041E8"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072D3B20" w14:textId="77777777" w:rsidR="00817AD2" w:rsidRPr="00817AD2" w:rsidRDefault="00817AD2" w:rsidP="000A112B">
            <w:pPr>
              <w:spacing w:before="60" w:after="60"/>
              <w:jc w:val="center"/>
              <w:rPr>
                <w:noProof/>
                <w:color w:val="000000" w:themeColor="text1"/>
                <w:sz w:val="24"/>
                <w:szCs w:val="24"/>
              </w:rPr>
            </w:pPr>
          </w:p>
        </w:tc>
      </w:tr>
      <w:tr w:rsidR="00817AD2" w:rsidRPr="00F70AC0" w14:paraId="35FEDE98" w14:textId="77777777" w:rsidTr="000A112B">
        <w:tc>
          <w:tcPr>
            <w:tcW w:w="1080" w:type="dxa"/>
            <w:tcBorders>
              <w:top w:val="single" w:sz="6" w:space="0" w:color="auto"/>
              <w:left w:val="double" w:sz="6" w:space="0" w:color="auto"/>
            </w:tcBorders>
          </w:tcPr>
          <w:p w14:paraId="141EDB37" w14:textId="77777777" w:rsidR="00817AD2" w:rsidRPr="00817AD2" w:rsidRDefault="00817AD2" w:rsidP="000A112B">
            <w:pPr>
              <w:spacing w:before="60" w:after="60"/>
              <w:rPr>
                <w:noProof/>
                <w:color w:val="000000" w:themeColor="text1"/>
                <w:sz w:val="24"/>
                <w:szCs w:val="24"/>
              </w:rPr>
            </w:pPr>
          </w:p>
        </w:tc>
        <w:tc>
          <w:tcPr>
            <w:tcW w:w="6689" w:type="dxa"/>
            <w:gridSpan w:val="4"/>
            <w:tcBorders>
              <w:top w:val="single" w:sz="6" w:space="0" w:color="auto"/>
              <w:left w:val="nil"/>
            </w:tcBorders>
          </w:tcPr>
          <w:p w14:paraId="7ECC9B47"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1157" w:type="dxa"/>
            <w:tcBorders>
              <w:top w:val="single" w:sz="6" w:space="0" w:color="auto"/>
              <w:right w:val="double" w:sz="6" w:space="0" w:color="auto"/>
            </w:tcBorders>
          </w:tcPr>
          <w:p w14:paraId="0A6DEBE1" w14:textId="77777777" w:rsidR="00817AD2" w:rsidRPr="00817AD2" w:rsidRDefault="00817AD2" w:rsidP="000A112B">
            <w:pPr>
              <w:spacing w:before="60" w:after="60"/>
              <w:jc w:val="center"/>
              <w:rPr>
                <w:noProof/>
                <w:color w:val="000000" w:themeColor="text1"/>
                <w:sz w:val="24"/>
                <w:szCs w:val="24"/>
              </w:rPr>
            </w:pPr>
          </w:p>
        </w:tc>
      </w:tr>
      <w:tr w:rsidR="00817AD2" w:rsidRPr="00F70AC0" w14:paraId="4BC6A479" w14:textId="77777777" w:rsidTr="000A112B">
        <w:tc>
          <w:tcPr>
            <w:tcW w:w="1080" w:type="dxa"/>
            <w:tcBorders>
              <w:top w:val="dotted" w:sz="4" w:space="0" w:color="auto"/>
              <w:left w:val="double" w:sz="6" w:space="0" w:color="auto"/>
              <w:bottom w:val="dotted" w:sz="4" w:space="0" w:color="auto"/>
            </w:tcBorders>
          </w:tcPr>
          <w:p w14:paraId="0DAE4E7B" w14:textId="77777777" w:rsidR="00817AD2" w:rsidRPr="00817AD2" w:rsidRDefault="00817AD2" w:rsidP="000A112B">
            <w:pPr>
              <w:spacing w:before="60" w:after="60"/>
              <w:rPr>
                <w:noProof/>
                <w:color w:val="000000" w:themeColor="text1"/>
                <w:sz w:val="24"/>
                <w:szCs w:val="24"/>
              </w:rPr>
            </w:pPr>
          </w:p>
        </w:tc>
        <w:tc>
          <w:tcPr>
            <w:tcW w:w="5815" w:type="dxa"/>
            <w:gridSpan w:val="3"/>
            <w:tcBorders>
              <w:top w:val="dotted" w:sz="4" w:space="0" w:color="auto"/>
              <w:left w:val="dotted" w:sz="4" w:space="0" w:color="auto"/>
              <w:bottom w:val="dotted" w:sz="4" w:space="0" w:color="auto"/>
              <w:right w:val="dotted" w:sz="4" w:space="0" w:color="auto"/>
            </w:tcBorders>
          </w:tcPr>
          <w:p w14:paraId="73056F51" w14:textId="6FDAD985" w:rsidR="00817AD2" w:rsidRPr="00817AD2" w:rsidRDefault="00817AD2" w:rsidP="000A112B">
            <w:pPr>
              <w:tabs>
                <w:tab w:val="left" w:pos="1050"/>
              </w:tabs>
              <w:spacing w:before="60" w:after="60"/>
              <w:rPr>
                <w:noProof/>
                <w:color w:val="000000" w:themeColor="text1"/>
                <w:sz w:val="24"/>
                <w:szCs w:val="24"/>
              </w:rPr>
            </w:pPr>
            <w:r w:rsidRPr="00817AD2">
              <w:rPr>
                <w:noProof/>
                <w:color w:val="000000" w:themeColor="text1"/>
                <w:sz w:val="24"/>
                <w:szCs w:val="24"/>
                <w:lang w:val="fr"/>
              </w:rPr>
              <w:t>Autorisez le pourcentage du sous-total pour les frais généraux, les bénéfices, etc. de l’</w:t>
            </w:r>
            <w:r>
              <w:rPr>
                <w:noProof/>
                <w:color w:val="000000" w:themeColor="text1"/>
                <w:sz w:val="24"/>
                <w:szCs w:val="24"/>
                <w:lang w:val="fr"/>
              </w:rPr>
              <w:t>E</w:t>
            </w:r>
            <w:r w:rsidRPr="00817AD2">
              <w:rPr>
                <w:noProof/>
                <w:color w:val="000000" w:themeColor="text1"/>
                <w:sz w:val="24"/>
                <w:szCs w:val="24"/>
                <w:lang w:val="fr"/>
              </w:rPr>
              <w:t>ntrepreneur.</w:t>
            </w:r>
            <w:r w:rsidRPr="00817AD2">
              <w:rPr>
                <w:noProof/>
                <w:color w:val="000000" w:themeColor="text1"/>
                <w:sz w:val="24"/>
                <w:szCs w:val="24"/>
                <w:u w:val="single"/>
                <w:lang w:val="fr"/>
              </w:rPr>
              <w:tab/>
            </w:r>
          </w:p>
        </w:tc>
        <w:tc>
          <w:tcPr>
            <w:tcW w:w="874" w:type="dxa"/>
            <w:tcBorders>
              <w:top w:val="dotted" w:sz="4" w:space="0" w:color="auto"/>
              <w:left w:val="nil"/>
              <w:bottom w:val="dotted" w:sz="4" w:space="0" w:color="auto"/>
            </w:tcBorders>
          </w:tcPr>
          <w:p w14:paraId="328C5DD4"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bottom w:val="dotted" w:sz="4" w:space="0" w:color="auto"/>
              <w:right w:val="double" w:sz="6" w:space="0" w:color="auto"/>
            </w:tcBorders>
          </w:tcPr>
          <w:p w14:paraId="4DF85AF7" w14:textId="77777777" w:rsidR="00817AD2" w:rsidRPr="00817AD2" w:rsidRDefault="00817AD2" w:rsidP="000A112B">
            <w:pPr>
              <w:spacing w:before="60" w:after="60"/>
              <w:jc w:val="center"/>
              <w:rPr>
                <w:noProof/>
                <w:color w:val="000000" w:themeColor="text1"/>
                <w:sz w:val="24"/>
                <w:szCs w:val="24"/>
              </w:rPr>
            </w:pPr>
          </w:p>
        </w:tc>
      </w:tr>
      <w:tr w:rsidR="00817AD2" w:rsidRPr="00F70AC0" w14:paraId="509D77ED" w14:textId="77777777" w:rsidTr="000A112B">
        <w:tc>
          <w:tcPr>
            <w:tcW w:w="1080" w:type="dxa"/>
            <w:tcBorders>
              <w:left w:val="double" w:sz="6" w:space="0" w:color="auto"/>
            </w:tcBorders>
          </w:tcPr>
          <w:p w14:paraId="1EA0A1A2" w14:textId="77777777" w:rsidR="00817AD2" w:rsidRPr="00817AD2" w:rsidRDefault="00817AD2" w:rsidP="000A112B">
            <w:pPr>
              <w:spacing w:before="60" w:after="60"/>
              <w:rPr>
                <w:noProof/>
                <w:color w:val="000000" w:themeColor="text1"/>
                <w:sz w:val="24"/>
                <w:szCs w:val="24"/>
              </w:rPr>
            </w:pPr>
          </w:p>
        </w:tc>
        <w:tc>
          <w:tcPr>
            <w:tcW w:w="3785" w:type="dxa"/>
            <w:tcBorders>
              <w:left w:val="nil"/>
            </w:tcBorders>
          </w:tcPr>
          <w:p w14:paraId="13657801" w14:textId="77777777" w:rsidR="00817AD2" w:rsidRPr="00817AD2" w:rsidRDefault="00817AD2" w:rsidP="000A112B">
            <w:pPr>
              <w:spacing w:before="60" w:after="60"/>
              <w:rPr>
                <w:noProof/>
                <w:color w:val="000000" w:themeColor="text1"/>
                <w:sz w:val="24"/>
                <w:szCs w:val="24"/>
              </w:rPr>
            </w:pPr>
          </w:p>
        </w:tc>
        <w:tc>
          <w:tcPr>
            <w:tcW w:w="873" w:type="dxa"/>
          </w:tcPr>
          <w:p w14:paraId="36B98206" w14:textId="77777777" w:rsidR="00817AD2" w:rsidRPr="00817AD2" w:rsidRDefault="00817AD2" w:rsidP="000A112B">
            <w:pPr>
              <w:spacing w:before="60" w:after="60"/>
              <w:rPr>
                <w:noProof/>
                <w:color w:val="000000" w:themeColor="text1"/>
                <w:sz w:val="24"/>
                <w:szCs w:val="24"/>
              </w:rPr>
            </w:pPr>
          </w:p>
        </w:tc>
        <w:tc>
          <w:tcPr>
            <w:tcW w:w="1157" w:type="dxa"/>
          </w:tcPr>
          <w:p w14:paraId="05BDFAD9" w14:textId="77777777" w:rsidR="00817AD2" w:rsidRPr="00817AD2" w:rsidRDefault="00817AD2" w:rsidP="000A112B">
            <w:pPr>
              <w:spacing w:before="60" w:after="60"/>
              <w:rPr>
                <w:noProof/>
                <w:color w:val="000000" w:themeColor="text1"/>
                <w:sz w:val="24"/>
                <w:szCs w:val="24"/>
              </w:rPr>
            </w:pPr>
          </w:p>
        </w:tc>
        <w:tc>
          <w:tcPr>
            <w:tcW w:w="874" w:type="dxa"/>
          </w:tcPr>
          <w:p w14:paraId="644D0210" w14:textId="77777777" w:rsidR="00817AD2" w:rsidRPr="00817AD2" w:rsidRDefault="00817AD2" w:rsidP="000A112B">
            <w:pPr>
              <w:spacing w:before="60" w:after="60"/>
              <w:jc w:val="center"/>
              <w:rPr>
                <w:noProof/>
                <w:color w:val="000000" w:themeColor="text1"/>
                <w:sz w:val="24"/>
                <w:szCs w:val="24"/>
              </w:rPr>
            </w:pPr>
          </w:p>
        </w:tc>
        <w:tc>
          <w:tcPr>
            <w:tcW w:w="1157" w:type="dxa"/>
            <w:tcBorders>
              <w:right w:val="double" w:sz="6" w:space="0" w:color="auto"/>
            </w:tcBorders>
          </w:tcPr>
          <w:p w14:paraId="79551898" w14:textId="77777777" w:rsidR="00817AD2" w:rsidRPr="00817AD2" w:rsidRDefault="00817AD2" w:rsidP="000A112B">
            <w:pPr>
              <w:spacing w:before="60" w:after="60"/>
              <w:jc w:val="center"/>
              <w:rPr>
                <w:noProof/>
                <w:color w:val="000000" w:themeColor="text1"/>
                <w:sz w:val="24"/>
                <w:szCs w:val="24"/>
              </w:rPr>
            </w:pPr>
          </w:p>
        </w:tc>
      </w:tr>
      <w:tr w:rsidR="00817AD2" w:rsidRPr="00F70AC0" w14:paraId="6ED507B7" w14:textId="77777777" w:rsidTr="000A112B">
        <w:tc>
          <w:tcPr>
            <w:tcW w:w="1080" w:type="dxa"/>
            <w:tcBorders>
              <w:left w:val="double" w:sz="6" w:space="0" w:color="auto"/>
            </w:tcBorders>
          </w:tcPr>
          <w:p w14:paraId="440EB0EA" w14:textId="77777777" w:rsidR="00817AD2" w:rsidRPr="00817AD2" w:rsidRDefault="00817AD2" w:rsidP="000A112B">
            <w:pPr>
              <w:spacing w:before="60" w:after="60"/>
              <w:jc w:val="right"/>
              <w:rPr>
                <w:noProof/>
                <w:color w:val="000000" w:themeColor="text1"/>
                <w:sz w:val="24"/>
                <w:szCs w:val="24"/>
              </w:rPr>
            </w:pPr>
          </w:p>
        </w:tc>
        <w:tc>
          <w:tcPr>
            <w:tcW w:w="6689" w:type="dxa"/>
            <w:gridSpan w:val="4"/>
            <w:tcBorders>
              <w:left w:val="nil"/>
            </w:tcBorders>
          </w:tcPr>
          <w:p w14:paraId="02A5D77B" w14:textId="77777777" w:rsidR="00817AD2" w:rsidRPr="00817AD2" w:rsidRDefault="00817AD2" w:rsidP="000A112B">
            <w:pPr>
              <w:tabs>
                <w:tab w:val="left" w:pos="4470"/>
              </w:tabs>
              <w:spacing w:before="60" w:after="60"/>
              <w:jc w:val="right"/>
              <w:rPr>
                <w:noProof/>
                <w:color w:val="000000" w:themeColor="text1"/>
                <w:sz w:val="24"/>
                <w:szCs w:val="24"/>
              </w:rPr>
            </w:pPr>
            <w:r w:rsidRPr="00817AD2">
              <w:rPr>
                <w:noProof/>
                <w:color w:val="000000" w:themeColor="text1"/>
                <w:sz w:val="24"/>
                <w:szCs w:val="24"/>
                <w:lang w:val="fr"/>
              </w:rPr>
              <w:t>Total pour le travail de jour : Matériaux</w:t>
            </w:r>
          </w:p>
          <w:p w14:paraId="2F482E53" w14:textId="176D4729" w:rsidR="00817AD2" w:rsidRPr="00817AD2" w:rsidRDefault="00817AD2" w:rsidP="000A112B">
            <w:pPr>
              <w:tabs>
                <w:tab w:val="left" w:pos="4470"/>
              </w:tabs>
              <w:spacing w:before="60" w:after="60"/>
              <w:jc w:val="right"/>
              <w:rPr>
                <w:noProof/>
                <w:color w:val="000000" w:themeColor="text1"/>
                <w:sz w:val="24"/>
                <w:szCs w:val="24"/>
              </w:rPr>
            </w:pPr>
            <w:r w:rsidRPr="00817AD2">
              <w:rPr>
                <w:noProof/>
                <w:color w:val="000000" w:themeColor="text1"/>
                <w:sz w:val="24"/>
                <w:szCs w:val="24"/>
                <w:lang w:val="fr"/>
              </w:rPr>
              <w:t xml:space="preserve">(reporté au Résumé des travaux </w:t>
            </w:r>
            <w:r>
              <w:rPr>
                <w:noProof/>
                <w:color w:val="000000" w:themeColor="text1"/>
                <w:sz w:val="24"/>
                <w:szCs w:val="24"/>
                <w:lang w:val="fr"/>
              </w:rPr>
              <w:t>en régie</w:t>
            </w:r>
            <w:r w:rsidRPr="00817AD2">
              <w:rPr>
                <w:noProof/>
                <w:color w:val="000000" w:themeColor="text1"/>
                <w:sz w:val="24"/>
                <w:szCs w:val="24"/>
                <w:lang w:val="fr"/>
              </w:rPr>
              <w:t>, p.)</w:t>
            </w:r>
            <w:r w:rsidRPr="00817AD2">
              <w:rPr>
                <w:noProof/>
                <w:color w:val="000000" w:themeColor="text1"/>
                <w:sz w:val="24"/>
                <w:szCs w:val="24"/>
                <w:u w:val="single"/>
                <w:lang w:val="fr"/>
              </w:rPr>
              <w:tab/>
            </w:r>
          </w:p>
        </w:tc>
        <w:tc>
          <w:tcPr>
            <w:tcW w:w="1157" w:type="dxa"/>
            <w:tcBorders>
              <w:right w:val="double" w:sz="6" w:space="0" w:color="auto"/>
            </w:tcBorders>
          </w:tcPr>
          <w:p w14:paraId="7F25F92C"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u w:val="single"/>
              </w:rPr>
              <w:br/>
            </w:r>
            <w:r w:rsidRPr="00817AD2">
              <w:rPr>
                <w:noProof/>
                <w:color w:val="000000" w:themeColor="text1"/>
                <w:sz w:val="24"/>
                <w:szCs w:val="24"/>
                <w:u w:val="single"/>
              </w:rPr>
              <w:tab/>
            </w:r>
          </w:p>
        </w:tc>
      </w:tr>
      <w:tr w:rsidR="00817AD2" w:rsidRPr="00F70AC0" w14:paraId="7A99E55B" w14:textId="77777777" w:rsidTr="000A112B">
        <w:tc>
          <w:tcPr>
            <w:tcW w:w="8926" w:type="dxa"/>
            <w:gridSpan w:val="6"/>
            <w:tcBorders>
              <w:top w:val="double" w:sz="6" w:space="0" w:color="auto"/>
            </w:tcBorders>
          </w:tcPr>
          <w:p w14:paraId="7D95E5B2" w14:textId="66FE5159"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 xml:space="preserve">un. À saisir par le </w:t>
            </w:r>
            <w:r w:rsidR="00543DC3">
              <w:rPr>
                <w:noProof/>
                <w:color w:val="000000" w:themeColor="text1"/>
                <w:sz w:val="24"/>
                <w:szCs w:val="24"/>
                <w:lang w:val="fr"/>
              </w:rPr>
              <w:t>C</w:t>
            </w:r>
            <w:r w:rsidR="00F9060E">
              <w:rPr>
                <w:noProof/>
                <w:color w:val="000000" w:themeColor="text1"/>
                <w:sz w:val="24"/>
                <w:szCs w:val="24"/>
                <w:lang w:val="fr"/>
              </w:rPr>
              <w:t>andidat</w:t>
            </w:r>
            <w:r w:rsidRPr="00817AD2">
              <w:rPr>
                <w:noProof/>
                <w:color w:val="000000" w:themeColor="text1"/>
                <w:sz w:val="24"/>
                <w:szCs w:val="24"/>
                <w:lang w:val="fr"/>
              </w:rPr>
              <w:t>.</w:t>
            </w:r>
          </w:p>
        </w:tc>
      </w:tr>
    </w:tbl>
    <w:p w14:paraId="7D00D276" w14:textId="77777777" w:rsidR="00817AD2" w:rsidRPr="00F70AC0" w:rsidRDefault="00817AD2" w:rsidP="00817AD2">
      <w:pPr>
        <w:spacing w:before="240" w:after="120"/>
        <w:rPr>
          <w:noProof/>
          <w:color w:val="000000" w:themeColor="text1"/>
          <w:szCs w:val="24"/>
        </w:rPr>
      </w:pPr>
    </w:p>
    <w:p w14:paraId="2396E331" w14:textId="77777777" w:rsidR="00817AD2" w:rsidRPr="00F70AC0" w:rsidRDefault="00817AD2" w:rsidP="00817AD2">
      <w:pPr>
        <w:tabs>
          <w:tab w:val="center" w:pos="4500"/>
        </w:tabs>
        <w:spacing w:before="240" w:after="120"/>
        <w:rPr>
          <w:noProof/>
          <w:color w:val="000000" w:themeColor="text1"/>
          <w:szCs w:val="24"/>
        </w:rPr>
      </w:pPr>
      <w:r w:rsidRPr="00F70AC0">
        <w:rPr>
          <w:b/>
          <w:noProof/>
          <w:color w:val="000000" w:themeColor="text1"/>
          <w:szCs w:val="24"/>
        </w:rPr>
        <w:br w:type="page"/>
      </w:r>
    </w:p>
    <w:p w14:paraId="6E969F0C" w14:textId="157E430C" w:rsidR="00817AD2" w:rsidRPr="00F70AC0" w:rsidRDefault="00817AD2" w:rsidP="00817AD2">
      <w:pPr>
        <w:pStyle w:val="SPDForm2"/>
        <w:rPr>
          <w:noProof/>
        </w:rPr>
      </w:pPr>
      <w:bookmarkStart w:id="1018" w:name="_Toc454801051"/>
      <w:bookmarkStart w:id="1019" w:name="_Toc466465907"/>
      <w:bookmarkStart w:id="1020" w:name="_Toc56684063"/>
      <w:r>
        <w:rPr>
          <w:noProof/>
          <w:lang w:val="fr"/>
        </w:rPr>
        <w:lastRenderedPageBreak/>
        <w:t>T</w:t>
      </w:r>
      <w:r w:rsidRPr="00F70AC0">
        <w:rPr>
          <w:noProof/>
          <w:lang w:val="fr"/>
        </w:rPr>
        <w:t xml:space="preserve">arifs de </w:t>
      </w:r>
      <w:r w:rsidR="00711162">
        <w:rPr>
          <w:noProof/>
          <w:lang w:val="fr"/>
        </w:rPr>
        <w:t>T</w:t>
      </w:r>
      <w:r w:rsidRPr="00F70AC0">
        <w:rPr>
          <w:noProof/>
          <w:lang w:val="fr"/>
        </w:rPr>
        <w:t xml:space="preserve">ravail </w:t>
      </w:r>
      <w:r>
        <w:rPr>
          <w:noProof/>
          <w:lang w:val="fr"/>
        </w:rPr>
        <w:t xml:space="preserve">en </w:t>
      </w:r>
      <w:r w:rsidR="00711162">
        <w:rPr>
          <w:noProof/>
          <w:lang w:val="fr"/>
        </w:rPr>
        <w:t>R</w:t>
      </w:r>
      <w:r>
        <w:rPr>
          <w:noProof/>
          <w:lang w:val="fr"/>
        </w:rPr>
        <w:t>égie</w:t>
      </w:r>
      <w:r w:rsidRPr="00F70AC0">
        <w:rPr>
          <w:noProof/>
          <w:lang w:val="fr"/>
        </w:rPr>
        <w:t xml:space="preserve"> : 3. Équipement de l’</w:t>
      </w:r>
      <w:r>
        <w:rPr>
          <w:noProof/>
          <w:lang w:val="fr"/>
        </w:rPr>
        <w:t>E</w:t>
      </w:r>
      <w:r w:rsidRPr="00F70AC0">
        <w:rPr>
          <w:noProof/>
          <w:lang w:val="fr"/>
        </w:rPr>
        <w:t>ntrepreneur</w:t>
      </w:r>
      <w:bookmarkEnd w:id="1018"/>
      <w:bookmarkEnd w:id="1019"/>
      <w:bookmarkEnd w:id="1020"/>
    </w:p>
    <w:tbl>
      <w:tblPr>
        <w:tblW w:w="9127" w:type="dxa"/>
        <w:tblInd w:w="120" w:type="dxa"/>
        <w:tblLayout w:type="fixed"/>
        <w:tblLook w:val="0000" w:firstRow="0" w:lastRow="0" w:firstColumn="0" w:lastColumn="0" w:noHBand="0" w:noVBand="0"/>
      </w:tblPr>
      <w:tblGrid>
        <w:gridCol w:w="1080"/>
        <w:gridCol w:w="4032"/>
        <w:gridCol w:w="1266"/>
        <w:gridCol w:w="1304"/>
        <w:gridCol w:w="1445"/>
      </w:tblGrid>
      <w:tr w:rsidR="00817AD2" w:rsidRPr="00F70AC0" w14:paraId="31A45B3B" w14:textId="77777777" w:rsidTr="00817AD2">
        <w:tc>
          <w:tcPr>
            <w:tcW w:w="1080" w:type="dxa"/>
            <w:tcBorders>
              <w:top w:val="double" w:sz="6" w:space="0" w:color="auto"/>
              <w:left w:val="double" w:sz="6" w:space="0" w:color="auto"/>
            </w:tcBorders>
          </w:tcPr>
          <w:p w14:paraId="23607DCE"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4032" w:type="dxa"/>
            <w:tcBorders>
              <w:top w:val="double" w:sz="6" w:space="0" w:color="auto"/>
              <w:left w:val="single" w:sz="4" w:space="0" w:color="auto"/>
              <w:bottom w:val="single" w:sz="6" w:space="0" w:color="auto"/>
            </w:tcBorders>
          </w:tcPr>
          <w:p w14:paraId="47C717C9"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1266" w:type="dxa"/>
            <w:tcBorders>
              <w:top w:val="double" w:sz="6" w:space="0" w:color="auto"/>
              <w:left w:val="single" w:sz="4" w:space="0" w:color="auto"/>
              <w:bottom w:val="single" w:sz="6" w:space="0" w:color="auto"/>
            </w:tcBorders>
          </w:tcPr>
          <w:p w14:paraId="3BE84C97"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 (heures)</w:t>
            </w:r>
          </w:p>
        </w:tc>
        <w:tc>
          <w:tcPr>
            <w:tcW w:w="1304" w:type="dxa"/>
            <w:tcBorders>
              <w:top w:val="double" w:sz="6" w:space="0" w:color="auto"/>
              <w:left w:val="single" w:sz="4" w:space="0" w:color="auto"/>
              <w:bottom w:val="single" w:sz="6" w:space="0" w:color="auto"/>
            </w:tcBorders>
          </w:tcPr>
          <w:p w14:paraId="59CF1D23"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Tarif de location horaire de base</w:t>
            </w:r>
          </w:p>
        </w:tc>
        <w:tc>
          <w:tcPr>
            <w:tcW w:w="1445" w:type="dxa"/>
            <w:tcBorders>
              <w:top w:val="double" w:sz="6" w:space="0" w:color="auto"/>
              <w:left w:val="single" w:sz="4" w:space="0" w:color="auto"/>
              <w:bottom w:val="single" w:sz="6" w:space="0" w:color="auto"/>
              <w:right w:val="double" w:sz="6" w:space="0" w:color="auto"/>
            </w:tcBorders>
          </w:tcPr>
          <w:p w14:paraId="799DB136" w14:textId="2B0D0823"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0DEBAFE5" w14:textId="77777777" w:rsidTr="00817AD2">
        <w:trPr>
          <w:trHeight w:val="69"/>
        </w:trPr>
        <w:tc>
          <w:tcPr>
            <w:tcW w:w="1080" w:type="dxa"/>
            <w:tcBorders>
              <w:top w:val="single" w:sz="6" w:space="0" w:color="auto"/>
              <w:left w:val="double" w:sz="6" w:space="0" w:color="auto"/>
            </w:tcBorders>
          </w:tcPr>
          <w:p w14:paraId="094CAE98"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left w:val="dotted" w:sz="4" w:space="0" w:color="auto"/>
              <w:right w:val="dotted" w:sz="4" w:space="0" w:color="auto"/>
            </w:tcBorders>
          </w:tcPr>
          <w:p w14:paraId="5DD2AD9F" w14:textId="77777777" w:rsidR="00817AD2" w:rsidRPr="00F70AC0" w:rsidRDefault="00817AD2" w:rsidP="000A112B">
            <w:pPr>
              <w:spacing w:before="60" w:after="60"/>
              <w:rPr>
                <w:noProof/>
                <w:color w:val="000000" w:themeColor="text1"/>
                <w:szCs w:val="24"/>
              </w:rPr>
            </w:pPr>
          </w:p>
        </w:tc>
        <w:tc>
          <w:tcPr>
            <w:tcW w:w="1266" w:type="dxa"/>
            <w:tcBorders>
              <w:left w:val="nil"/>
            </w:tcBorders>
          </w:tcPr>
          <w:p w14:paraId="765B93A3"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left w:val="dotted" w:sz="4" w:space="0" w:color="auto"/>
              <w:right w:val="dotted" w:sz="4" w:space="0" w:color="auto"/>
            </w:tcBorders>
          </w:tcPr>
          <w:p w14:paraId="323BBD1E" w14:textId="77777777" w:rsidR="00817AD2" w:rsidRPr="00F70AC0" w:rsidRDefault="00817AD2" w:rsidP="000A112B">
            <w:pPr>
              <w:spacing w:before="60" w:after="60"/>
              <w:jc w:val="center"/>
              <w:rPr>
                <w:noProof/>
                <w:color w:val="000000" w:themeColor="text1"/>
                <w:szCs w:val="24"/>
              </w:rPr>
            </w:pPr>
          </w:p>
        </w:tc>
        <w:tc>
          <w:tcPr>
            <w:tcW w:w="1445" w:type="dxa"/>
            <w:tcBorders>
              <w:left w:val="nil"/>
              <w:right w:val="double" w:sz="6" w:space="0" w:color="auto"/>
            </w:tcBorders>
          </w:tcPr>
          <w:p w14:paraId="38D2E6C4" w14:textId="77777777" w:rsidR="00817AD2" w:rsidRPr="00F70AC0" w:rsidRDefault="00817AD2" w:rsidP="000A112B">
            <w:pPr>
              <w:spacing w:before="60" w:after="60"/>
              <w:jc w:val="center"/>
              <w:rPr>
                <w:noProof/>
                <w:color w:val="000000" w:themeColor="text1"/>
                <w:szCs w:val="24"/>
              </w:rPr>
            </w:pPr>
          </w:p>
        </w:tc>
      </w:tr>
      <w:tr w:rsidR="00817AD2" w:rsidRPr="00F70AC0" w14:paraId="2483E27C" w14:textId="77777777" w:rsidTr="00817AD2">
        <w:tc>
          <w:tcPr>
            <w:tcW w:w="1080" w:type="dxa"/>
            <w:tcBorders>
              <w:top w:val="dotted" w:sz="4" w:space="0" w:color="auto"/>
              <w:left w:val="double" w:sz="6" w:space="0" w:color="auto"/>
              <w:bottom w:val="dotted" w:sz="4" w:space="0" w:color="auto"/>
            </w:tcBorders>
          </w:tcPr>
          <w:p w14:paraId="25C78AA2"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731E234B"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663CE828"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49A346BC"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17DD6BF9" w14:textId="77777777" w:rsidR="00817AD2" w:rsidRPr="00F70AC0" w:rsidRDefault="00817AD2" w:rsidP="000A112B">
            <w:pPr>
              <w:spacing w:before="60" w:after="60"/>
              <w:jc w:val="center"/>
              <w:rPr>
                <w:noProof/>
                <w:color w:val="000000" w:themeColor="text1"/>
                <w:szCs w:val="24"/>
              </w:rPr>
            </w:pPr>
          </w:p>
        </w:tc>
      </w:tr>
      <w:tr w:rsidR="00817AD2" w:rsidRPr="00F70AC0" w14:paraId="22384AA7" w14:textId="77777777" w:rsidTr="00817AD2">
        <w:tc>
          <w:tcPr>
            <w:tcW w:w="1080" w:type="dxa"/>
            <w:tcBorders>
              <w:top w:val="dotted" w:sz="4" w:space="0" w:color="auto"/>
              <w:left w:val="double" w:sz="6" w:space="0" w:color="auto"/>
              <w:bottom w:val="dotted" w:sz="4" w:space="0" w:color="auto"/>
            </w:tcBorders>
          </w:tcPr>
          <w:p w14:paraId="4D3CA27C"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2A325D1E"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692B1B37"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35C00C96"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23AF96C8" w14:textId="77777777" w:rsidR="00817AD2" w:rsidRPr="00F70AC0" w:rsidRDefault="00817AD2" w:rsidP="000A112B">
            <w:pPr>
              <w:spacing w:before="60" w:after="60"/>
              <w:jc w:val="center"/>
              <w:rPr>
                <w:noProof/>
                <w:color w:val="000000" w:themeColor="text1"/>
                <w:szCs w:val="24"/>
              </w:rPr>
            </w:pPr>
          </w:p>
        </w:tc>
      </w:tr>
      <w:tr w:rsidR="00817AD2" w:rsidRPr="00F70AC0" w14:paraId="4A62889A" w14:textId="77777777" w:rsidTr="00817AD2">
        <w:tc>
          <w:tcPr>
            <w:tcW w:w="1080" w:type="dxa"/>
            <w:tcBorders>
              <w:top w:val="dotted" w:sz="4" w:space="0" w:color="auto"/>
              <w:left w:val="double" w:sz="6" w:space="0" w:color="auto"/>
              <w:bottom w:val="dotted" w:sz="4" w:space="0" w:color="auto"/>
            </w:tcBorders>
          </w:tcPr>
          <w:p w14:paraId="6494B3E5"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37C6401E"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4B969644"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6B0F8099"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4CC55BE0" w14:textId="77777777" w:rsidR="00817AD2" w:rsidRPr="00F70AC0" w:rsidRDefault="00817AD2" w:rsidP="000A112B">
            <w:pPr>
              <w:spacing w:before="60" w:after="60"/>
              <w:jc w:val="center"/>
              <w:rPr>
                <w:noProof/>
                <w:color w:val="000000" w:themeColor="text1"/>
                <w:szCs w:val="24"/>
              </w:rPr>
            </w:pPr>
          </w:p>
        </w:tc>
      </w:tr>
      <w:tr w:rsidR="00817AD2" w:rsidRPr="00F70AC0" w14:paraId="14E0DC5A" w14:textId="77777777" w:rsidTr="00817AD2">
        <w:tc>
          <w:tcPr>
            <w:tcW w:w="1080" w:type="dxa"/>
            <w:tcBorders>
              <w:top w:val="dotted" w:sz="4" w:space="0" w:color="auto"/>
              <w:left w:val="double" w:sz="6" w:space="0" w:color="auto"/>
              <w:bottom w:val="dotted" w:sz="4" w:space="0" w:color="auto"/>
            </w:tcBorders>
          </w:tcPr>
          <w:p w14:paraId="411F48D2"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68398810"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0225BD9C"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7CE7BD72"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615BABF6" w14:textId="77777777" w:rsidR="00817AD2" w:rsidRPr="00F70AC0" w:rsidRDefault="00817AD2" w:rsidP="000A112B">
            <w:pPr>
              <w:spacing w:before="60" w:after="60"/>
              <w:jc w:val="center"/>
              <w:rPr>
                <w:noProof/>
                <w:color w:val="000000" w:themeColor="text1"/>
                <w:szCs w:val="24"/>
              </w:rPr>
            </w:pPr>
          </w:p>
        </w:tc>
      </w:tr>
      <w:tr w:rsidR="00817AD2" w:rsidRPr="00F70AC0" w14:paraId="56046FF5" w14:textId="77777777" w:rsidTr="00817AD2">
        <w:tc>
          <w:tcPr>
            <w:tcW w:w="1080" w:type="dxa"/>
            <w:tcBorders>
              <w:top w:val="dotted" w:sz="4" w:space="0" w:color="auto"/>
              <w:left w:val="double" w:sz="6" w:space="0" w:color="auto"/>
              <w:bottom w:val="dotted" w:sz="4" w:space="0" w:color="auto"/>
            </w:tcBorders>
          </w:tcPr>
          <w:p w14:paraId="11723653"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659AC885"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7E0B8342"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1AB77F3A"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0C989E7A" w14:textId="77777777" w:rsidR="00817AD2" w:rsidRPr="00F70AC0" w:rsidRDefault="00817AD2" w:rsidP="000A112B">
            <w:pPr>
              <w:spacing w:before="60" w:after="60"/>
              <w:jc w:val="center"/>
              <w:rPr>
                <w:noProof/>
                <w:color w:val="000000" w:themeColor="text1"/>
                <w:szCs w:val="24"/>
              </w:rPr>
            </w:pPr>
          </w:p>
        </w:tc>
      </w:tr>
      <w:tr w:rsidR="00817AD2" w:rsidRPr="00F70AC0" w14:paraId="418051FD" w14:textId="77777777" w:rsidTr="00817AD2">
        <w:tc>
          <w:tcPr>
            <w:tcW w:w="1080" w:type="dxa"/>
            <w:tcBorders>
              <w:top w:val="dotted" w:sz="4" w:space="0" w:color="auto"/>
              <w:left w:val="double" w:sz="6" w:space="0" w:color="auto"/>
              <w:bottom w:val="dotted" w:sz="4" w:space="0" w:color="auto"/>
            </w:tcBorders>
          </w:tcPr>
          <w:p w14:paraId="0347E858" w14:textId="77777777" w:rsidR="00817AD2" w:rsidRPr="00F70AC0" w:rsidRDefault="00817AD2" w:rsidP="000A112B">
            <w:pPr>
              <w:spacing w:before="60" w:after="60"/>
              <w:rPr>
                <w:noProof/>
                <w:color w:val="000000" w:themeColor="text1"/>
                <w:szCs w:val="24"/>
              </w:rPr>
            </w:pPr>
          </w:p>
        </w:tc>
        <w:tc>
          <w:tcPr>
            <w:tcW w:w="6602" w:type="dxa"/>
            <w:gridSpan w:val="3"/>
            <w:tcBorders>
              <w:top w:val="dotted" w:sz="4" w:space="0" w:color="auto"/>
              <w:left w:val="dotted" w:sz="4" w:space="0" w:color="auto"/>
              <w:bottom w:val="dotted" w:sz="4" w:space="0" w:color="auto"/>
              <w:right w:val="dotted" w:sz="4" w:space="0" w:color="auto"/>
            </w:tcBorders>
          </w:tcPr>
          <w:p w14:paraId="78A91F61"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1445" w:type="dxa"/>
            <w:tcBorders>
              <w:top w:val="dotted" w:sz="4" w:space="0" w:color="auto"/>
              <w:left w:val="nil"/>
              <w:right w:val="double" w:sz="6" w:space="0" w:color="auto"/>
            </w:tcBorders>
          </w:tcPr>
          <w:p w14:paraId="0B25BAEA" w14:textId="77777777" w:rsidR="00817AD2" w:rsidRPr="00F70AC0" w:rsidRDefault="00817AD2" w:rsidP="000A112B">
            <w:pPr>
              <w:spacing w:before="60" w:after="60"/>
              <w:jc w:val="center"/>
              <w:rPr>
                <w:noProof/>
                <w:color w:val="000000" w:themeColor="text1"/>
                <w:szCs w:val="24"/>
              </w:rPr>
            </w:pPr>
          </w:p>
        </w:tc>
      </w:tr>
      <w:tr w:rsidR="00817AD2" w:rsidRPr="00F70AC0" w14:paraId="407B814A" w14:textId="77777777" w:rsidTr="00817AD2">
        <w:tc>
          <w:tcPr>
            <w:tcW w:w="1080" w:type="dxa"/>
            <w:tcBorders>
              <w:top w:val="dotted" w:sz="4" w:space="0" w:color="auto"/>
              <w:left w:val="double" w:sz="6" w:space="0" w:color="auto"/>
              <w:bottom w:val="dotted" w:sz="4" w:space="0" w:color="auto"/>
            </w:tcBorders>
          </w:tcPr>
          <w:p w14:paraId="72D62C7A"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1D752ECC" w14:textId="2284DE5D"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Autoriser le pourcentage</w:t>
            </w:r>
            <w:r w:rsidRPr="00817AD2">
              <w:rPr>
                <w:noProof/>
                <w:color w:val="000000" w:themeColor="text1"/>
                <w:sz w:val="24"/>
                <w:szCs w:val="24"/>
                <w:vertAlign w:val="superscript"/>
                <w:lang w:val="fr"/>
              </w:rPr>
              <w:t>a</w:t>
            </w:r>
            <w:r w:rsidRPr="00817AD2">
              <w:rPr>
                <w:noProof/>
                <w:color w:val="000000" w:themeColor="text1"/>
                <w:sz w:val="24"/>
                <w:szCs w:val="24"/>
                <w:u w:val="single"/>
                <w:lang w:val="fr"/>
              </w:rPr>
              <w:t>__</w:t>
            </w:r>
            <w:proofErr w:type="gramStart"/>
            <w:r w:rsidRPr="00817AD2">
              <w:rPr>
                <w:noProof/>
                <w:color w:val="000000" w:themeColor="text1"/>
                <w:sz w:val="24"/>
                <w:szCs w:val="24"/>
                <w:u w:val="single"/>
                <w:lang w:val="fr"/>
              </w:rPr>
              <w:t>_</w:t>
            </w:r>
            <w:r w:rsidRPr="00817AD2">
              <w:rPr>
                <w:sz w:val="24"/>
                <w:szCs w:val="24"/>
                <w:lang w:val="fr"/>
              </w:rPr>
              <w:t xml:space="preserve"> </w:t>
            </w:r>
            <w:r w:rsidRPr="00817AD2">
              <w:rPr>
                <w:noProof/>
                <w:color w:val="000000" w:themeColor="text1"/>
                <w:sz w:val="24"/>
                <w:szCs w:val="24"/>
                <w:lang w:val="fr"/>
              </w:rPr>
              <w:t xml:space="preserve"> du</w:t>
            </w:r>
            <w:proofErr w:type="gramEnd"/>
            <w:r w:rsidRPr="00817AD2">
              <w:rPr>
                <w:noProof/>
                <w:color w:val="000000" w:themeColor="text1"/>
                <w:sz w:val="24"/>
                <w:szCs w:val="24"/>
                <w:lang w:val="fr"/>
              </w:rPr>
              <w:t xml:space="preserve"> sous-total pour les frais généraux, les bénéfices, etc. de l’Entrepreneur.</w:t>
            </w:r>
            <w:r w:rsidRPr="00817AD2">
              <w:rPr>
                <w:noProof/>
                <w:color w:val="000000" w:themeColor="text1"/>
                <w:sz w:val="24"/>
                <w:szCs w:val="24"/>
                <w:u w:val="single"/>
                <w:lang w:val="fr"/>
              </w:rPr>
              <w:tab/>
            </w:r>
          </w:p>
        </w:tc>
        <w:tc>
          <w:tcPr>
            <w:tcW w:w="1266" w:type="dxa"/>
            <w:tcBorders>
              <w:top w:val="dotted" w:sz="4" w:space="0" w:color="auto"/>
              <w:left w:val="nil"/>
              <w:bottom w:val="dotted" w:sz="4" w:space="0" w:color="auto"/>
              <w:right w:val="dotted" w:sz="4" w:space="0" w:color="auto"/>
            </w:tcBorders>
          </w:tcPr>
          <w:p w14:paraId="3390FFEF"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5CB733A9"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7B45D14D" w14:textId="77777777" w:rsidR="00817AD2" w:rsidRPr="00F70AC0" w:rsidRDefault="00817AD2" w:rsidP="000A112B">
            <w:pPr>
              <w:spacing w:before="60" w:after="60"/>
              <w:jc w:val="center"/>
              <w:rPr>
                <w:noProof/>
                <w:color w:val="000000" w:themeColor="text1"/>
                <w:szCs w:val="24"/>
              </w:rPr>
            </w:pPr>
          </w:p>
        </w:tc>
      </w:tr>
      <w:tr w:rsidR="00817AD2" w:rsidRPr="00F70AC0" w14:paraId="07D5164F" w14:textId="77777777" w:rsidTr="00817AD2">
        <w:tc>
          <w:tcPr>
            <w:tcW w:w="1080" w:type="dxa"/>
            <w:tcBorders>
              <w:top w:val="dotted" w:sz="4" w:space="0" w:color="auto"/>
              <w:left w:val="double" w:sz="6" w:space="0" w:color="auto"/>
              <w:bottom w:val="dotted" w:sz="4" w:space="0" w:color="auto"/>
            </w:tcBorders>
          </w:tcPr>
          <w:p w14:paraId="5D1BD9B5"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107BEF31"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7D93D6A1"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2B9DE8A8"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63F34CC5" w14:textId="77777777" w:rsidR="00817AD2" w:rsidRPr="00F70AC0" w:rsidRDefault="00817AD2" w:rsidP="000A112B">
            <w:pPr>
              <w:spacing w:before="60" w:after="60"/>
              <w:jc w:val="center"/>
              <w:rPr>
                <w:noProof/>
                <w:color w:val="000000" w:themeColor="text1"/>
                <w:szCs w:val="24"/>
              </w:rPr>
            </w:pPr>
          </w:p>
        </w:tc>
      </w:tr>
      <w:tr w:rsidR="00817AD2" w:rsidRPr="00F70AC0" w14:paraId="62EA6C26" w14:textId="77777777" w:rsidTr="00817AD2">
        <w:tc>
          <w:tcPr>
            <w:tcW w:w="7682" w:type="dxa"/>
            <w:gridSpan w:val="4"/>
            <w:tcBorders>
              <w:top w:val="single" w:sz="6" w:space="0" w:color="auto"/>
              <w:left w:val="double" w:sz="6" w:space="0" w:color="auto"/>
              <w:bottom w:val="single" w:sz="6" w:space="0" w:color="auto"/>
            </w:tcBorders>
          </w:tcPr>
          <w:p w14:paraId="14C58807" w14:textId="77777777" w:rsidR="00817AD2" w:rsidRPr="00250CDB" w:rsidRDefault="00817AD2" w:rsidP="000A112B">
            <w:pPr>
              <w:spacing w:before="60" w:after="60"/>
              <w:jc w:val="right"/>
              <w:rPr>
                <w:noProof/>
                <w:color w:val="000000" w:themeColor="text1"/>
                <w:sz w:val="24"/>
                <w:szCs w:val="24"/>
              </w:rPr>
            </w:pPr>
            <w:r w:rsidRPr="00250CDB">
              <w:rPr>
                <w:noProof/>
                <w:color w:val="000000" w:themeColor="text1"/>
                <w:sz w:val="24"/>
                <w:szCs w:val="24"/>
                <w:lang w:val="fr"/>
              </w:rPr>
              <w:t>Total pour le travail de jour : Équipement de l’entrepreneur</w:t>
            </w:r>
          </w:p>
          <w:p w14:paraId="79003846" w14:textId="77777777" w:rsidR="00817AD2" w:rsidRPr="00250CDB" w:rsidRDefault="00817AD2" w:rsidP="000A112B">
            <w:pPr>
              <w:tabs>
                <w:tab w:val="left" w:pos="4470"/>
              </w:tabs>
              <w:spacing w:before="60" w:after="60"/>
              <w:jc w:val="right"/>
              <w:rPr>
                <w:noProof/>
                <w:color w:val="000000" w:themeColor="text1"/>
                <w:sz w:val="24"/>
                <w:szCs w:val="24"/>
              </w:rPr>
            </w:pPr>
            <w:r w:rsidRPr="00250CDB">
              <w:rPr>
                <w:noProof/>
                <w:color w:val="000000" w:themeColor="text1"/>
                <w:sz w:val="24"/>
                <w:szCs w:val="24"/>
                <w:lang w:val="fr"/>
              </w:rPr>
              <w:t>(reporté au Résumé des travaux journaliers, p. 1).  )</w:t>
            </w:r>
            <w:r w:rsidRPr="00250CDB">
              <w:rPr>
                <w:noProof/>
                <w:color w:val="000000" w:themeColor="text1"/>
                <w:sz w:val="24"/>
                <w:szCs w:val="24"/>
                <w:u w:val="single"/>
                <w:lang w:val="fr"/>
              </w:rPr>
              <w:tab/>
            </w:r>
          </w:p>
        </w:tc>
        <w:tc>
          <w:tcPr>
            <w:tcW w:w="1445" w:type="dxa"/>
            <w:tcBorders>
              <w:top w:val="single" w:sz="6" w:space="0" w:color="auto"/>
              <w:bottom w:val="single" w:sz="6" w:space="0" w:color="auto"/>
              <w:right w:val="double" w:sz="6" w:space="0" w:color="auto"/>
            </w:tcBorders>
          </w:tcPr>
          <w:p w14:paraId="187BDD6D" w14:textId="77777777" w:rsidR="00817AD2" w:rsidRPr="00250CDB" w:rsidRDefault="00817AD2" w:rsidP="000A112B">
            <w:pPr>
              <w:spacing w:before="60" w:after="60"/>
              <w:rPr>
                <w:noProof/>
                <w:color w:val="000000" w:themeColor="text1"/>
                <w:sz w:val="24"/>
                <w:szCs w:val="24"/>
              </w:rPr>
            </w:pPr>
            <w:r w:rsidRPr="00250CDB">
              <w:rPr>
                <w:noProof/>
                <w:color w:val="000000" w:themeColor="text1"/>
                <w:sz w:val="24"/>
                <w:szCs w:val="24"/>
                <w:u w:val="single"/>
              </w:rPr>
              <w:tab/>
            </w:r>
          </w:p>
        </w:tc>
      </w:tr>
      <w:tr w:rsidR="00817AD2" w:rsidRPr="00F70AC0" w14:paraId="014BF6BF" w14:textId="77777777" w:rsidTr="00C47E18">
        <w:tc>
          <w:tcPr>
            <w:tcW w:w="9127" w:type="dxa"/>
            <w:gridSpan w:val="5"/>
            <w:tcBorders>
              <w:top w:val="double" w:sz="6" w:space="0" w:color="auto"/>
            </w:tcBorders>
          </w:tcPr>
          <w:p w14:paraId="5643C791" w14:textId="2D416998" w:rsidR="00817AD2" w:rsidRPr="00F70AC0" w:rsidRDefault="00817AD2" w:rsidP="000A112B">
            <w:pPr>
              <w:spacing w:before="60" w:after="60"/>
              <w:rPr>
                <w:noProof/>
                <w:color w:val="000000" w:themeColor="text1"/>
                <w:szCs w:val="24"/>
              </w:rPr>
            </w:pPr>
            <w:r>
              <w:rPr>
                <w:noProof/>
                <w:color w:val="000000" w:themeColor="text1"/>
                <w:szCs w:val="24"/>
                <w:lang w:val="fr"/>
              </w:rPr>
              <w:t>a.</w:t>
            </w:r>
            <w:r w:rsidRPr="00F70AC0">
              <w:rPr>
                <w:noProof/>
                <w:color w:val="000000" w:themeColor="text1"/>
                <w:szCs w:val="24"/>
                <w:lang w:val="fr"/>
              </w:rPr>
              <w:t xml:space="preserve"> À </w:t>
            </w:r>
            <w:r>
              <w:rPr>
                <w:noProof/>
                <w:color w:val="000000" w:themeColor="text1"/>
                <w:szCs w:val="24"/>
                <w:lang w:val="fr"/>
              </w:rPr>
              <w:t xml:space="preserve">entrer </w:t>
            </w:r>
            <w:r w:rsidRPr="00F70AC0">
              <w:rPr>
                <w:noProof/>
                <w:color w:val="000000" w:themeColor="text1"/>
                <w:szCs w:val="24"/>
                <w:lang w:val="fr"/>
              </w:rPr>
              <w:t xml:space="preserve">par le </w:t>
            </w:r>
            <w:r w:rsidR="00543DC3">
              <w:rPr>
                <w:noProof/>
                <w:color w:val="000000" w:themeColor="text1"/>
                <w:szCs w:val="24"/>
                <w:lang w:val="fr"/>
              </w:rPr>
              <w:t>C</w:t>
            </w:r>
            <w:r w:rsidR="00F9060E">
              <w:rPr>
                <w:noProof/>
                <w:color w:val="000000" w:themeColor="text1"/>
                <w:szCs w:val="24"/>
                <w:lang w:val="fr"/>
              </w:rPr>
              <w:t>andidat</w:t>
            </w:r>
            <w:r w:rsidRPr="00F70AC0">
              <w:rPr>
                <w:noProof/>
                <w:color w:val="000000" w:themeColor="text1"/>
                <w:szCs w:val="24"/>
                <w:lang w:val="fr"/>
              </w:rPr>
              <w:t>.</w:t>
            </w:r>
          </w:p>
        </w:tc>
      </w:tr>
    </w:tbl>
    <w:p w14:paraId="5A45B488" w14:textId="77777777" w:rsidR="00817AD2" w:rsidRPr="00F70AC0" w:rsidRDefault="00817AD2" w:rsidP="00817AD2">
      <w:pPr>
        <w:rPr>
          <w:noProof/>
          <w:color w:val="000000" w:themeColor="text1"/>
          <w:szCs w:val="24"/>
        </w:rPr>
      </w:pPr>
      <w:bookmarkStart w:id="1021" w:name="_Toc454801052"/>
    </w:p>
    <w:p w14:paraId="3F2BB99F" w14:textId="2B4C3CC3" w:rsidR="00817AD2" w:rsidRPr="00F70AC0" w:rsidRDefault="00817AD2" w:rsidP="00817AD2">
      <w:pPr>
        <w:rPr>
          <w:b/>
          <w:noProof/>
          <w:color w:val="000000" w:themeColor="text1"/>
          <w:sz w:val="28"/>
          <w:szCs w:val="24"/>
        </w:rPr>
      </w:pPr>
    </w:p>
    <w:p w14:paraId="0B7CE381" w14:textId="3775B8B9" w:rsidR="00817AD2" w:rsidRPr="00F70AC0" w:rsidRDefault="00817AD2" w:rsidP="00817AD2">
      <w:pPr>
        <w:pStyle w:val="SPDForm2"/>
        <w:rPr>
          <w:noProof/>
        </w:rPr>
      </w:pPr>
      <w:bookmarkStart w:id="1022" w:name="_Toc466465908"/>
      <w:bookmarkStart w:id="1023" w:name="_Toc56684064"/>
      <w:r w:rsidRPr="00F70AC0">
        <w:rPr>
          <w:noProof/>
          <w:lang w:val="fr"/>
        </w:rPr>
        <w:t xml:space="preserve">Résumé des </w:t>
      </w:r>
      <w:r w:rsidR="00711162">
        <w:rPr>
          <w:noProof/>
          <w:lang w:val="fr"/>
        </w:rPr>
        <w:t>T</w:t>
      </w:r>
      <w:r w:rsidRPr="00F70AC0">
        <w:rPr>
          <w:noProof/>
          <w:lang w:val="fr"/>
        </w:rPr>
        <w:t xml:space="preserve">ravaux </w:t>
      </w:r>
      <w:r>
        <w:rPr>
          <w:noProof/>
          <w:lang w:val="fr"/>
        </w:rPr>
        <w:t xml:space="preserve">en </w:t>
      </w:r>
      <w:r w:rsidR="00711162">
        <w:rPr>
          <w:noProof/>
          <w:lang w:val="fr"/>
        </w:rPr>
        <w:t>R</w:t>
      </w:r>
      <w:r>
        <w:rPr>
          <w:noProof/>
          <w:lang w:val="fr"/>
        </w:rPr>
        <w:t>égie</w:t>
      </w:r>
      <w:bookmarkEnd w:id="1021"/>
      <w:bookmarkEnd w:id="1022"/>
      <w:bookmarkEnd w:id="1023"/>
    </w:p>
    <w:tbl>
      <w:tblPr>
        <w:tblW w:w="0" w:type="auto"/>
        <w:tblInd w:w="120" w:type="dxa"/>
        <w:tblLayout w:type="fixed"/>
        <w:tblLook w:val="0000" w:firstRow="0" w:lastRow="0" w:firstColumn="0" w:lastColumn="0" w:noHBand="0" w:noVBand="0"/>
      </w:tblPr>
      <w:tblGrid>
        <w:gridCol w:w="6247"/>
        <w:gridCol w:w="1601"/>
        <w:gridCol w:w="1152"/>
      </w:tblGrid>
      <w:tr w:rsidR="00817AD2" w:rsidRPr="00F70AC0" w14:paraId="39D9F874" w14:textId="77777777" w:rsidTr="00817AD2">
        <w:tc>
          <w:tcPr>
            <w:tcW w:w="6247" w:type="dxa"/>
            <w:tcBorders>
              <w:top w:val="double" w:sz="6" w:space="0" w:color="auto"/>
              <w:left w:val="double" w:sz="6" w:space="0" w:color="auto"/>
            </w:tcBorders>
          </w:tcPr>
          <w:p w14:paraId="51307E11" w14:textId="77777777" w:rsidR="00817AD2" w:rsidRPr="00817AD2" w:rsidRDefault="00817AD2" w:rsidP="000A112B">
            <w:pPr>
              <w:spacing w:before="60" w:after="60"/>
              <w:jc w:val="center"/>
              <w:rPr>
                <w:i/>
                <w:noProof/>
                <w:color w:val="000000" w:themeColor="text1"/>
                <w:sz w:val="24"/>
                <w:szCs w:val="24"/>
              </w:rPr>
            </w:pPr>
          </w:p>
        </w:tc>
        <w:tc>
          <w:tcPr>
            <w:tcW w:w="1601" w:type="dxa"/>
            <w:tcBorders>
              <w:top w:val="double" w:sz="6" w:space="0" w:color="auto"/>
              <w:left w:val="single" w:sz="4" w:space="0" w:color="auto"/>
              <w:bottom w:val="single" w:sz="6" w:space="0" w:color="auto"/>
            </w:tcBorders>
          </w:tcPr>
          <w:p w14:paraId="4C61207A" w14:textId="362F719E"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w:t>
            </w:r>
            <w:r w:rsidR="00711162">
              <w:rPr>
                <w:i/>
                <w:noProof/>
                <w:color w:val="000000" w:themeColor="text1"/>
                <w:sz w:val="24"/>
                <w:szCs w:val="24"/>
                <w:lang w:val="fr"/>
              </w:rPr>
              <w:t xml:space="preserve"> </w:t>
            </w:r>
            <w:r w:rsidRPr="00817AD2">
              <w:rPr>
                <w:i/>
                <w:noProof/>
                <w:color w:val="000000" w:themeColor="text1"/>
                <w:sz w:val="24"/>
                <w:szCs w:val="24"/>
                <w:vertAlign w:val="superscript"/>
                <w:lang w:val="fr"/>
              </w:rPr>
              <w:t>a</w:t>
            </w:r>
          </w:p>
          <w:p w14:paraId="4527BB0B" w14:textId="3055AB25"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w:t>
            </w:r>
            <w:r>
              <w:rPr>
                <w:i/>
                <w:noProof/>
                <w:color w:val="000000" w:themeColor="text1"/>
                <w:sz w:val="24"/>
                <w:szCs w:val="24"/>
                <w:lang w:val="fr"/>
              </w:rPr>
              <w:t>_____</w:t>
            </w:r>
            <w:r w:rsidRPr="00817AD2">
              <w:rPr>
                <w:i/>
                <w:noProof/>
                <w:color w:val="000000" w:themeColor="text1"/>
                <w:sz w:val="24"/>
                <w:szCs w:val="24"/>
                <w:lang w:val="fr"/>
              </w:rPr>
              <w:t>)</w:t>
            </w:r>
          </w:p>
        </w:tc>
        <w:tc>
          <w:tcPr>
            <w:tcW w:w="1152" w:type="dxa"/>
            <w:tcBorders>
              <w:top w:val="double" w:sz="6" w:space="0" w:color="auto"/>
              <w:left w:val="single" w:sz="4" w:space="0" w:color="auto"/>
              <w:bottom w:val="single" w:sz="6" w:space="0" w:color="auto"/>
              <w:right w:val="double" w:sz="6" w:space="0" w:color="auto"/>
            </w:tcBorders>
          </w:tcPr>
          <w:p w14:paraId="203F5CDB"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 Étranger</w:t>
            </w:r>
          </w:p>
        </w:tc>
      </w:tr>
      <w:tr w:rsidR="00817AD2" w:rsidRPr="00F70AC0" w14:paraId="190FFF94" w14:textId="77777777" w:rsidTr="00817AD2">
        <w:tc>
          <w:tcPr>
            <w:tcW w:w="6247" w:type="dxa"/>
            <w:tcBorders>
              <w:top w:val="single" w:sz="6" w:space="0" w:color="auto"/>
              <w:left w:val="double" w:sz="6" w:space="0" w:color="auto"/>
            </w:tcBorders>
          </w:tcPr>
          <w:p w14:paraId="7A1D4B23" w14:textId="487905FF"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1.Total pour le travail </w:t>
            </w:r>
            <w:r>
              <w:rPr>
                <w:noProof/>
                <w:color w:val="000000" w:themeColor="text1"/>
                <w:sz w:val="24"/>
                <w:szCs w:val="24"/>
                <w:lang w:val="fr"/>
              </w:rPr>
              <w:t xml:space="preserve">en régie </w:t>
            </w:r>
            <w:r w:rsidRPr="00817AD2">
              <w:rPr>
                <w:noProof/>
                <w:color w:val="000000" w:themeColor="text1"/>
                <w:sz w:val="24"/>
                <w:szCs w:val="24"/>
                <w:lang w:val="fr"/>
              </w:rPr>
              <w:t xml:space="preserve">: </w:t>
            </w:r>
            <w:r>
              <w:rPr>
                <w:noProof/>
                <w:color w:val="000000" w:themeColor="text1"/>
                <w:sz w:val="24"/>
                <w:szCs w:val="24"/>
                <w:lang w:val="fr"/>
              </w:rPr>
              <w:t>Main d’oeuvre</w:t>
            </w:r>
          </w:p>
        </w:tc>
        <w:tc>
          <w:tcPr>
            <w:tcW w:w="1601" w:type="dxa"/>
            <w:tcBorders>
              <w:left w:val="dotted" w:sz="4" w:space="0" w:color="auto"/>
              <w:right w:val="dotted" w:sz="4" w:space="0" w:color="auto"/>
            </w:tcBorders>
          </w:tcPr>
          <w:p w14:paraId="50D8651D" w14:textId="77777777" w:rsidR="00817AD2" w:rsidRPr="00817AD2" w:rsidRDefault="00817AD2" w:rsidP="000A112B">
            <w:pPr>
              <w:spacing w:before="60" w:after="60"/>
              <w:jc w:val="center"/>
              <w:rPr>
                <w:noProof/>
                <w:color w:val="000000" w:themeColor="text1"/>
                <w:sz w:val="24"/>
                <w:szCs w:val="24"/>
              </w:rPr>
            </w:pPr>
          </w:p>
        </w:tc>
        <w:tc>
          <w:tcPr>
            <w:tcW w:w="1152" w:type="dxa"/>
            <w:tcBorders>
              <w:left w:val="nil"/>
              <w:right w:val="double" w:sz="6" w:space="0" w:color="auto"/>
            </w:tcBorders>
          </w:tcPr>
          <w:p w14:paraId="18ABFCDA" w14:textId="77777777" w:rsidR="00817AD2" w:rsidRPr="00817AD2" w:rsidRDefault="00817AD2" w:rsidP="000A112B">
            <w:pPr>
              <w:spacing w:before="60" w:after="60"/>
              <w:jc w:val="center"/>
              <w:rPr>
                <w:noProof/>
                <w:color w:val="000000" w:themeColor="text1"/>
                <w:sz w:val="24"/>
                <w:szCs w:val="24"/>
              </w:rPr>
            </w:pPr>
          </w:p>
        </w:tc>
      </w:tr>
      <w:tr w:rsidR="00817AD2" w:rsidRPr="00F70AC0" w14:paraId="0288D113" w14:textId="77777777" w:rsidTr="00817AD2">
        <w:tc>
          <w:tcPr>
            <w:tcW w:w="6247" w:type="dxa"/>
            <w:tcBorders>
              <w:top w:val="dotted" w:sz="4" w:space="0" w:color="auto"/>
              <w:left w:val="double" w:sz="6" w:space="0" w:color="auto"/>
              <w:bottom w:val="dotted" w:sz="4" w:space="0" w:color="auto"/>
              <w:right w:val="dotted" w:sz="4" w:space="0" w:color="auto"/>
            </w:tcBorders>
          </w:tcPr>
          <w:p w14:paraId="15CC9614" w14:textId="19180187"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2.Total pour le travail </w:t>
            </w:r>
            <w:r>
              <w:rPr>
                <w:noProof/>
                <w:color w:val="000000" w:themeColor="text1"/>
                <w:sz w:val="24"/>
                <w:szCs w:val="24"/>
                <w:lang w:val="fr"/>
              </w:rPr>
              <w:t xml:space="preserve">en régie </w:t>
            </w:r>
            <w:r w:rsidRPr="00817AD2">
              <w:rPr>
                <w:noProof/>
                <w:color w:val="000000" w:themeColor="text1"/>
                <w:sz w:val="24"/>
                <w:szCs w:val="24"/>
                <w:lang w:val="fr"/>
              </w:rPr>
              <w:t>: Matériaux</w:t>
            </w:r>
          </w:p>
        </w:tc>
        <w:tc>
          <w:tcPr>
            <w:tcW w:w="1601" w:type="dxa"/>
            <w:tcBorders>
              <w:top w:val="dotted" w:sz="4" w:space="0" w:color="auto"/>
              <w:left w:val="dotted" w:sz="4" w:space="0" w:color="auto"/>
              <w:bottom w:val="dotted" w:sz="4" w:space="0" w:color="auto"/>
              <w:right w:val="dotted" w:sz="4" w:space="0" w:color="auto"/>
            </w:tcBorders>
          </w:tcPr>
          <w:p w14:paraId="64A6316A" w14:textId="77777777" w:rsidR="00817AD2" w:rsidRPr="00817AD2" w:rsidRDefault="00817AD2" w:rsidP="000A112B">
            <w:pPr>
              <w:spacing w:before="60" w:after="60"/>
              <w:jc w:val="center"/>
              <w:rPr>
                <w:noProof/>
                <w:color w:val="000000" w:themeColor="text1"/>
                <w:sz w:val="24"/>
                <w:szCs w:val="24"/>
              </w:rPr>
            </w:pPr>
          </w:p>
        </w:tc>
        <w:tc>
          <w:tcPr>
            <w:tcW w:w="1152" w:type="dxa"/>
            <w:tcBorders>
              <w:top w:val="dotted" w:sz="4" w:space="0" w:color="auto"/>
              <w:left w:val="dotted" w:sz="4" w:space="0" w:color="auto"/>
              <w:bottom w:val="dotted" w:sz="4" w:space="0" w:color="auto"/>
              <w:right w:val="double" w:sz="6" w:space="0" w:color="auto"/>
            </w:tcBorders>
          </w:tcPr>
          <w:p w14:paraId="56C29988" w14:textId="77777777" w:rsidR="00817AD2" w:rsidRPr="00817AD2" w:rsidRDefault="00817AD2" w:rsidP="000A112B">
            <w:pPr>
              <w:spacing w:before="60" w:after="60"/>
              <w:jc w:val="center"/>
              <w:rPr>
                <w:noProof/>
                <w:color w:val="000000" w:themeColor="text1"/>
                <w:sz w:val="24"/>
                <w:szCs w:val="24"/>
              </w:rPr>
            </w:pPr>
          </w:p>
        </w:tc>
      </w:tr>
      <w:tr w:rsidR="00817AD2" w:rsidRPr="00F70AC0" w14:paraId="198B647D" w14:textId="77777777" w:rsidTr="00817AD2">
        <w:tc>
          <w:tcPr>
            <w:tcW w:w="6247" w:type="dxa"/>
            <w:tcBorders>
              <w:left w:val="double" w:sz="6" w:space="0" w:color="auto"/>
            </w:tcBorders>
          </w:tcPr>
          <w:p w14:paraId="55C97123" w14:textId="4FF48D3A"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3.Total pour le travail </w:t>
            </w:r>
            <w:r>
              <w:rPr>
                <w:noProof/>
                <w:color w:val="000000" w:themeColor="text1"/>
                <w:sz w:val="24"/>
                <w:szCs w:val="24"/>
                <w:lang w:val="fr"/>
              </w:rPr>
              <w:t>en régie</w:t>
            </w:r>
            <w:r w:rsidRPr="00817AD2">
              <w:rPr>
                <w:noProof/>
                <w:color w:val="000000" w:themeColor="text1"/>
                <w:sz w:val="24"/>
                <w:szCs w:val="24"/>
                <w:lang w:val="fr"/>
              </w:rPr>
              <w:t xml:space="preserve"> : Équipement de l’</w:t>
            </w:r>
            <w:r>
              <w:rPr>
                <w:noProof/>
                <w:color w:val="000000" w:themeColor="text1"/>
                <w:sz w:val="24"/>
                <w:szCs w:val="24"/>
                <w:lang w:val="fr"/>
              </w:rPr>
              <w:t>E</w:t>
            </w:r>
            <w:r w:rsidRPr="00817AD2">
              <w:rPr>
                <w:noProof/>
                <w:color w:val="000000" w:themeColor="text1"/>
                <w:sz w:val="24"/>
                <w:szCs w:val="24"/>
                <w:lang w:val="fr"/>
              </w:rPr>
              <w:t>ntrepreneur</w:t>
            </w:r>
          </w:p>
        </w:tc>
        <w:tc>
          <w:tcPr>
            <w:tcW w:w="1601" w:type="dxa"/>
            <w:tcBorders>
              <w:left w:val="dotted" w:sz="4" w:space="0" w:color="auto"/>
              <w:right w:val="dotted" w:sz="4" w:space="0" w:color="auto"/>
            </w:tcBorders>
          </w:tcPr>
          <w:p w14:paraId="2C061E24" w14:textId="77777777" w:rsidR="00817AD2" w:rsidRPr="00817AD2" w:rsidRDefault="00817AD2" w:rsidP="000A112B">
            <w:pPr>
              <w:spacing w:before="60" w:after="60"/>
              <w:jc w:val="center"/>
              <w:rPr>
                <w:noProof/>
                <w:color w:val="000000" w:themeColor="text1"/>
                <w:sz w:val="24"/>
                <w:szCs w:val="24"/>
              </w:rPr>
            </w:pPr>
          </w:p>
        </w:tc>
        <w:tc>
          <w:tcPr>
            <w:tcW w:w="1152" w:type="dxa"/>
            <w:tcBorders>
              <w:left w:val="nil"/>
              <w:right w:val="double" w:sz="6" w:space="0" w:color="auto"/>
            </w:tcBorders>
          </w:tcPr>
          <w:p w14:paraId="01BF0E11" w14:textId="77777777" w:rsidR="00817AD2" w:rsidRPr="00817AD2" w:rsidRDefault="00817AD2" w:rsidP="000A112B">
            <w:pPr>
              <w:spacing w:before="60" w:after="60"/>
              <w:jc w:val="center"/>
              <w:rPr>
                <w:noProof/>
                <w:color w:val="000000" w:themeColor="text1"/>
                <w:sz w:val="24"/>
                <w:szCs w:val="24"/>
              </w:rPr>
            </w:pPr>
          </w:p>
        </w:tc>
      </w:tr>
      <w:tr w:rsidR="00817AD2" w:rsidRPr="00F70AC0" w14:paraId="685ED255" w14:textId="77777777" w:rsidTr="00817AD2">
        <w:tc>
          <w:tcPr>
            <w:tcW w:w="6247" w:type="dxa"/>
            <w:tcBorders>
              <w:top w:val="single" w:sz="6" w:space="0" w:color="auto"/>
              <w:left w:val="double" w:sz="6" w:space="0" w:color="auto"/>
            </w:tcBorders>
          </w:tcPr>
          <w:p w14:paraId="139ADFBD" w14:textId="2A18CCC4"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 xml:space="preserve">Total pour le travail </w:t>
            </w:r>
            <w:r>
              <w:rPr>
                <w:noProof/>
                <w:color w:val="000000" w:themeColor="text1"/>
                <w:sz w:val="24"/>
                <w:szCs w:val="24"/>
                <w:lang w:val="fr"/>
              </w:rPr>
              <w:t>en régie</w:t>
            </w:r>
            <w:r w:rsidRPr="00817AD2">
              <w:rPr>
                <w:noProof/>
                <w:color w:val="000000" w:themeColor="text1"/>
                <w:sz w:val="24"/>
                <w:szCs w:val="24"/>
                <w:lang w:val="fr"/>
              </w:rPr>
              <w:t xml:space="preserve"> (somme provis</w:t>
            </w:r>
            <w:r>
              <w:rPr>
                <w:noProof/>
                <w:color w:val="000000" w:themeColor="text1"/>
                <w:sz w:val="24"/>
                <w:szCs w:val="24"/>
                <w:lang w:val="fr"/>
              </w:rPr>
              <w:t>ionnelle</w:t>
            </w:r>
            <w:r w:rsidRPr="00817AD2">
              <w:rPr>
                <w:noProof/>
                <w:color w:val="000000" w:themeColor="text1"/>
                <w:sz w:val="24"/>
                <w:szCs w:val="24"/>
                <w:lang w:val="fr"/>
              </w:rPr>
              <w:t>)</w:t>
            </w:r>
          </w:p>
          <w:p w14:paraId="3786155A" w14:textId="2D636E1E" w:rsidR="00817AD2" w:rsidRPr="00817AD2" w:rsidRDefault="00817AD2" w:rsidP="000A112B">
            <w:pPr>
              <w:tabs>
                <w:tab w:val="left" w:pos="3930"/>
              </w:tabs>
              <w:spacing w:before="60" w:after="60"/>
              <w:jc w:val="right"/>
              <w:rPr>
                <w:noProof/>
                <w:color w:val="000000" w:themeColor="text1"/>
                <w:sz w:val="24"/>
                <w:szCs w:val="24"/>
              </w:rPr>
            </w:pPr>
            <w:r w:rsidRPr="00817AD2">
              <w:rPr>
                <w:noProof/>
                <w:color w:val="000000" w:themeColor="text1"/>
                <w:sz w:val="24"/>
                <w:szCs w:val="24"/>
                <w:lang w:val="fr"/>
              </w:rPr>
              <w:t xml:space="preserve">(reporté au résumé de la </w:t>
            </w:r>
            <w:r w:rsidR="001D5EA1">
              <w:rPr>
                <w:noProof/>
                <w:color w:val="000000" w:themeColor="text1"/>
                <w:sz w:val="24"/>
                <w:szCs w:val="24"/>
                <w:lang w:val="fr"/>
              </w:rPr>
              <w:t>Soumission</w:t>
            </w:r>
            <w:r w:rsidRPr="00817AD2">
              <w:rPr>
                <w:noProof/>
                <w:color w:val="000000" w:themeColor="text1"/>
                <w:sz w:val="24"/>
                <w:szCs w:val="24"/>
                <w:lang w:val="fr"/>
              </w:rPr>
              <w:t>, p.)</w:t>
            </w:r>
            <w:r w:rsidRPr="00817AD2">
              <w:rPr>
                <w:noProof/>
                <w:color w:val="000000" w:themeColor="text1"/>
                <w:sz w:val="24"/>
                <w:szCs w:val="24"/>
                <w:u w:val="single"/>
                <w:lang w:val="fr"/>
              </w:rPr>
              <w:tab/>
            </w:r>
          </w:p>
        </w:tc>
        <w:tc>
          <w:tcPr>
            <w:tcW w:w="1601" w:type="dxa"/>
            <w:tcBorders>
              <w:top w:val="single" w:sz="6" w:space="0" w:color="auto"/>
              <w:left w:val="dotted" w:sz="4" w:space="0" w:color="auto"/>
              <w:right w:val="dotted" w:sz="4" w:space="0" w:color="auto"/>
            </w:tcBorders>
          </w:tcPr>
          <w:p w14:paraId="2DEDE04F"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u w:val="single"/>
              </w:rPr>
              <w:tab/>
            </w:r>
          </w:p>
        </w:tc>
        <w:tc>
          <w:tcPr>
            <w:tcW w:w="1152" w:type="dxa"/>
            <w:tcBorders>
              <w:top w:val="single" w:sz="6" w:space="0" w:color="auto"/>
              <w:left w:val="nil"/>
              <w:right w:val="double" w:sz="6" w:space="0" w:color="auto"/>
            </w:tcBorders>
          </w:tcPr>
          <w:p w14:paraId="19C2FC89"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u w:val="single"/>
              </w:rPr>
              <w:tab/>
            </w:r>
          </w:p>
        </w:tc>
      </w:tr>
      <w:tr w:rsidR="00817AD2" w:rsidRPr="00F70AC0" w14:paraId="650EB828" w14:textId="77777777" w:rsidTr="000A112B">
        <w:tc>
          <w:tcPr>
            <w:tcW w:w="9000" w:type="dxa"/>
            <w:gridSpan w:val="3"/>
            <w:tcBorders>
              <w:top w:val="double" w:sz="6" w:space="0" w:color="auto"/>
            </w:tcBorders>
          </w:tcPr>
          <w:p w14:paraId="18B7FA6C" w14:textId="7AB19C7E" w:rsidR="00817AD2" w:rsidRPr="00817AD2" w:rsidRDefault="00817AD2" w:rsidP="000A112B">
            <w:pPr>
              <w:spacing w:before="60" w:after="60"/>
              <w:rPr>
                <w:noProof/>
                <w:color w:val="000000" w:themeColor="text1"/>
                <w:sz w:val="24"/>
                <w:szCs w:val="24"/>
              </w:rPr>
            </w:pPr>
            <w:r>
              <w:rPr>
                <w:noProof/>
                <w:color w:val="000000" w:themeColor="text1"/>
                <w:sz w:val="24"/>
                <w:szCs w:val="24"/>
                <w:lang w:val="fr"/>
              </w:rPr>
              <w:t>a</w:t>
            </w:r>
            <w:r w:rsidRPr="00817AD2">
              <w:rPr>
                <w:noProof/>
                <w:color w:val="000000" w:themeColor="text1"/>
                <w:sz w:val="24"/>
                <w:szCs w:val="24"/>
                <w:lang w:val="fr"/>
              </w:rPr>
              <w:t>. L</w:t>
            </w:r>
            <w:r>
              <w:rPr>
                <w:noProof/>
                <w:color w:val="000000" w:themeColor="text1"/>
                <w:sz w:val="24"/>
                <w:szCs w:val="24"/>
                <w:lang w:val="fr"/>
              </w:rPr>
              <w:t>e Maître d’Ouvrage d</w:t>
            </w:r>
            <w:r w:rsidRPr="00817AD2">
              <w:rPr>
                <w:noProof/>
                <w:color w:val="000000" w:themeColor="text1"/>
                <w:sz w:val="24"/>
                <w:szCs w:val="24"/>
                <w:lang w:val="fr"/>
              </w:rPr>
              <w:t>oit insérer une unité en monnaie locale.</w:t>
            </w:r>
          </w:p>
        </w:tc>
      </w:tr>
    </w:tbl>
    <w:p w14:paraId="00BBB5D8" w14:textId="77777777" w:rsidR="00817AD2" w:rsidRDefault="00817AD2" w:rsidP="00817AD2"/>
    <w:p w14:paraId="63483D0F" w14:textId="77777777" w:rsidR="007A62B3" w:rsidRDefault="007A62B3" w:rsidP="007A62B3">
      <w:pPr>
        <w:pStyle w:val="SPDForm2"/>
        <w:spacing w:before="0" w:after="0"/>
        <w:jc w:val="both"/>
        <w:rPr>
          <w:b w:val="0"/>
          <w:sz w:val="24"/>
          <w:lang w:val="fr-FR"/>
        </w:rPr>
      </w:pPr>
    </w:p>
    <w:p w14:paraId="37320A63" w14:textId="35668292" w:rsidR="00E34B6B" w:rsidRDefault="007A62B3" w:rsidP="00A045A7">
      <w:pPr>
        <w:pStyle w:val="SecIVH2"/>
      </w:pPr>
      <w:r w:rsidRPr="00E34B6B">
        <w:rPr>
          <w:b w:val="0"/>
          <w:sz w:val="24"/>
        </w:rPr>
        <w:br w:type="page"/>
      </w:r>
    </w:p>
    <w:p w14:paraId="6EA416F5" w14:textId="5B56B5DD" w:rsidR="00E34B6B" w:rsidRPr="00345039" w:rsidRDefault="00E34B6B" w:rsidP="008E4EB9">
      <w:pPr>
        <w:pStyle w:val="SecIVH2"/>
      </w:pPr>
      <w:bookmarkStart w:id="1024" w:name="_Toc63775961"/>
      <w:bookmarkStart w:id="1025" w:name="_Toc63776126"/>
      <w:bookmarkStart w:id="1026" w:name="_Toc87280449"/>
      <w:bookmarkStart w:id="1027" w:name="_Toc56680775"/>
      <w:r w:rsidRPr="00345039">
        <w:lastRenderedPageBreak/>
        <w:t>Somme</w:t>
      </w:r>
      <w:r>
        <w:t>s</w:t>
      </w:r>
      <w:r w:rsidRPr="00345039">
        <w:t xml:space="preserve"> </w:t>
      </w:r>
      <w:r w:rsidR="00817AD2">
        <w:t>P</w:t>
      </w:r>
      <w:r w:rsidRPr="00345039">
        <w:t>rovis</w:t>
      </w:r>
      <w:r>
        <w:t xml:space="preserve">ionnelles </w:t>
      </w:r>
      <w:r w:rsidRPr="00345039">
        <w:t>spécifiée</w:t>
      </w:r>
      <w:r>
        <w:t>s</w:t>
      </w:r>
      <w:bookmarkEnd w:id="1024"/>
      <w:bookmarkEnd w:id="1025"/>
      <w:bookmarkEnd w:id="1026"/>
    </w:p>
    <w:p w14:paraId="2811AE04" w14:textId="77777777" w:rsidR="00E34B6B" w:rsidRDefault="00E34B6B" w:rsidP="00E34B6B">
      <w:pPr>
        <w:pStyle w:val="SPDForm2"/>
        <w:spacing w:before="0" w:after="0"/>
        <w:jc w:val="both"/>
        <w:rPr>
          <w:b w:val="0"/>
          <w:sz w:val="24"/>
          <w:lang w:val="fr-FR"/>
        </w:rPr>
      </w:pPr>
    </w:p>
    <w:tbl>
      <w:tblPr>
        <w:tblW w:w="8858" w:type="dxa"/>
        <w:tblInd w:w="120" w:type="dxa"/>
        <w:tblLayout w:type="fixed"/>
        <w:tblLook w:val="0000" w:firstRow="0" w:lastRow="0" w:firstColumn="0" w:lastColumn="0" w:noHBand="0" w:noVBand="0"/>
      </w:tblPr>
      <w:tblGrid>
        <w:gridCol w:w="1158"/>
        <w:gridCol w:w="6349"/>
        <w:gridCol w:w="1351"/>
      </w:tblGrid>
      <w:tr w:rsidR="00E34B6B" w:rsidRPr="00F70AC0" w14:paraId="36CD1EBF" w14:textId="77777777" w:rsidTr="00FD3B61">
        <w:tc>
          <w:tcPr>
            <w:tcW w:w="1158" w:type="dxa"/>
            <w:tcBorders>
              <w:top w:val="double" w:sz="6" w:space="0" w:color="auto"/>
              <w:left w:val="double" w:sz="6" w:space="0" w:color="auto"/>
            </w:tcBorders>
          </w:tcPr>
          <w:p w14:paraId="494D906A"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 xml:space="preserve">N°acticle </w:t>
            </w:r>
          </w:p>
        </w:tc>
        <w:tc>
          <w:tcPr>
            <w:tcW w:w="6349" w:type="dxa"/>
            <w:tcBorders>
              <w:top w:val="double" w:sz="6" w:space="0" w:color="auto"/>
              <w:left w:val="single" w:sz="4" w:space="0" w:color="auto"/>
              <w:bottom w:val="single" w:sz="6" w:space="0" w:color="auto"/>
            </w:tcBorders>
          </w:tcPr>
          <w:p w14:paraId="3FAA1EDB"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Description</w:t>
            </w:r>
          </w:p>
        </w:tc>
        <w:tc>
          <w:tcPr>
            <w:tcW w:w="1351" w:type="dxa"/>
            <w:tcBorders>
              <w:top w:val="double" w:sz="6" w:space="0" w:color="auto"/>
              <w:left w:val="single" w:sz="4" w:space="0" w:color="auto"/>
              <w:bottom w:val="single" w:sz="6" w:space="0" w:color="auto"/>
              <w:right w:val="double" w:sz="6" w:space="0" w:color="auto"/>
            </w:tcBorders>
          </w:tcPr>
          <w:p w14:paraId="7C6E840F"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Montant</w:t>
            </w:r>
          </w:p>
        </w:tc>
      </w:tr>
      <w:tr w:rsidR="00E34B6B" w:rsidRPr="00F70AC0" w14:paraId="24BEB2E8" w14:textId="77777777" w:rsidTr="00FD3B61">
        <w:tc>
          <w:tcPr>
            <w:tcW w:w="1158" w:type="dxa"/>
            <w:tcBorders>
              <w:top w:val="single" w:sz="6" w:space="0" w:color="auto"/>
              <w:left w:val="double" w:sz="6" w:space="0" w:color="auto"/>
            </w:tcBorders>
          </w:tcPr>
          <w:p w14:paraId="7621636B"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1</w:t>
            </w:r>
          </w:p>
        </w:tc>
        <w:tc>
          <w:tcPr>
            <w:tcW w:w="6349" w:type="dxa"/>
            <w:tcBorders>
              <w:left w:val="nil"/>
              <w:bottom w:val="dotted" w:sz="4" w:space="0" w:color="auto"/>
              <w:right w:val="dotted" w:sz="4" w:space="0" w:color="auto"/>
            </w:tcBorders>
          </w:tcPr>
          <w:p w14:paraId="79EFFE7F"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7034D72"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0EB140A" w14:textId="77777777" w:rsidTr="00FD3B61">
        <w:tc>
          <w:tcPr>
            <w:tcW w:w="1158" w:type="dxa"/>
            <w:tcBorders>
              <w:top w:val="dotted" w:sz="4" w:space="0" w:color="auto"/>
              <w:left w:val="double" w:sz="6" w:space="0" w:color="auto"/>
              <w:bottom w:val="dotted" w:sz="4" w:space="0" w:color="auto"/>
            </w:tcBorders>
          </w:tcPr>
          <w:p w14:paraId="42E2335E"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7AD962C1"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00AE7C81"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6160D685" w14:textId="77777777" w:rsidTr="00FD3B61">
        <w:tc>
          <w:tcPr>
            <w:tcW w:w="1158" w:type="dxa"/>
            <w:tcBorders>
              <w:left w:val="double" w:sz="6" w:space="0" w:color="auto"/>
            </w:tcBorders>
          </w:tcPr>
          <w:p w14:paraId="156C9FCC"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33B2416"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EE424B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58C265D4" w14:textId="77777777" w:rsidTr="00FD3B61">
        <w:tc>
          <w:tcPr>
            <w:tcW w:w="1158" w:type="dxa"/>
            <w:tcBorders>
              <w:top w:val="dotted" w:sz="4" w:space="0" w:color="auto"/>
              <w:left w:val="double" w:sz="6" w:space="0" w:color="auto"/>
              <w:bottom w:val="dotted" w:sz="4" w:space="0" w:color="auto"/>
            </w:tcBorders>
          </w:tcPr>
          <w:p w14:paraId="5B12A7F2"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2</w:t>
            </w:r>
          </w:p>
        </w:tc>
        <w:tc>
          <w:tcPr>
            <w:tcW w:w="6349" w:type="dxa"/>
            <w:tcBorders>
              <w:top w:val="dotted" w:sz="4" w:space="0" w:color="auto"/>
              <w:left w:val="nil"/>
              <w:bottom w:val="dotted" w:sz="4" w:space="0" w:color="auto"/>
              <w:right w:val="dotted" w:sz="4" w:space="0" w:color="auto"/>
            </w:tcBorders>
          </w:tcPr>
          <w:p w14:paraId="75C1E3E0"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2A4FF6F9"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2792B02" w14:textId="77777777" w:rsidTr="00FD3B61">
        <w:tc>
          <w:tcPr>
            <w:tcW w:w="1158" w:type="dxa"/>
            <w:tcBorders>
              <w:left w:val="double" w:sz="6" w:space="0" w:color="auto"/>
            </w:tcBorders>
          </w:tcPr>
          <w:p w14:paraId="34C958C6"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2B5F66D8"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5F927D1"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32E1B139" w14:textId="77777777" w:rsidTr="00FD3B61">
        <w:tc>
          <w:tcPr>
            <w:tcW w:w="1158" w:type="dxa"/>
            <w:tcBorders>
              <w:top w:val="dotted" w:sz="4" w:space="0" w:color="auto"/>
              <w:left w:val="double" w:sz="6" w:space="0" w:color="auto"/>
              <w:bottom w:val="dotted" w:sz="4" w:space="0" w:color="auto"/>
            </w:tcBorders>
          </w:tcPr>
          <w:p w14:paraId="3D73BA67"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1BC2D09F"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1BCA170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6FC77BC1" w14:textId="77777777" w:rsidTr="00FD3B61">
        <w:tc>
          <w:tcPr>
            <w:tcW w:w="1158" w:type="dxa"/>
            <w:tcBorders>
              <w:left w:val="double" w:sz="6" w:space="0" w:color="auto"/>
            </w:tcBorders>
          </w:tcPr>
          <w:p w14:paraId="17589719"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3</w:t>
            </w:r>
          </w:p>
        </w:tc>
        <w:tc>
          <w:tcPr>
            <w:tcW w:w="6349" w:type="dxa"/>
            <w:tcBorders>
              <w:top w:val="dotted" w:sz="4" w:space="0" w:color="auto"/>
              <w:left w:val="nil"/>
              <w:bottom w:val="dotted" w:sz="4" w:space="0" w:color="auto"/>
              <w:right w:val="dotted" w:sz="4" w:space="0" w:color="auto"/>
            </w:tcBorders>
          </w:tcPr>
          <w:p w14:paraId="3CA9672F"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49E84C6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30F053D2" w14:textId="77777777" w:rsidTr="00FD3B61">
        <w:tc>
          <w:tcPr>
            <w:tcW w:w="1158" w:type="dxa"/>
            <w:tcBorders>
              <w:top w:val="dotted" w:sz="4" w:space="0" w:color="auto"/>
              <w:left w:val="double" w:sz="6" w:space="0" w:color="auto"/>
              <w:bottom w:val="dotted" w:sz="4" w:space="0" w:color="auto"/>
            </w:tcBorders>
          </w:tcPr>
          <w:p w14:paraId="52E39CBD"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100E1CB"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19E2E823"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79F56FC" w14:textId="77777777" w:rsidTr="00FD3B61">
        <w:tc>
          <w:tcPr>
            <w:tcW w:w="1158" w:type="dxa"/>
            <w:tcBorders>
              <w:left w:val="double" w:sz="6" w:space="0" w:color="auto"/>
            </w:tcBorders>
          </w:tcPr>
          <w:p w14:paraId="0ECC5ABF"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50C21D1A"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41E34A1F"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5AF2781C" w14:textId="77777777" w:rsidTr="00FD3B61">
        <w:tc>
          <w:tcPr>
            <w:tcW w:w="1158" w:type="dxa"/>
            <w:tcBorders>
              <w:top w:val="dotted" w:sz="4" w:space="0" w:color="auto"/>
              <w:left w:val="double" w:sz="6" w:space="0" w:color="auto"/>
              <w:bottom w:val="dotted" w:sz="4" w:space="0" w:color="auto"/>
            </w:tcBorders>
          </w:tcPr>
          <w:p w14:paraId="46D8E593"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 xml:space="preserve">4 </w:t>
            </w:r>
          </w:p>
        </w:tc>
        <w:tc>
          <w:tcPr>
            <w:tcW w:w="6349" w:type="dxa"/>
            <w:tcBorders>
              <w:top w:val="dotted" w:sz="4" w:space="0" w:color="auto"/>
              <w:left w:val="nil"/>
              <w:bottom w:val="dotted" w:sz="4" w:space="0" w:color="auto"/>
              <w:right w:val="dotted" w:sz="4" w:space="0" w:color="auto"/>
            </w:tcBorders>
          </w:tcPr>
          <w:p w14:paraId="09EC250D" w14:textId="4317CABA" w:rsidR="00E34B6B" w:rsidRPr="00FD3B61" w:rsidRDefault="00E34B6B" w:rsidP="00FD3B61">
            <w:pPr>
              <w:spacing w:before="60" w:after="60"/>
              <w:jc w:val="both"/>
              <w:rPr>
                <w:i/>
                <w:noProof/>
                <w:color w:val="000000" w:themeColor="text1"/>
                <w:sz w:val="24"/>
                <w:szCs w:val="24"/>
              </w:rPr>
            </w:pPr>
            <w:r w:rsidRPr="00FD3B61">
              <w:rPr>
                <w:bCs/>
                <w:i/>
                <w:iCs/>
                <w:color w:val="000000" w:themeColor="text1"/>
                <w:sz w:val="24"/>
                <w:szCs w:val="24"/>
                <w:shd w:val="clear" w:color="auto" w:fill="FFFFFF" w:themeFill="background1"/>
              </w:rPr>
              <w:t xml:space="preserve"> </w:t>
            </w:r>
          </w:p>
        </w:tc>
        <w:tc>
          <w:tcPr>
            <w:tcW w:w="1351" w:type="dxa"/>
            <w:tcBorders>
              <w:top w:val="dotted" w:sz="4" w:space="0" w:color="auto"/>
              <w:left w:val="nil"/>
              <w:bottom w:val="dotted" w:sz="4" w:space="0" w:color="auto"/>
              <w:right w:val="double" w:sz="6" w:space="0" w:color="auto"/>
            </w:tcBorders>
          </w:tcPr>
          <w:p w14:paraId="435625B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02419726" w14:textId="77777777" w:rsidTr="00FD3B61">
        <w:tc>
          <w:tcPr>
            <w:tcW w:w="1158" w:type="dxa"/>
            <w:tcBorders>
              <w:left w:val="double" w:sz="6" w:space="0" w:color="auto"/>
            </w:tcBorders>
          </w:tcPr>
          <w:p w14:paraId="22F6A9B5"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6BD94EEE" w14:textId="5AF03A32" w:rsidR="00E34B6B" w:rsidRPr="00FD3B61" w:rsidRDefault="00FD3B61" w:rsidP="00E34B6B">
            <w:pPr>
              <w:spacing w:before="60" w:after="60"/>
              <w:rPr>
                <w:i/>
                <w:noProof/>
                <w:color w:val="000000" w:themeColor="text1"/>
                <w:sz w:val="24"/>
                <w:szCs w:val="24"/>
              </w:rPr>
            </w:pPr>
            <w:r>
              <w:rPr>
                <w:bCs/>
                <w:i/>
                <w:iCs/>
                <w:color w:val="000000" w:themeColor="text1"/>
                <w:sz w:val="24"/>
                <w:szCs w:val="24"/>
                <w:shd w:val="clear" w:color="auto" w:fill="FFFFFF" w:themeFill="background1"/>
              </w:rPr>
              <w:t>[</w:t>
            </w:r>
            <w:proofErr w:type="gramStart"/>
            <w:r>
              <w:rPr>
                <w:bCs/>
                <w:i/>
                <w:iCs/>
                <w:color w:val="000000" w:themeColor="text1"/>
                <w:sz w:val="24"/>
                <w:szCs w:val="24"/>
                <w:shd w:val="clear" w:color="auto" w:fill="FFFFFF" w:themeFill="background1"/>
              </w:rPr>
              <w:t>à</w:t>
            </w:r>
            <w:proofErr w:type="gramEnd"/>
            <w:r>
              <w:rPr>
                <w:bCs/>
                <w:i/>
                <w:iCs/>
                <w:color w:val="000000" w:themeColor="text1"/>
                <w:sz w:val="24"/>
                <w:szCs w:val="24"/>
                <w:shd w:val="clear" w:color="auto" w:fill="FFFFFF" w:themeFill="background1"/>
              </w:rPr>
              <w:t xml:space="preserve"> prévoir par le Maître d’Ouvrage</w:t>
            </w:r>
            <w:r w:rsidR="00FC3815">
              <w:rPr>
                <w:bCs/>
                <w:i/>
                <w:iCs/>
                <w:color w:val="000000" w:themeColor="text1"/>
                <w:sz w:val="24"/>
                <w:szCs w:val="24"/>
                <w:shd w:val="clear" w:color="auto" w:fill="FFFFFF" w:themeFill="background1"/>
              </w:rPr>
              <w:t> ; omettre si non applicable</w:t>
            </w:r>
            <w:r>
              <w:rPr>
                <w:bCs/>
                <w:i/>
                <w:iCs/>
                <w:color w:val="000000" w:themeColor="text1"/>
                <w:sz w:val="24"/>
                <w:szCs w:val="24"/>
                <w:shd w:val="clear" w:color="auto" w:fill="FFFFFF" w:themeFill="background1"/>
              </w:rPr>
              <w:t xml:space="preserve"> : </w:t>
            </w:r>
            <w:r w:rsidR="00E34B6B" w:rsidRPr="00FD3B61">
              <w:rPr>
                <w:bCs/>
                <w:i/>
                <w:iCs/>
                <w:color w:val="000000" w:themeColor="text1"/>
                <w:sz w:val="24"/>
                <w:szCs w:val="24"/>
              </w:rPr>
              <w:t>Somme provisionnelle pour résultat ES spécifique :</w:t>
            </w:r>
          </w:p>
        </w:tc>
        <w:tc>
          <w:tcPr>
            <w:tcW w:w="1351" w:type="dxa"/>
            <w:tcBorders>
              <w:left w:val="nil"/>
              <w:right w:val="double" w:sz="6" w:space="0" w:color="auto"/>
            </w:tcBorders>
          </w:tcPr>
          <w:p w14:paraId="0AB5F9E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2403347A" w14:textId="77777777" w:rsidTr="00FD3B61">
        <w:tc>
          <w:tcPr>
            <w:tcW w:w="1158" w:type="dxa"/>
            <w:tcBorders>
              <w:top w:val="dotted" w:sz="4" w:space="0" w:color="auto"/>
              <w:left w:val="double" w:sz="6" w:space="0" w:color="auto"/>
              <w:bottom w:val="dotted" w:sz="4" w:space="0" w:color="auto"/>
            </w:tcBorders>
          </w:tcPr>
          <w:p w14:paraId="29503A10"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5D04691" w14:textId="77777777" w:rsidR="00E34B6B" w:rsidRPr="00FD3B61" w:rsidRDefault="00E34B6B" w:rsidP="00E34B6B">
            <w:pPr>
              <w:spacing w:before="60" w:after="60"/>
              <w:rPr>
                <w:i/>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222FEF7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29E8D6FA" w14:textId="77777777" w:rsidTr="00FD3B61">
        <w:tc>
          <w:tcPr>
            <w:tcW w:w="1158" w:type="dxa"/>
            <w:tcBorders>
              <w:left w:val="double" w:sz="6" w:space="0" w:color="auto"/>
            </w:tcBorders>
          </w:tcPr>
          <w:p w14:paraId="2A00EA4A"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etc.</w:t>
            </w:r>
          </w:p>
        </w:tc>
        <w:tc>
          <w:tcPr>
            <w:tcW w:w="6349" w:type="dxa"/>
            <w:tcBorders>
              <w:top w:val="dotted" w:sz="4" w:space="0" w:color="auto"/>
              <w:left w:val="nil"/>
              <w:bottom w:val="dotted" w:sz="4" w:space="0" w:color="auto"/>
              <w:right w:val="dotted" w:sz="4" w:space="0" w:color="auto"/>
            </w:tcBorders>
          </w:tcPr>
          <w:p w14:paraId="0028D4AE"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3973C8BD"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28E1354F" w14:textId="77777777" w:rsidTr="00FD3B61">
        <w:tc>
          <w:tcPr>
            <w:tcW w:w="1158" w:type="dxa"/>
            <w:tcBorders>
              <w:top w:val="dotted" w:sz="4" w:space="0" w:color="auto"/>
              <w:left w:val="double" w:sz="6" w:space="0" w:color="auto"/>
              <w:bottom w:val="dotted" w:sz="4" w:space="0" w:color="auto"/>
            </w:tcBorders>
          </w:tcPr>
          <w:p w14:paraId="648BEE4A"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674172EF"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54E323C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97BD783" w14:textId="77777777" w:rsidTr="00FD3B61">
        <w:tc>
          <w:tcPr>
            <w:tcW w:w="1158" w:type="dxa"/>
            <w:tcBorders>
              <w:left w:val="double" w:sz="6" w:space="0" w:color="auto"/>
              <w:bottom w:val="single" w:sz="6" w:space="0" w:color="auto"/>
            </w:tcBorders>
          </w:tcPr>
          <w:p w14:paraId="62C6D643"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single" w:sz="6" w:space="0" w:color="auto"/>
              <w:right w:val="dotted" w:sz="4" w:space="0" w:color="auto"/>
            </w:tcBorders>
          </w:tcPr>
          <w:p w14:paraId="0116BBE2" w14:textId="601B8DDD" w:rsidR="00E34B6B" w:rsidRPr="00FD3B61" w:rsidRDefault="00E34B6B" w:rsidP="00E34B6B">
            <w:pPr>
              <w:spacing w:before="60" w:after="60"/>
              <w:jc w:val="right"/>
              <w:rPr>
                <w:b/>
                <w:bCs/>
                <w:noProof/>
                <w:color w:val="000000" w:themeColor="text1"/>
                <w:sz w:val="24"/>
                <w:szCs w:val="24"/>
              </w:rPr>
            </w:pPr>
            <w:r w:rsidRPr="00FD3B61">
              <w:rPr>
                <w:b/>
                <w:bCs/>
                <w:noProof/>
                <w:color w:val="000000" w:themeColor="text1"/>
                <w:sz w:val="24"/>
                <w:szCs w:val="24"/>
              </w:rPr>
              <w:t xml:space="preserve">Total pour les Sommes </w:t>
            </w:r>
            <w:r w:rsidR="00817AD2">
              <w:rPr>
                <w:b/>
                <w:bCs/>
                <w:noProof/>
                <w:color w:val="000000" w:themeColor="text1"/>
                <w:sz w:val="24"/>
                <w:szCs w:val="24"/>
              </w:rPr>
              <w:t>P</w:t>
            </w:r>
            <w:r w:rsidRPr="00FD3B61">
              <w:rPr>
                <w:b/>
                <w:bCs/>
                <w:noProof/>
                <w:color w:val="000000" w:themeColor="text1"/>
                <w:sz w:val="24"/>
                <w:szCs w:val="24"/>
              </w:rPr>
              <w:t>rovisionnelles spécifiées</w:t>
            </w:r>
          </w:p>
          <w:p w14:paraId="60328406" w14:textId="77777777" w:rsidR="00E34B6B" w:rsidRPr="00FD3B61" w:rsidRDefault="00E34B6B" w:rsidP="00E34B6B">
            <w:pPr>
              <w:tabs>
                <w:tab w:val="left" w:pos="5794"/>
              </w:tabs>
              <w:spacing w:before="60" w:after="60"/>
              <w:jc w:val="right"/>
              <w:rPr>
                <w:noProof/>
                <w:color w:val="000000" w:themeColor="text1"/>
                <w:sz w:val="24"/>
                <w:szCs w:val="24"/>
              </w:rPr>
            </w:pPr>
            <w:r w:rsidRPr="00FD3B61">
              <w:rPr>
                <w:b/>
                <w:bCs/>
                <w:noProof/>
                <w:color w:val="000000" w:themeColor="text1"/>
                <w:sz w:val="24"/>
                <w:szCs w:val="24"/>
              </w:rPr>
              <w:t>(à reporter au Récapitulatif général (B), p.__________)</w:t>
            </w:r>
          </w:p>
        </w:tc>
        <w:tc>
          <w:tcPr>
            <w:tcW w:w="1351" w:type="dxa"/>
            <w:tcBorders>
              <w:left w:val="nil"/>
              <w:bottom w:val="single" w:sz="6" w:space="0" w:color="auto"/>
              <w:right w:val="double" w:sz="6" w:space="0" w:color="auto"/>
            </w:tcBorders>
          </w:tcPr>
          <w:p w14:paraId="0CFFB97E" w14:textId="77777777" w:rsidR="00E34B6B" w:rsidRPr="00FD3B61" w:rsidRDefault="00E34B6B" w:rsidP="00E34B6B">
            <w:pPr>
              <w:tabs>
                <w:tab w:val="left" w:pos="987"/>
              </w:tabs>
              <w:spacing w:before="60" w:after="60"/>
              <w:rPr>
                <w:noProof/>
                <w:color w:val="000000" w:themeColor="text1"/>
                <w:sz w:val="24"/>
                <w:szCs w:val="24"/>
              </w:rPr>
            </w:pPr>
            <w:r w:rsidRPr="00FD3B61">
              <w:rPr>
                <w:noProof/>
                <w:color w:val="000000" w:themeColor="text1"/>
                <w:sz w:val="24"/>
                <w:szCs w:val="24"/>
                <w:u w:val="single"/>
              </w:rPr>
              <w:br/>
            </w:r>
            <w:r w:rsidRPr="00FD3B61">
              <w:rPr>
                <w:noProof/>
                <w:color w:val="000000" w:themeColor="text1"/>
                <w:sz w:val="24"/>
                <w:szCs w:val="24"/>
                <w:u w:val="single"/>
              </w:rPr>
              <w:tab/>
            </w:r>
          </w:p>
        </w:tc>
      </w:tr>
    </w:tbl>
    <w:p w14:paraId="2F079408" w14:textId="77777777" w:rsidR="00E34B6B" w:rsidRPr="00654BC9" w:rsidRDefault="00E34B6B" w:rsidP="00E34B6B">
      <w:pPr>
        <w:pStyle w:val="SPDForm2"/>
        <w:spacing w:before="0" w:after="0"/>
        <w:jc w:val="both"/>
        <w:rPr>
          <w:b w:val="0"/>
          <w:sz w:val="24"/>
          <w:lang w:val="fr-FR"/>
        </w:rPr>
      </w:pPr>
    </w:p>
    <w:p w14:paraId="50C6CFC5" w14:textId="77777777" w:rsidR="00E34B6B" w:rsidRDefault="00E34B6B" w:rsidP="00E34B6B">
      <w:pPr>
        <w:pStyle w:val="SPDForm2"/>
        <w:spacing w:before="0" w:after="0"/>
        <w:jc w:val="both"/>
        <w:rPr>
          <w:b w:val="0"/>
          <w:sz w:val="24"/>
          <w:lang w:val="fr-FR"/>
        </w:rPr>
      </w:pPr>
    </w:p>
    <w:p w14:paraId="761DA2BD" w14:textId="77777777" w:rsidR="00E34B6B" w:rsidRDefault="00E34B6B" w:rsidP="00E34B6B">
      <w:pPr>
        <w:pStyle w:val="SPDForm2"/>
        <w:spacing w:before="0" w:after="0"/>
        <w:jc w:val="both"/>
        <w:rPr>
          <w:b w:val="0"/>
          <w:sz w:val="24"/>
          <w:lang w:val="fr-FR"/>
        </w:rPr>
      </w:pPr>
    </w:p>
    <w:p w14:paraId="69F91542" w14:textId="77777777" w:rsidR="00E34B6B" w:rsidRDefault="00E34B6B" w:rsidP="00E34B6B">
      <w:pPr>
        <w:pStyle w:val="SPDForm2"/>
        <w:spacing w:before="0" w:after="0"/>
        <w:jc w:val="both"/>
        <w:rPr>
          <w:b w:val="0"/>
          <w:sz w:val="24"/>
          <w:lang w:val="fr-FR"/>
        </w:rPr>
      </w:pPr>
    </w:p>
    <w:p w14:paraId="13B174B3" w14:textId="77777777" w:rsidR="00E34B6B" w:rsidRDefault="00E34B6B" w:rsidP="00E34B6B">
      <w:pPr>
        <w:rPr>
          <w:sz w:val="24"/>
          <w:lang w:eastAsia="en-US"/>
        </w:rPr>
      </w:pPr>
      <w:r>
        <w:rPr>
          <w:b/>
          <w:sz w:val="24"/>
        </w:rPr>
        <w:br w:type="page"/>
      </w:r>
    </w:p>
    <w:p w14:paraId="19D6A3D6" w14:textId="5F643BAB" w:rsidR="00E34B6B" w:rsidRDefault="00E34B6B" w:rsidP="008E4EB9">
      <w:pPr>
        <w:pStyle w:val="SecIVH2"/>
      </w:pPr>
      <w:bookmarkStart w:id="1028" w:name="_Toc63775963"/>
      <w:bookmarkStart w:id="1029" w:name="_Toc63776128"/>
      <w:bookmarkStart w:id="1030" w:name="_Toc87280450"/>
      <w:r w:rsidRPr="00345039">
        <w:lastRenderedPageBreak/>
        <w:t>Récapitulatif Général</w:t>
      </w:r>
      <w:bookmarkEnd w:id="1028"/>
      <w:bookmarkEnd w:id="1029"/>
      <w:bookmarkEnd w:id="1030"/>
    </w:p>
    <w:p w14:paraId="5A58140B" w14:textId="77777777" w:rsidR="00E34B6B" w:rsidRPr="00345039" w:rsidRDefault="00E34B6B" w:rsidP="00E34B6B">
      <w:pPr>
        <w:pStyle w:val="SPDForm2"/>
        <w:spacing w:before="0" w:after="0"/>
        <w:rPr>
          <w:lang w:val="fr-FR"/>
        </w:rPr>
      </w:pPr>
    </w:p>
    <w:tbl>
      <w:tblPr>
        <w:tblW w:w="9000" w:type="dxa"/>
        <w:tblInd w:w="97" w:type="dxa"/>
        <w:tblLayout w:type="fixed"/>
        <w:tblLook w:val="0000" w:firstRow="0" w:lastRow="0" w:firstColumn="0" w:lastColumn="0" w:noHBand="0" w:noVBand="0"/>
      </w:tblPr>
      <w:tblGrid>
        <w:gridCol w:w="6468"/>
        <w:gridCol w:w="1092"/>
        <w:gridCol w:w="1440"/>
      </w:tblGrid>
      <w:tr w:rsidR="00E34B6B" w:rsidRPr="00F70AC0" w14:paraId="676F55B1" w14:textId="77777777" w:rsidTr="00E34B6B">
        <w:tc>
          <w:tcPr>
            <w:tcW w:w="6468" w:type="dxa"/>
            <w:tcBorders>
              <w:top w:val="double" w:sz="6" w:space="0" w:color="auto"/>
              <w:left w:val="double" w:sz="6" w:space="0" w:color="auto"/>
            </w:tcBorders>
          </w:tcPr>
          <w:p w14:paraId="0005D8E5"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Récapitilatif général</w:t>
            </w:r>
          </w:p>
        </w:tc>
        <w:tc>
          <w:tcPr>
            <w:tcW w:w="1092" w:type="dxa"/>
            <w:tcBorders>
              <w:top w:val="double" w:sz="6" w:space="0" w:color="auto"/>
              <w:left w:val="single" w:sz="4" w:space="0" w:color="auto"/>
              <w:bottom w:val="single" w:sz="6" w:space="0" w:color="auto"/>
            </w:tcBorders>
          </w:tcPr>
          <w:p w14:paraId="7B5E7612"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Page</w:t>
            </w:r>
          </w:p>
        </w:tc>
        <w:tc>
          <w:tcPr>
            <w:tcW w:w="1440" w:type="dxa"/>
            <w:tcBorders>
              <w:top w:val="double" w:sz="6" w:space="0" w:color="auto"/>
              <w:left w:val="single" w:sz="4" w:space="0" w:color="auto"/>
              <w:bottom w:val="single" w:sz="6" w:space="0" w:color="auto"/>
              <w:right w:val="double" w:sz="6" w:space="0" w:color="auto"/>
            </w:tcBorders>
          </w:tcPr>
          <w:p w14:paraId="71E4892C"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Montant</w:t>
            </w:r>
          </w:p>
        </w:tc>
      </w:tr>
      <w:tr w:rsidR="00E34B6B" w:rsidRPr="00F70AC0" w14:paraId="0B35E231" w14:textId="77777777" w:rsidTr="00E34B6B">
        <w:tc>
          <w:tcPr>
            <w:tcW w:w="6468" w:type="dxa"/>
            <w:tcBorders>
              <w:top w:val="single" w:sz="6" w:space="0" w:color="auto"/>
              <w:left w:val="double" w:sz="6" w:space="0" w:color="auto"/>
            </w:tcBorders>
          </w:tcPr>
          <w:p w14:paraId="3537591E" w14:textId="77777777" w:rsidR="00E34B6B" w:rsidRPr="00F70AC0" w:rsidRDefault="00E34B6B" w:rsidP="00E34B6B">
            <w:pPr>
              <w:tabs>
                <w:tab w:val="left" w:pos="330"/>
              </w:tabs>
              <w:spacing w:before="60" w:after="60"/>
              <w:rPr>
                <w:noProof/>
                <w:color w:val="000000" w:themeColor="text1"/>
                <w:szCs w:val="24"/>
              </w:rPr>
            </w:pPr>
          </w:p>
        </w:tc>
        <w:tc>
          <w:tcPr>
            <w:tcW w:w="1092" w:type="dxa"/>
            <w:tcBorders>
              <w:left w:val="dotted" w:sz="4" w:space="0" w:color="auto"/>
              <w:right w:val="dotted" w:sz="4" w:space="0" w:color="auto"/>
            </w:tcBorders>
          </w:tcPr>
          <w:p w14:paraId="2762AA5E" w14:textId="77777777" w:rsidR="00E34B6B" w:rsidRPr="00F70AC0" w:rsidRDefault="00E34B6B" w:rsidP="00E34B6B">
            <w:pPr>
              <w:spacing w:before="60" w:after="60"/>
              <w:jc w:val="center"/>
              <w:rPr>
                <w:noProof/>
                <w:color w:val="000000" w:themeColor="text1"/>
                <w:szCs w:val="24"/>
              </w:rPr>
            </w:pPr>
          </w:p>
        </w:tc>
        <w:tc>
          <w:tcPr>
            <w:tcW w:w="1440" w:type="dxa"/>
            <w:tcBorders>
              <w:left w:val="nil"/>
              <w:right w:val="double" w:sz="6" w:space="0" w:color="auto"/>
            </w:tcBorders>
          </w:tcPr>
          <w:p w14:paraId="0F2EA328"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6E2AC8C0" w14:textId="77777777" w:rsidTr="00E34B6B">
        <w:tc>
          <w:tcPr>
            <w:tcW w:w="6468" w:type="dxa"/>
            <w:tcBorders>
              <w:top w:val="dotted" w:sz="4" w:space="0" w:color="auto"/>
              <w:left w:val="double" w:sz="6" w:space="0" w:color="auto"/>
              <w:bottom w:val="dotted" w:sz="4" w:space="0" w:color="auto"/>
            </w:tcBorders>
          </w:tcPr>
          <w:p w14:paraId="2D332F2B" w14:textId="77777777" w:rsidR="00E34B6B" w:rsidRPr="00F70AC0" w:rsidRDefault="00E34B6B" w:rsidP="00E34B6B">
            <w:pPr>
              <w:tabs>
                <w:tab w:val="left" w:pos="330"/>
              </w:tabs>
              <w:spacing w:before="60" w:after="60"/>
              <w:rPr>
                <w:noProof/>
                <w:color w:val="000000" w:themeColor="text1"/>
                <w:szCs w:val="24"/>
              </w:rPr>
            </w:pPr>
          </w:p>
        </w:tc>
        <w:tc>
          <w:tcPr>
            <w:tcW w:w="1092" w:type="dxa"/>
            <w:tcBorders>
              <w:top w:val="dotted" w:sz="4" w:space="0" w:color="auto"/>
              <w:left w:val="dotted" w:sz="4" w:space="0" w:color="auto"/>
              <w:bottom w:val="dotted" w:sz="4" w:space="0" w:color="auto"/>
              <w:right w:val="dotted" w:sz="4" w:space="0" w:color="auto"/>
            </w:tcBorders>
          </w:tcPr>
          <w:p w14:paraId="1FA55565" w14:textId="77777777" w:rsidR="00E34B6B" w:rsidRPr="00F70AC0" w:rsidRDefault="00E34B6B" w:rsidP="00E34B6B">
            <w:pPr>
              <w:spacing w:before="60" w:after="60"/>
              <w:jc w:val="center"/>
              <w:rPr>
                <w:noProof/>
                <w:color w:val="000000" w:themeColor="text1"/>
                <w:szCs w:val="24"/>
              </w:rPr>
            </w:pPr>
          </w:p>
        </w:tc>
        <w:tc>
          <w:tcPr>
            <w:tcW w:w="1440" w:type="dxa"/>
            <w:tcBorders>
              <w:top w:val="dotted" w:sz="4" w:space="0" w:color="auto"/>
              <w:left w:val="nil"/>
              <w:bottom w:val="dotted" w:sz="4" w:space="0" w:color="auto"/>
              <w:right w:val="double" w:sz="6" w:space="0" w:color="auto"/>
            </w:tcBorders>
          </w:tcPr>
          <w:p w14:paraId="24C9D630"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7C8198EA" w14:textId="77777777" w:rsidTr="00E34B6B">
        <w:tc>
          <w:tcPr>
            <w:tcW w:w="6468" w:type="dxa"/>
            <w:tcBorders>
              <w:left w:val="double" w:sz="6" w:space="0" w:color="auto"/>
            </w:tcBorders>
          </w:tcPr>
          <w:p w14:paraId="7A645B5E" w14:textId="77777777" w:rsidR="00E34B6B" w:rsidRPr="00F70AC0" w:rsidRDefault="00E34B6B" w:rsidP="00E34B6B">
            <w:pPr>
              <w:tabs>
                <w:tab w:val="left" w:pos="330"/>
              </w:tabs>
              <w:spacing w:before="60" w:after="60"/>
              <w:rPr>
                <w:noProof/>
                <w:color w:val="000000" w:themeColor="text1"/>
                <w:szCs w:val="24"/>
              </w:rPr>
            </w:pPr>
          </w:p>
        </w:tc>
        <w:tc>
          <w:tcPr>
            <w:tcW w:w="1092" w:type="dxa"/>
            <w:tcBorders>
              <w:left w:val="dotted" w:sz="4" w:space="0" w:color="auto"/>
              <w:right w:val="dotted" w:sz="4" w:space="0" w:color="auto"/>
            </w:tcBorders>
          </w:tcPr>
          <w:p w14:paraId="77121B75" w14:textId="77777777" w:rsidR="00E34B6B" w:rsidRPr="00F70AC0" w:rsidRDefault="00E34B6B" w:rsidP="00E34B6B">
            <w:pPr>
              <w:spacing w:before="60" w:after="60"/>
              <w:jc w:val="center"/>
              <w:rPr>
                <w:noProof/>
                <w:color w:val="000000" w:themeColor="text1"/>
                <w:szCs w:val="24"/>
              </w:rPr>
            </w:pPr>
          </w:p>
        </w:tc>
        <w:tc>
          <w:tcPr>
            <w:tcW w:w="1440" w:type="dxa"/>
            <w:tcBorders>
              <w:left w:val="nil"/>
              <w:right w:val="double" w:sz="6" w:space="0" w:color="auto"/>
            </w:tcBorders>
          </w:tcPr>
          <w:p w14:paraId="0CB45084"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5F94A7DA" w14:textId="77777777" w:rsidTr="00E34B6B">
        <w:tc>
          <w:tcPr>
            <w:tcW w:w="6468" w:type="dxa"/>
            <w:tcBorders>
              <w:top w:val="dotted" w:sz="4" w:space="0" w:color="auto"/>
              <w:left w:val="double" w:sz="6" w:space="0" w:color="auto"/>
            </w:tcBorders>
          </w:tcPr>
          <w:p w14:paraId="12D4355B" w14:textId="77777777" w:rsidR="00E34B6B" w:rsidRPr="00F70AC0" w:rsidRDefault="00E34B6B" w:rsidP="00E34B6B">
            <w:pPr>
              <w:tabs>
                <w:tab w:val="left" w:pos="330"/>
              </w:tabs>
              <w:spacing w:before="60" w:after="60"/>
              <w:rPr>
                <w:i/>
                <w:noProof/>
                <w:color w:val="000000" w:themeColor="text1"/>
                <w:szCs w:val="24"/>
              </w:rPr>
            </w:pPr>
          </w:p>
        </w:tc>
        <w:tc>
          <w:tcPr>
            <w:tcW w:w="1092" w:type="dxa"/>
            <w:tcBorders>
              <w:top w:val="dotted" w:sz="4" w:space="0" w:color="auto"/>
              <w:left w:val="dotted" w:sz="4" w:space="0" w:color="auto"/>
              <w:right w:val="dotted" w:sz="4" w:space="0" w:color="auto"/>
            </w:tcBorders>
          </w:tcPr>
          <w:p w14:paraId="720FB0B5" w14:textId="77777777" w:rsidR="00E34B6B" w:rsidRPr="00F70AC0" w:rsidRDefault="00E34B6B" w:rsidP="00E34B6B">
            <w:pPr>
              <w:spacing w:before="60" w:after="60"/>
              <w:jc w:val="center"/>
              <w:rPr>
                <w:i/>
                <w:noProof/>
                <w:color w:val="000000" w:themeColor="text1"/>
                <w:szCs w:val="24"/>
              </w:rPr>
            </w:pPr>
          </w:p>
        </w:tc>
        <w:tc>
          <w:tcPr>
            <w:tcW w:w="1440" w:type="dxa"/>
            <w:tcBorders>
              <w:top w:val="dotted" w:sz="4" w:space="0" w:color="auto"/>
              <w:left w:val="nil"/>
              <w:right w:val="double" w:sz="6" w:space="0" w:color="auto"/>
            </w:tcBorders>
          </w:tcPr>
          <w:p w14:paraId="5EFB08FD"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79230742" w14:textId="77777777" w:rsidTr="00E34B6B">
        <w:tc>
          <w:tcPr>
            <w:tcW w:w="6468" w:type="dxa"/>
            <w:tcBorders>
              <w:left w:val="double" w:sz="6" w:space="0" w:color="auto"/>
              <w:bottom w:val="single" w:sz="6" w:space="0" w:color="auto"/>
            </w:tcBorders>
          </w:tcPr>
          <w:p w14:paraId="64F83D25"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Sous total  des Activités</w:t>
            </w:r>
          </w:p>
        </w:tc>
        <w:tc>
          <w:tcPr>
            <w:tcW w:w="1092" w:type="dxa"/>
            <w:tcBorders>
              <w:left w:val="dotted" w:sz="4" w:space="0" w:color="auto"/>
              <w:bottom w:val="single" w:sz="6" w:space="0" w:color="auto"/>
              <w:right w:val="dotted" w:sz="4" w:space="0" w:color="auto"/>
            </w:tcBorders>
          </w:tcPr>
          <w:p w14:paraId="224EA450"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(A)</w:t>
            </w:r>
          </w:p>
        </w:tc>
        <w:tc>
          <w:tcPr>
            <w:tcW w:w="1440" w:type="dxa"/>
            <w:tcBorders>
              <w:left w:val="nil"/>
              <w:bottom w:val="single" w:sz="6" w:space="0" w:color="auto"/>
              <w:right w:val="double" w:sz="6" w:space="0" w:color="auto"/>
            </w:tcBorders>
          </w:tcPr>
          <w:p w14:paraId="3E024BCF"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5AE2EE78" w14:textId="77777777" w:rsidTr="00E34B6B">
        <w:tc>
          <w:tcPr>
            <w:tcW w:w="6468" w:type="dxa"/>
            <w:tcBorders>
              <w:top w:val="single" w:sz="6" w:space="0" w:color="auto"/>
              <w:left w:val="double" w:sz="6" w:space="0" w:color="auto"/>
              <w:bottom w:val="single" w:sz="6" w:space="0" w:color="auto"/>
            </w:tcBorders>
          </w:tcPr>
          <w:p w14:paraId="4FDA5E9E" w14:textId="7A14C19E" w:rsidR="00E34B6B" w:rsidRPr="00C05C8F" w:rsidRDefault="00817AD2" w:rsidP="00E34B6B">
            <w:pPr>
              <w:tabs>
                <w:tab w:val="left" w:pos="330"/>
              </w:tabs>
              <w:spacing w:before="60" w:after="60"/>
              <w:rPr>
                <w:i/>
                <w:noProof/>
                <w:color w:val="000000" w:themeColor="text1"/>
                <w:sz w:val="24"/>
                <w:szCs w:val="24"/>
              </w:rPr>
            </w:pPr>
            <w:r>
              <w:rPr>
                <w:i/>
                <w:noProof/>
                <w:color w:val="000000" w:themeColor="text1"/>
                <w:sz w:val="24"/>
                <w:szCs w:val="24"/>
              </w:rPr>
              <w:t>Total pour Travail en Régie (Somme Provisionnelle)*</w:t>
            </w:r>
          </w:p>
        </w:tc>
        <w:tc>
          <w:tcPr>
            <w:tcW w:w="1092" w:type="dxa"/>
            <w:tcBorders>
              <w:top w:val="single" w:sz="6" w:space="0" w:color="auto"/>
              <w:left w:val="dotted" w:sz="4" w:space="0" w:color="auto"/>
              <w:bottom w:val="single" w:sz="6" w:space="0" w:color="auto"/>
              <w:right w:val="dotted" w:sz="4" w:space="0" w:color="auto"/>
            </w:tcBorders>
          </w:tcPr>
          <w:p w14:paraId="076CC61E" w14:textId="40707A7D" w:rsidR="00E34B6B" w:rsidRPr="00F70AC0" w:rsidRDefault="00817AD2" w:rsidP="00E34B6B">
            <w:pPr>
              <w:spacing w:before="60" w:after="60"/>
              <w:jc w:val="center"/>
              <w:rPr>
                <w:i/>
                <w:noProof/>
                <w:color w:val="000000" w:themeColor="text1"/>
                <w:szCs w:val="24"/>
              </w:rPr>
            </w:pPr>
            <w:r>
              <w:rPr>
                <w:i/>
                <w:noProof/>
                <w:color w:val="000000" w:themeColor="text1"/>
                <w:szCs w:val="24"/>
              </w:rPr>
              <w:t>(B)</w:t>
            </w:r>
          </w:p>
        </w:tc>
        <w:tc>
          <w:tcPr>
            <w:tcW w:w="1440" w:type="dxa"/>
            <w:tcBorders>
              <w:top w:val="single" w:sz="6" w:space="0" w:color="auto"/>
              <w:left w:val="nil"/>
              <w:bottom w:val="single" w:sz="6" w:space="0" w:color="auto"/>
              <w:right w:val="double" w:sz="6" w:space="0" w:color="auto"/>
            </w:tcBorders>
          </w:tcPr>
          <w:p w14:paraId="72F923E5"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711806AF" w14:textId="77777777" w:rsidTr="00E34B6B">
        <w:tc>
          <w:tcPr>
            <w:tcW w:w="6468" w:type="dxa"/>
            <w:tcBorders>
              <w:top w:val="single" w:sz="6" w:space="0" w:color="auto"/>
              <w:left w:val="double" w:sz="6" w:space="0" w:color="auto"/>
              <w:bottom w:val="single" w:sz="6" w:space="0" w:color="auto"/>
            </w:tcBorders>
          </w:tcPr>
          <w:p w14:paraId="4EE3492F"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Somme</w:t>
            </w:r>
            <w:r>
              <w:rPr>
                <w:i/>
                <w:noProof/>
                <w:color w:val="000000" w:themeColor="text1"/>
                <w:sz w:val="24"/>
                <w:szCs w:val="24"/>
              </w:rPr>
              <w:t>s</w:t>
            </w:r>
            <w:r w:rsidRPr="00C05C8F">
              <w:rPr>
                <w:i/>
                <w:noProof/>
                <w:color w:val="000000" w:themeColor="text1"/>
                <w:sz w:val="24"/>
                <w:szCs w:val="24"/>
              </w:rPr>
              <w:t xml:space="preserve"> Pr</w:t>
            </w:r>
            <w:r>
              <w:rPr>
                <w:i/>
                <w:noProof/>
                <w:color w:val="000000" w:themeColor="text1"/>
                <w:sz w:val="24"/>
                <w:szCs w:val="24"/>
              </w:rPr>
              <w:t>o</w:t>
            </w:r>
            <w:r w:rsidRPr="00C05C8F">
              <w:rPr>
                <w:i/>
                <w:noProof/>
                <w:color w:val="000000" w:themeColor="text1"/>
                <w:sz w:val="24"/>
                <w:szCs w:val="24"/>
              </w:rPr>
              <w:t xml:space="preserve">visionnelle spécifiée  </w:t>
            </w:r>
            <w:r w:rsidRPr="00C05C8F">
              <w:rPr>
                <w:i/>
                <w:noProof/>
                <w:color w:val="000000" w:themeColor="text1"/>
                <w:sz w:val="24"/>
                <w:szCs w:val="24"/>
                <w:vertAlign w:val="superscript"/>
              </w:rPr>
              <w:t>ii</w:t>
            </w:r>
          </w:p>
        </w:tc>
        <w:tc>
          <w:tcPr>
            <w:tcW w:w="1092" w:type="dxa"/>
            <w:tcBorders>
              <w:top w:val="single" w:sz="6" w:space="0" w:color="auto"/>
              <w:left w:val="dotted" w:sz="4" w:space="0" w:color="auto"/>
              <w:bottom w:val="single" w:sz="6" w:space="0" w:color="auto"/>
              <w:right w:val="dotted" w:sz="4" w:space="0" w:color="auto"/>
            </w:tcBorders>
          </w:tcPr>
          <w:p w14:paraId="007B76E1" w14:textId="787954BC"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C</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1B8C514F"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Pr>
                <w:i/>
                <w:noProof/>
                <w:color w:val="000000" w:themeColor="text1"/>
                <w:szCs w:val="24"/>
              </w:rPr>
              <w:t>somme</w:t>
            </w:r>
            <w:r w:rsidRPr="00F70AC0">
              <w:rPr>
                <w:i/>
                <w:noProof/>
                <w:color w:val="000000" w:themeColor="text1"/>
                <w:szCs w:val="24"/>
              </w:rPr>
              <w:t>]</w:t>
            </w:r>
          </w:p>
        </w:tc>
      </w:tr>
      <w:tr w:rsidR="00E34B6B" w:rsidRPr="00F70AC0" w14:paraId="093210C8" w14:textId="77777777" w:rsidTr="00E34B6B">
        <w:tc>
          <w:tcPr>
            <w:tcW w:w="6468" w:type="dxa"/>
            <w:tcBorders>
              <w:top w:val="single" w:sz="6" w:space="0" w:color="auto"/>
              <w:left w:val="double" w:sz="6" w:space="0" w:color="auto"/>
              <w:bottom w:val="single" w:sz="6" w:space="0" w:color="auto"/>
            </w:tcBorders>
          </w:tcPr>
          <w:p w14:paraId="41C55BC0" w14:textId="5DB32595" w:rsidR="00E34B6B" w:rsidRPr="00C84787" w:rsidRDefault="00E34B6B" w:rsidP="00E34B6B">
            <w:pPr>
              <w:tabs>
                <w:tab w:val="left" w:pos="330"/>
              </w:tabs>
              <w:spacing w:before="60" w:after="60"/>
              <w:rPr>
                <w:i/>
                <w:noProof/>
                <w:color w:val="000000" w:themeColor="text1"/>
                <w:sz w:val="24"/>
                <w:szCs w:val="24"/>
              </w:rPr>
            </w:pPr>
            <w:r w:rsidRPr="00C84787">
              <w:rPr>
                <w:i/>
                <w:noProof/>
                <w:color w:val="000000" w:themeColor="text1"/>
                <w:sz w:val="24"/>
                <w:szCs w:val="24"/>
              </w:rPr>
              <w:t>Total des Activities et des sommes pr</w:t>
            </w:r>
            <w:r>
              <w:rPr>
                <w:i/>
                <w:noProof/>
                <w:color w:val="000000" w:themeColor="text1"/>
                <w:sz w:val="24"/>
                <w:szCs w:val="24"/>
              </w:rPr>
              <w:t>o</w:t>
            </w:r>
            <w:r w:rsidRPr="00C84787">
              <w:rPr>
                <w:i/>
                <w:noProof/>
                <w:color w:val="000000" w:themeColor="text1"/>
                <w:sz w:val="24"/>
                <w:szCs w:val="24"/>
              </w:rPr>
              <w:t>visonnelles (A + B</w:t>
            </w:r>
            <w:r w:rsidR="00817AD2">
              <w:rPr>
                <w:i/>
                <w:noProof/>
                <w:color w:val="000000" w:themeColor="text1"/>
                <w:sz w:val="24"/>
                <w:szCs w:val="24"/>
              </w:rPr>
              <w:t xml:space="preserve"> + C</w:t>
            </w:r>
            <w:r w:rsidRPr="00C84787">
              <w:rPr>
                <w:i/>
                <w:noProof/>
                <w:color w:val="000000" w:themeColor="text1"/>
                <w:sz w:val="24"/>
                <w:szCs w:val="24"/>
              </w:rPr>
              <w:t>)</w:t>
            </w:r>
            <w:r w:rsidRPr="00C84787">
              <w:rPr>
                <w:i/>
                <w:noProof/>
                <w:color w:val="000000" w:themeColor="text1"/>
                <w:sz w:val="24"/>
                <w:szCs w:val="24"/>
                <w:vertAlign w:val="superscript"/>
              </w:rPr>
              <w:t xml:space="preserve"> i</w:t>
            </w:r>
          </w:p>
        </w:tc>
        <w:tc>
          <w:tcPr>
            <w:tcW w:w="1092" w:type="dxa"/>
            <w:tcBorders>
              <w:top w:val="single" w:sz="6" w:space="0" w:color="auto"/>
              <w:left w:val="dotted" w:sz="4" w:space="0" w:color="auto"/>
              <w:bottom w:val="single" w:sz="6" w:space="0" w:color="auto"/>
              <w:right w:val="dotted" w:sz="4" w:space="0" w:color="auto"/>
            </w:tcBorders>
          </w:tcPr>
          <w:p w14:paraId="4B5DB3D5" w14:textId="53043685"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D</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64C8DF79"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55F34FCD" w14:textId="77777777" w:rsidTr="00E34B6B">
        <w:tc>
          <w:tcPr>
            <w:tcW w:w="6468" w:type="dxa"/>
            <w:tcBorders>
              <w:top w:val="single" w:sz="6" w:space="0" w:color="auto"/>
              <w:left w:val="double" w:sz="6" w:space="0" w:color="auto"/>
              <w:bottom w:val="single" w:sz="6" w:space="0" w:color="auto"/>
            </w:tcBorders>
          </w:tcPr>
          <w:p w14:paraId="60BA8ABE"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Ajouter une somme pr</w:t>
            </w:r>
            <w:r>
              <w:rPr>
                <w:i/>
                <w:noProof/>
                <w:color w:val="000000" w:themeColor="text1"/>
                <w:sz w:val="24"/>
                <w:szCs w:val="24"/>
              </w:rPr>
              <w:t>o</w:t>
            </w:r>
            <w:r w:rsidRPr="00C05C8F">
              <w:rPr>
                <w:i/>
                <w:noProof/>
                <w:color w:val="000000" w:themeColor="text1"/>
                <w:sz w:val="24"/>
                <w:szCs w:val="24"/>
              </w:rPr>
              <w:t>visonnelle pour imprévus  (le cas échéant)</w:t>
            </w:r>
            <w:r w:rsidRPr="00C05C8F">
              <w:rPr>
                <w:i/>
                <w:noProof/>
                <w:color w:val="000000" w:themeColor="text1"/>
                <w:sz w:val="24"/>
                <w:szCs w:val="24"/>
                <w:vertAlign w:val="superscript"/>
              </w:rPr>
              <w:t xml:space="preserve"> ii</w:t>
            </w:r>
          </w:p>
        </w:tc>
        <w:tc>
          <w:tcPr>
            <w:tcW w:w="1092" w:type="dxa"/>
            <w:tcBorders>
              <w:top w:val="single" w:sz="6" w:space="0" w:color="auto"/>
              <w:left w:val="dotted" w:sz="4" w:space="0" w:color="auto"/>
              <w:bottom w:val="single" w:sz="6" w:space="0" w:color="auto"/>
              <w:right w:val="dotted" w:sz="4" w:space="0" w:color="auto"/>
            </w:tcBorders>
          </w:tcPr>
          <w:p w14:paraId="6F697CCD" w14:textId="04E1146D"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E</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3CE5C640"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Pr>
                <w:i/>
                <w:noProof/>
                <w:color w:val="000000" w:themeColor="text1"/>
                <w:szCs w:val="24"/>
              </w:rPr>
              <w:t>somme</w:t>
            </w:r>
            <w:r w:rsidRPr="00F70AC0">
              <w:rPr>
                <w:i/>
                <w:noProof/>
                <w:color w:val="000000" w:themeColor="text1"/>
                <w:szCs w:val="24"/>
              </w:rPr>
              <w:t>]</w:t>
            </w:r>
          </w:p>
        </w:tc>
      </w:tr>
      <w:tr w:rsidR="00E34B6B" w:rsidRPr="00F70AC0" w14:paraId="057E7213" w14:textId="77777777" w:rsidTr="00E34B6B">
        <w:tc>
          <w:tcPr>
            <w:tcW w:w="6468" w:type="dxa"/>
            <w:tcBorders>
              <w:top w:val="single" w:sz="6" w:space="0" w:color="auto"/>
              <w:left w:val="double" w:sz="6" w:space="0" w:color="auto"/>
              <w:bottom w:val="single" w:sz="6" w:space="0" w:color="auto"/>
            </w:tcBorders>
          </w:tcPr>
          <w:p w14:paraId="72496168" w14:textId="08DA9FE5"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 xml:space="preserve">Prix de la </w:t>
            </w:r>
            <w:r w:rsidR="001D5EA1">
              <w:rPr>
                <w:i/>
                <w:noProof/>
                <w:color w:val="000000" w:themeColor="text1"/>
                <w:sz w:val="24"/>
                <w:szCs w:val="24"/>
              </w:rPr>
              <w:t>Soumission</w:t>
            </w:r>
            <w:r w:rsidRPr="00C05C8F">
              <w:rPr>
                <w:i/>
                <w:noProof/>
                <w:color w:val="000000" w:themeColor="text1"/>
                <w:sz w:val="24"/>
                <w:szCs w:val="24"/>
              </w:rPr>
              <w:t xml:space="preserve">  (</w:t>
            </w:r>
            <w:r w:rsidR="00817AD2">
              <w:rPr>
                <w:i/>
                <w:noProof/>
                <w:color w:val="000000" w:themeColor="text1"/>
                <w:sz w:val="24"/>
                <w:szCs w:val="24"/>
              </w:rPr>
              <w:t>D</w:t>
            </w:r>
            <w:r w:rsidR="00FD3B61">
              <w:rPr>
                <w:i/>
                <w:noProof/>
                <w:color w:val="000000" w:themeColor="text1"/>
                <w:sz w:val="24"/>
                <w:szCs w:val="24"/>
              </w:rPr>
              <w:t xml:space="preserve"> + </w:t>
            </w:r>
            <w:r w:rsidR="00817AD2">
              <w:rPr>
                <w:i/>
                <w:noProof/>
                <w:color w:val="000000" w:themeColor="text1"/>
                <w:sz w:val="24"/>
                <w:szCs w:val="24"/>
              </w:rPr>
              <w:t>E</w:t>
            </w:r>
            <w:r w:rsidRPr="00C05C8F">
              <w:rPr>
                <w:i/>
                <w:noProof/>
                <w:color w:val="000000" w:themeColor="text1"/>
                <w:sz w:val="24"/>
                <w:szCs w:val="24"/>
              </w:rPr>
              <w:t>) (</w:t>
            </w:r>
            <w:r>
              <w:rPr>
                <w:i/>
                <w:noProof/>
                <w:color w:val="000000" w:themeColor="text1"/>
                <w:sz w:val="24"/>
                <w:szCs w:val="24"/>
              </w:rPr>
              <w:t xml:space="preserve">à </w:t>
            </w:r>
            <w:r w:rsidRPr="00C05C8F">
              <w:rPr>
                <w:i/>
                <w:noProof/>
                <w:color w:val="000000" w:themeColor="text1"/>
                <w:sz w:val="24"/>
                <w:szCs w:val="24"/>
              </w:rPr>
              <w:t>report</w:t>
            </w:r>
            <w:r>
              <w:rPr>
                <w:i/>
                <w:noProof/>
                <w:color w:val="000000" w:themeColor="text1"/>
                <w:sz w:val="24"/>
                <w:szCs w:val="24"/>
              </w:rPr>
              <w:t>er</w:t>
            </w:r>
            <w:r w:rsidRPr="00C05C8F">
              <w:rPr>
                <w:i/>
                <w:noProof/>
                <w:color w:val="000000" w:themeColor="text1"/>
                <w:sz w:val="24"/>
                <w:szCs w:val="24"/>
              </w:rPr>
              <w:t xml:space="preserve"> </w:t>
            </w:r>
            <w:r>
              <w:rPr>
                <w:i/>
                <w:noProof/>
                <w:color w:val="000000" w:themeColor="text1"/>
                <w:sz w:val="24"/>
                <w:szCs w:val="24"/>
              </w:rPr>
              <w:t>dans</w:t>
            </w:r>
            <w:r w:rsidRPr="00C05C8F">
              <w:rPr>
                <w:i/>
                <w:noProof/>
                <w:color w:val="000000" w:themeColor="text1"/>
                <w:sz w:val="24"/>
                <w:szCs w:val="24"/>
              </w:rPr>
              <w:t xml:space="preserve"> la </w:t>
            </w:r>
            <w:r w:rsidR="00817AD2">
              <w:rPr>
                <w:i/>
                <w:noProof/>
                <w:color w:val="000000" w:themeColor="text1"/>
                <w:sz w:val="24"/>
                <w:szCs w:val="24"/>
              </w:rPr>
              <w:t>L</w:t>
            </w:r>
            <w:r w:rsidRPr="00C05C8F">
              <w:rPr>
                <w:i/>
                <w:noProof/>
                <w:color w:val="000000" w:themeColor="text1"/>
                <w:sz w:val="24"/>
                <w:szCs w:val="24"/>
              </w:rPr>
              <w:t xml:space="preserve">ettre de </w:t>
            </w:r>
            <w:r w:rsidR="001D5EA1">
              <w:rPr>
                <w:i/>
                <w:noProof/>
                <w:color w:val="000000" w:themeColor="text1"/>
                <w:sz w:val="24"/>
                <w:szCs w:val="24"/>
              </w:rPr>
              <w:t>Soumission</w:t>
            </w:r>
            <w:r w:rsidRPr="00C05C8F">
              <w:rPr>
                <w:i/>
                <w:noProof/>
                <w:color w:val="000000" w:themeColor="text1"/>
                <w:sz w:val="24"/>
                <w:szCs w:val="24"/>
              </w:rPr>
              <w:t>)</w:t>
            </w:r>
          </w:p>
        </w:tc>
        <w:tc>
          <w:tcPr>
            <w:tcW w:w="1092" w:type="dxa"/>
            <w:tcBorders>
              <w:top w:val="single" w:sz="6" w:space="0" w:color="auto"/>
              <w:left w:val="dotted" w:sz="4" w:space="0" w:color="auto"/>
              <w:bottom w:val="single" w:sz="6" w:space="0" w:color="auto"/>
              <w:right w:val="dotted" w:sz="4" w:space="0" w:color="auto"/>
            </w:tcBorders>
          </w:tcPr>
          <w:p w14:paraId="042ACF3E" w14:textId="40F70D80"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F</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795D25C2"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0AB31E1E" w14:textId="77777777" w:rsidTr="00E34B6B">
        <w:tc>
          <w:tcPr>
            <w:tcW w:w="6468" w:type="dxa"/>
            <w:tcBorders>
              <w:top w:val="single" w:sz="6" w:space="0" w:color="auto"/>
              <w:left w:val="double" w:sz="6" w:space="0" w:color="auto"/>
              <w:bottom w:val="double" w:sz="6" w:space="0" w:color="auto"/>
            </w:tcBorders>
          </w:tcPr>
          <w:p w14:paraId="5EEAFA46" w14:textId="77777777" w:rsidR="00E34B6B" w:rsidRPr="00F70AC0" w:rsidRDefault="00E34B6B" w:rsidP="00E34B6B">
            <w:pPr>
              <w:tabs>
                <w:tab w:val="left" w:pos="330"/>
              </w:tabs>
              <w:spacing w:before="60" w:after="60"/>
              <w:rPr>
                <w:noProof/>
                <w:color w:val="000000" w:themeColor="text1"/>
                <w:szCs w:val="24"/>
              </w:rPr>
            </w:pPr>
          </w:p>
        </w:tc>
        <w:tc>
          <w:tcPr>
            <w:tcW w:w="1092" w:type="dxa"/>
            <w:tcBorders>
              <w:top w:val="single" w:sz="6" w:space="0" w:color="auto"/>
              <w:left w:val="dotted" w:sz="4" w:space="0" w:color="auto"/>
              <w:bottom w:val="double" w:sz="6" w:space="0" w:color="auto"/>
              <w:right w:val="dotted" w:sz="4" w:space="0" w:color="auto"/>
            </w:tcBorders>
          </w:tcPr>
          <w:p w14:paraId="7790322F" w14:textId="77777777" w:rsidR="00E34B6B" w:rsidRPr="00F70AC0" w:rsidRDefault="00E34B6B" w:rsidP="00E34B6B">
            <w:pPr>
              <w:spacing w:before="60" w:after="60"/>
              <w:jc w:val="center"/>
              <w:rPr>
                <w:noProof/>
                <w:color w:val="000000" w:themeColor="text1"/>
                <w:szCs w:val="24"/>
              </w:rPr>
            </w:pPr>
          </w:p>
        </w:tc>
        <w:tc>
          <w:tcPr>
            <w:tcW w:w="1440" w:type="dxa"/>
            <w:tcBorders>
              <w:top w:val="single" w:sz="6" w:space="0" w:color="auto"/>
              <w:left w:val="nil"/>
              <w:bottom w:val="double" w:sz="6" w:space="0" w:color="auto"/>
              <w:right w:val="double" w:sz="6" w:space="0" w:color="auto"/>
            </w:tcBorders>
          </w:tcPr>
          <w:p w14:paraId="71E21E59" w14:textId="77777777" w:rsidR="00E34B6B" w:rsidRPr="00F70AC0" w:rsidRDefault="00E34B6B" w:rsidP="00E34B6B">
            <w:pPr>
              <w:tabs>
                <w:tab w:val="decimal" w:pos="1050"/>
              </w:tabs>
              <w:spacing w:before="60" w:after="60"/>
              <w:rPr>
                <w:noProof/>
                <w:color w:val="000000" w:themeColor="text1"/>
                <w:szCs w:val="24"/>
              </w:rPr>
            </w:pPr>
          </w:p>
        </w:tc>
      </w:tr>
      <w:tr w:rsidR="00E34B6B" w:rsidRPr="00C05C8F" w14:paraId="27DA99F0" w14:textId="77777777" w:rsidTr="00E34B6B">
        <w:tc>
          <w:tcPr>
            <w:tcW w:w="9000" w:type="dxa"/>
            <w:gridSpan w:val="3"/>
          </w:tcPr>
          <w:p w14:paraId="14971A07" w14:textId="7F177B3A" w:rsidR="00E34B6B" w:rsidRPr="00FD3E74" w:rsidRDefault="00E34B6B" w:rsidP="008C2E6F">
            <w:pPr>
              <w:spacing w:before="60" w:after="60"/>
              <w:jc w:val="both"/>
              <w:rPr>
                <w:noProof/>
                <w:color w:val="000000" w:themeColor="text1"/>
                <w:sz w:val="24"/>
                <w:szCs w:val="24"/>
              </w:rPr>
            </w:pPr>
            <w:r w:rsidRPr="00FD3E74">
              <w:rPr>
                <w:noProof/>
                <w:color w:val="000000" w:themeColor="text1"/>
                <w:sz w:val="24"/>
                <w:szCs w:val="24"/>
              </w:rPr>
              <w:t>i) Les sommes provisionnelles seront utilisées en tout ou en partie, à la demande expresse d</w:t>
            </w:r>
            <w:r w:rsidR="00FC3815">
              <w:rPr>
                <w:noProof/>
                <w:color w:val="000000" w:themeColor="text1"/>
                <w:sz w:val="24"/>
                <w:szCs w:val="24"/>
              </w:rPr>
              <w:t>u Représentant du Maître d’Ouvrage</w:t>
            </w:r>
            <w:r w:rsidRPr="00FD3E74">
              <w:rPr>
                <w:noProof/>
                <w:color w:val="000000" w:themeColor="text1"/>
                <w:sz w:val="24"/>
                <w:szCs w:val="24"/>
              </w:rPr>
              <w:t xml:space="preserve">, conformément aux </w:t>
            </w:r>
            <w:r w:rsidR="00711162">
              <w:rPr>
                <w:noProof/>
                <w:color w:val="000000" w:themeColor="text1"/>
                <w:sz w:val="24"/>
                <w:szCs w:val="24"/>
              </w:rPr>
              <w:t>Sous-Clause</w:t>
            </w:r>
            <w:r w:rsidR="00817AD2">
              <w:rPr>
                <w:noProof/>
                <w:color w:val="000000" w:themeColor="text1"/>
                <w:sz w:val="24"/>
                <w:szCs w:val="24"/>
              </w:rPr>
              <w:t xml:space="preserve"> 13.4 et</w:t>
            </w:r>
            <w:r w:rsidRPr="00FD3E74">
              <w:rPr>
                <w:noProof/>
                <w:color w:val="000000" w:themeColor="text1"/>
                <w:sz w:val="24"/>
                <w:szCs w:val="24"/>
              </w:rPr>
              <w:t xml:space="preserve"> 13.5 des Conditions </w:t>
            </w:r>
            <w:r w:rsidR="00817AD2">
              <w:rPr>
                <w:noProof/>
                <w:color w:val="000000" w:themeColor="text1"/>
                <w:sz w:val="24"/>
                <w:szCs w:val="24"/>
              </w:rPr>
              <w:t>G</w:t>
            </w:r>
            <w:r w:rsidRPr="00FD3E74">
              <w:rPr>
                <w:noProof/>
                <w:color w:val="000000" w:themeColor="text1"/>
                <w:sz w:val="24"/>
                <w:szCs w:val="24"/>
              </w:rPr>
              <w:t>énérales</w:t>
            </w:r>
            <w:r w:rsidR="007F0A55">
              <w:rPr>
                <w:noProof/>
                <w:color w:val="000000" w:themeColor="text1"/>
                <w:sz w:val="24"/>
                <w:szCs w:val="24"/>
              </w:rPr>
              <w:t>.</w:t>
            </w:r>
          </w:p>
          <w:p w14:paraId="03CE29B5" w14:textId="77777777" w:rsidR="00E34B6B" w:rsidRPr="00FD3E74" w:rsidRDefault="00E34B6B" w:rsidP="00E34B6B">
            <w:pPr>
              <w:spacing w:before="60" w:after="60"/>
              <w:rPr>
                <w:noProof/>
                <w:color w:val="000000" w:themeColor="text1"/>
                <w:sz w:val="24"/>
                <w:szCs w:val="24"/>
              </w:rPr>
            </w:pPr>
            <w:r w:rsidRPr="00FD3E74">
              <w:rPr>
                <w:noProof/>
                <w:color w:val="000000" w:themeColor="text1"/>
                <w:sz w:val="24"/>
                <w:szCs w:val="24"/>
              </w:rPr>
              <w:t>ii) À inscrire par le Maître d’Ouvrage.</w:t>
            </w:r>
          </w:p>
          <w:p w14:paraId="1722A9D9" w14:textId="5B842C11" w:rsidR="00E34B6B" w:rsidRPr="00C05C8F" w:rsidRDefault="00E34B6B" w:rsidP="00E34B6B">
            <w:pPr>
              <w:spacing w:before="60" w:after="60"/>
              <w:rPr>
                <w:noProof/>
                <w:color w:val="000000" w:themeColor="text1"/>
                <w:szCs w:val="24"/>
              </w:rPr>
            </w:pPr>
            <w:r w:rsidRPr="00FD3E74">
              <w:rPr>
                <w:noProof/>
                <w:color w:val="000000" w:themeColor="text1"/>
                <w:sz w:val="24"/>
                <w:szCs w:val="24"/>
              </w:rPr>
              <w:t>* Aux fins d'évaluation, les sommes provisionnelles</w:t>
            </w:r>
            <w:r w:rsidR="00817AD2">
              <w:rPr>
                <w:noProof/>
                <w:color w:val="000000" w:themeColor="text1"/>
                <w:sz w:val="24"/>
                <w:szCs w:val="24"/>
              </w:rPr>
              <w:t>, autres que pour le Travail en Régie,</w:t>
            </w:r>
            <w:r w:rsidRPr="00FD3E74">
              <w:rPr>
                <w:noProof/>
                <w:color w:val="000000" w:themeColor="text1"/>
                <w:sz w:val="24"/>
                <w:szCs w:val="24"/>
              </w:rPr>
              <w:t xml:space="preserve"> seront exclues</w:t>
            </w:r>
            <w:r w:rsidR="00817AD2">
              <w:rPr>
                <w:noProof/>
                <w:color w:val="000000" w:themeColor="text1"/>
                <w:sz w:val="24"/>
                <w:szCs w:val="24"/>
              </w:rPr>
              <w:t>.</w:t>
            </w:r>
          </w:p>
        </w:tc>
      </w:tr>
    </w:tbl>
    <w:p w14:paraId="08505732" w14:textId="77777777" w:rsidR="00E34B6B" w:rsidRDefault="00E34B6B" w:rsidP="00E34B6B">
      <w:pPr>
        <w:pStyle w:val="SPDForm2"/>
        <w:spacing w:before="0" w:after="0"/>
        <w:jc w:val="both"/>
        <w:rPr>
          <w:b w:val="0"/>
          <w:sz w:val="24"/>
          <w:lang w:val="fr-FR"/>
        </w:rPr>
      </w:pPr>
    </w:p>
    <w:p w14:paraId="1D2EA476" w14:textId="0CA9656D" w:rsidR="00817AD2" w:rsidRDefault="00817AD2">
      <w:pPr>
        <w:rPr>
          <w:b/>
          <w:sz w:val="32"/>
          <w:lang w:eastAsia="en-US"/>
        </w:rPr>
      </w:pPr>
      <w:r>
        <w:rPr>
          <w:sz w:val="32"/>
        </w:rPr>
        <w:br w:type="page"/>
      </w:r>
    </w:p>
    <w:p w14:paraId="40A4A372" w14:textId="3050181E" w:rsidR="004132BB" w:rsidRDefault="00817AD2" w:rsidP="00E34B6B">
      <w:pPr>
        <w:pStyle w:val="SPDForm2"/>
        <w:rPr>
          <w:sz w:val="32"/>
          <w:lang w:val="fr-FR"/>
        </w:rPr>
      </w:pPr>
      <w:r>
        <w:rPr>
          <w:sz w:val="32"/>
          <w:lang w:val="fr-FR"/>
        </w:rPr>
        <w:lastRenderedPageBreak/>
        <w:t>Echéancier des Paiements</w:t>
      </w:r>
    </w:p>
    <w:p w14:paraId="152D22B8" w14:textId="77777777" w:rsidR="00817AD2" w:rsidRPr="00817AD2" w:rsidRDefault="00817AD2" w:rsidP="00817AD2">
      <w:pPr>
        <w:rPr>
          <w:i/>
          <w:noProof/>
          <w:sz w:val="24"/>
          <w:szCs w:val="24"/>
        </w:rPr>
      </w:pPr>
      <w:r w:rsidRPr="00817AD2">
        <w:rPr>
          <w:b/>
          <w:i/>
          <w:noProof/>
          <w:sz w:val="24"/>
          <w:szCs w:val="24"/>
          <w:lang w:val="fr"/>
        </w:rPr>
        <w:t>Note à l’employeur</w:t>
      </w:r>
    </w:p>
    <w:p w14:paraId="7F99990C" w14:textId="77777777" w:rsidR="00817AD2" w:rsidRPr="00817AD2" w:rsidRDefault="00817AD2" w:rsidP="00817AD2">
      <w:pPr>
        <w:rPr>
          <w:i/>
          <w:noProof/>
          <w:sz w:val="24"/>
          <w:szCs w:val="24"/>
        </w:rPr>
      </w:pPr>
    </w:p>
    <w:p w14:paraId="42916801" w14:textId="23982E71" w:rsidR="00817AD2" w:rsidRPr="00817AD2" w:rsidRDefault="00817AD2" w:rsidP="00817AD2">
      <w:pPr>
        <w:spacing w:after="120"/>
        <w:jc w:val="both"/>
        <w:rPr>
          <w:i/>
          <w:iCs/>
          <w:sz w:val="24"/>
          <w:szCs w:val="24"/>
        </w:rPr>
      </w:pPr>
      <w:r w:rsidRPr="00817AD2">
        <w:rPr>
          <w:i/>
          <w:noProof/>
          <w:sz w:val="24"/>
          <w:szCs w:val="24"/>
          <w:lang w:val="fr"/>
        </w:rPr>
        <w:t>i</w:t>
      </w:r>
      <w:r w:rsidRPr="00817AD2">
        <w:rPr>
          <w:i/>
          <w:sz w:val="24"/>
          <w:szCs w:val="24"/>
          <w:lang w:val="fr"/>
        </w:rPr>
        <w:t>)</w:t>
      </w:r>
      <w:r w:rsidRPr="00817AD2">
        <w:rPr>
          <w:sz w:val="24"/>
          <w:szCs w:val="24"/>
          <w:lang w:val="fr"/>
        </w:rPr>
        <w:t xml:space="preserve"> </w:t>
      </w:r>
      <w:r w:rsidRPr="00817AD2">
        <w:rPr>
          <w:i/>
          <w:iCs/>
          <w:sz w:val="24"/>
          <w:szCs w:val="24"/>
          <w:lang w:val="fr"/>
        </w:rPr>
        <w:t xml:space="preserve">Si les </w:t>
      </w:r>
      <w:r w:rsidR="00925634" w:rsidRPr="00817AD2">
        <w:rPr>
          <w:i/>
          <w:iCs/>
          <w:noProof/>
          <w:sz w:val="24"/>
          <w:szCs w:val="24"/>
          <w:lang w:val="fr"/>
        </w:rPr>
        <w:t xml:space="preserve">paiements </w:t>
      </w:r>
      <w:r w:rsidR="00925634" w:rsidRPr="00817AD2">
        <w:rPr>
          <w:i/>
          <w:iCs/>
          <w:sz w:val="24"/>
          <w:szCs w:val="24"/>
          <w:lang w:val="fr"/>
        </w:rPr>
        <w:t>à</w:t>
      </w:r>
      <w:r w:rsidRPr="00817AD2">
        <w:rPr>
          <w:i/>
          <w:iCs/>
          <w:noProof/>
          <w:sz w:val="24"/>
          <w:szCs w:val="24"/>
          <w:lang w:val="fr"/>
        </w:rPr>
        <w:t xml:space="preserve"> </w:t>
      </w:r>
      <w:r w:rsidR="00925634" w:rsidRPr="00817AD2">
        <w:rPr>
          <w:i/>
          <w:iCs/>
          <w:noProof/>
          <w:sz w:val="24"/>
          <w:szCs w:val="24"/>
          <w:lang w:val="fr"/>
        </w:rPr>
        <w:t>l’Entrepreneur</w:t>
      </w:r>
      <w:r w:rsidR="00925634" w:rsidRPr="00817AD2">
        <w:rPr>
          <w:i/>
          <w:iCs/>
          <w:sz w:val="24"/>
          <w:szCs w:val="24"/>
          <w:lang w:val="fr"/>
        </w:rPr>
        <w:t xml:space="preserve"> doivent</w:t>
      </w:r>
      <w:r w:rsidRPr="00817AD2">
        <w:rPr>
          <w:i/>
          <w:iCs/>
          <w:sz w:val="24"/>
          <w:szCs w:val="24"/>
          <w:lang w:val="fr"/>
        </w:rPr>
        <w:t xml:space="preserve"> </w:t>
      </w:r>
      <w:r w:rsidR="001B15DE" w:rsidRPr="00817AD2">
        <w:rPr>
          <w:i/>
          <w:iCs/>
          <w:sz w:val="24"/>
          <w:szCs w:val="24"/>
          <w:lang w:val="fr"/>
        </w:rPr>
        <w:t>être effectués</w:t>
      </w:r>
      <w:r w:rsidRPr="00817AD2">
        <w:rPr>
          <w:i/>
          <w:iCs/>
          <w:sz w:val="24"/>
          <w:szCs w:val="24"/>
          <w:lang w:val="fr"/>
        </w:rPr>
        <w:t xml:space="preserve"> en </w:t>
      </w:r>
      <w:r w:rsidRPr="00817AD2">
        <w:rPr>
          <w:i/>
          <w:iCs/>
          <w:noProof/>
          <w:sz w:val="24"/>
          <w:szCs w:val="24"/>
          <w:lang w:val="fr"/>
        </w:rPr>
        <w:t xml:space="preserve">plusieurs versements conformément à la </w:t>
      </w:r>
      <w:r w:rsidR="00711162">
        <w:rPr>
          <w:i/>
          <w:iCs/>
          <w:noProof/>
          <w:sz w:val="24"/>
          <w:szCs w:val="24"/>
          <w:lang w:val="fr"/>
        </w:rPr>
        <w:t>Sous-Clause</w:t>
      </w:r>
      <w:r w:rsidRPr="00817AD2">
        <w:rPr>
          <w:i/>
          <w:iCs/>
          <w:noProof/>
          <w:sz w:val="24"/>
          <w:szCs w:val="24"/>
          <w:lang w:val="fr"/>
        </w:rPr>
        <w:t xml:space="preserve"> 14.4 </w:t>
      </w:r>
      <w:r w:rsidRPr="00817AD2">
        <w:rPr>
          <w:i/>
          <w:iCs/>
          <w:sz w:val="24"/>
          <w:szCs w:val="24"/>
          <w:lang w:val="fr"/>
        </w:rPr>
        <w:t>des</w:t>
      </w:r>
      <w:r>
        <w:rPr>
          <w:i/>
          <w:iCs/>
          <w:sz w:val="24"/>
          <w:szCs w:val="24"/>
          <w:lang w:val="fr"/>
        </w:rPr>
        <w:t xml:space="preserve"> </w:t>
      </w:r>
      <w:r w:rsidRPr="00817AD2">
        <w:rPr>
          <w:i/>
          <w:iCs/>
          <w:sz w:val="24"/>
          <w:szCs w:val="24"/>
          <w:lang w:val="fr"/>
        </w:rPr>
        <w:t>CG</w:t>
      </w:r>
      <w:r w:rsidRPr="00817AD2">
        <w:rPr>
          <w:i/>
          <w:iCs/>
          <w:noProof/>
          <w:sz w:val="24"/>
          <w:szCs w:val="24"/>
          <w:lang w:val="fr"/>
        </w:rPr>
        <w:t>,</w:t>
      </w:r>
      <w:r w:rsidRPr="00817AD2">
        <w:rPr>
          <w:i/>
          <w:iCs/>
          <w:sz w:val="24"/>
          <w:szCs w:val="24"/>
          <w:lang w:val="fr"/>
        </w:rPr>
        <w:t xml:space="preserve"> </w:t>
      </w:r>
      <w:r w:rsidRPr="00817AD2">
        <w:rPr>
          <w:i/>
          <w:iCs/>
          <w:noProof/>
          <w:sz w:val="24"/>
          <w:szCs w:val="24"/>
          <w:lang w:val="fr"/>
        </w:rPr>
        <w:t xml:space="preserve">le Maître d’Ouvrage doit inclure </w:t>
      </w:r>
      <w:r>
        <w:rPr>
          <w:i/>
          <w:iCs/>
          <w:noProof/>
          <w:sz w:val="24"/>
          <w:szCs w:val="24"/>
          <w:lang w:val="fr"/>
        </w:rPr>
        <w:t xml:space="preserve">ici </w:t>
      </w:r>
      <w:r w:rsidRPr="00817AD2">
        <w:rPr>
          <w:i/>
          <w:iCs/>
          <w:noProof/>
          <w:sz w:val="24"/>
          <w:szCs w:val="24"/>
          <w:lang w:val="fr"/>
        </w:rPr>
        <w:t>un tableau des acomptes provisionnels.</w:t>
      </w:r>
      <w:r w:rsidRPr="00817AD2">
        <w:rPr>
          <w:i/>
          <w:iCs/>
          <w:sz w:val="24"/>
          <w:szCs w:val="24"/>
          <w:lang w:val="fr"/>
        </w:rPr>
        <w:t xml:space="preserve"> </w:t>
      </w:r>
      <w:r w:rsidRPr="00817AD2">
        <w:rPr>
          <w:i/>
          <w:iCs/>
          <w:noProof/>
          <w:sz w:val="24"/>
          <w:szCs w:val="24"/>
          <w:lang w:val="fr"/>
        </w:rPr>
        <w:t>Veuillez noter la position par défaut</w:t>
      </w:r>
      <w:r w:rsidRPr="00817AD2">
        <w:rPr>
          <w:i/>
          <w:iCs/>
          <w:sz w:val="24"/>
          <w:szCs w:val="24"/>
          <w:lang w:val="fr"/>
        </w:rPr>
        <w:t xml:space="preserve"> conformément à la </w:t>
      </w:r>
      <w:r w:rsidR="00711162">
        <w:rPr>
          <w:i/>
          <w:iCs/>
          <w:noProof/>
          <w:sz w:val="24"/>
          <w:szCs w:val="24"/>
          <w:lang w:val="fr"/>
        </w:rPr>
        <w:t>Sous-</w:t>
      </w:r>
      <w:r w:rsidR="00925634">
        <w:rPr>
          <w:i/>
          <w:iCs/>
          <w:noProof/>
          <w:sz w:val="24"/>
          <w:szCs w:val="24"/>
          <w:lang w:val="fr"/>
        </w:rPr>
        <w:t>Clause</w:t>
      </w:r>
      <w:r w:rsidR="00925634" w:rsidRPr="00817AD2">
        <w:rPr>
          <w:i/>
          <w:iCs/>
          <w:sz w:val="24"/>
          <w:szCs w:val="24"/>
          <w:lang w:val="fr"/>
        </w:rPr>
        <w:t xml:space="preserve"> 14.4 des</w:t>
      </w:r>
      <w:r w:rsidRPr="00817AD2">
        <w:rPr>
          <w:i/>
          <w:iCs/>
          <w:sz w:val="24"/>
          <w:szCs w:val="24"/>
          <w:lang w:val="fr"/>
        </w:rPr>
        <w:t xml:space="preserve"> CG lorsque le Marché </w:t>
      </w:r>
      <w:r w:rsidRPr="00817AD2">
        <w:rPr>
          <w:i/>
          <w:iCs/>
          <w:noProof/>
          <w:sz w:val="24"/>
          <w:szCs w:val="24"/>
          <w:lang w:val="fr"/>
        </w:rPr>
        <w:t>n’inclut pas d’échéancier de paiement</w:t>
      </w:r>
      <w:r>
        <w:rPr>
          <w:i/>
          <w:iCs/>
          <w:noProof/>
          <w:sz w:val="24"/>
          <w:szCs w:val="24"/>
          <w:lang w:val="fr"/>
        </w:rPr>
        <w:t>s</w:t>
      </w:r>
      <w:r w:rsidRPr="00817AD2">
        <w:rPr>
          <w:i/>
          <w:iCs/>
          <w:noProof/>
          <w:sz w:val="24"/>
          <w:szCs w:val="24"/>
          <w:lang w:val="fr"/>
        </w:rPr>
        <w:t>.</w:t>
      </w:r>
    </w:p>
    <w:p w14:paraId="5F4FD7F0" w14:textId="46DBD8A0" w:rsidR="00817AD2" w:rsidRPr="00817AD2" w:rsidRDefault="00817AD2" w:rsidP="00817AD2">
      <w:pPr>
        <w:rPr>
          <w:i/>
          <w:noProof/>
          <w:sz w:val="24"/>
          <w:szCs w:val="24"/>
          <w:lang w:val="fr"/>
        </w:rPr>
      </w:pPr>
      <w:r w:rsidRPr="00817AD2">
        <w:rPr>
          <w:i/>
          <w:noProof/>
          <w:sz w:val="24"/>
          <w:szCs w:val="24"/>
          <w:lang w:val="fr"/>
        </w:rPr>
        <w:t>Si ce n’est pas déjà indiqué dans les Données du Marché, cette section peut inclure :</w:t>
      </w:r>
    </w:p>
    <w:p w14:paraId="7B123A47" w14:textId="77777777" w:rsidR="00817AD2" w:rsidRPr="00817AD2" w:rsidRDefault="00817AD2" w:rsidP="00817AD2">
      <w:pPr>
        <w:rPr>
          <w:i/>
          <w:noProof/>
          <w:sz w:val="24"/>
          <w:szCs w:val="24"/>
        </w:rPr>
      </w:pPr>
    </w:p>
    <w:p w14:paraId="151BE968" w14:textId="77777777" w:rsidR="00817AD2" w:rsidRPr="00817AD2" w:rsidRDefault="00817AD2" w:rsidP="007E6AC4">
      <w:pPr>
        <w:pStyle w:val="ListParagraph"/>
        <w:numPr>
          <w:ilvl w:val="0"/>
          <w:numId w:val="64"/>
        </w:numPr>
        <w:contextualSpacing/>
        <w:rPr>
          <w:i/>
          <w:noProof/>
          <w:sz w:val="24"/>
          <w:szCs w:val="24"/>
        </w:rPr>
      </w:pPr>
      <w:r w:rsidRPr="00817AD2">
        <w:rPr>
          <w:i/>
          <w:noProof/>
          <w:sz w:val="24"/>
          <w:szCs w:val="24"/>
          <w:lang w:val="fr"/>
        </w:rPr>
        <w:t xml:space="preserve">Tableau des acomptes provisionnels </w:t>
      </w:r>
    </w:p>
    <w:p w14:paraId="38EBC14F" w14:textId="77777777" w:rsidR="00925AC9" w:rsidRPr="00925AC9" w:rsidRDefault="00817AD2" w:rsidP="007E6AC4">
      <w:pPr>
        <w:pStyle w:val="ListParagraph"/>
        <w:numPr>
          <w:ilvl w:val="0"/>
          <w:numId w:val="64"/>
        </w:numPr>
        <w:contextualSpacing/>
        <w:rPr>
          <w:i/>
          <w:noProof/>
          <w:sz w:val="24"/>
          <w:szCs w:val="24"/>
        </w:rPr>
      </w:pPr>
      <w:r w:rsidRPr="00817AD2">
        <w:rPr>
          <w:i/>
          <w:noProof/>
          <w:sz w:val="24"/>
          <w:szCs w:val="24"/>
          <w:lang w:val="fr"/>
        </w:rPr>
        <w:t>Devises de paiement</w:t>
      </w:r>
    </w:p>
    <w:p w14:paraId="02F806F5" w14:textId="14187739" w:rsidR="00925AC9" w:rsidRPr="00925AC9" w:rsidRDefault="00925AC9" w:rsidP="007E6AC4">
      <w:pPr>
        <w:pStyle w:val="ListParagraph"/>
        <w:numPr>
          <w:ilvl w:val="0"/>
          <w:numId w:val="64"/>
        </w:numPr>
        <w:contextualSpacing/>
        <w:rPr>
          <w:i/>
          <w:noProof/>
          <w:sz w:val="24"/>
          <w:szCs w:val="24"/>
        </w:rPr>
      </w:pPr>
      <w:r w:rsidRPr="00925AC9">
        <w:rPr>
          <w:i/>
          <w:noProof/>
          <w:sz w:val="24"/>
          <w:szCs w:val="24"/>
          <w:lang w:val="fr"/>
        </w:rPr>
        <w:t xml:space="preserve">Taux de change applicables </w:t>
      </w:r>
    </w:p>
    <w:p w14:paraId="002FA512" w14:textId="22558697" w:rsidR="00925AC9" w:rsidRPr="00925AC9" w:rsidRDefault="00925AC9" w:rsidP="007E6AC4">
      <w:pPr>
        <w:pStyle w:val="ListParagraph"/>
        <w:numPr>
          <w:ilvl w:val="0"/>
          <w:numId w:val="64"/>
        </w:numPr>
        <w:contextualSpacing/>
        <w:jc w:val="both"/>
        <w:rPr>
          <w:i/>
          <w:noProof/>
          <w:sz w:val="24"/>
          <w:szCs w:val="24"/>
        </w:rPr>
      </w:pPr>
      <w:r>
        <w:rPr>
          <w:bCs/>
          <w:i/>
          <w:noProof/>
          <w:sz w:val="24"/>
          <w:szCs w:val="24"/>
          <w:lang w:val="fr"/>
        </w:rPr>
        <w:t>Installations et Equipements</w:t>
      </w:r>
      <w:r w:rsidRPr="00925AC9">
        <w:rPr>
          <w:bCs/>
          <w:i/>
          <w:noProof/>
          <w:sz w:val="24"/>
          <w:szCs w:val="24"/>
          <w:lang w:val="fr"/>
        </w:rPr>
        <w:t xml:space="preserve"> - Si le paragraphe 14.5 du GC s’applique :</w:t>
      </w:r>
    </w:p>
    <w:p w14:paraId="3EDC62A2" w14:textId="0EC5ABD6" w:rsidR="00925AC9" w:rsidRPr="00925AC9" w:rsidRDefault="00925AC9" w:rsidP="007E6AC4">
      <w:pPr>
        <w:pStyle w:val="ListParagraph"/>
        <w:numPr>
          <w:ilvl w:val="1"/>
          <w:numId w:val="64"/>
        </w:numPr>
        <w:contextualSpacing/>
        <w:jc w:val="both"/>
        <w:rPr>
          <w:i/>
          <w:noProof/>
          <w:sz w:val="24"/>
          <w:szCs w:val="24"/>
        </w:rPr>
      </w:pPr>
      <w:r w:rsidRPr="00925AC9">
        <w:rPr>
          <w:i/>
          <w:noProof/>
          <w:sz w:val="24"/>
          <w:szCs w:val="24"/>
          <w:lang w:val="fr"/>
        </w:rPr>
        <w:t>-14.5(b)(i)</w:t>
      </w:r>
      <w:r>
        <w:rPr>
          <w:i/>
          <w:noProof/>
          <w:sz w:val="24"/>
          <w:szCs w:val="24"/>
          <w:lang w:val="fr"/>
        </w:rPr>
        <w:t xml:space="preserve"> – Installations et Equipements</w:t>
      </w:r>
      <w:r w:rsidRPr="00925AC9">
        <w:rPr>
          <w:i/>
          <w:noProof/>
          <w:sz w:val="24"/>
          <w:szCs w:val="24"/>
          <w:lang w:val="fr"/>
        </w:rPr>
        <w:t xml:space="preserve"> à payer lors de l’expédition __________ [Inclure la liste, ou indiquer </w:t>
      </w:r>
      <w:r>
        <w:rPr>
          <w:i/>
          <w:noProof/>
          <w:sz w:val="24"/>
          <w:szCs w:val="24"/>
          <w:lang w:val="fr"/>
        </w:rPr>
        <w:t>N.A.</w:t>
      </w:r>
      <w:r w:rsidRPr="00925AC9">
        <w:rPr>
          <w:i/>
          <w:noProof/>
          <w:sz w:val="24"/>
          <w:szCs w:val="24"/>
          <w:lang w:val="fr"/>
        </w:rPr>
        <w:t xml:space="preserve"> si cela est déjà pris en considération dans le tableau des acomptes provisionnels].</w:t>
      </w:r>
    </w:p>
    <w:p w14:paraId="27C0A914" w14:textId="1BA07803" w:rsidR="00925AC9" w:rsidRPr="00925AC9" w:rsidRDefault="00925AC9" w:rsidP="007E6AC4">
      <w:pPr>
        <w:pStyle w:val="ListParagraph"/>
        <w:numPr>
          <w:ilvl w:val="1"/>
          <w:numId w:val="64"/>
        </w:numPr>
        <w:contextualSpacing/>
        <w:jc w:val="both"/>
        <w:rPr>
          <w:i/>
          <w:noProof/>
          <w:sz w:val="24"/>
          <w:szCs w:val="24"/>
        </w:rPr>
      </w:pPr>
      <w:r w:rsidRPr="00925AC9">
        <w:rPr>
          <w:i/>
          <w:noProof/>
          <w:sz w:val="24"/>
          <w:szCs w:val="24"/>
          <w:lang w:val="fr"/>
        </w:rPr>
        <w:t>-14.5(c)(i)</w:t>
      </w:r>
      <w:r>
        <w:rPr>
          <w:i/>
          <w:noProof/>
          <w:sz w:val="24"/>
          <w:szCs w:val="24"/>
          <w:lang w:val="fr"/>
        </w:rPr>
        <w:t xml:space="preserve"> </w:t>
      </w:r>
      <w:r w:rsidRPr="00925AC9">
        <w:rPr>
          <w:i/>
          <w:noProof/>
          <w:sz w:val="24"/>
          <w:szCs w:val="24"/>
          <w:lang w:val="fr"/>
        </w:rPr>
        <w:t>-</w:t>
      </w:r>
      <w:r>
        <w:rPr>
          <w:i/>
          <w:noProof/>
          <w:sz w:val="24"/>
          <w:szCs w:val="24"/>
          <w:lang w:val="fr"/>
        </w:rPr>
        <w:t xml:space="preserve"> Installations et Equipements</w:t>
      </w:r>
      <w:r w:rsidRPr="00925AC9">
        <w:rPr>
          <w:i/>
          <w:noProof/>
          <w:sz w:val="24"/>
          <w:szCs w:val="24"/>
          <w:lang w:val="fr"/>
        </w:rPr>
        <w:t xml:space="preserve"> à payer lorsqu’ils sont livrés au site ______________ [Inclure la liste, ou indiquer </w:t>
      </w:r>
      <w:r>
        <w:rPr>
          <w:i/>
          <w:noProof/>
          <w:sz w:val="24"/>
          <w:szCs w:val="24"/>
          <w:lang w:val="fr"/>
        </w:rPr>
        <w:t>N.A.</w:t>
      </w:r>
      <w:r w:rsidRPr="00925AC9">
        <w:rPr>
          <w:i/>
          <w:noProof/>
          <w:sz w:val="24"/>
          <w:szCs w:val="24"/>
          <w:lang w:val="fr"/>
        </w:rPr>
        <w:t xml:space="preserve"> si cela est déjà pris en considération dans le tableau des acomptes provisionnels]</w:t>
      </w:r>
    </w:p>
    <w:p w14:paraId="252331BE" w14:textId="77777777" w:rsidR="00925AC9" w:rsidRPr="00925AC9" w:rsidRDefault="00925AC9" w:rsidP="00925AC9">
      <w:pPr>
        <w:ind w:left="720"/>
        <w:rPr>
          <w:i/>
          <w:noProof/>
          <w:sz w:val="24"/>
          <w:szCs w:val="24"/>
        </w:rPr>
      </w:pPr>
    </w:p>
    <w:p w14:paraId="6AD5FEBD" w14:textId="184C2076" w:rsidR="00925AC9" w:rsidRDefault="00925AC9" w:rsidP="00925AC9">
      <w:pPr>
        <w:jc w:val="both"/>
        <w:rPr>
          <w:i/>
          <w:noProof/>
          <w:sz w:val="24"/>
          <w:szCs w:val="24"/>
          <w:lang w:val="fr"/>
        </w:rPr>
      </w:pPr>
      <w:r w:rsidRPr="00925AC9">
        <w:rPr>
          <w:i/>
          <w:noProof/>
          <w:sz w:val="24"/>
          <w:szCs w:val="24"/>
          <w:lang w:val="fr"/>
        </w:rPr>
        <w:t>(ii) Si les paiements à l’</w:t>
      </w:r>
      <w:r>
        <w:rPr>
          <w:i/>
          <w:noProof/>
          <w:sz w:val="24"/>
          <w:szCs w:val="24"/>
          <w:lang w:val="fr"/>
        </w:rPr>
        <w:t>E</w:t>
      </w:r>
      <w:r w:rsidRPr="00925AC9">
        <w:rPr>
          <w:i/>
          <w:noProof/>
          <w:sz w:val="24"/>
          <w:szCs w:val="24"/>
          <w:lang w:val="fr"/>
        </w:rPr>
        <w:t>ntrepreneur</w:t>
      </w:r>
      <w:r w:rsidRPr="00925AC9">
        <w:rPr>
          <w:i/>
          <w:sz w:val="24"/>
          <w:szCs w:val="24"/>
          <w:lang w:val="fr"/>
        </w:rPr>
        <w:t xml:space="preserve"> doivent</w:t>
      </w:r>
      <w:r>
        <w:rPr>
          <w:i/>
          <w:sz w:val="24"/>
          <w:szCs w:val="24"/>
          <w:lang w:val="fr"/>
        </w:rPr>
        <w:t xml:space="preserve"> </w:t>
      </w:r>
      <w:r w:rsidRPr="00925AC9">
        <w:rPr>
          <w:i/>
          <w:noProof/>
          <w:sz w:val="24"/>
          <w:szCs w:val="24"/>
          <w:lang w:val="fr"/>
        </w:rPr>
        <w:t xml:space="preserve">être effectués en fonction de l’achèvement des </w:t>
      </w:r>
      <w:r>
        <w:rPr>
          <w:i/>
          <w:noProof/>
          <w:sz w:val="24"/>
          <w:szCs w:val="24"/>
          <w:lang w:val="fr"/>
        </w:rPr>
        <w:t>étapes</w:t>
      </w:r>
      <w:r w:rsidRPr="00925AC9">
        <w:rPr>
          <w:i/>
          <w:noProof/>
          <w:sz w:val="24"/>
          <w:szCs w:val="24"/>
          <w:lang w:val="fr"/>
        </w:rPr>
        <w:t xml:space="preserve"> (le cas échéant </w:t>
      </w:r>
      <w:r w:rsidR="00925634" w:rsidRPr="00925AC9">
        <w:rPr>
          <w:i/>
          <w:noProof/>
          <w:sz w:val="24"/>
          <w:szCs w:val="24"/>
          <w:lang w:val="fr"/>
        </w:rPr>
        <w:t>et</w:t>
      </w:r>
      <w:r w:rsidR="00925634" w:rsidRPr="00925AC9">
        <w:rPr>
          <w:i/>
          <w:sz w:val="24"/>
          <w:szCs w:val="24"/>
          <w:lang w:val="fr"/>
        </w:rPr>
        <w:t xml:space="preserve"> tels</w:t>
      </w:r>
      <w:r w:rsidRPr="00925AC9">
        <w:rPr>
          <w:i/>
          <w:sz w:val="24"/>
          <w:szCs w:val="24"/>
          <w:lang w:val="fr"/>
        </w:rPr>
        <w:t xml:space="preserve"> que définis et </w:t>
      </w:r>
      <w:r w:rsidR="00925634" w:rsidRPr="00925AC9">
        <w:rPr>
          <w:i/>
          <w:noProof/>
          <w:sz w:val="24"/>
          <w:szCs w:val="24"/>
          <w:lang w:val="fr"/>
        </w:rPr>
        <w:t>décrits</w:t>
      </w:r>
      <w:r w:rsidR="00925634" w:rsidRPr="00925AC9">
        <w:rPr>
          <w:i/>
          <w:sz w:val="24"/>
          <w:szCs w:val="24"/>
          <w:lang w:val="fr"/>
        </w:rPr>
        <w:t xml:space="preserve"> dans</w:t>
      </w:r>
      <w:r w:rsidRPr="00925AC9">
        <w:rPr>
          <w:i/>
          <w:sz w:val="24"/>
          <w:szCs w:val="24"/>
          <w:lang w:val="fr"/>
        </w:rPr>
        <w:t xml:space="preserve"> </w:t>
      </w:r>
      <w:r w:rsidRPr="00925AC9">
        <w:rPr>
          <w:i/>
          <w:noProof/>
          <w:sz w:val="24"/>
          <w:szCs w:val="24"/>
          <w:lang w:val="fr"/>
        </w:rPr>
        <w:t>le</w:t>
      </w:r>
      <w:r w:rsidRPr="00925AC9">
        <w:rPr>
          <w:i/>
          <w:sz w:val="24"/>
          <w:szCs w:val="24"/>
          <w:lang w:val="fr"/>
        </w:rPr>
        <w:t xml:space="preserve"> </w:t>
      </w:r>
      <w:r>
        <w:rPr>
          <w:i/>
          <w:sz w:val="24"/>
          <w:szCs w:val="24"/>
          <w:lang w:val="fr"/>
        </w:rPr>
        <w:t xml:space="preserve">Marché) </w:t>
      </w:r>
      <w:r w:rsidRPr="00925AC9">
        <w:rPr>
          <w:i/>
          <w:noProof/>
          <w:sz w:val="24"/>
          <w:szCs w:val="24"/>
          <w:lang w:val="fr"/>
        </w:rPr>
        <w:t>l</w:t>
      </w:r>
      <w:r>
        <w:rPr>
          <w:i/>
          <w:noProof/>
          <w:sz w:val="24"/>
          <w:szCs w:val="24"/>
          <w:lang w:val="fr"/>
        </w:rPr>
        <w:t xml:space="preserve">e Maître d’Ouvrage </w:t>
      </w:r>
      <w:r w:rsidRPr="00925AC9">
        <w:rPr>
          <w:i/>
          <w:noProof/>
          <w:sz w:val="24"/>
          <w:szCs w:val="24"/>
          <w:lang w:val="fr"/>
        </w:rPr>
        <w:t>doit inclure dans l’</w:t>
      </w:r>
      <w:r>
        <w:rPr>
          <w:i/>
          <w:noProof/>
          <w:sz w:val="24"/>
          <w:szCs w:val="24"/>
          <w:lang w:val="fr"/>
        </w:rPr>
        <w:t xml:space="preserve">Echéancier des Paiements </w:t>
      </w:r>
      <w:r w:rsidRPr="00925AC9">
        <w:rPr>
          <w:i/>
          <w:sz w:val="24"/>
          <w:szCs w:val="24"/>
          <w:lang w:val="fr"/>
        </w:rPr>
        <w:t xml:space="preserve">une référence explicite aux </w:t>
      </w:r>
      <w:r w:rsidRPr="00925AC9">
        <w:rPr>
          <w:i/>
          <w:noProof/>
          <w:sz w:val="24"/>
          <w:szCs w:val="24"/>
          <w:lang w:val="fr"/>
        </w:rPr>
        <w:t>paiements d</w:t>
      </w:r>
      <w:r>
        <w:rPr>
          <w:i/>
          <w:noProof/>
          <w:sz w:val="24"/>
          <w:szCs w:val="24"/>
          <w:lang w:val="fr"/>
        </w:rPr>
        <w:t>es étapes</w:t>
      </w:r>
      <w:r w:rsidRPr="00925AC9">
        <w:rPr>
          <w:i/>
          <w:noProof/>
          <w:sz w:val="24"/>
          <w:szCs w:val="24"/>
          <w:lang w:val="fr"/>
        </w:rPr>
        <w:t xml:space="preserve">. Afin de minimiser le risque de désaccords, ces étapes de paiement doivent être soigneusement spécifiées].  </w:t>
      </w:r>
    </w:p>
    <w:p w14:paraId="40ECA5C8" w14:textId="77777777" w:rsidR="00C47E18" w:rsidRDefault="00C47E18" w:rsidP="00925AC9">
      <w:pPr>
        <w:jc w:val="both"/>
        <w:rPr>
          <w:i/>
          <w:noProof/>
          <w:sz w:val="24"/>
          <w:szCs w:val="24"/>
          <w:lang w:val="fr"/>
        </w:rPr>
      </w:pPr>
    </w:p>
    <w:p w14:paraId="2B2A2FC3" w14:textId="77777777" w:rsidR="00C47E18" w:rsidRDefault="00C47E18" w:rsidP="00925AC9">
      <w:pPr>
        <w:jc w:val="both"/>
        <w:rPr>
          <w:i/>
          <w:noProof/>
          <w:sz w:val="24"/>
          <w:szCs w:val="24"/>
          <w:lang w:val="fr"/>
        </w:rPr>
      </w:pPr>
    </w:p>
    <w:p w14:paraId="53151643" w14:textId="77777777" w:rsidR="00C47E18" w:rsidRDefault="00C47E18" w:rsidP="00925AC9">
      <w:pPr>
        <w:jc w:val="center"/>
        <w:rPr>
          <w:b/>
          <w:bCs/>
          <w:iCs/>
          <w:noProof/>
          <w:sz w:val="32"/>
          <w:szCs w:val="32"/>
          <w:lang w:val="fr"/>
        </w:rPr>
      </w:pPr>
      <w:bookmarkStart w:id="1031" w:name="_Toc56684068"/>
    </w:p>
    <w:p w14:paraId="6388230D" w14:textId="43028780" w:rsidR="00925AC9" w:rsidRPr="00925AC9" w:rsidRDefault="00925AC9" w:rsidP="00925AC9">
      <w:pPr>
        <w:jc w:val="center"/>
        <w:rPr>
          <w:b/>
          <w:bCs/>
          <w:i/>
          <w:noProof/>
          <w:sz w:val="32"/>
          <w:szCs w:val="32"/>
          <w:lang w:val="fr"/>
        </w:rPr>
      </w:pPr>
      <w:r w:rsidRPr="001B15DE">
        <w:rPr>
          <w:b/>
          <w:bCs/>
          <w:iCs/>
          <w:noProof/>
          <w:sz w:val="32"/>
          <w:szCs w:val="32"/>
          <w:lang w:val="fr"/>
        </w:rPr>
        <w:t>G</w:t>
      </w:r>
      <w:proofErr w:type="spellStart"/>
      <w:r w:rsidRPr="00925AC9">
        <w:rPr>
          <w:b/>
          <w:bCs/>
          <w:sz w:val="32"/>
          <w:szCs w:val="32"/>
          <w:lang w:val="fr"/>
        </w:rPr>
        <w:t>aranties</w:t>
      </w:r>
      <w:proofErr w:type="spellEnd"/>
      <w:r w:rsidRPr="00925AC9">
        <w:rPr>
          <w:b/>
          <w:bCs/>
          <w:sz w:val="32"/>
          <w:szCs w:val="32"/>
          <w:lang w:val="fr"/>
        </w:rPr>
        <w:t xml:space="preserve"> de Performance et Dommages</w:t>
      </w:r>
      <w:r w:rsidR="001B15DE">
        <w:rPr>
          <w:b/>
          <w:bCs/>
          <w:sz w:val="32"/>
          <w:szCs w:val="32"/>
          <w:lang w:val="fr"/>
        </w:rPr>
        <w:t>-Intérêts</w:t>
      </w:r>
      <w:r w:rsidRPr="00925AC9">
        <w:rPr>
          <w:b/>
          <w:bCs/>
          <w:sz w:val="32"/>
          <w:szCs w:val="32"/>
          <w:lang w:val="fr"/>
        </w:rPr>
        <w:t xml:space="preserve"> de Performance</w:t>
      </w:r>
      <w:bookmarkEnd w:id="1031"/>
    </w:p>
    <w:p w14:paraId="78B596AA" w14:textId="77777777" w:rsidR="00925AC9" w:rsidRPr="00925AC9" w:rsidRDefault="00925AC9" w:rsidP="00925AC9">
      <w:pPr>
        <w:outlineLvl w:val="0"/>
        <w:rPr>
          <w:noProof/>
          <w:sz w:val="32"/>
        </w:rPr>
      </w:pPr>
    </w:p>
    <w:p w14:paraId="6961FC01" w14:textId="035FB4BA" w:rsidR="00925AC9" w:rsidRPr="00925AC9" w:rsidRDefault="00925AC9" w:rsidP="00925AC9">
      <w:pPr>
        <w:jc w:val="both"/>
        <w:rPr>
          <w:sz w:val="24"/>
          <w:szCs w:val="24"/>
        </w:rPr>
      </w:pPr>
      <w:r w:rsidRPr="00925AC9">
        <w:rPr>
          <w:bCs/>
          <w:i/>
          <w:noProof/>
          <w:sz w:val="24"/>
          <w:szCs w:val="24"/>
          <w:lang w:val="fr"/>
        </w:rPr>
        <w:t>[Le cas échéant,insérer les garanties requises par le Maître d’Ouvrage pour l’exécution des Travaux ou de toute partie des Travaux (selon le cas), et indiquer les Dommages-intérêts d’exécution applicables payables en cas de non-réalisation de l’une des prestations garanties.</w:t>
      </w:r>
      <w:r w:rsidRPr="00925AC9">
        <w:rPr>
          <w:sz w:val="24"/>
          <w:szCs w:val="24"/>
          <w:lang w:val="fr"/>
        </w:rPr>
        <w:t xml:space="preserve"> </w:t>
      </w:r>
      <w:r w:rsidRPr="00925AC9">
        <w:rPr>
          <w:bCs/>
          <w:i/>
          <w:noProof/>
          <w:sz w:val="24"/>
          <w:szCs w:val="24"/>
          <w:lang w:val="fr"/>
        </w:rPr>
        <w:t xml:space="preserve">Voir les </w:t>
      </w:r>
      <w:r w:rsidR="00711162">
        <w:rPr>
          <w:bCs/>
          <w:i/>
          <w:noProof/>
          <w:sz w:val="24"/>
          <w:szCs w:val="24"/>
          <w:lang w:val="fr"/>
        </w:rPr>
        <w:t>Sous-Clause</w:t>
      </w:r>
      <w:r w:rsidRPr="00925AC9">
        <w:rPr>
          <w:bCs/>
          <w:i/>
          <w:noProof/>
          <w:sz w:val="24"/>
          <w:szCs w:val="24"/>
          <w:lang w:val="fr"/>
        </w:rPr>
        <w:t xml:space="preserve">s 1.1.63, 1.1.74 et les </w:t>
      </w:r>
      <w:r w:rsidR="00711162">
        <w:rPr>
          <w:bCs/>
          <w:i/>
          <w:noProof/>
          <w:sz w:val="24"/>
          <w:szCs w:val="24"/>
          <w:lang w:val="fr"/>
        </w:rPr>
        <w:t>Sous-Clause</w:t>
      </w:r>
      <w:r w:rsidRPr="00925AC9">
        <w:rPr>
          <w:bCs/>
          <w:i/>
          <w:noProof/>
          <w:sz w:val="24"/>
          <w:szCs w:val="24"/>
          <w:lang w:val="fr"/>
        </w:rPr>
        <w:t>s 12.1 à 12.4 des CG]</w:t>
      </w:r>
    </w:p>
    <w:p w14:paraId="5F82B719" w14:textId="77777777" w:rsidR="00817AD2" w:rsidRPr="00925AC9" w:rsidRDefault="00817AD2" w:rsidP="00925AC9">
      <w:pPr>
        <w:jc w:val="both"/>
        <w:rPr>
          <w:i/>
          <w:sz w:val="24"/>
          <w:szCs w:val="24"/>
        </w:rPr>
      </w:pPr>
    </w:p>
    <w:p w14:paraId="2E9A8F33" w14:textId="77777777" w:rsidR="00817AD2" w:rsidRDefault="00817AD2" w:rsidP="00817AD2"/>
    <w:p w14:paraId="52E7D015" w14:textId="77777777" w:rsidR="00817AD2" w:rsidRDefault="00817AD2" w:rsidP="00E34B6B">
      <w:pPr>
        <w:pStyle w:val="SPDForm2"/>
        <w:rPr>
          <w:sz w:val="32"/>
          <w:lang w:val="fr-FR"/>
        </w:rPr>
      </w:pPr>
    </w:p>
    <w:p w14:paraId="3C3E018F" w14:textId="77777777" w:rsidR="00817AD2" w:rsidRDefault="00817AD2" w:rsidP="00E34B6B">
      <w:pPr>
        <w:pStyle w:val="SPDForm2"/>
        <w:rPr>
          <w:sz w:val="32"/>
          <w:lang w:val="fr-FR"/>
        </w:rPr>
      </w:pPr>
    </w:p>
    <w:p w14:paraId="5FF0A6EA" w14:textId="77777777" w:rsidR="00817AD2" w:rsidRDefault="00817AD2" w:rsidP="00E34B6B">
      <w:pPr>
        <w:pStyle w:val="SPDForm2"/>
        <w:rPr>
          <w:sz w:val="32"/>
          <w:lang w:val="fr-FR"/>
        </w:rPr>
      </w:pPr>
    </w:p>
    <w:p w14:paraId="2EAB9B31" w14:textId="31CEA730" w:rsidR="00817AD2" w:rsidRDefault="00817AD2" w:rsidP="00711162">
      <w:pPr>
        <w:pStyle w:val="SPDForm2"/>
        <w:jc w:val="left"/>
        <w:rPr>
          <w:sz w:val="32"/>
          <w:lang w:val="fr-FR"/>
        </w:rPr>
        <w:sectPr w:rsidR="00817AD2" w:rsidSect="00817AD2">
          <w:headerReference w:type="default" r:id="rId35"/>
          <w:headerReference w:type="first" r:id="rId36"/>
          <w:footnotePr>
            <w:numRestart w:val="eachSect"/>
          </w:footnotePr>
          <w:pgSz w:w="12240" w:h="15840" w:code="1"/>
          <w:pgMar w:top="1440" w:right="1440" w:bottom="1440" w:left="1440" w:header="720" w:footer="720" w:gutter="0"/>
          <w:cols w:space="720"/>
          <w:titlePg/>
          <w:docGrid w:linePitch="272"/>
        </w:sectPr>
      </w:pPr>
    </w:p>
    <w:p w14:paraId="00DFF0AE" w14:textId="634D6ABD" w:rsidR="00925AC9" w:rsidRDefault="00925AC9">
      <w:pPr>
        <w:rPr>
          <w:b/>
          <w:sz w:val="32"/>
          <w:lang w:eastAsia="en-US"/>
        </w:rPr>
      </w:pPr>
    </w:p>
    <w:p w14:paraId="5CB1C5EF" w14:textId="77777777" w:rsidR="004132BB" w:rsidRDefault="004132BB">
      <w:pPr>
        <w:rPr>
          <w:b/>
          <w:sz w:val="32"/>
          <w:lang w:eastAsia="en-US"/>
        </w:rPr>
      </w:pPr>
    </w:p>
    <w:p w14:paraId="6047208A" w14:textId="7180C0EE" w:rsidR="003E3640" w:rsidRDefault="003E3640" w:rsidP="00E70C8A">
      <w:pPr>
        <w:pStyle w:val="SecIVH1"/>
      </w:pPr>
      <w:bookmarkStart w:id="1032" w:name="_Toc467977755"/>
      <w:bookmarkStart w:id="1033" w:name="_Toc505352932"/>
      <w:bookmarkStart w:id="1034" w:name="_Toc63775969"/>
      <w:bookmarkStart w:id="1035" w:name="_Toc87280451"/>
      <w:bookmarkEnd w:id="1027"/>
      <w:r w:rsidRPr="00B4328A">
        <w:t xml:space="preserve">Formulaires de </w:t>
      </w:r>
      <w:r w:rsidR="001D5EA1">
        <w:t>Soumission</w:t>
      </w:r>
      <w:r w:rsidRPr="00B4328A">
        <w:t xml:space="preserve"> </w:t>
      </w:r>
      <w:r w:rsidR="00711162">
        <w:t>T</w:t>
      </w:r>
      <w:r w:rsidRPr="00B4328A">
        <w:t>echnique</w:t>
      </w:r>
      <w:bookmarkEnd w:id="1032"/>
      <w:bookmarkEnd w:id="1033"/>
      <w:bookmarkEnd w:id="1034"/>
      <w:bookmarkEnd w:id="1035"/>
    </w:p>
    <w:p w14:paraId="1E041A16" w14:textId="57804878" w:rsidR="004132BB" w:rsidRDefault="004132BB" w:rsidP="004132BB">
      <w:pPr>
        <w:pStyle w:val="SPDForm2"/>
        <w:spacing w:before="0" w:after="0"/>
        <w:rPr>
          <w:sz w:val="32"/>
          <w:szCs w:val="32"/>
          <w:highlight w:val="yellow"/>
          <w:lang w:val="fr-FR"/>
        </w:rPr>
      </w:pPr>
    </w:p>
    <w:p w14:paraId="6F6912EF" w14:textId="77777777" w:rsidR="008C2E6F" w:rsidRPr="00B4328A" w:rsidRDefault="008C2E6F" w:rsidP="004132BB">
      <w:pPr>
        <w:pStyle w:val="SPDForm2"/>
        <w:spacing w:before="0" w:after="0"/>
        <w:rPr>
          <w:sz w:val="32"/>
          <w:szCs w:val="32"/>
          <w:highlight w:val="yellow"/>
          <w:lang w:val="fr-FR"/>
        </w:rPr>
      </w:pPr>
    </w:p>
    <w:p w14:paraId="23B847E5" w14:textId="03C170CD" w:rsidR="00043314" w:rsidRPr="009D1049" w:rsidRDefault="00043314" w:rsidP="009D1049">
      <w:pPr>
        <w:tabs>
          <w:tab w:val="left" w:pos="5238"/>
          <w:tab w:val="left" w:pos="5474"/>
          <w:tab w:val="left" w:pos="9468"/>
        </w:tabs>
        <w:spacing w:after="120"/>
        <w:rPr>
          <w:sz w:val="28"/>
          <w:szCs w:val="28"/>
        </w:rPr>
      </w:pPr>
    </w:p>
    <w:p w14:paraId="6FAAD609" w14:textId="77777777" w:rsidR="00804982" w:rsidRPr="00804982" w:rsidRDefault="00804982" w:rsidP="007E6AC4">
      <w:pPr>
        <w:numPr>
          <w:ilvl w:val="0"/>
          <w:numId w:val="17"/>
        </w:numPr>
        <w:tabs>
          <w:tab w:val="left" w:pos="5238"/>
          <w:tab w:val="left" w:pos="5474"/>
          <w:tab w:val="left" w:pos="9468"/>
        </w:tabs>
        <w:spacing w:after="120"/>
        <w:rPr>
          <w:sz w:val="28"/>
          <w:szCs w:val="28"/>
        </w:rPr>
      </w:pPr>
      <w:r w:rsidRPr="00706E5E">
        <w:rPr>
          <w:sz w:val="28"/>
          <w:szCs w:val="28"/>
        </w:rPr>
        <w:t xml:space="preserve">Stratégie de gestion de la construction </w:t>
      </w:r>
    </w:p>
    <w:p w14:paraId="07E1F9CE" w14:textId="22957570" w:rsidR="00804982" w:rsidRPr="00804982" w:rsidRDefault="00804982" w:rsidP="007E6AC4">
      <w:pPr>
        <w:numPr>
          <w:ilvl w:val="0"/>
          <w:numId w:val="17"/>
        </w:numPr>
        <w:tabs>
          <w:tab w:val="left" w:pos="5238"/>
          <w:tab w:val="left" w:pos="5474"/>
          <w:tab w:val="left" w:pos="9468"/>
        </w:tabs>
        <w:spacing w:after="120"/>
        <w:rPr>
          <w:sz w:val="28"/>
          <w:szCs w:val="28"/>
        </w:rPr>
      </w:pPr>
      <w:r w:rsidRPr="00706E5E">
        <w:rPr>
          <w:sz w:val="28"/>
          <w:szCs w:val="28"/>
        </w:rPr>
        <w:t>Méthodologie de réalisation des activités</w:t>
      </w:r>
      <w:r w:rsidR="00433150">
        <w:rPr>
          <w:sz w:val="28"/>
          <w:szCs w:val="28"/>
        </w:rPr>
        <w:t xml:space="preserve"> essentielles</w:t>
      </w:r>
      <w:r w:rsidRPr="00706E5E">
        <w:rPr>
          <w:sz w:val="28"/>
          <w:szCs w:val="28"/>
        </w:rPr>
        <w:t xml:space="preserve"> de construction</w:t>
      </w:r>
    </w:p>
    <w:p w14:paraId="3D0B630C" w14:textId="1B801792" w:rsidR="00804982" w:rsidRDefault="00804982" w:rsidP="007E6AC4">
      <w:pPr>
        <w:numPr>
          <w:ilvl w:val="0"/>
          <w:numId w:val="17"/>
        </w:numPr>
        <w:tabs>
          <w:tab w:val="left" w:pos="5238"/>
          <w:tab w:val="left" w:pos="5474"/>
          <w:tab w:val="left" w:pos="9468"/>
        </w:tabs>
        <w:spacing w:after="120"/>
        <w:rPr>
          <w:sz w:val="28"/>
          <w:szCs w:val="28"/>
        </w:rPr>
      </w:pPr>
      <w:r w:rsidRPr="00706E5E">
        <w:rPr>
          <w:sz w:val="28"/>
          <w:szCs w:val="28"/>
        </w:rPr>
        <w:t xml:space="preserve">Code de </w:t>
      </w:r>
      <w:r w:rsidR="00C90358">
        <w:rPr>
          <w:sz w:val="28"/>
          <w:szCs w:val="28"/>
        </w:rPr>
        <w:t>C</w:t>
      </w:r>
      <w:r w:rsidRPr="00706E5E">
        <w:rPr>
          <w:sz w:val="28"/>
          <w:szCs w:val="28"/>
        </w:rPr>
        <w:t xml:space="preserve">onduite pour le </w:t>
      </w:r>
      <w:r w:rsidR="00C90358">
        <w:rPr>
          <w:sz w:val="28"/>
          <w:szCs w:val="28"/>
        </w:rPr>
        <w:t>P</w:t>
      </w:r>
      <w:r w:rsidRPr="00706E5E">
        <w:rPr>
          <w:sz w:val="28"/>
          <w:szCs w:val="28"/>
        </w:rPr>
        <w:t>ersonnel de l’</w:t>
      </w:r>
      <w:r w:rsidR="00C90358">
        <w:rPr>
          <w:sz w:val="28"/>
          <w:szCs w:val="28"/>
        </w:rPr>
        <w:t>E</w:t>
      </w:r>
      <w:r w:rsidRPr="00706E5E">
        <w:rPr>
          <w:sz w:val="28"/>
          <w:szCs w:val="28"/>
        </w:rPr>
        <w:t>ntreprise</w:t>
      </w:r>
      <w:r w:rsidRPr="00B4328A">
        <w:rPr>
          <w:sz w:val="28"/>
          <w:szCs w:val="28"/>
        </w:rPr>
        <w:t xml:space="preserve"> </w:t>
      </w:r>
    </w:p>
    <w:p w14:paraId="78E3928F" w14:textId="77777777" w:rsidR="00804982" w:rsidRDefault="002C1718" w:rsidP="007E6AC4">
      <w:pPr>
        <w:numPr>
          <w:ilvl w:val="0"/>
          <w:numId w:val="17"/>
        </w:numPr>
        <w:tabs>
          <w:tab w:val="left" w:pos="5238"/>
          <w:tab w:val="left" w:pos="5474"/>
          <w:tab w:val="left" w:pos="9468"/>
        </w:tabs>
        <w:spacing w:after="120"/>
        <w:rPr>
          <w:sz w:val="28"/>
          <w:szCs w:val="28"/>
        </w:rPr>
      </w:pPr>
      <w:r w:rsidRPr="00B4328A">
        <w:rPr>
          <w:sz w:val="28"/>
          <w:szCs w:val="28"/>
        </w:rPr>
        <w:t>Programme</w:t>
      </w:r>
      <w:r w:rsidR="00804982">
        <w:rPr>
          <w:sz w:val="28"/>
          <w:szCs w:val="28"/>
        </w:rPr>
        <w:t xml:space="preserve"> de travail </w:t>
      </w:r>
    </w:p>
    <w:p w14:paraId="4D7A6891" w14:textId="6BDED97B" w:rsidR="002C1718" w:rsidRPr="00B4328A" w:rsidRDefault="00804982" w:rsidP="007E6AC4">
      <w:pPr>
        <w:numPr>
          <w:ilvl w:val="0"/>
          <w:numId w:val="17"/>
        </w:numPr>
        <w:tabs>
          <w:tab w:val="left" w:pos="5238"/>
          <w:tab w:val="left" w:pos="5474"/>
          <w:tab w:val="left" w:pos="9468"/>
        </w:tabs>
        <w:spacing w:after="120"/>
        <w:rPr>
          <w:sz w:val="28"/>
          <w:szCs w:val="28"/>
        </w:rPr>
      </w:pPr>
      <w:r>
        <w:rPr>
          <w:sz w:val="28"/>
          <w:szCs w:val="28"/>
        </w:rPr>
        <w:t>O</w:t>
      </w:r>
      <w:r w:rsidR="00043314">
        <w:rPr>
          <w:sz w:val="28"/>
          <w:szCs w:val="28"/>
        </w:rPr>
        <w:t xml:space="preserve">rganigramme du </w:t>
      </w:r>
      <w:r w:rsidR="00C90358">
        <w:rPr>
          <w:sz w:val="28"/>
          <w:szCs w:val="28"/>
        </w:rPr>
        <w:t xml:space="preserve">Personnel </w:t>
      </w:r>
      <w:r w:rsidR="00C90358" w:rsidRPr="00706E5E">
        <w:rPr>
          <w:sz w:val="28"/>
          <w:szCs w:val="28"/>
        </w:rPr>
        <w:t>de l’</w:t>
      </w:r>
      <w:r w:rsidR="00C90358">
        <w:rPr>
          <w:sz w:val="28"/>
          <w:szCs w:val="28"/>
        </w:rPr>
        <w:t>E</w:t>
      </w:r>
      <w:r w:rsidR="00C90358" w:rsidRPr="00706E5E">
        <w:rPr>
          <w:sz w:val="28"/>
          <w:szCs w:val="28"/>
        </w:rPr>
        <w:t>ntrepr</w:t>
      </w:r>
      <w:r w:rsidR="00E82C97">
        <w:rPr>
          <w:sz w:val="28"/>
          <w:szCs w:val="28"/>
        </w:rPr>
        <w:t>eneur</w:t>
      </w:r>
      <w:r w:rsidR="002C1718" w:rsidRPr="00B4328A">
        <w:rPr>
          <w:sz w:val="28"/>
          <w:szCs w:val="28"/>
        </w:rPr>
        <w:t xml:space="preserve"> </w:t>
      </w:r>
    </w:p>
    <w:p w14:paraId="6C0A5CD0" w14:textId="77777777" w:rsidR="00043314" w:rsidRDefault="00043314" w:rsidP="007E6AC4">
      <w:pPr>
        <w:numPr>
          <w:ilvl w:val="0"/>
          <w:numId w:val="17"/>
        </w:numPr>
        <w:tabs>
          <w:tab w:val="left" w:pos="5238"/>
          <w:tab w:val="left" w:pos="5474"/>
          <w:tab w:val="left" w:pos="9468"/>
        </w:tabs>
        <w:spacing w:after="120"/>
        <w:rPr>
          <w:sz w:val="28"/>
          <w:szCs w:val="28"/>
        </w:rPr>
      </w:pPr>
      <w:r>
        <w:rPr>
          <w:sz w:val="28"/>
          <w:szCs w:val="28"/>
        </w:rPr>
        <w:t>Evaluation des risques</w:t>
      </w:r>
    </w:p>
    <w:p w14:paraId="66F696F4" w14:textId="2FCC60AC" w:rsidR="00966986" w:rsidRPr="00925AC9" w:rsidRDefault="00C90358" w:rsidP="007E6AC4">
      <w:pPr>
        <w:numPr>
          <w:ilvl w:val="0"/>
          <w:numId w:val="17"/>
        </w:numPr>
        <w:tabs>
          <w:tab w:val="left" w:pos="5238"/>
          <w:tab w:val="left" w:pos="5474"/>
          <w:tab w:val="left" w:pos="9468"/>
        </w:tabs>
        <w:spacing w:after="120"/>
        <w:rPr>
          <w:sz w:val="28"/>
          <w:szCs w:val="28"/>
        </w:rPr>
      </w:pPr>
      <w:r>
        <w:rPr>
          <w:sz w:val="28"/>
          <w:szCs w:val="28"/>
        </w:rPr>
        <w:t>Matériel de l’Entrepreneur</w:t>
      </w:r>
    </w:p>
    <w:p w14:paraId="23DA4C3B" w14:textId="77777777" w:rsidR="00FB36C1" w:rsidRPr="00804982" w:rsidRDefault="00804982" w:rsidP="007E6AC4">
      <w:pPr>
        <w:numPr>
          <w:ilvl w:val="0"/>
          <w:numId w:val="17"/>
        </w:numPr>
        <w:tabs>
          <w:tab w:val="left" w:pos="5238"/>
          <w:tab w:val="left" w:pos="5474"/>
          <w:tab w:val="left" w:pos="9468"/>
        </w:tabs>
        <w:rPr>
          <w:sz w:val="28"/>
          <w:szCs w:val="28"/>
        </w:rPr>
      </w:pPr>
      <w:r>
        <w:rPr>
          <w:sz w:val="28"/>
          <w:szCs w:val="28"/>
        </w:rPr>
        <w:t xml:space="preserve">Autres </w:t>
      </w:r>
    </w:p>
    <w:p w14:paraId="3218B28A" w14:textId="4EA9FABA" w:rsidR="00877AB7" w:rsidRDefault="00672CC8" w:rsidP="009D1049">
      <w:pPr>
        <w:pStyle w:val="SecIVH2"/>
      </w:pPr>
      <w:r w:rsidRPr="00B4328A">
        <w:br w:type="page"/>
      </w:r>
      <w:bookmarkStart w:id="1036" w:name="_Toc505352933"/>
    </w:p>
    <w:p w14:paraId="78862B60" w14:textId="77777777" w:rsidR="00877AB7" w:rsidRDefault="00877AB7"/>
    <w:p w14:paraId="4E3AFA82" w14:textId="0DED95D9" w:rsidR="00877AB7" w:rsidRPr="00877AB7" w:rsidRDefault="00877AB7" w:rsidP="00E70C8A">
      <w:pPr>
        <w:pStyle w:val="SecIVH2"/>
      </w:pPr>
      <w:bookmarkStart w:id="1037" w:name="_Toc63775971"/>
      <w:bookmarkStart w:id="1038" w:name="_Toc87280453"/>
      <w:r w:rsidRPr="00877AB7">
        <w:t xml:space="preserve">Stratégie de </w:t>
      </w:r>
      <w:r w:rsidR="00925AC9">
        <w:t>G</w:t>
      </w:r>
      <w:r w:rsidRPr="00877AB7">
        <w:t xml:space="preserve">estion de la </w:t>
      </w:r>
      <w:r w:rsidR="00925AC9">
        <w:t>C</w:t>
      </w:r>
      <w:r w:rsidRPr="00877AB7">
        <w:t>onstruction</w:t>
      </w:r>
      <w:bookmarkEnd w:id="1037"/>
      <w:bookmarkEnd w:id="1038"/>
    </w:p>
    <w:p w14:paraId="47A93826" w14:textId="77777777" w:rsidR="00877AB7" w:rsidRPr="00877AB7" w:rsidRDefault="00877AB7" w:rsidP="00877AB7">
      <w:pPr>
        <w:rPr>
          <w:b/>
          <w:sz w:val="36"/>
          <w:lang w:eastAsia="en-US"/>
        </w:rPr>
      </w:pPr>
    </w:p>
    <w:p w14:paraId="41DBEB5D" w14:textId="382DCE14" w:rsidR="00877AB7" w:rsidRPr="001A03A5" w:rsidRDefault="00877AB7" w:rsidP="006C0101">
      <w:pPr>
        <w:spacing w:after="120"/>
        <w:jc w:val="both"/>
        <w:rPr>
          <w:sz w:val="24"/>
          <w:lang w:eastAsia="en-US"/>
        </w:rPr>
      </w:pPr>
      <w:r w:rsidRPr="001A03A5">
        <w:rPr>
          <w:sz w:val="24"/>
          <w:lang w:eastAsia="en-US"/>
        </w:rPr>
        <w:t xml:space="preserve">Le </w:t>
      </w:r>
      <w:r w:rsidR="00543DC3">
        <w:rPr>
          <w:sz w:val="24"/>
          <w:lang w:eastAsia="en-US"/>
        </w:rPr>
        <w:t>C</w:t>
      </w:r>
      <w:r w:rsidR="007F0A55">
        <w:rPr>
          <w:sz w:val="24"/>
          <w:lang w:eastAsia="en-US"/>
        </w:rPr>
        <w:t>andidat</w:t>
      </w:r>
      <w:r w:rsidRPr="001A03A5">
        <w:rPr>
          <w:sz w:val="24"/>
          <w:lang w:eastAsia="en-US"/>
        </w:rPr>
        <w:t xml:space="preserve"> doit soumettre une stratégie de gestion de la construction qui aborde au minimum</w:t>
      </w:r>
      <w:r w:rsidR="00880BBD">
        <w:rPr>
          <w:sz w:val="24"/>
          <w:lang w:eastAsia="en-US"/>
        </w:rPr>
        <w:t xml:space="preserve"> </w:t>
      </w:r>
      <w:r w:rsidRPr="001A03A5">
        <w:rPr>
          <w:sz w:val="24"/>
          <w:lang w:eastAsia="en-US"/>
        </w:rPr>
        <w:t>:</w:t>
      </w:r>
    </w:p>
    <w:p w14:paraId="51FAB52A" w14:textId="6D093FCE"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arrangements/dispositions organisationnels pour la gestion de la construction, y compris: la structure d'équipe, les rôles et responsabilités, la gestion d'interface, les procédures d'approbation et les arrangements d'assurance qualité</w:t>
      </w:r>
      <w:r w:rsidR="00960D6A">
        <w:rPr>
          <w:sz w:val="24"/>
          <w:lang w:eastAsia="en-US"/>
        </w:rPr>
        <w:t> </w:t>
      </w:r>
      <w:r w:rsidRPr="001A03A5">
        <w:rPr>
          <w:sz w:val="24"/>
          <w:lang w:eastAsia="en-US"/>
        </w:rPr>
        <w:t>;</w:t>
      </w:r>
    </w:p>
    <w:p w14:paraId="1A04DAB6" w14:textId="16E1ADCF"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sélection</w:t>
      </w:r>
      <w:proofErr w:type="gramEnd"/>
      <w:r w:rsidRPr="001A03A5">
        <w:rPr>
          <w:sz w:val="24"/>
          <w:lang w:eastAsia="en-US"/>
        </w:rPr>
        <w:t xml:space="preserve"> et gestion des sous-traitants</w:t>
      </w:r>
      <w:r w:rsidR="00960D6A">
        <w:rPr>
          <w:sz w:val="24"/>
          <w:lang w:eastAsia="en-US"/>
        </w:rPr>
        <w:t> </w:t>
      </w:r>
      <w:r w:rsidRPr="001A03A5">
        <w:rPr>
          <w:sz w:val="24"/>
          <w:lang w:eastAsia="en-US"/>
        </w:rPr>
        <w:t>;</w:t>
      </w:r>
    </w:p>
    <w:p w14:paraId="47473269" w14:textId="6AD5AE4C"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des</w:t>
      </w:r>
      <w:proofErr w:type="gramEnd"/>
      <w:r w:rsidRPr="001A03A5">
        <w:rPr>
          <w:sz w:val="24"/>
          <w:lang w:eastAsia="en-US"/>
        </w:rPr>
        <w:t xml:space="preserve"> </w:t>
      </w:r>
      <w:r w:rsidR="001D5EA1">
        <w:rPr>
          <w:sz w:val="24"/>
          <w:lang w:eastAsia="en-US"/>
        </w:rPr>
        <w:t>Soumission</w:t>
      </w:r>
      <w:r w:rsidRPr="001A03A5">
        <w:rPr>
          <w:sz w:val="24"/>
          <w:lang w:eastAsia="en-US"/>
        </w:rPr>
        <w:t>s pour la formation de tout le personnel assistant au site</w:t>
      </w:r>
      <w:r w:rsidR="00960D6A">
        <w:rPr>
          <w:sz w:val="24"/>
          <w:lang w:eastAsia="en-US"/>
        </w:rPr>
        <w:t> </w:t>
      </w:r>
      <w:r w:rsidRPr="001A03A5">
        <w:rPr>
          <w:sz w:val="24"/>
          <w:lang w:eastAsia="en-US"/>
        </w:rPr>
        <w:t>;</w:t>
      </w:r>
    </w:p>
    <w:p w14:paraId="1165CC20" w14:textId="228C7A1E"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engagement</w:t>
      </w:r>
      <w:proofErr w:type="gramEnd"/>
      <w:r w:rsidRPr="001A03A5">
        <w:rPr>
          <w:sz w:val="24"/>
          <w:lang w:eastAsia="en-US"/>
        </w:rPr>
        <w:t xml:space="preserve"> des parties prenantes</w:t>
      </w:r>
      <w:r w:rsidR="00960D6A">
        <w:rPr>
          <w:sz w:val="24"/>
          <w:lang w:eastAsia="en-US"/>
        </w:rPr>
        <w:t> </w:t>
      </w:r>
      <w:r w:rsidRPr="001A03A5">
        <w:rPr>
          <w:sz w:val="24"/>
          <w:lang w:eastAsia="en-US"/>
        </w:rPr>
        <w:t>;</w:t>
      </w:r>
    </w:p>
    <w:p w14:paraId="0954A346" w14:textId="0235A8F1"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obtenir</w:t>
      </w:r>
      <w:proofErr w:type="gramEnd"/>
      <w:r w:rsidRPr="001A03A5">
        <w:rPr>
          <w:sz w:val="24"/>
          <w:lang w:eastAsia="en-US"/>
        </w:rPr>
        <w:t xml:space="preserve"> et gérer les consentements, les permis et les approbations</w:t>
      </w:r>
      <w:r w:rsidR="00960D6A">
        <w:rPr>
          <w:sz w:val="24"/>
          <w:lang w:eastAsia="en-US"/>
        </w:rPr>
        <w:t> </w:t>
      </w:r>
      <w:r w:rsidRPr="001A03A5">
        <w:rPr>
          <w:sz w:val="24"/>
          <w:lang w:eastAsia="en-US"/>
        </w:rPr>
        <w:t>;</w:t>
      </w:r>
    </w:p>
    <w:p w14:paraId="0F085806" w14:textId="5F9EE96F"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w:t>
      </w:r>
      <w:r w:rsidR="001D5EA1">
        <w:rPr>
          <w:sz w:val="24"/>
          <w:lang w:eastAsia="en-US"/>
        </w:rPr>
        <w:t>Soumission</w:t>
      </w:r>
      <w:r w:rsidRPr="001A03A5">
        <w:rPr>
          <w:sz w:val="24"/>
          <w:lang w:eastAsia="en-US"/>
        </w:rPr>
        <w:t>s d'aménagement du site, y compris l'accès, l'hébergement, les installations de bien-être, l'aménagement des installations et le stockage du matériel</w:t>
      </w:r>
      <w:r w:rsidR="00960D6A">
        <w:rPr>
          <w:sz w:val="24"/>
          <w:lang w:eastAsia="en-US"/>
        </w:rPr>
        <w:t> </w:t>
      </w:r>
      <w:r w:rsidRPr="001A03A5">
        <w:rPr>
          <w:sz w:val="24"/>
          <w:lang w:eastAsia="en-US"/>
        </w:rPr>
        <w:t>;</w:t>
      </w:r>
    </w:p>
    <w:p w14:paraId="13ECB936" w14:textId="6E6E36E4"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w:t>
      </w:r>
      <w:r w:rsidR="001D5EA1">
        <w:rPr>
          <w:sz w:val="24"/>
          <w:lang w:eastAsia="en-US"/>
        </w:rPr>
        <w:t>Soumission</w:t>
      </w:r>
      <w:r w:rsidRPr="001A03A5">
        <w:rPr>
          <w:sz w:val="24"/>
          <w:lang w:eastAsia="en-US"/>
        </w:rPr>
        <w:t>s de phasage de la construction, y compris la séquence des travaux et la gestion des activités en conflit</w:t>
      </w:r>
      <w:r w:rsidR="00960D6A">
        <w:rPr>
          <w:sz w:val="24"/>
          <w:lang w:eastAsia="en-US"/>
        </w:rPr>
        <w:t> </w:t>
      </w:r>
      <w:r w:rsidRPr="001A03A5">
        <w:rPr>
          <w:sz w:val="24"/>
          <w:lang w:eastAsia="en-US"/>
        </w:rPr>
        <w:t>;</w:t>
      </w:r>
    </w:p>
    <w:p w14:paraId="7BCD20E0" w14:textId="153CCB6E"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veiller</w:t>
      </w:r>
      <w:proofErr w:type="gramEnd"/>
      <w:r w:rsidRPr="001A03A5">
        <w:rPr>
          <w:sz w:val="24"/>
          <w:lang w:eastAsia="en-US"/>
        </w:rPr>
        <w:t xml:space="preserve"> à ce que les études géotechniques ou autres travaux préalables répondent aux exigences </w:t>
      </w:r>
      <w:r w:rsidR="001B15DE">
        <w:rPr>
          <w:sz w:val="24"/>
          <w:lang w:eastAsia="en-US"/>
        </w:rPr>
        <w:t>ES</w:t>
      </w:r>
      <w:r w:rsidR="00960D6A">
        <w:rPr>
          <w:sz w:val="24"/>
          <w:lang w:eastAsia="en-US"/>
        </w:rPr>
        <w:t> </w:t>
      </w:r>
      <w:r w:rsidRPr="001A03A5">
        <w:rPr>
          <w:sz w:val="24"/>
          <w:lang w:eastAsia="en-US"/>
        </w:rPr>
        <w:t>;</w:t>
      </w:r>
    </w:p>
    <w:p w14:paraId="0EFF6181" w14:textId="58550583" w:rsidR="001A03A5" w:rsidRPr="00880BBD"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approche</w:t>
      </w:r>
      <w:proofErr w:type="gramEnd"/>
      <w:r w:rsidRPr="001A03A5">
        <w:rPr>
          <w:sz w:val="24"/>
          <w:lang w:eastAsia="en-US"/>
        </w:rPr>
        <w:t xml:space="preserve"> de gestion des risques pour les</w:t>
      </w:r>
      <w:r w:rsidR="001A03A5" w:rsidRPr="001A03A5">
        <w:rPr>
          <w:sz w:val="24"/>
          <w:lang w:eastAsia="en-US"/>
        </w:rPr>
        <w:t xml:space="preserve"> aspects géotechniques et </w:t>
      </w:r>
      <w:r w:rsidRPr="001A03A5">
        <w:rPr>
          <w:sz w:val="24"/>
          <w:lang w:eastAsia="en-US"/>
        </w:rPr>
        <w:t>des travaux</w:t>
      </w:r>
      <w:r w:rsidR="00433150">
        <w:rPr>
          <w:sz w:val="24"/>
          <w:lang w:eastAsia="en-US"/>
        </w:rPr>
        <w:t xml:space="preserve"> sous le niveau du terrain naturel</w:t>
      </w:r>
      <w:r w:rsidR="00960D6A">
        <w:rPr>
          <w:sz w:val="24"/>
          <w:lang w:eastAsia="en-US"/>
        </w:rPr>
        <w:t> </w:t>
      </w:r>
      <w:r w:rsidRPr="001A03A5">
        <w:rPr>
          <w:sz w:val="24"/>
          <w:lang w:eastAsia="en-US"/>
        </w:rPr>
        <w:t>;</w:t>
      </w:r>
    </w:p>
    <w:p w14:paraId="764C4A48" w14:textId="50C16887"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système</w:t>
      </w:r>
      <w:proofErr w:type="gramEnd"/>
      <w:r w:rsidRPr="001A03A5">
        <w:rPr>
          <w:sz w:val="24"/>
          <w:lang w:eastAsia="en-US"/>
        </w:rPr>
        <w:t xml:space="preserve"> de gestion de la qualité comprenant un projet de plan de gestion de la qualité</w:t>
      </w:r>
      <w:r w:rsidR="00960D6A">
        <w:rPr>
          <w:sz w:val="24"/>
          <w:lang w:eastAsia="en-US"/>
        </w:rPr>
        <w:t> </w:t>
      </w:r>
      <w:r w:rsidRPr="001A03A5">
        <w:rPr>
          <w:sz w:val="24"/>
          <w:lang w:eastAsia="en-US"/>
        </w:rPr>
        <w:t>;</w:t>
      </w:r>
    </w:p>
    <w:p w14:paraId="63F885F7" w14:textId="26D3D923"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aspects de durabilité démontrant l’approche du </w:t>
      </w:r>
      <w:r w:rsidR="00543DC3">
        <w:rPr>
          <w:sz w:val="24"/>
          <w:lang w:eastAsia="en-US"/>
        </w:rPr>
        <w:t>C</w:t>
      </w:r>
      <w:r w:rsidR="007F0A55">
        <w:rPr>
          <w:sz w:val="24"/>
          <w:lang w:eastAsia="en-US"/>
        </w:rPr>
        <w:t>andidat</w:t>
      </w:r>
      <w:r w:rsidRPr="001A03A5">
        <w:rPr>
          <w:sz w:val="24"/>
          <w:lang w:eastAsia="en-US"/>
        </w:rPr>
        <w:t xml:space="preserve"> et son engagement en faveur de pratiques de construction durables (par exemple, l’efficacité énergétique, la réduction des déchets, la réduction des matériaux et des sources de matériaux, etc.)</w:t>
      </w:r>
      <w:r w:rsidR="00960D6A">
        <w:rPr>
          <w:sz w:val="24"/>
          <w:lang w:eastAsia="en-US"/>
        </w:rPr>
        <w:t> </w:t>
      </w:r>
      <w:r w:rsidRPr="001A03A5">
        <w:rPr>
          <w:sz w:val="24"/>
          <w:lang w:eastAsia="en-US"/>
        </w:rPr>
        <w:t>;</w:t>
      </w:r>
    </w:p>
    <w:p w14:paraId="18567215" w14:textId="283DE23E"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préparation</w:t>
      </w:r>
      <w:proofErr w:type="gramEnd"/>
      <w:r w:rsidRPr="001A03A5">
        <w:rPr>
          <w:sz w:val="24"/>
          <w:lang w:eastAsia="en-US"/>
        </w:rPr>
        <w:t xml:space="preserve">, approbation et mise en œuvre du plan de gestion environnementale et sociale </w:t>
      </w:r>
      <w:r w:rsidR="00433150">
        <w:rPr>
          <w:sz w:val="24"/>
          <w:lang w:eastAsia="en-US"/>
        </w:rPr>
        <w:t>de l’Entrepreneur</w:t>
      </w:r>
      <w:r w:rsidR="00960D6A">
        <w:rPr>
          <w:sz w:val="24"/>
          <w:lang w:eastAsia="en-US"/>
        </w:rPr>
        <w:t> </w:t>
      </w:r>
      <w:r w:rsidRPr="001A03A5">
        <w:rPr>
          <w:sz w:val="24"/>
          <w:lang w:eastAsia="en-US"/>
        </w:rPr>
        <w:t>;</w:t>
      </w:r>
    </w:p>
    <w:p w14:paraId="472907F0" w14:textId="691D25C9"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préparation</w:t>
      </w:r>
      <w:proofErr w:type="gramEnd"/>
      <w:r w:rsidRPr="001A03A5">
        <w:rPr>
          <w:sz w:val="24"/>
          <w:lang w:eastAsia="en-US"/>
        </w:rPr>
        <w:t>, approbation et mise en œuvre du plan de gestion de la santé et de la sécurité au travail et en milieu professionnel de l’</w:t>
      </w:r>
      <w:r w:rsidR="00433150">
        <w:rPr>
          <w:sz w:val="24"/>
          <w:lang w:eastAsia="en-US"/>
        </w:rPr>
        <w:t>E</w:t>
      </w:r>
      <w:r w:rsidRPr="001A03A5">
        <w:rPr>
          <w:sz w:val="24"/>
          <w:lang w:eastAsia="en-US"/>
        </w:rPr>
        <w:t>ntrepreneur</w:t>
      </w:r>
      <w:r w:rsidR="00960D6A">
        <w:rPr>
          <w:sz w:val="24"/>
          <w:lang w:eastAsia="en-US"/>
        </w:rPr>
        <w:t> </w:t>
      </w:r>
      <w:r w:rsidRPr="001A03A5">
        <w:rPr>
          <w:sz w:val="24"/>
          <w:lang w:eastAsia="en-US"/>
        </w:rPr>
        <w:t>;</w:t>
      </w:r>
    </w:p>
    <w:p w14:paraId="1AB606CC" w14:textId="1E3F71E1"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mécanismes</w:t>
      </w:r>
      <w:proofErr w:type="gramEnd"/>
      <w:r w:rsidRPr="001A03A5">
        <w:rPr>
          <w:sz w:val="24"/>
          <w:lang w:eastAsia="en-US"/>
        </w:rPr>
        <w:t xml:space="preserve"> de règlement des plaintes</w:t>
      </w:r>
      <w:r w:rsidR="00433150">
        <w:rPr>
          <w:sz w:val="24"/>
          <w:lang w:eastAsia="en-US"/>
        </w:rPr>
        <w:t>/griefs</w:t>
      </w:r>
      <w:r w:rsidR="00960D6A">
        <w:rPr>
          <w:sz w:val="24"/>
          <w:lang w:eastAsia="en-US"/>
        </w:rPr>
        <w:t> </w:t>
      </w:r>
      <w:r w:rsidRPr="001A03A5">
        <w:rPr>
          <w:sz w:val="24"/>
          <w:lang w:eastAsia="en-US"/>
        </w:rPr>
        <w:t>;</w:t>
      </w:r>
    </w:p>
    <w:p w14:paraId="3FA242ED" w14:textId="030080C3"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modalités de compte</w:t>
      </w:r>
      <w:r w:rsidR="00880BBD">
        <w:rPr>
          <w:sz w:val="24"/>
          <w:lang w:eastAsia="en-US"/>
        </w:rPr>
        <w:t>-</w:t>
      </w:r>
      <w:r w:rsidRPr="001A03A5">
        <w:rPr>
          <w:sz w:val="24"/>
          <w:lang w:eastAsia="en-US"/>
        </w:rPr>
        <w:t>rendu</w:t>
      </w:r>
      <w:r w:rsidR="00433150">
        <w:rPr>
          <w:sz w:val="24"/>
          <w:lang w:eastAsia="en-US"/>
        </w:rPr>
        <w:t>/rapports</w:t>
      </w:r>
      <w:r w:rsidRPr="001A03A5">
        <w:rPr>
          <w:sz w:val="24"/>
          <w:lang w:eastAsia="en-US"/>
        </w:rPr>
        <w:t xml:space="preserve">, y compris les sujets (y compris SE) et les délais conformément aux </w:t>
      </w:r>
      <w:r w:rsidR="00433150">
        <w:rPr>
          <w:sz w:val="24"/>
          <w:lang w:eastAsia="en-US"/>
        </w:rPr>
        <w:t>C</w:t>
      </w:r>
      <w:r w:rsidRPr="001A03A5">
        <w:rPr>
          <w:sz w:val="24"/>
          <w:lang w:eastAsia="en-US"/>
        </w:rPr>
        <w:t xml:space="preserve">onditions </w:t>
      </w:r>
      <w:r w:rsidR="00433150">
        <w:rPr>
          <w:sz w:val="24"/>
          <w:lang w:eastAsia="en-US"/>
        </w:rPr>
        <w:t>P</w:t>
      </w:r>
      <w:r w:rsidRPr="001A03A5">
        <w:rPr>
          <w:sz w:val="24"/>
          <w:lang w:eastAsia="en-US"/>
        </w:rPr>
        <w:t xml:space="preserve">articulières - </w:t>
      </w:r>
      <w:r w:rsidR="00433150">
        <w:rPr>
          <w:sz w:val="24"/>
          <w:lang w:eastAsia="en-US"/>
        </w:rPr>
        <w:t>P</w:t>
      </w:r>
      <w:r w:rsidRPr="001A03A5">
        <w:rPr>
          <w:sz w:val="24"/>
          <w:lang w:eastAsia="en-US"/>
        </w:rPr>
        <w:t xml:space="preserve">artie B, </w:t>
      </w:r>
      <w:r w:rsidR="00711162">
        <w:rPr>
          <w:sz w:val="24"/>
          <w:lang w:eastAsia="en-US"/>
        </w:rPr>
        <w:t>Sous-Clause</w:t>
      </w:r>
      <w:r w:rsidRPr="001A03A5">
        <w:rPr>
          <w:sz w:val="24"/>
          <w:lang w:eastAsia="en-US"/>
        </w:rPr>
        <w:t xml:space="preserve"> 4.2</w:t>
      </w:r>
      <w:r w:rsidR="00925AC9">
        <w:rPr>
          <w:sz w:val="24"/>
          <w:lang w:eastAsia="en-US"/>
        </w:rPr>
        <w:t>0</w:t>
      </w:r>
      <w:r w:rsidR="00960D6A">
        <w:rPr>
          <w:sz w:val="24"/>
          <w:lang w:eastAsia="en-US"/>
        </w:rPr>
        <w:t> </w:t>
      </w:r>
      <w:r w:rsidRPr="001A03A5">
        <w:rPr>
          <w:sz w:val="24"/>
          <w:lang w:eastAsia="en-US"/>
        </w:rPr>
        <w:t>;</w:t>
      </w:r>
    </w:p>
    <w:p w14:paraId="283A892A" w14:textId="455858E9"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dispositions relatives aux essais à </w:t>
      </w:r>
      <w:r w:rsidR="00433150">
        <w:rPr>
          <w:sz w:val="24"/>
          <w:lang w:eastAsia="en-US"/>
        </w:rPr>
        <w:t>l’achèvement</w:t>
      </w:r>
      <w:r w:rsidRPr="001A03A5">
        <w:rPr>
          <w:sz w:val="24"/>
          <w:lang w:eastAsia="en-US"/>
        </w:rPr>
        <w:t xml:space="preserve"> des</w:t>
      </w:r>
      <w:r w:rsidR="00AE2DC5">
        <w:rPr>
          <w:sz w:val="24"/>
          <w:lang w:eastAsia="en-US"/>
        </w:rPr>
        <w:t xml:space="preserve"> ouvrages</w:t>
      </w:r>
      <w:r w:rsidR="00960D6A">
        <w:rPr>
          <w:sz w:val="24"/>
          <w:lang w:eastAsia="en-US"/>
        </w:rPr>
        <w:t> </w:t>
      </w:r>
      <w:r w:rsidRPr="001A03A5">
        <w:rPr>
          <w:sz w:val="24"/>
          <w:lang w:eastAsia="en-US"/>
        </w:rPr>
        <w:t>;</w:t>
      </w:r>
    </w:p>
    <w:p w14:paraId="491F9AF9" w14:textId="6957B298"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dispositions à prendre pour la </w:t>
      </w:r>
      <w:r w:rsidR="00433150">
        <w:rPr>
          <w:sz w:val="24"/>
          <w:lang w:eastAsia="en-US"/>
        </w:rPr>
        <w:t>remise</w:t>
      </w:r>
      <w:r w:rsidR="00433150" w:rsidRPr="001A03A5">
        <w:rPr>
          <w:sz w:val="24"/>
          <w:lang w:eastAsia="en-US"/>
        </w:rPr>
        <w:t xml:space="preserve"> </w:t>
      </w:r>
      <w:r w:rsidRPr="001A03A5">
        <w:rPr>
          <w:sz w:val="24"/>
          <w:lang w:eastAsia="en-US"/>
        </w:rPr>
        <w:t xml:space="preserve">du site, y compris l’achèvement des plans de </w:t>
      </w:r>
      <w:r w:rsidR="00433150">
        <w:rPr>
          <w:sz w:val="24"/>
          <w:lang w:eastAsia="en-US"/>
        </w:rPr>
        <w:t>récolement</w:t>
      </w:r>
      <w:r w:rsidRPr="001A03A5">
        <w:rPr>
          <w:sz w:val="24"/>
          <w:lang w:eastAsia="en-US"/>
        </w:rPr>
        <w:t>, la préparation des manuels d’exploitation et de maintenance, ainsi que tout autre aspect pertinent</w:t>
      </w:r>
      <w:r w:rsidR="00960D6A">
        <w:rPr>
          <w:sz w:val="24"/>
          <w:lang w:eastAsia="en-US"/>
        </w:rPr>
        <w:t> </w:t>
      </w:r>
      <w:r w:rsidRPr="001A03A5">
        <w:rPr>
          <w:sz w:val="24"/>
          <w:lang w:eastAsia="en-US"/>
        </w:rPr>
        <w:t>; et</w:t>
      </w:r>
    </w:p>
    <w:p w14:paraId="1556E708" w14:textId="77777777" w:rsidR="00877AB7" w:rsidRDefault="00877AB7" w:rsidP="007E6AC4">
      <w:pPr>
        <w:pStyle w:val="ListParagraph"/>
        <w:numPr>
          <w:ilvl w:val="1"/>
          <w:numId w:val="20"/>
        </w:numPr>
        <w:spacing w:after="120"/>
        <w:ind w:left="426"/>
        <w:jc w:val="both"/>
        <w:rPr>
          <w:sz w:val="24"/>
          <w:lang w:eastAsia="en-US"/>
        </w:rPr>
      </w:pPr>
      <w:r w:rsidRPr="001A03A5">
        <w:rPr>
          <w:sz w:val="24"/>
          <w:lang w:eastAsia="en-US"/>
        </w:rPr>
        <w:t>[</w:t>
      </w:r>
      <w:proofErr w:type="gramStart"/>
      <w:r w:rsidRPr="001A03A5">
        <w:rPr>
          <w:sz w:val="24"/>
          <w:lang w:eastAsia="en-US"/>
        </w:rPr>
        <w:t>insérer</w:t>
      </w:r>
      <w:proofErr w:type="gramEnd"/>
      <w:r w:rsidRPr="001A03A5">
        <w:rPr>
          <w:sz w:val="24"/>
          <w:lang w:eastAsia="en-US"/>
        </w:rPr>
        <w:t xml:space="preserve"> toute autre information pertinente, selon le cas.]</w:t>
      </w:r>
    </w:p>
    <w:p w14:paraId="57830078" w14:textId="77777777" w:rsidR="00433150" w:rsidRPr="0070461A" w:rsidRDefault="00433150" w:rsidP="0070461A">
      <w:pPr>
        <w:pStyle w:val="ListParagraph"/>
        <w:rPr>
          <w:sz w:val="24"/>
          <w:lang w:eastAsia="en-US"/>
        </w:rPr>
      </w:pPr>
    </w:p>
    <w:p w14:paraId="2F7C883B" w14:textId="6FF956D8" w:rsidR="00433150" w:rsidRDefault="00433150">
      <w:pPr>
        <w:rPr>
          <w:sz w:val="24"/>
          <w:lang w:eastAsia="en-US"/>
        </w:rPr>
      </w:pPr>
      <w:r>
        <w:rPr>
          <w:sz w:val="24"/>
          <w:lang w:eastAsia="en-US"/>
        </w:rPr>
        <w:br w:type="page"/>
      </w:r>
    </w:p>
    <w:p w14:paraId="4B8594E1" w14:textId="77777777" w:rsidR="00433150" w:rsidRPr="001A03A5" w:rsidRDefault="00433150" w:rsidP="0070461A">
      <w:pPr>
        <w:pStyle w:val="ListParagraph"/>
        <w:spacing w:after="120"/>
        <w:ind w:left="426"/>
        <w:jc w:val="both"/>
        <w:rPr>
          <w:sz w:val="24"/>
          <w:lang w:eastAsia="en-US"/>
        </w:rPr>
      </w:pPr>
    </w:p>
    <w:p w14:paraId="29788C6A" w14:textId="08B84A95" w:rsidR="00880BBD" w:rsidRPr="00C23590" w:rsidRDefault="00E70C8A" w:rsidP="00E70C8A">
      <w:pPr>
        <w:pStyle w:val="SecIVH2"/>
      </w:pPr>
      <w:bookmarkStart w:id="1039" w:name="_Toc54187285"/>
      <w:bookmarkStart w:id="1040" w:name="_Toc56680784"/>
      <w:bookmarkStart w:id="1041" w:name="_Toc63775972"/>
      <w:r>
        <w:rPr>
          <w:lang w:val="fr"/>
        </w:rPr>
        <w:br/>
      </w:r>
      <w:bookmarkStart w:id="1042" w:name="_Toc87280454"/>
      <w:r w:rsidR="00880BBD">
        <w:rPr>
          <w:lang w:val="fr"/>
        </w:rPr>
        <w:t>Méthodologie de réalisation des activités essentielles de construction</w:t>
      </w:r>
      <w:bookmarkEnd w:id="1039"/>
      <w:bookmarkEnd w:id="1040"/>
      <w:bookmarkEnd w:id="1041"/>
      <w:bookmarkEnd w:id="1042"/>
    </w:p>
    <w:p w14:paraId="10AF895D" w14:textId="37DA9865" w:rsidR="00880BBD" w:rsidRPr="00880BBD" w:rsidRDefault="00880BBD" w:rsidP="00880BBD">
      <w:pPr>
        <w:pStyle w:val="SPDForms3"/>
        <w:jc w:val="both"/>
        <w:rPr>
          <w:b w:val="0"/>
          <w:bCs/>
          <w:i/>
          <w:iCs/>
          <w:noProof/>
          <w:sz w:val="24"/>
          <w:szCs w:val="24"/>
          <w:lang w:val="fr-FR"/>
        </w:rPr>
      </w:pPr>
      <w:bookmarkStart w:id="1043" w:name="_Hlk23426369"/>
      <w:r w:rsidRPr="00880BBD">
        <w:rPr>
          <w:b w:val="0"/>
          <w:bCs/>
          <w:i/>
          <w:iCs/>
          <w:noProof/>
          <w:sz w:val="24"/>
          <w:szCs w:val="24"/>
          <w:lang w:val="fr"/>
        </w:rPr>
        <w:t xml:space="preserve">Le </w:t>
      </w:r>
      <w:r w:rsidR="00543DC3">
        <w:rPr>
          <w:b w:val="0"/>
          <w:bCs/>
          <w:i/>
          <w:iCs/>
          <w:noProof/>
          <w:sz w:val="24"/>
          <w:szCs w:val="24"/>
          <w:lang w:val="fr"/>
        </w:rPr>
        <w:t>C</w:t>
      </w:r>
      <w:r w:rsidR="007F0A55">
        <w:rPr>
          <w:b w:val="0"/>
          <w:bCs/>
          <w:i/>
          <w:iCs/>
          <w:noProof/>
          <w:sz w:val="24"/>
          <w:szCs w:val="24"/>
          <w:lang w:val="fr"/>
        </w:rPr>
        <w:t>andidat</w:t>
      </w:r>
      <w:r w:rsidRPr="00880BBD">
        <w:rPr>
          <w:b w:val="0"/>
          <w:bCs/>
          <w:i/>
          <w:iCs/>
          <w:noProof/>
          <w:sz w:val="24"/>
          <w:szCs w:val="24"/>
          <w:lang w:val="fr"/>
        </w:rPr>
        <w:t xml:space="preserve"> doit fournir sa </w:t>
      </w:r>
      <w:r w:rsidRPr="00880BBD">
        <w:rPr>
          <w:b w:val="0"/>
          <w:bCs/>
          <w:i/>
          <w:iCs/>
          <w:sz w:val="24"/>
          <w:szCs w:val="24"/>
          <w:lang w:val="fr"/>
        </w:rPr>
        <w:t>Méthodologie de réalisation des activités essentielles de construction</w:t>
      </w:r>
      <w:r w:rsidRPr="00880BBD">
        <w:rPr>
          <w:b w:val="0"/>
          <w:bCs/>
          <w:i/>
          <w:iCs/>
          <w:noProof/>
          <w:sz w:val="24"/>
          <w:szCs w:val="24"/>
          <w:lang w:val="fr"/>
        </w:rPr>
        <w:t xml:space="preserve"> pour faire face</w:t>
      </w:r>
      <w:r w:rsidRPr="00880BBD">
        <w:rPr>
          <w:b w:val="0"/>
          <w:bCs/>
          <w:i/>
          <w:iCs/>
          <w:sz w:val="24"/>
          <w:szCs w:val="24"/>
          <w:lang w:val="fr"/>
        </w:rPr>
        <w:t xml:space="preserve"> aux risques suivants et</w:t>
      </w:r>
      <w:r w:rsidRPr="00880BBD">
        <w:rPr>
          <w:b w:val="0"/>
          <w:bCs/>
          <w:i/>
          <w:iCs/>
          <w:noProof/>
          <w:sz w:val="24"/>
          <w:szCs w:val="24"/>
          <w:lang w:val="fr"/>
        </w:rPr>
        <w:t xml:space="preserve"> effectuer les</w:t>
      </w:r>
      <w:r w:rsidRPr="00880BBD">
        <w:rPr>
          <w:b w:val="0"/>
          <w:bCs/>
          <w:i/>
          <w:iCs/>
          <w:sz w:val="24"/>
          <w:szCs w:val="24"/>
          <w:lang w:val="fr"/>
        </w:rPr>
        <w:t xml:space="preserve"> </w:t>
      </w:r>
      <w:r w:rsidRPr="00880BBD">
        <w:rPr>
          <w:b w:val="0"/>
          <w:bCs/>
          <w:i/>
          <w:iCs/>
          <w:noProof/>
          <w:sz w:val="24"/>
          <w:szCs w:val="24"/>
          <w:lang w:val="fr"/>
        </w:rPr>
        <w:t>activités de</w:t>
      </w:r>
      <w:r>
        <w:rPr>
          <w:b w:val="0"/>
          <w:bCs/>
          <w:i/>
          <w:iCs/>
          <w:noProof/>
          <w:sz w:val="24"/>
          <w:szCs w:val="24"/>
          <w:lang w:val="fr"/>
        </w:rPr>
        <w:t xml:space="preserve"> </w:t>
      </w:r>
      <w:r w:rsidRPr="00880BBD">
        <w:rPr>
          <w:b w:val="0"/>
          <w:bCs/>
          <w:i/>
          <w:iCs/>
          <w:noProof/>
          <w:sz w:val="24"/>
          <w:szCs w:val="24"/>
          <w:lang w:val="fr"/>
        </w:rPr>
        <w:t>construction</w:t>
      </w:r>
      <w:r w:rsidRPr="00880BBD">
        <w:rPr>
          <w:b w:val="0"/>
          <w:bCs/>
          <w:i/>
          <w:iCs/>
          <w:sz w:val="24"/>
          <w:szCs w:val="24"/>
          <w:lang w:val="fr"/>
        </w:rPr>
        <w:t xml:space="preserve"> </w:t>
      </w:r>
      <w:r w:rsidRPr="00880BBD">
        <w:rPr>
          <w:b w:val="0"/>
          <w:bCs/>
          <w:i/>
          <w:iCs/>
          <w:noProof/>
          <w:sz w:val="24"/>
          <w:szCs w:val="24"/>
          <w:lang w:val="fr"/>
        </w:rPr>
        <w:t xml:space="preserve">suivantes. Chaque énoncé de méthode </w:t>
      </w:r>
      <w:r>
        <w:rPr>
          <w:b w:val="0"/>
          <w:bCs/>
          <w:i/>
          <w:iCs/>
          <w:noProof/>
          <w:sz w:val="24"/>
          <w:szCs w:val="24"/>
          <w:lang w:val="fr"/>
        </w:rPr>
        <w:t xml:space="preserve">doit </w:t>
      </w:r>
      <w:r w:rsidRPr="00880BBD">
        <w:rPr>
          <w:b w:val="0"/>
          <w:bCs/>
          <w:i/>
          <w:iCs/>
          <w:noProof/>
          <w:sz w:val="24"/>
          <w:szCs w:val="24"/>
          <w:lang w:val="fr"/>
        </w:rPr>
        <w:t>décri</w:t>
      </w:r>
      <w:r>
        <w:rPr>
          <w:b w:val="0"/>
          <w:bCs/>
          <w:i/>
          <w:iCs/>
          <w:noProof/>
          <w:sz w:val="24"/>
          <w:szCs w:val="24"/>
          <w:lang w:val="fr"/>
        </w:rPr>
        <w:t>re</w:t>
      </w:r>
      <w:r w:rsidRPr="00880BBD">
        <w:rPr>
          <w:b w:val="0"/>
          <w:bCs/>
          <w:i/>
          <w:iCs/>
          <w:noProof/>
          <w:sz w:val="24"/>
          <w:szCs w:val="24"/>
          <w:lang w:val="fr"/>
        </w:rPr>
        <w:t xml:space="preserve"> l’approche proposée, le niveau </w:t>
      </w:r>
      <w:r>
        <w:rPr>
          <w:b w:val="0"/>
          <w:bCs/>
          <w:i/>
          <w:iCs/>
          <w:noProof/>
          <w:sz w:val="24"/>
          <w:szCs w:val="24"/>
          <w:lang w:val="fr"/>
        </w:rPr>
        <w:t xml:space="preserve">et epérience </w:t>
      </w:r>
      <w:r w:rsidRPr="00880BBD">
        <w:rPr>
          <w:b w:val="0"/>
          <w:bCs/>
          <w:i/>
          <w:iCs/>
          <w:noProof/>
          <w:sz w:val="24"/>
          <w:szCs w:val="24"/>
          <w:lang w:val="fr"/>
        </w:rPr>
        <w:t>d</w:t>
      </w:r>
      <w:r>
        <w:rPr>
          <w:b w:val="0"/>
          <w:bCs/>
          <w:i/>
          <w:iCs/>
          <w:noProof/>
          <w:sz w:val="24"/>
          <w:szCs w:val="24"/>
          <w:lang w:val="fr"/>
        </w:rPr>
        <w:t>u personnel requis</w:t>
      </w:r>
      <w:r w:rsidRPr="00880BBD">
        <w:rPr>
          <w:b w:val="0"/>
          <w:bCs/>
          <w:i/>
          <w:iCs/>
          <w:noProof/>
          <w:sz w:val="24"/>
          <w:szCs w:val="24"/>
          <w:lang w:val="fr"/>
        </w:rPr>
        <w:t xml:space="preserve">, le système de travail sécuritaire et l’équipement ou le matériel à utiliser pour gérer les risques ou les activités conformément aux </w:t>
      </w:r>
      <w:r w:rsidR="00AE2DC5">
        <w:rPr>
          <w:b w:val="0"/>
          <w:bCs/>
          <w:i/>
          <w:iCs/>
          <w:noProof/>
          <w:sz w:val="24"/>
          <w:szCs w:val="24"/>
          <w:lang w:val="fr"/>
        </w:rPr>
        <w:t>E</w:t>
      </w:r>
      <w:r w:rsidRPr="00880BBD">
        <w:rPr>
          <w:b w:val="0"/>
          <w:bCs/>
          <w:i/>
          <w:iCs/>
          <w:noProof/>
          <w:sz w:val="24"/>
          <w:szCs w:val="24"/>
          <w:lang w:val="fr"/>
        </w:rPr>
        <w:t>xigences d</w:t>
      </w:r>
      <w:r>
        <w:rPr>
          <w:b w:val="0"/>
          <w:bCs/>
          <w:i/>
          <w:iCs/>
          <w:noProof/>
          <w:sz w:val="24"/>
          <w:szCs w:val="24"/>
          <w:lang w:val="fr"/>
        </w:rPr>
        <w:t>u Maître d’Ouvrage.</w:t>
      </w:r>
      <w:r w:rsidRPr="00880BBD">
        <w:rPr>
          <w:b w:val="0"/>
          <w:bCs/>
          <w:i/>
          <w:iCs/>
          <w:noProof/>
          <w:sz w:val="24"/>
          <w:szCs w:val="24"/>
          <w:lang w:val="fr"/>
        </w:rPr>
        <w:t xml:space="preserve"> </w:t>
      </w:r>
    </w:p>
    <w:p w14:paraId="393579DF" w14:textId="77777777" w:rsidR="00880BBD" w:rsidRPr="00880BBD" w:rsidRDefault="00880BBD" w:rsidP="00880BBD">
      <w:pPr>
        <w:rPr>
          <w:bCs/>
          <w:i/>
          <w:iCs/>
          <w:noProof/>
          <w:sz w:val="24"/>
          <w:szCs w:val="24"/>
        </w:rPr>
      </w:pPr>
    </w:p>
    <w:p w14:paraId="5391259F" w14:textId="3328E39D" w:rsidR="00880BBD" w:rsidRPr="00880BBD" w:rsidRDefault="00880BBD" w:rsidP="00880BBD">
      <w:pPr>
        <w:rPr>
          <w:i/>
          <w:iCs/>
          <w:noProof/>
          <w:sz w:val="24"/>
          <w:szCs w:val="24"/>
        </w:rPr>
      </w:pPr>
      <w:r w:rsidRPr="00880BBD">
        <w:rPr>
          <w:i/>
          <w:iCs/>
          <w:noProof/>
          <w:sz w:val="24"/>
          <w:szCs w:val="24"/>
          <w:lang w:val="fr"/>
        </w:rPr>
        <w:t>[L</w:t>
      </w:r>
      <w:r>
        <w:rPr>
          <w:i/>
          <w:iCs/>
          <w:noProof/>
          <w:sz w:val="24"/>
          <w:szCs w:val="24"/>
          <w:lang w:val="fr"/>
        </w:rPr>
        <w:t xml:space="preserve">e </w:t>
      </w:r>
      <w:r w:rsidRPr="00880BBD">
        <w:rPr>
          <w:i/>
          <w:iCs/>
          <w:noProof/>
          <w:sz w:val="24"/>
          <w:szCs w:val="24"/>
          <w:lang w:val="fr"/>
        </w:rPr>
        <w:t>Maître d’Ouvrage</w:t>
      </w:r>
      <w:r>
        <w:rPr>
          <w:i/>
          <w:iCs/>
          <w:noProof/>
          <w:sz w:val="24"/>
          <w:szCs w:val="24"/>
          <w:lang w:val="fr"/>
        </w:rPr>
        <w:t xml:space="preserve"> </w:t>
      </w:r>
      <w:r w:rsidRPr="00880BBD">
        <w:rPr>
          <w:i/>
          <w:iCs/>
          <w:noProof/>
          <w:sz w:val="24"/>
          <w:szCs w:val="24"/>
          <w:lang w:val="fr"/>
        </w:rPr>
        <w:t xml:space="preserve">doit identifier les principaux risques/activités de construction : </w:t>
      </w:r>
    </w:p>
    <w:p w14:paraId="025D14CA" w14:textId="77777777" w:rsidR="00880BBD" w:rsidRPr="00880BBD" w:rsidRDefault="00880BBD" w:rsidP="00880BBD">
      <w:pPr>
        <w:rPr>
          <w:i/>
          <w:iCs/>
          <w:noProof/>
          <w:sz w:val="24"/>
          <w:szCs w:val="24"/>
        </w:rPr>
      </w:pPr>
    </w:p>
    <w:p w14:paraId="53946FB6" w14:textId="4B002A1A" w:rsidR="004D2440" w:rsidRPr="00366A48" w:rsidRDefault="004D2440" w:rsidP="007E6AC4">
      <w:pPr>
        <w:pStyle w:val="ListParagraph"/>
        <w:numPr>
          <w:ilvl w:val="0"/>
          <w:numId w:val="51"/>
        </w:numPr>
        <w:tabs>
          <w:tab w:val="right" w:pos="4860"/>
        </w:tabs>
        <w:spacing w:before="80" w:after="80"/>
        <w:contextualSpacing/>
        <w:jc w:val="both"/>
        <w:rPr>
          <w:i/>
          <w:iCs/>
          <w:noProof/>
          <w:sz w:val="24"/>
          <w:szCs w:val="24"/>
        </w:rPr>
      </w:pPr>
      <w:bookmarkStart w:id="1044" w:name="_Hlk63521662"/>
      <w:r w:rsidRPr="00880BBD">
        <w:rPr>
          <w:i/>
          <w:iCs/>
          <w:noProof/>
          <w:sz w:val="24"/>
          <w:szCs w:val="24"/>
          <w:lang w:val="fr"/>
        </w:rPr>
        <w:t>par exemple</w:t>
      </w:r>
      <w:r>
        <w:rPr>
          <w:i/>
          <w:iCs/>
          <w:noProof/>
          <w:sz w:val="24"/>
          <w:szCs w:val="24"/>
          <w:lang w:val="fr"/>
        </w:rPr>
        <w:t xml:space="preserve"> excavations pour les fondations ;</w:t>
      </w:r>
    </w:p>
    <w:p w14:paraId="605C0DDF" w14:textId="7F7BAF7A" w:rsidR="004D2440" w:rsidRPr="00366A48" w:rsidRDefault="004D2440" w:rsidP="007E6AC4">
      <w:pPr>
        <w:pStyle w:val="ListParagraph"/>
        <w:numPr>
          <w:ilvl w:val="0"/>
          <w:numId w:val="51"/>
        </w:numPr>
        <w:tabs>
          <w:tab w:val="right" w:pos="4860"/>
        </w:tabs>
        <w:spacing w:before="80" w:after="80"/>
        <w:contextualSpacing/>
        <w:jc w:val="both"/>
        <w:rPr>
          <w:i/>
          <w:iCs/>
          <w:noProof/>
          <w:sz w:val="24"/>
          <w:szCs w:val="24"/>
        </w:rPr>
      </w:pPr>
      <w:r>
        <w:rPr>
          <w:i/>
          <w:iCs/>
          <w:noProof/>
          <w:sz w:val="24"/>
          <w:szCs w:val="24"/>
          <w:lang w:val="fr"/>
        </w:rPr>
        <w:t>l’érection des structures métalliques ;</w:t>
      </w:r>
    </w:p>
    <w:p w14:paraId="47F33C8F" w14:textId="05694527" w:rsidR="00880BBD" w:rsidRPr="00880BBD" w:rsidRDefault="004D2440" w:rsidP="007E6AC4">
      <w:pPr>
        <w:pStyle w:val="ListParagraph"/>
        <w:numPr>
          <w:ilvl w:val="0"/>
          <w:numId w:val="51"/>
        </w:numPr>
        <w:tabs>
          <w:tab w:val="right" w:pos="4860"/>
        </w:tabs>
        <w:spacing w:before="80" w:after="80"/>
        <w:contextualSpacing/>
        <w:jc w:val="both"/>
        <w:rPr>
          <w:i/>
          <w:iCs/>
          <w:noProof/>
          <w:sz w:val="24"/>
          <w:szCs w:val="24"/>
        </w:rPr>
      </w:pPr>
      <w:r>
        <w:rPr>
          <w:i/>
          <w:iCs/>
          <w:noProof/>
          <w:sz w:val="24"/>
          <w:szCs w:val="24"/>
        </w:rPr>
        <w:t xml:space="preserve">la </w:t>
      </w:r>
      <w:r w:rsidR="00880BBD" w:rsidRPr="00880BBD">
        <w:rPr>
          <w:i/>
          <w:iCs/>
          <w:noProof/>
          <w:sz w:val="24"/>
          <w:szCs w:val="24"/>
        </w:rPr>
        <w:t>prév</w:t>
      </w:r>
      <w:r w:rsidR="00880BBD">
        <w:rPr>
          <w:i/>
          <w:iCs/>
          <w:noProof/>
          <w:sz w:val="24"/>
          <w:szCs w:val="24"/>
        </w:rPr>
        <w:t>ention de l’Exploitation et Abus sexuels (EAS) ;</w:t>
      </w:r>
    </w:p>
    <w:p w14:paraId="5967161D" w14:textId="66CB5114" w:rsidR="00880BBD" w:rsidRPr="00880BBD" w:rsidRDefault="004D2440" w:rsidP="007E6AC4">
      <w:pPr>
        <w:pStyle w:val="ListParagraph"/>
        <w:numPr>
          <w:ilvl w:val="0"/>
          <w:numId w:val="51"/>
        </w:numPr>
        <w:contextualSpacing/>
        <w:jc w:val="both"/>
        <w:rPr>
          <w:i/>
          <w:iCs/>
          <w:noProof/>
          <w:sz w:val="24"/>
          <w:szCs w:val="24"/>
        </w:rPr>
      </w:pPr>
      <w:r>
        <w:rPr>
          <w:i/>
          <w:iCs/>
          <w:noProof/>
          <w:sz w:val="24"/>
          <w:szCs w:val="24"/>
          <w:lang w:val="fr"/>
        </w:rPr>
        <w:t xml:space="preserve">la </w:t>
      </w:r>
      <w:r w:rsidR="00880BBD" w:rsidRPr="00880BBD">
        <w:rPr>
          <w:i/>
          <w:iCs/>
          <w:noProof/>
          <w:sz w:val="24"/>
          <w:szCs w:val="24"/>
          <w:lang w:val="fr"/>
        </w:rPr>
        <w:t>gestion d</w:t>
      </w:r>
      <w:r w:rsidR="00AE2DC5">
        <w:rPr>
          <w:i/>
          <w:iCs/>
          <w:noProof/>
          <w:sz w:val="24"/>
          <w:szCs w:val="24"/>
          <w:lang w:val="fr"/>
        </w:rPr>
        <w:t>e la circulation</w:t>
      </w:r>
      <w:r w:rsidR="00880BBD" w:rsidRPr="00880BBD">
        <w:rPr>
          <w:i/>
          <w:iCs/>
          <w:noProof/>
          <w:sz w:val="24"/>
          <w:szCs w:val="24"/>
          <w:lang w:val="fr"/>
        </w:rPr>
        <w:t>, y compris l</w:t>
      </w:r>
      <w:r w:rsidR="00AE2DC5">
        <w:rPr>
          <w:i/>
          <w:iCs/>
          <w:noProof/>
          <w:sz w:val="24"/>
          <w:szCs w:val="24"/>
          <w:lang w:val="fr"/>
        </w:rPr>
        <w:t>a circulation lors de la</w:t>
      </w:r>
      <w:r w:rsidR="00880BBD" w:rsidRPr="00880BBD">
        <w:rPr>
          <w:i/>
          <w:iCs/>
          <w:noProof/>
          <w:sz w:val="24"/>
          <w:szCs w:val="24"/>
          <w:lang w:val="fr"/>
        </w:rPr>
        <w:t xml:space="preserve"> construction</w:t>
      </w:r>
    </w:p>
    <w:p w14:paraId="62C8310C" w14:textId="77777777" w:rsidR="00880BBD" w:rsidRPr="00880BBD" w:rsidRDefault="00880BBD" w:rsidP="007E6AC4">
      <w:pPr>
        <w:pStyle w:val="ListParagraph"/>
        <w:numPr>
          <w:ilvl w:val="0"/>
          <w:numId w:val="51"/>
        </w:numPr>
        <w:contextualSpacing/>
        <w:jc w:val="both"/>
        <w:rPr>
          <w:i/>
          <w:iCs/>
          <w:noProof/>
          <w:sz w:val="24"/>
          <w:szCs w:val="24"/>
        </w:rPr>
      </w:pPr>
      <w:r w:rsidRPr="00880BBD">
        <w:rPr>
          <w:i/>
          <w:iCs/>
          <w:noProof/>
          <w:sz w:val="24"/>
          <w:szCs w:val="24"/>
          <w:lang w:val="fr"/>
        </w:rPr>
        <w:t>... ];</w:t>
      </w:r>
    </w:p>
    <w:bookmarkEnd w:id="1043"/>
    <w:bookmarkEnd w:id="1044"/>
    <w:p w14:paraId="350E8362" w14:textId="77777777" w:rsidR="00880BBD" w:rsidRPr="00880BBD" w:rsidRDefault="00880BBD" w:rsidP="00880BBD">
      <w:pPr>
        <w:rPr>
          <w:sz w:val="24"/>
          <w:szCs w:val="24"/>
        </w:rPr>
      </w:pPr>
    </w:p>
    <w:p w14:paraId="53D346BD" w14:textId="77777777" w:rsidR="00755075" w:rsidRDefault="00755075">
      <w:pPr>
        <w:rPr>
          <w:b/>
          <w:sz w:val="36"/>
          <w:lang w:eastAsia="en-US"/>
        </w:rPr>
      </w:pPr>
      <w:r>
        <w:br w:type="page"/>
      </w:r>
    </w:p>
    <w:p w14:paraId="3BC17E79" w14:textId="1B4476DE" w:rsidR="00CA1187" w:rsidRDefault="00CA1187">
      <w:pPr>
        <w:rPr>
          <w:b/>
          <w:sz w:val="36"/>
          <w:lang w:eastAsia="en-US"/>
        </w:rPr>
      </w:pPr>
    </w:p>
    <w:p w14:paraId="179619DC" w14:textId="3F06A995" w:rsidR="00755075" w:rsidRDefault="00CA1187" w:rsidP="00E70C8A">
      <w:pPr>
        <w:pStyle w:val="SecIVH2"/>
      </w:pPr>
      <w:bookmarkStart w:id="1045" w:name="_Toc63775973"/>
      <w:bookmarkStart w:id="1046" w:name="_Toc87280455"/>
      <w:r w:rsidRPr="00CA1187">
        <w:t xml:space="preserve">Formulaire de </w:t>
      </w:r>
      <w:r w:rsidR="00D81CCE">
        <w:t>C</w:t>
      </w:r>
      <w:r w:rsidRPr="00CA1187">
        <w:t xml:space="preserve">ode de </w:t>
      </w:r>
      <w:r w:rsidR="00D81CCE">
        <w:t>C</w:t>
      </w:r>
      <w:r w:rsidRPr="00CA1187">
        <w:t xml:space="preserve">onduite pour le </w:t>
      </w:r>
      <w:r w:rsidR="00D81CCE">
        <w:t>P</w:t>
      </w:r>
      <w:r w:rsidRPr="00CA1187">
        <w:t>ersonnel de l’</w:t>
      </w:r>
      <w:r w:rsidR="00D81CCE">
        <w:t>E</w:t>
      </w:r>
      <w:r w:rsidRPr="00CA1187">
        <w:t>ntrepreneur (ES)</w:t>
      </w:r>
      <w:bookmarkEnd w:id="1045"/>
      <w:bookmarkEnd w:id="1046"/>
    </w:p>
    <w:p w14:paraId="1435FC0E" w14:textId="493D49E4" w:rsidR="00AE2DC5" w:rsidRPr="00421C39" w:rsidRDefault="00AE2DC5" w:rsidP="00AE2DC5">
      <w:pPr>
        <w:spacing w:after="120"/>
        <w:jc w:val="both"/>
        <w:rPr>
          <w:bCs/>
          <w:sz w:val="2"/>
          <w:szCs w:val="2"/>
        </w:rPr>
      </w:pPr>
    </w:p>
    <w:p w14:paraId="56109BBD" w14:textId="23AF5099" w:rsidR="00CA1187" w:rsidRDefault="00CA1187" w:rsidP="00CA1187">
      <w:pPr>
        <w:pStyle w:val="SPDForm2"/>
        <w:jc w:val="both"/>
        <w:rPr>
          <w:b w:val="0"/>
          <w:sz w:val="24"/>
          <w:lang w:val="fr-FR"/>
        </w:rPr>
      </w:pPr>
    </w:p>
    <w:p w14:paraId="563373C8" w14:textId="2F1AC470" w:rsidR="00CA1187" w:rsidRPr="00755075" w:rsidRDefault="00CA1187" w:rsidP="00755075">
      <w:pPr>
        <w:pStyle w:val="SPDForm2"/>
        <w:rPr>
          <w:sz w:val="28"/>
          <w:szCs w:val="28"/>
          <w:lang w:val="fr-FR"/>
        </w:rPr>
      </w:pPr>
      <w:r w:rsidRPr="00755075">
        <w:rPr>
          <w:sz w:val="28"/>
          <w:szCs w:val="28"/>
          <w:lang w:val="fr-FR"/>
        </w:rPr>
        <w:t xml:space="preserve">CODE DE CONDUITE </w:t>
      </w:r>
      <w:r w:rsidR="00EA601B">
        <w:rPr>
          <w:sz w:val="28"/>
          <w:szCs w:val="28"/>
          <w:lang w:val="fr-FR"/>
        </w:rPr>
        <w:t>POUR LE</w:t>
      </w:r>
      <w:r w:rsidRPr="00755075">
        <w:rPr>
          <w:sz w:val="28"/>
          <w:szCs w:val="28"/>
          <w:lang w:val="fr-FR"/>
        </w:rPr>
        <w:t xml:space="preserve"> PERSONNEL DE L’ENTREPRENEUR</w:t>
      </w:r>
    </w:p>
    <w:p w14:paraId="0EED9C7F" w14:textId="26FB279B" w:rsidR="00CA1187" w:rsidRPr="00CA1187" w:rsidRDefault="00CA1187" w:rsidP="00CA1187">
      <w:pPr>
        <w:pStyle w:val="SPDForm2"/>
        <w:jc w:val="both"/>
        <w:rPr>
          <w:b w:val="0"/>
          <w:sz w:val="24"/>
          <w:lang w:val="fr-FR"/>
        </w:rPr>
      </w:pPr>
      <w:r w:rsidRPr="00CA1187">
        <w:rPr>
          <w:b w:val="0"/>
          <w:sz w:val="24"/>
          <w:lang w:val="fr-FR"/>
        </w:rPr>
        <w:t>Nous sommes l'</w:t>
      </w:r>
      <w:r w:rsidR="00D81CCE">
        <w:rPr>
          <w:b w:val="0"/>
          <w:sz w:val="24"/>
          <w:lang w:val="fr-FR"/>
        </w:rPr>
        <w:t>E</w:t>
      </w:r>
      <w:r w:rsidRPr="00CA1187">
        <w:rPr>
          <w:b w:val="0"/>
          <w:sz w:val="24"/>
          <w:lang w:val="fr-FR"/>
        </w:rPr>
        <w:t>ntrepreneur, [</w:t>
      </w:r>
      <w:r w:rsidRPr="000E1AED">
        <w:rPr>
          <w:b w:val="0"/>
          <w:i/>
          <w:sz w:val="24"/>
          <w:lang w:val="fr-FR"/>
        </w:rPr>
        <w:t>entrez le nom de l'entrepreneur</w:t>
      </w:r>
      <w:r w:rsidRPr="00CA1187">
        <w:rPr>
          <w:b w:val="0"/>
          <w:sz w:val="24"/>
          <w:lang w:val="fr-FR"/>
        </w:rPr>
        <w:t xml:space="preserve">]. Nous avons signé un </w:t>
      </w:r>
      <w:r w:rsidR="00E75D3D">
        <w:rPr>
          <w:b w:val="0"/>
          <w:sz w:val="24"/>
          <w:lang w:val="fr-FR"/>
        </w:rPr>
        <w:t>Marché</w:t>
      </w:r>
      <w:r w:rsidRPr="00CA1187">
        <w:rPr>
          <w:b w:val="0"/>
          <w:sz w:val="24"/>
          <w:lang w:val="fr-FR"/>
        </w:rPr>
        <w:t xml:space="preserve"> avec [</w:t>
      </w:r>
      <w:r w:rsidRPr="000E1AED">
        <w:rPr>
          <w:b w:val="0"/>
          <w:i/>
          <w:sz w:val="24"/>
          <w:lang w:val="fr-FR"/>
        </w:rPr>
        <w:t xml:space="preserve">entrez le nom </w:t>
      </w:r>
      <w:r w:rsidR="002E4FF3">
        <w:rPr>
          <w:b w:val="0"/>
          <w:i/>
          <w:sz w:val="24"/>
          <w:lang w:val="fr-FR"/>
        </w:rPr>
        <w:t>du</w:t>
      </w:r>
      <w:r w:rsidR="002642D5">
        <w:rPr>
          <w:b w:val="0"/>
          <w:i/>
          <w:sz w:val="24"/>
          <w:lang w:val="fr-FR"/>
        </w:rPr>
        <w:t xml:space="preserve"> Maître d’Ouvrage</w:t>
      </w:r>
      <w:r w:rsidRPr="00CA1187">
        <w:rPr>
          <w:b w:val="0"/>
          <w:sz w:val="24"/>
          <w:lang w:val="fr-FR"/>
        </w:rPr>
        <w:t>] pour [</w:t>
      </w:r>
      <w:r w:rsidRPr="000E1AED">
        <w:rPr>
          <w:b w:val="0"/>
          <w:i/>
          <w:sz w:val="24"/>
          <w:lang w:val="fr-FR"/>
        </w:rPr>
        <w:t xml:space="preserve">entrez la description des </w:t>
      </w:r>
      <w:r w:rsidR="00533E18">
        <w:rPr>
          <w:b w:val="0"/>
          <w:i/>
          <w:sz w:val="24"/>
          <w:lang w:val="fr-FR"/>
        </w:rPr>
        <w:t>Ouvrages</w:t>
      </w:r>
      <w:r w:rsidRPr="00CA1187">
        <w:rPr>
          <w:b w:val="0"/>
          <w:sz w:val="24"/>
          <w:lang w:val="fr-FR"/>
        </w:rPr>
        <w:t xml:space="preserve">]. Ces </w:t>
      </w:r>
      <w:r w:rsidR="00533E18">
        <w:rPr>
          <w:b w:val="0"/>
          <w:sz w:val="24"/>
          <w:lang w:val="fr-FR"/>
        </w:rPr>
        <w:t>Ouvrages</w:t>
      </w:r>
      <w:r w:rsidRPr="00CA1187">
        <w:rPr>
          <w:b w:val="0"/>
          <w:sz w:val="24"/>
          <w:lang w:val="fr-FR"/>
        </w:rPr>
        <w:t xml:space="preserve"> seront effectués à [</w:t>
      </w:r>
      <w:r w:rsidRPr="000E1AED">
        <w:rPr>
          <w:b w:val="0"/>
          <w:i/>
          <w:sz w:val="24"/>
          <w:lang w:val="fr-FR"/>
        </w:rPr>
        <w:t xml:space="preserve">entrez sur le site et à d’autres endroits où les </w:t>
      </w:r>
      <w:r w:rsidR="00533E18">
        <w:rPr>
          <w:b w:val="0"/>
          <w:i/>
          <w:sz w:val="24"/>
          <w:lang w:val="fr-FR"/>
        </w:rPr>
        <w:t>Ouvrages</w:t>
      </w:r>
      <w:r w:rsidRPr="000E1AED">
        <w:rPr>
          <w:b w:val="0"/>
          <w:i/>
          <w:sz w:val="24"/>
          <w:lang w:val="fr-FR"/>
        </w:rPr>
        <w:t xml:space="preserve"> seront effectués</w:t>
      </w:r>
      <w:r w:rsidRPr="00CA1187">
        <w:rPr>
          <w:b w:val="0"/>
          <w:sz w:val="24"/>
          <w:lang w:val="fr-FR"/>
        </w:rPr>
        <w:t xml:space="preserve">]. Notre </w:t>
      </w:r>
      <w:r w:rsidR="00E75D3D">
        <w:rPr>
          <w:b w:val="0"/>
          <w:sz w:val="24"/>
          <w:lang w:val="fr-FR"/>
        </w:rPr>
        <w:t>Marché</w:t>
      </w:r>
      <w:r w:rsidRPr="00CA1187">
        <w:rPr>
          <w:b w:val="0"/>
          <w:sz w:val="24"/>
          <w:lang w:val="fr-FR"/>
        </w:rPr>
        <w:t xml:space="preserve"> nous oblige à mettre en œuvre des mesures pour faire face aux risques environnementaux et sociaux liés aux </w:t>
      </w:r>
      <w:r w:rsidR="00533E18">
        <w:rPr>
          <w:b w:val="0"/>
          <w:sz w:val="24"/>
          <w:lang w:val="fr-FR"/>
        </w:rPr>
        <w:t>Ouvrages</w:t>
      </w:r>
      <w:r w:rsidRPr="00CA1187">
        <w:rPr>
          <w:b w:val="0"/>
          <w:sz w:val="24"/>
          <w:lang w:val="fr-FR"/>
        </w:rPr>
        <w:t xml:space="preserve">, y compris les risques d’exploitation </w:t>
      </w:r>
      <w:r w:rsidR="00D81CCE">
        <w:rPr>
          <w:b w:val="0"/>
          <w:sz w:val="24"/>
          <w:lang w:val="fr-FR"/>
        </w:rPr>
        <w:t xml:space="preserve">et d’abus </w:t>
      </w:r>
      <w:r w:rsidRPr="00CA1187">
        <w:rPr>
          <w:b w:val="0"/>
          <w:sz w:val="24"/>
          <w:lang w:val="fr-FR"/>
        </w:rPr>
        <w:t>sexuel</w:t>
      </w:r>
      <w:r w:rsidR="00D81CCE">
        <w:rPr>
          <w:b w:val="0"/>
          <w:sz w:val="24"/>
          <w:lang w:val="fr-FR"/>
        </w:rPr>
        <w:t>s</w:t>
      </w:r>
      <w:r w:rsidRPr="00CA1187">
        <w:rPr>
          <w:b w:val="0"/>
          <w:sz w:val="24"/>
          <w:lang w:val="fr-FR"/>
        </w:rPr>
        <w:t xml:space="preserve">, ainsi que </w:t>
      </w:r>
      <w:r w:rsidR="00D81CCE">
        <w:rPr>
          <w:b w:val="0"/>
          <w:sz w:val="24"/>
          <w:lang w:val="fr-FR"/>
        </w:rPr>
        <w:t>le harcèlement sexuel</w:t>
      </w:r>
      <w:r w:rsidRPr="00CA1187">
        <w:rPr>
          <w:b w:val="0"/>
          <w:sz w:val="24"/>
          <w:lang w:val="fr-FR"/>
        </w:rPr>
        <w:t>.</w:t>
      </w:r>
    </w:p>
    <w:p w14:paraId="4C9969A3" w14:textId="27A9150E" w:rsidR="00CA1187" w:rsidRPr="00CA1187" w:rsidRDefault="00D81CCE" w:rsidP="00CA1187">
      <w:pPr>
        <w:pStyle w:val="SPDForm2"/>
        <w:jc w:val="both"/>
        <w:rPr>
          <w:b w:val="0"/>
          <w:sz w:val="24"/>
          <w:lang w:val="fr-FR"/>
        </w:rPr>
      </w:pPr>
      <w:r>
        <w:rPr>
          <w:b w:val="0"/>
          <w:sz w:val="24"/>
          <w:lang w:val="fr-FR"/>
        </w:rPr>
        <w:t>Le présent</w:t>
      </w:r>
      <w:r w:rsidRPr="00CA1187">
        <w:rPr>
          <w:b w:val="0"/>
          <w:sz w:val="24"/>
          <w:lang w:val="fr-FR"/>
        </w:rPr>
        <w:t xml:space="preserve"> </w:t>
      </w:r>
      <w:r>
        <w:rPr>
          <w:b w:val="0"/>
          <w:sz w:val="24"/>
          <w:lang w:val="fr-FR"/>
        </w:rPr>
        <w:t>C</w:t>
      </w:r>
      <w:r w:rsidR="00CA1187" w:rsidRPr="00CA1187">
        <w:rPr>
          <w:b w:val="0"/>
          <w:sz w:val="24"/>
          <w:lang w:val="fr-FR"/>
        </w:rPr>
        <w:t xml:space="preserve">ode de </w:t>
      </w:r>
      <w:r>
        <w:rPr>
          <w:b w:val="0"/>
          <w:sz w:val="24"/>
          <w:lang w:val="fr-FR"/>
        </w:rPr>
        <w:t>C</w:t>
      </w:r>
      <w:r w:rsidR="00CA1187" w:rsidRPr="00CA1187">
        <w:rPr>
          <w:b w:val="0"/>
          <w:sz w:val="24"/>
          <w:lang w:val="fr-FR"/>
        </w:rPr>
        <w:t xml:space="preserve">onduite fait partie de nos mesures pour faire face aux risques environnementaux et sociaux liés aux </w:t>
      </w:r>
      <w:r w:rsidR="00533E18">
        <w:rPr>
          <w:b w:val="0"/>
          <w:sz w:val="24"/>
          <w:lang w:val="fr-FR"/>
        </w:rPr>
        <w:t>Ouvrages</w:t>
      </w:r>
      <w:r w:rsidR="00CA1187" w:rsidRPr="00CA1187">
        <w:rPr>
          <w:b w:val="0"/>
          <w:sz w:val="24"/>
          <w:lang w:val="fr-FR"/>
        </w:rPr>
        <w:t xml:space="preserve">. Il s’applique à l’ensemble du personnel, des ouvriers et des autres employés </w:t>
      </w:r>
      <w:r>
        <w:rPr>
          <w:b w:val="0"/>
          <w:sz w:val="24"/>
          <w:lang w:val="fr-FR"/>
        </w:rPr>
        <w:t>sur le</w:t>
      </w:r>
      <w:r w:rsidRPr="00CA1187">
        <w:rPr>
          <w:b w:val="0"/>
          <w:sz w:val="24"/>
          <w:lang w:val="fr-FR"/>
        </w:rPr>
        <w:t xml:space="preserve"> </w:t>
      </w:r>
      <w:r w:rsidR="00CA1187" w:rsidRPr="00CA1187">
        <w:rPr>
          <w:b w:val="0"/>
          <w:sz w:val="24"/>
          <w:lang w:val="fr-FR"/>
        </w:rPr>
        <w:t xml:space="preserve">site des </w:t>
      </w:r>
      <w:r w:rsidR="00533E18">
        <w:rPr>
          <w:b w:val="0"/>
          <w:sz w:val="24"/>
          <w:lang w:val="fr-FR"/>
        </w:rPr>
        <w:t>Ouvrages</w:t>
      </w:r>
      <w:r w:rsidR="00CA1187" w:rsidRPr="00CA1187">
        <w:rPr>
          <w:b w:val="0"/>
          <w:sz w:val="24"/>
          <w:lang w:val="fr-FR"/>
        </w:rPr>
        <w:t xml:space="preserve"> ou d’autres lieux où sont exécutés les travaux. Il s’applique également au personnel de </w:t>
      </w:r>
      <w:r>
        <w:rPr>
          <w:b w:val="0"/>
          <w:sz w:val="24"/>
          <w:lang w:val="fr-FR"/>
        </w:rPr>
        <w:t>tout</w:t>
      </w:r>
      <w:r w:rsidRPr="00CA1187">
        <w:rPr>
          <w:b w:val="0"/>
          <w:sz w:val="24"/>
          <w:lang w:val="fr-FR"/>
        </w:rPr>
        <w:t xml:space="preserve"> </w:t>
      </w:r>
      <w:r w:rsidR="00CA1187" w:rsidRPr="00CA1187">
        <w:rPr>
          <w:b w:val="0"/>
          <w:sz w:val="24"/>
          <w:lang w:val="fr-FR"/>
        </w:rPr>
        <w:t xml:space="preserve">sous-traitant et à tout autre membre du personnel qui nous assiste dans l’exécution des </w:t>
      </w:r>
      <w:r w:rsidR="00533E18">
        <w:rPr>
          <w:b w:val="0"/>
          <w:sz w:val="24"/>
          <w:lang w:val="fr-FR"/>
        </w:rPr>
        <w:t>Ouvrages</w:t>
      </w:r>
      <w:r w:rsidR="00CA1187" w:rsidRPr="00CA1187">
        <w:rPr>
          <w:b w:val="0"/>
          <w:sz w:val="24"/>
          <w:lang w:val="fr-FR"/>
        </w:rPr>
        <w:t>. Toutes ces personnes sont appelées «</w:t>
      </w:r>
      <w:r w:rsidR="00755075">
        <w:rPr>
          <w:b w:val="0"/>
          <w:sz w:val="24"/>
          <w:lang w:val="fr-FR"/>
        </w:rPr>
        <w:t xml:space="preserve"> </w:t>
      </w:r>
      <w:r w:rsidR="00233D95">
        <w:rPr>
          <w:sz w:val="24"/>
          <w:lang w:val="fr-FR"/>
        </w:rPr>
        <w:t>P</w:t>
      </w:r>
      <w:r w:rsidR="00CA1187" w:rsidRPr="00233D95">
        <w:rPr>
          <w:sz w:val="24"/>
          <w:lang w:val="fr-FR"/>
        </w:rPr>
        <w:t>ersonnel de l’</w:t>
      </w:r>
      <w:r>
        <w:rPr>
          <w:sz w:val="24"/>
          <w:lang w:val="fr-FR"/>
        </w:rPr>
        <w:t>E</w:t>
      </w:r>
      <w:r w:rsidR="00CA1187" w:rsidRPr="00233D95">
        <w:rPr>
          <w:sz w:val="24"/>
          <w:lang w:val="fr-FR"/>
        </w:rPr>
        <w:t>ntrepreneur</w:t>
      </w:r>
      <w:r w:rsidR="00755075">
        <w:rPr>
          <w:sz w:val="24"/>
          <w:lang w:val="fr-FR"/>
        </w:rPr>
        <w:t xml:space="preserve"> </w:t>
      </w:r>
      <w:r w:rsidR="00CA1187" w:rsidRPr="00CA1187">
        <w:rPr>
          <w:b w:val="0"/>
          <w:sz w:val="24"/>
          <w:lang w:val="fr-FR"/>
        </w:rPr>
        <w:t xml:space="preserve">» et sont soumises au présent </w:t>
      </w:r>
      <w:r>
        <w:rPr>
          <w:b w:val="0"/>
          <w:sz w:val="24"/>
          <w:lang w:val="fr-FR"/>
        </w:rPr>
        <w:t>C</w:t>
      </w:r>
      <w:r w:rsidR="00CA1187" w:rsidRPr="00CA1187">
        <w:rPr>
          <w:b w:val="0"/>
          <w:sz w:val="24"/>
          <w:lang w:val="fr-FR"/>
        </w:rPr>
        <w:t xml:space="preserve">ode de </w:t>
      </w:r>
      <w:r>
        <w:rPr>
          <w:b w:val="0"/>
          <w:sz w:val="24"/>
          <w:lang w:val="fr-FR"/>
        </w:rPr>
        <w:t>C</w:t>
      </w:r>
      <w:r w:rsidR="00CA1187" w:rsidRPr="00CA1187">
        <w:rPr>
          <w:b w:val="0"/>
          <w:sz w:val="24"/>
          <w:lang w:val="fr-FR"/>
        </w:rPr>
        <w:t>onduite.</w:t>
      </w:r>
    </w:p>
    <w:p w14:paraId="34766037" w14:textId="0D253BC3" w:rsidR="00CA1187" w:rsidRPr="00CA1187" w:rsidRDefault="00CA1187" w:rsidP="00CA1187">
      <w:pPr>
        <w:pStyle w:val="SPDForm2"/>
        <w:jc w:val="both"/>
        <w:rPr>
          <w:b w:val="0"/>
          <w:sz w:val="24"/>
          <w:lang w:val="fr-FR"/>
        </w:rPr>
      </w:pPr>
      <w:r w:rsidRPr="00CA1187">
        <w:rPr>
          <w:b w:val="0"/>
          <w:sz w:val="24"/>
          <w:lang w:val="fr-FR"/>
        </w:rPr>
        <w:t xml:space="preserve">Ce </w:t>
      </w:r>
      <w:r w:rsidR="00D81CCE">
        <w:rPr>
          <w:b w:val="0"/>
          <w:sz w:val="24"/>
          <w:lang w:val="fr-FR"/>
        </w:rPr>
        <w:t>C</w:t>
      </w:r>
      <w:r w:rsidRPr="00CA1187">
        <w:rPr>
          <w:b w:val="0"/>
          <w:sz w:val="24"/>
          <w:lang w:val="fr-FR"/>
        </w:rPr>
        <w:t xml:space="preserve">ode de </w:t>
      </w:r>
      <w:r w:rsidR="00D81CCE">
        <w:rPr>
          <w:b w:val="0"/>
          <w:sz w:val="24"/>
          <w:lang w:val="fr-FR"/>
        </w:rPr>
        <w:t>C</w:t>
      </w:r>
      <w:r w:rsidRPr="00CA1187">
        <w:rPr>
          <w:b w:val="0"/>
          <w:sz w:val="24"/>
          <w:lang w:val="fr-FR"/>
        </w:rPr>
        <w:t xml:space="preserve">onduite identifie le comportement </w:t>
      </w:r>
      <w:r w:rsidR="00D81CCE">
        <w:rPr>
          <w:b w:val="0"/>
          <w:sz w:val="24"/>
          <w:lang w:val="fr-FR"/>
        </w:rPr>
        <w:t>exigé</w:t>
      </w:r>
      <w:r w:rsidRPr="00CA1187">
        <w:rPr>
          <w:b w:val="0"/>
          <w:sz w:val="24"/>
          <w:lang w:val="fr-FR"/>
        </w:rPr>
        <w:t xml:space="preserve"> de tout le personnel de l’</w:t>
      </w:r>
      <w:r w:rsidR="00D81CCE">
        <w:rPr>
          <w:b w:val="0"/>
          <w:sz w:val="24"/>
          <w:lang w:val="fr-FR"/>
        </w:rPr>
        <w:t>E</w:t>
      </w:r>
      <w:r w:rsidRPr="00CA1187">
        <w:rPr>
          <w:b w:val="0"/>
          <w:sz w:val="24"/>
          <w:lang w:val="fr-FR"/>
        </w:rPr>
        <w:t>ntrepreneur.</w:t>
      </w:r>
    </w:p>
    <w:p w14:paraId="3C55FB31" w14:textId="77777777" w:rsidR="00CA1187" w:rsidRDefault="00CA1187" w:rsidP="00CA1187">
      <w:pPr>
        <w:pStyle w:val="SPDForm2"/>
        <w:jc w:val="both"/>
        <w:rPr>
          <w:b w:val="0"/>
          <w:sz w:val="24"/>
          <w:lang w:val="fr-FR"/>
        </w:rPr>
      </w:pPr>
      <w:r w:rsidRPr="00CA1187">
        <w:rPr>
          <w:b w:val="0"/>
          <w:sz w:val="24"/>
          <w:lang w:val="fr-FR"/>
        </w:rPr>
        <w:t>Notre lieu de travail est un environnement dans lequel les comportements dangereux, offensants, abusifs ou violents ne seront pas tolérés et où toutes les personnes devraient se sentir à l'aise de soulever des problèmes ou des préoccupations sans crainte de représailles.</w:t>
      </w:r>
    </w:p>
    <w:p w14:paraId="0F58C7D7" w14:textId="77777777" w:rsidR="00362A28" w:rsidRPr="00362A28" w:rsidRDefault="00362A28" w:rsidP="00362A28">
      <w:pPr>
        <w:pStyle w:val="SPDForm2"/>
        <w:jc w:val="both"/>
        <w:rPr>
          <w:sz w:val="24"/>
          <w:lang w:val="fr-FR"/>
        </w:rPr>
      </w:pPr>
      <w:r w:rsidRPr="00362A28">
        <w:rPr>
          <w:sz w:val="24"/>
          <w:lang w:val="fr-FR"/>
        </w:rPr>
        <w:t>CONDUITE REQUISE</w:t>
      </w:r>
    </w:p>
    <w:p w14:paraId="5BF73BD3" w14:textId="09D562E7" w:rsidR="00362A28" w:rsidRPr="00362A28" w:rsidRDefault="00362A28" w:rsidP="00BC6B37">
      <w:pPr>
        <w:pStyle w:val="SPDForm2"/>
        <w:spacing w:after="120"/>
        <w:jc w:val="both"/>
        <w:rPr>
          <w:b w:val="0"/>
          <w:sz w:val="24"/>
          <w:lang w:val="fr-FR"/>
        </w:rPr>
      </w:pPr>
      <w:r w:rsidRPr="00362A28">
        <w:rPr>
          <w:b w:val="0"/>
          <w:sz w:val="24"/>
          <w:lang w:val="fr-FR"/>
        </w:rPr>
        <w:t xml:space="preserve">Le </w:t>
      </w:r>
      <w:r w:rsidR="00D81CCE">
        <w:rPr>
          <w:b w:val="0"/>
          <w:sz w:val="24"/>
          <w:lang w:val="fr-FR"/>
        </w:rPr>
        <w:t>P</w:t>
      </w:r>
      <w:r w:rsidRPr="00362A28">
        <w:rPr>
          <w:b w:val="0"/>
          <w:sz w:val="24"/>
          <w:lang w:val="fr-FR"/>
        </w:rPr>
        <w:t>ersonnel de l'</w:t>
      </w:r>
      <w:r w:rsidR="00D81CCE">
        <w:rPr>
          <w:b w:val="0"/>
          <w:sz w:val="24"/>
          <w:lang w:val="fr-FR"/>
        </w:rPr>
        <w:t>E</w:t>
      </w:r>
      <w:r w:rsidRPr="00362A28">
        <w:rPr>
          <w:b w:val="0"/>
          <w:sz w:val="24"/>
          <w:lang w:val="fr-FR"/>
        </w:rPr>
        <w:t>ntrepreneur doit</w:t>
      </w:r>
      <w:r w:rsidR="00755075">
        <w:rPr>
          <w:b w:val="0"/>
          <w:sz w:val="24"/>
          <w:lang w:val="fr-FR"/>
        </w:rPr>
        <w:t xml:space="preserve"> </w:t>
      </w:r>
      <w:r w:rsidRPr="00362A28">
        <w:rPr>
          <w:b w:val="0"/>
          <w:sz w:val="24"/>
          <w:lang w:val="fr-FR"/>
        </w:rPr>
        <w:t>:</w:t>
      </w:r>
    </w:p>
    <w:p w14:paraId="36BEFAC0" w14:textId="0A3E9A62" w:rsidR="00362A28" w:rsidRP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exerce</w:t>
      </w:r>
      <w:r w:rsidR="00D81CCE">
        <w:rPr>
          <w:b w:val="0"/>
          <w:sz w:val="24"/>
          <w:lang w:val="fr-FR"/>
        </w:rPr>
        <w:t>r</w:t>
      </w:r>
      <w:proofErr w:type="gramEnd"/>
      <w:r w:rsidRPr="00362A28">
        <w:rPr>
          <w:b w:val="0"/>
          <w:sz w:val="24"/>
          <w:lang w:val="fr-FR"/>
        </w:rPr>
        <w:t xml:space="preserve"> ses fonctions avec compétence et diligence</w:t>
      </w:r>
      <w:r w:rsidR="00F30777">
        <w:rPr>
          <w:b w:val="0"/>
          <w:sz w:val="24"/>
          <w:lang w:val="fr-FR"/>
        </w:rPr>
        <w:t> </w:t>
      </w:r>
      <w:r w:rsidRPr="00362A28">
        <w:rPr>
          <w:b w:val="0"/>
          <w:sz w:val="24"/>
          <w:lang w:val="fr-FR"/>
        </w:rPr>
        <w:t>;</w:t>
      </w:r>
    </w:p>
    <w:p w14:paraId="57A65D35" w14:textId="1EB56291"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respecter</w:t>
      </w:r>
      <w:proofErr w:type="gramEnd"/>
      <w:r w:rsidRPr="00362A28">
        <w:rPr>
          <w:b w:val="0"/>
          <w:sz w:val="24"/>
          <w:lang w:val="fr-FR"/>
        </w:rPr>
        <w:t xml:space="preserve"> le présent </w:t>
      </w:r>
      <w:r w:rsidR="00D81CCE">
        <w:rPr>
          <w:b w:val="0"/>
          <w:sz w:val="24"/>
          <w:lang w:val="fr-FR"/>
        </w:rPr>
        <w:t>C</w:t>
      </w:r>
      <w:r w:rsidRPr="00362A28">
        <w:rPr>
          <w:b w:val="0"/>
          <w:sz w:val="24"/>
          <w:lang w:val="fr-FR"/>
        </w:rPr>
        <w:t xml:space="preserve">ode de </w:t>
      </w:r>
      <w:r w:rsidR="00D81CCE">
        <w:rPr>
          <w:b w:val="0"/>
          <w:sz w:val="24"/>
          <w:lang w:val="fr-FR"/>
        </w:rPr>
        <w:t>C</w:t>
      </w:r>
      <w:r w:rsidRPr="00362A28">
        <w:rPr>
          <w:b w:val="0"/>
          <w:sz w:val="24"/>
          <w:lang w:val="fr-FR"/>
        </w:rPr>
        <w:t>onduite et toutes les lois, réglementations et autres exigences applicables, y compris celles relatives à la protection de la santé, de la sécurité et du bien-être du personnel de l'</w:t>
      </w:r>
      <w:r w:rsidR="00D81CCE">
        <w:rPr>
          <w:b w:val="0"/>
          <w:sz w:val="24"/>
          <w:lang w:val="fr-FR"/>
        </w:rPr>
        <w:t>E</w:t>
      </w:r>
      <w:r w:rsidRPr="00362A28">
        <w:rPr>
          <w:b w:val="0"/>
          <w:sz w:val="24"/>
          <w:lang w:val="fr-FR"/>
        </w:rPr>
        <w:t>ntrepreneur et de toute autre personne</w:t>
      </w:r>
      <w:r w:rsidR="00F30777">
        <w:rPr>
          <w:b w:val="0"/>
          <w:sz w:val="24"/>
          <w:lang w:val="fr-FR"/>
        </w:rPr>
        <w:t> </w:t>
      </w:r>
      <w:r w:rsidRPr="00362A28">
        <w:rPr>
          <w:b w:val="0"/>
          <w:sz w:val="24"/>
          <w:lang w:val="fr-FR"/>
        </w:rPr>
        <w:t>;</w:t>
      </w:r>
    </w:p>
    <w:p w14:paraId="2452A2B5" w14:textId="2F931AA9" w:rsidR="00362A28" w:rsidRP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maintenir</w:t>
      </w:r>
      <w:proofErr w:type="gramEnd"/>
      <w:r w:rsidRPr="00362A28">
        <w:rPr>
          <w:b w:val="0"/>
          <w:sz w:val="24"/>
          <w:lang w:val="fr-FR"/>
        </w:rPr>
        <w:t xml:space="preserve"> un environnement de travail </w:t>
      </w:r>
      <w:r w:rsidR="00D81CCE">
        <w:rPr>
          <w:b w:val="0"/>
          <w:sz w:val="24"/>
          <w:lang w:val="fr-FR"/>
        </w:rPr>
        <w:t>sécurisé</w:t>
      </w:r>
      <w:r w:rsidRPr="00362A28">
        <w:rPr>
          <w:b w:val="0"/>
          <w:sz w:val="24"/>
          <w:lang w:val="fr-FR"/>
        </w:rPr>
        <w:t>, notamment</w:t>
      </w:r>
      <w:r w:rsidR="00F30777">
        <w:rPr>
          <w:b w:val="0"/>
          <w:sz w:val="24"/>
          <w:lang w:val="fr-FR"/>
        </w:rPr>
        <w:t> </w:t>
      </w:r>
      <w:r w:rsidRPr="00362A28">
        <w:rPr>
          <w:b w:val="0"/>
          <w:sz w:val="24"/>
          <w:lang w:val="fr-FR"/>
        </w:rPr>
        <w:t>:</w:t>
      </w:r>
    </w:p>
    <w:p w14:paraId="1138B52D" w14:textId="397291E6" w:rsidR="00362A28" w:rsidRDefault="00362A28" w:rsidP="007E6AC4">
      <w:pPr>
        <w:pStyle w:val="SPDForm2"/>
        <w:numPr>
          <w:ilvl w:val="0"/>
          <w:numId w:val="23"/>
        </w:numPr>
        <w:spacing w:after="120"/>
        <w:jc w:val="both"/>
        <w:rPr>
          <w:b w:val="0"/>
          <w:sz w:val="24"/>
          <w:lang w:val="fr-FR"/>
        </w:rPr>
      </w:pPr>
      <w:proofErr w:type="gramStart"/>
      <w:r w:rsidRPr="00362A28">
        <w:rPr>
          <w:b w:val="0"/>
          <w:sz w:val="24"/>
          <w:lang w:val="fr-FR"/>
        </w:rPr>
        <w:t>veiller</w:t>
      </w:r>
      <w:proofErr w:type="gramEnd"/>
      <w:r w:rsidRPr="00362A28">
        <w:rPr>
          <w:b w:val="0"/>
          <w:sz w:val="24"/>
          <w:lang w:val="fr-FR"/>
        </w:rPr>
        <w:t xml:space="preserve"> à ce que les lieux de travail, les machines, les équipements et les processus sous le contrôle de chaque personne soient sûrs et sans risque pour la santé</w:t>
      </w:r>
      <w:r w:rsidR="00F30777">
        <w:rPr>
          <w:b w:val="0"/>
          <w:sz w:val="24"/>
          <w:lang w:val="fr-FR"/>
        </w:rPr>
        <w:t> </w:t>
      </w:r>
      <w:r w:rsidRPr="00362A28">
        <w:rPr>
          <w:b w:val="0"/>
          <w:sz w:val="24"/>
          <w:lang w:val="fr-FR"/>
        </w:rPr>
        <w:t>;</w:t>
      </w:r>
    </w:p>
    <w:p w14:paraId="478B3466" w14:textId="7B53E97C" w:rsidR="00362A28" w:rsidRDefault="00362A28" w:rsidP="007E6AC4">
      <w:pPr>
        <w:pStyle w:val="SPDForm2"/>
        <w:numPr>
          <w:ilvl w:val="0"/>
          <w:numId w:val="23"/>
        </w:numPr>
        <w:spacing w:after="120"/>
        <w:jc w:val="both"/>
        <w:rPr>
          <w:b w:val="0"/>
          <w:sz w:val="24"/>
          <w:lang w:val="fr-FR"/>
        </w:rPr>
      </w:pPr>
      <w:proofErr w:type="gramStart"/>
      <w:r w:rsidRPr="00362A28">
        <w:rPr>
          <w:b w:val="0"/>
          <w:sz w:val="24"/>
          <w:lang w:val="fr-FR"/>
        </w:rPr>
        <w:t>porter</w:t>
      </w:r>
      <w:proofErr w:type="gramEnd"/>
      <w:r w:rsidRPr="00362A28">
        <w:rPr>
          <w:b w:val="0"/>
          <w:sz w:val="24"/>
          <w:lang w:val="fr-FR"/>
        </w:rPr>
        <w:t xml:space="preserve"> l'équipement </w:t>
      </w:r>
      <w:r w:rsidR="00D81CCE">
        <w:rPr>
          <w:b w:val="0"/>
          <w:sz w:val="24"/>
          <w:lang w:val="fr-FR"/>
        </w:rPr>
        <w:t xml:space="preserve">individuel </w:t>
      </w:r>
      <w:r w:rsidRPr="00362A28">
        <w:rPr>
          <w:b w:val="0"/>
          <w:sz w:val="24"/>
          <w:lang w:val="fr-FR"/>
        </w:rPr>
        <w:t xml:space="preserve">de </w:t>
      </w:r>
      <w:r>
        <w:rPr>
          <w:b w:val="0"/>
          <w:sz w:val="24"/>
          <w:lang w:val="fr-FR"/>
        </w:rPr>
        <w:t>protection requis</w:t>
      </w:r>
      <w:r w:rsidR="00F30777">
        <w:rPr>
          <w:b w:val="0"/>
          <w:sz w:val="24"/>
          <w:lang w:val="fr-FR"/>
        </w:rPr>
        <w:t> </w:t>
      </w:r>
      <w:r>
        <w:rPr>
          <w:b w:val="0"/>
          <w:sz w:val="24"/>
          <w:lang w:val="fr-FR"/>
        </w:rPr>
        <w:t>;</w:t>
      </w:r>
    </w:p>
    <w:p w14:paraId="4265F79C" w14:textId="5D313E72" w:rsidR="00362A28" w:rsidRDefault="00362A28" w:rsidP="007E6AC4">
      <w:pPr>
        <w:pStyle w:val="SPDForm2"/>
        <w:numPr>
          <w:ilvl w:val="0"/>
          <w:numId w:val="23"/>
        </w:numPr>
        <w:spacing w:after="120"/>
        <w:jc w:val="both"/>
        <w:rPr>
          <w:b w:val="0"/>
          <w:sz w:val="24"/>
          <w:lang w:val="fr-FR"/>
        </w:rPr>
      </w:pPr>
      <w:proofErr w:type="gramStart"/>
      <w:r w:rsidRPr="00362A28">
        <w:rPr>
          <w:b w:val="0"/>
          <w:sz w:val="24"/>
          <w:lang w:val="fr-FR"/>
        </w:rPr>
        <w:t>utiliser</w:t>
      </w:r>
      <w:proofErr w:type="gramEnd"/>
      <w:r w:rsidRPr="00362A28">
        <w:rPr>
          <w:b w:val="0"/>
          <w:sz w:val="24"/>
          <w:lang w:val="fr-FR"/>
        </w:rPr>
        <w:t xml:space="preserve"> </w:t>
      </w:r>
      <w:r w:rsidR="00D81CCE">
        <w:rPr>
          <w:b w:val="0"/>
          <w:sz w:val="24"/>
          <w:lang w:val="fr-FR"/>
        </w:rPr>
        <w:t>l</w:t>
      </w:r>
      <w:r w:rsidR="00D81CCE" w:rsidRPr="00362A28">
        <w:rPr>
          <w:b w:val="0"/>
          <w:sz w:val="24"/>
          <w:lang w:val="fr-FR"/>
        </w:rPr>
        <w:t xml:space="preserve">es </w:t>
      </w:r>
      <w:r w:rsidRPr="00362A28">
        <w:rPr>
          <w:b w:val="0"/>
          <w:sz w:val="24"/>
          <w:lang w:val="fr-FR"/>
        </w:rPr>
        <w:t>mesures appropriées concernant les substances et agents chimiques, physiques et biologiqu</w:t>
      </w:r>
      <w:r>
        <w:rPr>
          <w:b w:val="0"/>
          <w:sz w:val="24"/>
          <w:lang w:val="fr-FR"/>
        </w:rPr>
        <w:t>es</w:t>
      </w:r>
      <w:r w:rsidR="00F30777">
        <w:rPr>
          <w:b w:val="0"/>
          <w:sz w:val="24"/>
          <w:lang w:val="fr-FR"/>
        </w:rPr>
        <w:t> </w:t>
      </w:r>
      <w:r>
        <w:rPr>
          <w:b w:val="0"/>
          <w:sz w:val="24"/>
          <w:lang w:val="fr-FR"/>
        </w:rPr>
        <w:t>; et</w:t>
      </w:r>
    </w:p>
    <w:p w14:paraId="5CD8EB3F" w14:textId="0668033B" w:rsidR="00362A28" w:rsidRPr="00362A28" w:rsidRDefault="00D81CCE" w:rsidP="007E6AC4">
      <w:pPr>
        <w:pStyle w:val="SPDForm2"/>
        <w:numPr>
          <w:ilvl w:val="0"/>
          <w:numId w:val="23"/>
        </w:numPr>
        <w:spacing w:after="120"/>
        <w:jc w:val="both"/>
        <w:rPr>
          <w:b w:val="0"/>
          <w:sz w:val="24"/>
          <w:lang w:val="fr-FR"/>
        </w:rPr>
      </w:pPr>
      <w:proofErr w:type="gramStart"/>
      <w:r w:rsidRPr="00362A28">
        <w:rPr>
          <w:b w:val="0"/>
          <w:sz w:val="24"/>
          <w:lang w:val="fr-FR"/>
        </w:rPr>
        <w:t>suiv</w:t>
      </w:r>
      <w:r>
        <w:rPr>
          <w:b w:val="0"/>
          <w:sz w:val="24"/>
          <w:lang w:val="fr-FR"/>
        </w:rPr>
        <w:t>re</w:t>
      </w:r>
      <w:proofErr w:type="gramEnd"/>
      <w:r w:rsidRPr="00362A28">
        <w:rPr>
          <w:b w:val="0"/>
          <w:sz w:val="24"/>
          <w:lang w:val="fr-FR"/>
        </w:rPr>
        <w:t xml:space="preserve"> </w:t>
      </w:r>
      <w:r w:rsidR="00362A28" w:rsidRPr="00362A28">
        <w:rPr>
          <w:b w:val="0"/>
          <w:sz w:val="24"/>
          <w:lang w:val="fr-FR"/>
        </w:rPr>
        <w:t xml:space="preserve">les procédures </w:t>
      </w:r>
      <w:r>
        <w:rPr>
          <w:b w:val="0"/>
          <w:sz w:val="24"/>
          <w:lang w:val="fr-FR"/>
        </w:rPr>
        <w:t>opérationnelles</w:t>
      </w:r>
      <w:r w:rsidRPr="00362A28">
        <w:rPr>
          <w:b w:val="0"/>
          <w:sz w:val="24"/>
          <w:lang w:val="fr-FR"/>
        </w:rPr>
        <w:t xml:space="preserve"> </w:t>
      </w:r>
      <w:r w:rsidR="00362A28" w:rsidRPr="00362A28">
        <w:rPr>
          <w:b w:val="0"/>
          <w:sz w:val="24"/>
          <w:lang w:val="fr-FR"/>
        </w:rPr>
        <w:t>d'urgence applicables.</w:t>
      </w:r>
    </w:p>
    <w:p w14:paraId="08C5A5FC" w14:textId="7ED7EF64"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lastRenderedPageBreak/>
        <w:t>signaler</w:t>
      </w:r>
      <w:proofErr w:type="gramEnd"/>
      <w:r w:rsidRPr="00362A28">
        <w:rPr>
          <w:b w:val="0"/>
          <w:sz w:val="24"/>
          <w:lang w:val="fr-FR"/>
        </w:rPr>
        <w:t xml:space="preserve"> les situations de travail qu’il / elle pense ne pas être sécuri</w:t>
      </w:r>
      <w:r w:rsidR="00D81CCE">
        <w:rPr>
          <w:b w:val="0"/>
          <w:sz w:val="24"/>
          <w:lang w:val="fr-FR"/>
        </w:rPr>
        <w:t>sée</w:t>
      </w:r>
      <w:r w:rsidRPr="00362A28">
        <w:rPr>
          <w:b w:val="0"/>
          <w:sz w:val="24"/>
          <w:lang w:val="fr-FR"/>
        </w:rPr>
        <w:t xml:space="preserve"> ou </w:t>
      </w:r>
      <w:r w:rsidR="00D81CCE">
        <w:rPr>
          <w:b w:val="0"/>
          <w:sz w:val="24"/>
          <w:lang w:val="fr-FR"/>
        </w:rPr>
        <w:t>hygiéniques</w:t>
      </w:r>
      <w:r w:rsidRPr="00362A28">
        <w:rPr>
          <w:b w:val="0"/>
          <w:sz w:val="24"/>
          <w:lang w:val="fr-FR"/>
        </w:rPr>
        <w:t xml:space="preserve"> et se retirer d’une situation de travail qu’il / elle croit raisonnablement présenter un danger imminent et grave pour sa vie ou sa santé</w:t>
      </w:r>
      <w:r w:rsidR="00C62E98">
        <w:rPr>
          <w:b w:val="0"/>
          <w:sz w:val="24"/>
          <w:lang w:val="fr-FR"/>
        </w:rPr>
        <w:t> </w:t>
      </w:r>
      <w:r w:rsidRPr="00362A28">
        <w:rPr>
          <w:b w:val="0"/>
          <w:sz w:val="24"/>
          <w:lang w:val="fr-FR"/>
        </w:rPr>
        <w:t>;</w:t>
      </w:r>
    </w:p>
    <w:p w14:paraId="217D5CB6" w14:textId="3F6773F2"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traiter</w:t>
      </w:r>
      <w:proofErr w:type="gramEnd"/>
      <w:r w:rsidRPr="00362A28">
        <w:rPr>
          <w:b w:val="0"/>
          <w:sz w:val="24"/>
          <w:lang w:val="fr-FR"/>
        </w:rPr>
        <w:t xml:space="preserve"> les autres avec respect et ne pas discriminer contre des groupes spécifiques tels que les femmes, les personnes handicapées, les travai</w:t>
      </w:r>
      <w:r>
        <w:rPr>
          <w:b w:val="0"/>
          <w:sz w:val="24"/>
          <w:lang w:val="fr-FR"/>
        </w:rPr>
        <w:t>lleurs migrants ou les enfants</w:t>
      </w:r>
      <w:r w:rsidR="00C62E98">
        <w:rPr>
          <w:b w:val="0"/>
          <w:sz w:val="24"/>
          <w:lang w:val="fr-FR"/>
        </w:rPr>
        <w:t> </w:t>
      </w:r>
      <w:r>
        <w:rPr>
          <w:b w:val="0"/>
          <w:sz w:val="24"/>
          <w:lang w:val="fr-FR"/>
        </w:rPr>
        <w:t>;</w:t>
      </w:r>
    </w:p>
    <w:p w14:paraId="615A7361" w14:textId="3D07BF6C"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commettre aucune forme de harcèlement sexuel, </w:t>
      </w:r>
      <w:r w:rsidR="00DF7C4B">
        <w:rPr>
          <w:b w:val="0"/>
          <w:sz w:val="24"/>
          <w:lang w:val="fr-FR"/>
        </w:rPr>
        <w:t>ce qui signifie</w:t>
      </w:r>
      <w:r w:rsidR="00DF7C4B" w:rsidRPr="00362A28">
        <w:rPr>
          <w:b w:val="0"/>
          <w:sz w:val="24"/>
          <w:lang w:val="fr-FR"/>
        </w:rPr>
        <w:t xml:space="preserve"> </w:t>
      </w:r>
      <w:r w:rsidRPr="00362A28">
        <w:rPr>
          <w:b w:val="0"/>
          <w:sz w:val="24"/>
          <w:lang w:val="fr-FR"/>
        </w:rPr>
        <w:t xml:space="preserve">des avances sexuelles importunes, des demandes de faveurs sexuelles et tout autre comportement verbal ou physique </w:t>
      </w:r>
      <w:r w:rsidR="00DF7C4B" w:rsidRPr="00DF7C4B">
        <w:rPr>
          <w:b w:val="0"/>
          <w:sz w:val="24"/>
          <w:szCs w:val="24"/>
          <w:lang w:val="fr-FR"/>
        </w:rPr>
        <w:t>à connotation sexuelle à l’égard du personnel de l’Entrepreneur</w:t>
      </w:r>
      <w:r w:rsidR="00DF7C4B" w:rsidRPr="00DF7C4B">
        <w:rPr>
          <w:sz w:val="24"/>
          <w:szCs w:val="24"/>
          <w:lang w:val="fr-FR"/>
        </w:rPr>
        <w:t xml:space="preserve"> </w:t>
      </w:r>
      <w:r>
        <w:rPr>
          <w:b w:val="0"/>
          <w:sz w:val="24"/>
          <w:lang w:val="fr-FR"/>
        </w:rPr>
        <w:t xml:space="preserve">ou </w:t>
      </w:r>
      <w:r w:rsidR="002E4FF3">
        <w:rPr>
          <w:b w:val="0"/>
          <w:sz w:val="24"/>
          <w:lang w:val="fr-FR"/>
        </w:rPr>
        <w:t>du</w:t>
      </w:r>
      <w:r w:rsidR="002642D5">
        <w:rPr>
          <w:b w:val="0"/>
          <w:sz w:val="24"/>
          <w:lang w:val="fr-FR"/>
        </w:rPr>
        <w:t xml:space="preserve"> Maître d’Ouvrage</w:t>
      </w:r>
      <w:r w:rsidR="00C62E98">
        <w:rPr>
          <w:b w:val="0"/>
          <w:sz w:val="24"/>
          <w:lang w:val="fr-FR"/>
        </w:rPr>
        <w:t> </w:t>
      </w:r>
      <w:r>
        <w:rPr>
          <w:b w:val="0"/>
          <w:sz w:val="24"/>
          <w:lang w:val="fr-FR"/>
        </w:rPr>
        <w:t>;</w:t>
      </w:r>
    </w:p>
    <w:p w14:paraId="7EA8B0C7" w14:textId="6D4761E1" w:rsidR="00DF7C4B" w:rsidRPr="00BC6B37"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pas se livrer à </w:t>
      </w:r>
      <w:r w:rsidR="00DF7C4B">
        <w:rPr>
          <w:b w:val="0"/>
          <w:sz w:val="24"/>
          <w:lang w:val="fr-FR"/>
        </w:rPr>
        <w:t>des activités d</w:t>
      </w:r>
      <w:r w:rsidRPr="00362A28">
        <w:rPr>
          <w:b w:val="0"/>
          <w:sz w:val="24"/>
          <w:lang w:val="fr-FR"/>
        </w:rPr>
        <w:t>'exploitation sexuelle, ce qui signifie tout abus réel ou tentative d'abus de vulnérabilité, de pouvoir différentiel ou de confiance, à des fins sexuelles, y compris, sans toutefois s'y limiter, le fait de tirer un profit monétaire, social ou politique de l'exploitation sexuelle d'autrui</w:t>
      </w:r>
      <w:r w:rsidR="00C62E98">
        <w:rPr>
          <w:b w:val="0"/>
          <w:sz w:val="24"/>
          <w:lang w:val="fr-FR"/>
        </w:rPr>
        <w:t> </w:t>
      </w:r>
      <w:r>
        <w:rPr>
          <w:b w:val="0"/>
          <w:sz w:val="24"/>
          <w:lang w:val="fr-FR"/>
        </w:rPr>
        <w:t>;</w:t>
      </w:r>
    </w:p>
    <w:p w14:paraId="09D3A51A" w14:textId="6682F829"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pas commettre </w:t>
      </w:r>
      <w:r w:rsidR="00DF7C4B" w:rsidRPr="00362A28">
        <w:rPr>
          <w:b w:val="0"/>
          <w:sz w:val="24"/>
          <w:lang w:val="fr-FR"/>
        </w:rPr>
        <w:t>d'a</w:t>
      </w:r>
      <w:r w:rsidR="00DF7C4B">
        <w:rPr>
          <w:b w:val="0"/>
          <w:sz w:val="24"/>
          <w:lang w:val="fr-FR"/>
        </w:rPr>
        <w:t>bus</w:t>
      </w:r>
      <w:r w:rsidR="00DF7C4B" w:rsidRPr="00362A28">
        <w:rPr>
          <w:b w:val="0"/>
          <w:sz w:val="24"/>
          <w:lang w:val="fr-FR"/>
        </w:rPr>
        <w:t xml:space="preserve"> </w:t>
      </w:r>
      <w:r w:rsidRPr="00362A28">
        <w:rPr>
          <w:b w:val="0"/>
          <w:sz w:val="24"/>
          <w:lang w:val="fr-FR"/>
        </w:rPr>
        <w:t xml:space="preserve">sexuel, ce qui signifie </w:t>
      </w:r>
      <w:r w:rsidR="00DF7C4B" w:rsidRPr="00BC6B37">
        <w:rPr>
          <w:b w:val="0"/>
          <w:sz w:val="24"/>
          <w:szCs w:val="24"/>
          <w:lang w:val="fr-FR"/>
        </w:rPr>
        <w:t>l’intrusion physique ou la menace d’intrusion physique de nature sexuelle, que ce soit par la force ou dans des conditions inégales ou coercitives</w:t>
      </w:r>
      <w:r w:rsidR="00C62E98">
        <w:rPr>
          <w:b w:val="0"/>
          <w:sz w:val="24"/>
          <w:szCs w:val="24"/>
          <w:lang w:val="fr-FR"/>
        </w:rPr>
        <w:t> </w:t>
      </w:r>
      <w:r w:rsidRPr="00362A28">
        <w:rPr>
          <w:b w:val="0"/>
          <w:sz w:val="24"/>
          <w:lang w:val="fr-FR"/>
        </w:rPr>
        <w:t>;</w:t>
      </w:r>
    </w:p>
    <w:p w14:paraId="17719CE1" w14:textId="49772DD0"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pas </w:t>
      </w:r>
      <w:r w:rsidR="00DF7C4B" w:rsidRPr="00DF7C4B">
        <w:rPr>
          <w:b w:val="0"/>
          <w:sz w:val="24"/>
          <w:szCs w:val="24"/>
          <w:lang w:val="fr-FR"/>
        </w:rPr>
        <w:t>se livrer à une quelconque forme</w:t>
      </w:r>
      <w:r w:rsidRPr="00362A28">
        <w:rPr>
          <w:b w:val="0"/>
          <w:sz w:val="24"/>
          <w:lang w:val="fr-FR"/>
        </w:rPr>
        <w:t xml:space="preserve"> d'activité sexuelle avec </w:t>
      </w:r>
      <w:r w:rsidR="00DF7C4B">
        <w:rPr>
          <w:b w:val="0"/>
          <w:sz w:val="24"/>
          <w:lang w:val="fr-FR"/>
        </w:rPr>
        <w:t>toute</w:t>
      </w:r>
      <w:r w:rsidR="00DF7C4B" w:rsidRPr="00362A28">
        <w:rPr>
          <w:b w:val="0"/>
          <w:sz w:val="24"/>
          <w:lang w:val="fr-FR"/>
        </w:rPr>
        <w:t xml:space="preserve"> </w:t>
      </w:r>
      <w:r w:rsidRPr="00362A28">
        <w:rPr>
          <w:b w:val="0"/>
          <w:sz w:val="24"/>
          <w:lang w:val="fr-FR"/>
        </w:rPr>
        <w:t>personne de moins de 18 ans, sauf</w:t>
      </w:r>
      <w:r>
        <w:rPr>
          <w:b w:val="0"/>
          <w:sz w:val="24"/>
          <w:lang w:val="fr-FR"/>
        </w:rPr>
        <w:t xml:space="preserve"> en cas de mariage préexistant</w:t>
      </w:r>
      <w:r w:rsidR="00C62E98">
        <w:rPr>
          <w:b w:val="0"/>
          <w:sz w:val="24"/>
          <w:lang w:val="fr-FR"/>
        </w:rPr>
        <w:t> </w:t>
      </w:r>
      <w:r>
        <w:rPr>
          <w:b w:val="0"/>
          <w:sz w:val="24"/>
          <w:lang w:val="fr-FR"/>
        </w:rPr>
        <w:t>;</w:t>
      </w:r>
    </w:p>
    <w:p w14:paraId="7C9C33AF" w14:textId="7C255422"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suivre</w:t>
      </w:r>
      <w:proofErr w:type="gramEnd"/>
      <w:r w:rsidRPr="00362A28">
        <w:rPr>
          <w:b w:val="0"/>
          <w:sz w:val="24"/>
          <w:lang w:val="fr-FR"/>
        </w:rPr>
        <w:t xml:space="preserve"> les cours de formation pertinents qui seront fournis sur les aspects environnementaux et sociaux du </w:t>
      </w:r>
      <w:r w:rsidR="00E75D3D">
        <w:rPr>
          <w:b w:val="0"/>
          <w:sz w:val="24"/>
          <w:lang w:val="fr-FR"/>
        </w:rPr>
        <w:t>Marché</w:t>
      </w:r>
      <w:r w:rsidRPr="00362A28">
        <w:rPr>
          <w:b w:val="0"/>
          <w:sz w:val="24"/>
          <w:lang w:val="fr-FR"/>
        </w:rPr>
        <w:t>, y compris sur les questions de santé et de sécurité, et sur l'exploitation et les</w:t>
      </w:r>
      <w:r>
        <w:rPr>
          <w:b w:val="0"/>
          <w:sz w:val="24"/>
          <w:lang w:val="fr-FR"/>
        </w:rPr>
        <w:t xml:space="preserve"> </w:t>
      </w:r>
      <w:r w:rsidR="00BC6B37">
        <w:rPr>
          <w:b w:val="0"/>
          <w:sz w:val="24"/>
          <w:lang w:val="fr-FR"/>
        </w:rPr>
        <w:t xml:space="preserve">abus </w:t>
      </w:r>
      <w:r>
        <w:rPr>
          <w:b w:val="0"/>
          <w:sz w:val="24"/>
          <w:lang w:val="fr-FR"/>
        </w:rPr>
        <w:t xml:space="preserve">sexuels </w:t>
      </w:r>
      <w:r w:rsidR="00BC6B37">
        <w:rPr>
          <w:b w:val="0"/>
          <w:sz w:val="24"/>
          <w:lang w:val="fr-FR"/>
        </w:rPr>
        <w:t>et le harcèlement sexuel</w:t>
      </w:r>
      <w:r w:rsidR="00C62E98">
        <w:rPr>
          <w:b w:val="0"/>
          <w:sz w:val="24"/>
          <w:lang w:val="fr-FR"/>
        </w:rPr>
        <w:t> </w:t>
      </w:r>
      <w:r>
        <w:rPr>
          <w:b w:val="0"/>
          <w:sz w:val="24"/>
          <w:lang w:val="fr-FR"/>
        </w:rPr>
        <w:t>;</w:t>
      </w:r>
    </w:p>
    <w:p w14:paraId="0F77B983" w14:textId="3F1998CF"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signaler</w:t>
      </w:r>
      <w:proofErr w:type="gramEnd"/>
      <w:r w:rsidRPr="00362A28">
        <w:rPr>
          <w:b w:val="0"/>
          <w:sz w:val="24"/>
          <w:lang w:val="fr-FR"/>
        </w:rPr>
        <w:t xml:space="preserve"> </w:t>
      </w:r>
      <w:r w:rsidR="00BC6B37">
        <w:rPr>
          <w:b w:val="0"/>
          <w:sz w:val="24"/>
          <w:lang w:val="fr-FR"/>
        </w:rPr>
        <w:t xml:space="preserve">de manière formelle </w:t>
      </w:r>
      <w:r w:rsidRPr="00362A28">
        <w:rPr>
          <w:b w:val="0"/>
          <w:sz w:val="24"/>
          <w:lang w:val="fr-FR"/>
        </w:rPr>
        <w:t>les violat</w:t>
      </w:r>
      <w:r>
        <w:rPr>
          <w:b w:val="0"/>
          <w:sz w:val="24"/>
          <w:lang w:val="fr-FR"/>
        </w:rPr>
        <w:t xml:space="preserve">ions de ce </w:t>
      </w:r>
      <w:r w:rsidR="00BC6B37">
        <w:rPr>
          <w:b w:val="0"/>
          <w:sz w:val="24"/>
          <w:lang w:val="fr-FR"/>
        </w:rPr>
        <w:t>C</w:t>
      </w:r>
      <w:r>
        <w:rPr>
          <w:b w:val="0"/>
          <w:sz w:val="24"/>
          <w:lang w:val="fr-FR"/>
        </w:rPr>
        <w:t xml:space="preserve">ode de </w:t>
      </w:r>
      <w:r w:rsidR="00BC6B37">
        <w:rPr>
          <w:b w:val="0"/>
          <w:sz w:val="24"/>
          <w:lang w:val="fr-FR"/>
        </w:rPr>
        <w:t>C</w:t>
      </w:r>
      <w:r>
        <w:rPr>
          <w:b w:val="0"/>
          <w:sz w:val="24"/>
          <w:lang w:val="fr-FR"/>
        </w:rPr>
        <w:t>onduite</w:t>
      </w:r>
      <w:r w:rsidR="00C62E98">
        <w:rPr>
          <w:b w:val="0"/>
          <w:sz w:val="24"/>
          <w:lang w:val="fr-FR"/>
        </w:rPr>
        <w:t> </w:t>
      </w:r>
      <w:r>
        <w:rPr>
          <w:b w:val="0"/>
          <w:sz w:val="24"/>
          <w:lang w:val="fr-FR"/>
        </w:rPr>
        <w:t>; et</w:t>
      </w:r>
    </w:p>
    <w:p w14:paraId="38D37877" w14:textId="0FAC8FAA" w:rsidR="00BC6B37" w:rsidRPr="00A740C8" w:rsidRDefault="00362A28" w:rsidP="007E6AC4">
      <w:pPr>
        <w:pStyle w:val="SPDForm2"/>
        <w:numPr>
          <w:ilvl w:val="0"/>
          <w:numId w:val="22"/>
        </w:numPr>
        <w:spacing w:after="120"/>
        <w:ind w:left="426"/>
        <w:jc w:val="both"/>
        <w:rPr>
          <w:b w:val="0"/>
          <w:sz w:val="24"/>
          <w:lang w:val="fr-FR"/>
        </w:rPr>
      </w:pPr>
      <w:proofErr w:type="gramStart"/>
      <w:r w:rsidRPr="00BC6B37">
        <w:rPr>
          <w:b w:val="0"/>
          <w:sz w:val="24"/>
          <w:lang w:val="fr-FR"/>
        </w:rPr>
        <w:t>ne</w:t>
      </w:r>
      <w:proofErr w:type="gramEnd"/>
      <w:r w:rsidRPr="00BC6B37">
        <w:rPr>
          <w:b w:val="0"/>
          <w:sz w:val="24"/>
          <w:lang w:val="fr-FR"/>
        </w:rPr>
        <w:t xml:space="preserve"> pas exercer de </w:t>
      </w:r>
      <w:r w:rsidR="00BC6B37" w:rsidRPr="0070461A">
        <w:rPr>
          <w:b w:val="0"/>
          <w:sz w:val="24"/>
          <w:lang w:val="fr-FR"/>
        </w:rPr>
        <w:t>mesures de rétorsion</w:t>
      </w:r>
      <w:r w:rsidRPr="00BC6B37">
        <w:rPr>
          <w:b w:val="0"/>
          <w:sz w:val="24"/>
          <w:lang w:val="fr-FR"/>
        </w:rPr>
        <w:t xml:space="preserve"> contre toute personne ayant signalé des violations du présent </w:t>
      </w:r>
      <w:r w:rsidR="00BC6B37" w:rsidRPr="00BC6B37">
        <w:rPr>
          <w:b w:val="0"/>
          <w:sz w:val="24"/>
          <w:lang w:val="fr-FR"/>
        </w:rPr>
        <w:t>C</w:t>
      </w:r>
      <w:r w:rsidRPr="00BC6B37">
        <w:rPr>
          <w:b w:val="0"/>
          <w:sz w:val="24"/>
          <w:lang w:val="fr-FR"/>
        </w:rPr>
        <w:t xml:space="preserve">ode de </w:t>
      </w:r>
      <w:r w:rsidR="00BC6B37" w:rsidRPr="00BC6B37">
        <w:rPr>
          <w:b w:val="0"/>
          <w:sz w:val="24"/>
          <w:lang w:val="fr-FR"/>
        </w:rPr>
        <w:t>C</w:t>
      </w:r>
      <w:r w:rsidRPr="00BC6B37">
        <w:rPr>
          <w:b w:val="0"/>
          <w:sz w:val="24"/>
          <w:lang w:val="fr-FR"/>
        </w:rPr>
        <w:t xml:space="preserve">onduite, que ce soit à nous ou </w:t>
      </w:r>
      <w:r w:rsidR="002E4FF3" w:rsidRPr="00BC6B37">
        <w:rPr>
          <w:b w:val="0"/>
          <w:sz w:val="24"/>
          <w:lang w:val="fr-FR"/>
        </w:rPr>
        <w:t>au</w:t>
      </w:r>
      <w:r w:rsidR="002642D5" w:rsidRPr="00BC6B37">
        <w:rPr>
          <w:b w:val="0"/>
          <w:sz w:val="24"/>
          <w:lang w:val="fr-FR"/>
        </w:rPr>
        <w:t xml:space="preserve"> Maître d’Ouvrage</w:t>
      </w:r>
      <w:r w:rsidRPr="00E60428">
        <w:rPr>
          <w:b w:val="0"/>
          <w:sz w:val="24"/>
          <w:lang w:val="fr-FR"/>
        </w:rPr>
        <w:t xml:space="preserve">, ou qui utilise le mécanisme de </w:t>
      </w:r>
      <w:r w:rsidR="00BC6B37" w:rsidRPr="00E82C97">
        <w:rPr>
          <w:b w:val="0"/>
          <w:sz w:val="24"/>
          <w:lang w:val="fr-FR"/>
        </w:rPr>
        <w:t>grief pour le personnel de l’Entrepreneur ou le mécanisme de recours en grief du projet</w:t>
      </w:r>
      <w:r w:rsidRPr="00A740C8">
        <w:rPr>
          <w:b w:val="0"/>
          <w:sz w:val="24"/>
          <w:lang w:val="fr-FR"/>
        </w:rPr>
        <w:t>.</w:t>
      </w:r>
    </w:p>
    <w:p w14:paraId="6136535D" w14:textId="77777777" w:rsidR="00755075" w:rsidRDefault="00755075" w:rsidP="00BC6B37">
      <w:pPr>
        <w:pStyle w:val="SPDForm2"/>
        <w:spacing w:after="120"/>
        <w:jc w:val="both"/>
        <w:rPr>
          <w:bCs/>
          <w:sz w:val="24"/>
          <w:szCs w:val="24"/>
          <w:lang w:val="fr-FR"/>
        </w:rPr>
      </w:pPr>
    </w:p>
    <w:p w14:paraId="53BC3D68" w14:textId="5A3FEB64" w:rsidR="00BC6B37" w:rsidRPr="00BC6B37" w:rsidRDefault="00BC6B37" w:rsidP="00BC6B37">
      <w:pPr>
        <w:pStyle w:val="SPDForm2"/>
        <w:spacing w:after="120"/>
        <w:jc w:val="both"/>
        <w:rPr>
          <w:sz w:val="24"/>
          <w:szCs w:val="24"/>
          <w:lang w:val="fr-FR"/>
        </w:rPr>
      </w:pPr>
      <w:r w:rsidRPr="00BC6B37">
        <w:rPr>
          <w:bCs/>
          <w:sz w:val="24"/>
          <w:szCs w:val="24"/>
          <w:lang w:val="fr-FR"/>
        </w:rPr>
        <w:t xml:space="preserve">FAIRE PART DE PREOCCUPATIONS </w:t>
      </w:r>
    </w:p>
    <w:p w14:paraId="170B9B8D" w14:textId="54080BCC" w:rsidR="00755075" w:rsidRPr="00362A28" w:rsidRDefault="00755075" w:rsidP="00755075">
      <w:pPr>
        <w:pStyle w:val="SPDForm2"/>
        <w:spacing w:after="120"/>
        <w:jc w:val="both"/>
        <w:rPr>
          <w:b w:val="0"/>
          <w:sz w:val="24"/>
          <w:lang w:val="fr-FR"/>
        </w:rPr>
      </w:pPr>
      <w:r w:rsidRPr="00362A28">
        <w:rPr>
          <w:b w:val="0"/>
          <w:sz w:val="24"/>
          <w:lang w:val="fr-FR"/>
        </w:rPr>
        <w:t xml:space="preserve">Si une personne </w:t>
      </w:r>
      <w:r>
        <w:rPr>
          <w:b w:val="0"/>
          <w:sz w:val="24"/>
          <w:lang w:val="fr-FR"/>
        </w:rPr>
        <w:t>constat</w:t>
      </w:r>
      <w:r w:rsidRPr="00362A28">
        <w:rPr>
          <w:b w:val="0"/>
          <w:sz w:val="24"/>
          <w:lang w:val="fr-FR"/>
        </w:rPr>
        <w:t xml:space="preserve">e un comportement qui, à son avis, pourrait constituer une violation du présent </w:t>
      </w:r>
      <w:r>
        <w:rPr>
          <w:b w:val="0"/>
          <w:sz w:val="24"/>
          <w:lang w:val="fr-FR"/>
        </w:rPr>
        <w:t>C</w:t>
      </w:r>
      <w:r w:rsidRPr="00362A28">
        <w:rPr>
          <w:b w:val="0"/>
          <w:sz w:val="24"/>
          <w:lang w:val="fr-FR"/>
        </w:rPr>
        <w:t xml:space="preserve">ode de </w:t>
      </w:r>
      <w:r>
        <w:rPr>
          <w:b w:val="0"/>
          <w:sz w:val="24"/>
          <w:lang w:val="fr-FR"/>
        </w:rPr>
        <w:t>C</w:t>
      </w:r>
      <w:r w:rsidRPr="00362A28">
        <w:rPr>
          <w:b w:val="0"/>
          <w:sz w:val="24"/>
          <w:lang w:val="fr-FR"/>
        </w:rPr>
        <w:t xml:space="preserve">onduite ou qui </w:t>
      </w:r>
      <w:r w:rsidRPr="00BC6B37">
        <w:rPr>
          <w:b w:val="0"/>
          <w:sz w:val="24"/>
          <w:lang w:val="fr-FR"/>
        </w:rPr>
        <w:t>la préoccupe de toute autre manière,</w:t>
      </w:r>
      <w:r w:rsidRPr="00362A28">
        <w:rPr>
          <w:b w:val="0"/>
          <w:sz w:val="24"/>
          <w:lang w:val="fr-FR"/>
        </w:rPr>
        <w:t xml:space="preserve"> elle devrait en </w:t>
      </w:r>
      <w:r>
        <w:rPr>
          <w:b w:val="0"/>
          <w:sz w:val="24"/>
          <w:lang w:val="fr-FR"/>
        </w:rPr>
        <w:t>faire part</w:t>
      </w:r>
      <w:r w:rsidRPr="00362A28">
        <w:rPr>
          <w:b w:val="0"/>
          <w:sz w:val="24"/>
          <w:lang w:val="fr-FR"/>
        </w:rPr>
        <w:t xml:space="preserve"> </w:t>
      </w:r>
      <w:r>
        <w:rPr>
          <w:b w:val="0"/>
          <w:sz w:val="24"/>
          <w:lang w:val="fr-FR"/>
        </w:rPr>
        <w:t>dans les meilleurs délais</w:t>
      </w:r>
      <w:r w:rsidRPr="00362A28">
        <w:rPr>
          <w:b w:val="0"/>
          <w:sz w:val="24"/>
          <w:lang w:val="fr-FR"/>
        </w:rPr>
        <w:t>. Cela peut être fait de l’une des façons suivantes</w:t>
      </w:r>
      <w:r>
        <w:rPr>
          <w:b w:val="0"/>
          <w:sz w:val="24"/>
          <w:lang w:val="fr-FR"/>
        </w:rPr>
        <w:t xml:space="preserve"> </w:t>
      </w:r>
      <w:r w:rsidRPr="00362A28">
        <w:rPr>
          <w:b w:val="0"/>
          <w:sz w:val="24"/>
          <w:lang w:val="fr-FR"/>
        </w:rPr>
        <w:t>:</w:t>
      </w:r>
    </w:p>
    <w:p w14:paraId="335B3EE6" w14:textId="53B97FB4" w:rsidR="00755075" w:rsidRDefault="00755075" w:rsidP="007E6AC4">
      <w:pPr>
        <w:pStyle w:val="SPDForm2"/>
        <w:numPr>
          <w:ilvl w:val="0"/>
          <w:numId w:val="24"/>
        </w:numPr>
        <w:spacing w:after="120"/>
        <w:ind w:left="284"/>
        <w:jc w:val="both"/>
        <w:rPr>
          <w:b w:val="0"/>
          <w:sz w:val="24"/>
          <w:lang w:val="fr-FR"/>
        </w:rPr>
      </w:pPr>
      <w:r w:rsidRPr="00362A28">
        <w:rPr>
          <w:b w:val="0"/>
          <w:sz w:val="24"/>
          <w:lang w:val="fr-FR"/>
        </w:rPr>
        <w:t>Contactez [</w:t>
      </w:r>
      <w:r w:rsidRPr="00362A28">
        <w:rPr>
          <w:b w:val="0"/>
          <w:i/>
          <w:sz w:val="24"/>
          <w:lang w:val="fr-FR"/>
        </w:rPr>
        <w:t xml:space="preserve">indiquez le nom de l'expert social </w:t>
      </w:r>
      <w:r>
        <w:rPr>
          <w:b w:val="0"/>
          <w:i/>
          <w:sz w:val="24"/>
          <w:lang w:val="fr-FR"/>
        </w:rPr>
        <w:t>de l’Entrepreneur</w:t>
      </w:r>
      <w:r w:rsidRPr="00362A28">
        <w:rPr>
          <w:b w:val="0"/>
          <w:i/>
          <w:sz w:val="24"/>
          <w:lang w:val="fr-FR"/>
        </w:rPr>
        <w:t xml:space="preserve"> possédant une expérience pertinente dans le traitement de la violence sexiste ou, si cette personne n'est pas requise par le </w:t>
      </w:r>
      <w:r>
        <w:rPr>
          <w:b w:val="0"/>
          <w:i/>
          <w:sz w:val="24"/>
          <w:lang w:val="fr-FR"/>
        </w:rPr>
        <w:t>Marché</w:t>
      </w:r>
      <w:r w:rsidRPr="00362A28">
        <w:rPr>
          <w:b w:val="0"/>
          <w:i/>
          <w:sz w:val="24"/>
          <w:lang w:val="fr-FR"/>
        </w:rPr>
        <w:t xml:space="preserve">, une autre personne désignée par </w:t>
      </w:r>
      <w:r>
        <w:rPr>
          <w:b w:val="0"/>
          <w:i/>
          <w:sz w:val="24"/>
          <w:lang w:val="fr-FR"/>
        </w:rPr>
        <w:t>l’Entrepreneur</w:t>
      </w:r>
      <w:r w:rsidRPr="00362A28" w:rsidDel="003D5BFE">
        <w:rPr>
          <w:b w:val="0"/>
          <w:i/>
          <w:sz w:val="24"/>
          <w:lang w:val="fr-FR"/>
        </w:rPr>
        <w:t xml:space="preserve"> </w:t>
      </w:r>
      <w:r w:rsidRPr="00362A28">
        <w:rPr>
          <w:b w:val="0"/>
          <w:i/>
          <w:sz w:val="24"/>
          <w:lang w:val="fr-FR"/>
        </w:rPr>
        <w:t>pour traiter ces questions</w:t>
      </w:r>
      <w:r w:rsidRPr="00362A28">
        <w:rPr>
          <w:b w:val="0"/>
          <w:sz w:val="24"/>
          <w:lang w:val="fr-FR"/>
        </w:rPr>
        <w:t xml:space="preserve">] par écrit à cette adresse </w:t>
      </w:r>
      <w:proofErr w:type="gramStart"/>
      <w:r w:rsidRPr="00362A28">
        <w:rPr>
          <w:b w:val="0"/>
          <w:sz w:val="24"/>
          <w:lang w:val="fr-FR"/>
        </w:rPr>
        <w:t>[</w:t>
      </w:r>
      <w:r>
        <w:rPr>
          <w:b w:val="0"/>
          <w:sz w:val="24"/>
          <w:lang w:val="fr-FR"/>
        </w:rPr>
        <w:t xml:space="preserve"> </w:t>
      </w:r>
      <w:r w:rsidRPr="00362A28">
        <w:rPr>
          <w:b w:val="0"/>
          <w:sz w:val="24"/>
          <w:lang w:val="fr-FR"/>
        </w:rPr>
        <w:t>]</w:t>
      </w:r>
      <w:proofErr w:type="gramEnd"/>
      <w:r w:rsidRPr="00362A28">
        <w:rPr>
          <w:b w:val="0"/>
          <w:sz w:val="24"/>
          <w:lang w:val="fr-FR"/>
        </w:rPr>
        <w:t xml:space="preserve">. </w:t>
      </w:r>
      <w:proofErr w:type="gramStart"/>
      <w:r w:rsidRPr="00362A28">
        <w:rPr>
          <w:b w:val="0"/>
          <w:sz w:val="24"/>
          <w:lang w:val="fr-FR"/>
        </w:rPr>
        <w:t>ou</w:t>
      </w:r>
      <w:proofErr w:type="gramEnd"/>
      <w:r w:rsidRPr="00362A28">
        <w:rPr>
          <w:b w:val="0"/>
          <w:sz w:val="24"/>
          <w:lang w:val="fr-FR"/>
        </w:rPr>
        <w:t xml:space="preserve"> par téléphone à [</w:t>
      </w:r>
      <w:r>
        <w:rPr>
          <w:b w:val="0"/>
          <w:sz w:val="24"/>
          <w:lang w:val="fr-FR"/>
        </w:rPr>
        <w:t xml:space="preserve"> </w:t>
      </w:r>
      <w:r w:rsidRPr="00362A28">
        <w:rPr>
          <w:b w:val="0"/>
          <w:sz w:val="24"/>
          <w:lang w:val="fr-FR"/>
        </w:rPr>
        <w:t>] ou en personne à [</w:t>
      </w:r>
      <w:r>
        <w:rPr>
          <w:b w:val="0"/>
          <w:sz w:val="24"/>
          <w:lang w:val="fr-FR"/>
        </w:rPr>
        <w:t xml:space="preserve"> </w:t>
      </w:r>
      <w:r w:rsidRPr="00362A28">
        <w:rPr>
          <w:b w:val="0"/>
          <w:sz w:val="24"/>
          <w:lang w:val="fr-FR"/>
        </w:rPr>
        <w:t>]</w:t>
      </w:r>
      <w:r w:rsidR="00C62E98">
        <w:rPr>
          <w:b w:val="0"/>
          <w:sz w:val="24"/>
          <w:lang w:val="fr-FR"/>
        </w:rPr>
        <w:t> </w:t>
      </w:r>
      <w:r w:rsidRPr="00362A28">
        <w:rPr>
          <w:b w:val="0"/>
          <w:sz w:val="24"/>
          <w:lang w:val="fr-FR"/>
        </w:rPr>
        <w:t>; ou</w:t>
      </w:r>
    </w:p>
    <w:p w14:paraId="4E88CCC1" w14:textId="77777777" w:rsidR="00755075" w:rsidRPr="00362A28" w:rsidRDefault="00755075" w:rsidP="007E6AC4">
      <w:pPr>
        <w:pStyle w:val="SPDForm2"/>
        <w:numPr>
          <w:ilvl w:val="0"/>
          <w:numId w:val="24"/>
        </w:numPr>
        <w:spacing w:after="120"/>
        <w:ind w:left="284"/>
        <w:jc w:val="both"/>
        <w:rPr>
          <w:b w:val="0"/>
          <w:sz w:val="24"/>
          <w:lang w:val="fr-FR"/>
        </w:rPr>
      </w:pPr>
      <w:r w:rsidRPr="00362A28">
        <w:rPr>
          <w:b w:val="0"/>
          <w:sz w:val="24"/>
          <w:lang w:val="fr-FR"/>
        </w:rPr>
        <w:t xml:space="preserve">Appelez </w:t>
      </w:r>
      <w:proofErr w:type="gramStart"/>
      <w:r w:rsidRPr="00362A28">
        <w:rPr>
          <w:b w:val="0"/>
          <w:sz w:val="24"/>
          <w:lang w:val="fr-FR"/>
        </w:rPr>
        <w:t>[</w:t>
      </w:r>
      <w:r>
        <w:rPr>
          <w:b w:val="0"/>
          <w:sz w:val="24"/>
          <w:lang w:val="fr-FR"/>
        </w:rPr>
        <w:t xml:space="preserve"> </w:t>
      </w:r>
      <w:r w:rsidRPr="00362A28">
        <w:rPr>
          <w:b w:val="0"/>
          <w:sz w:val="24"/>
          <w:lang w:val="fr-FR"/>
        </w:rPr>
        <w:t>]</w:t>
      </w:r>
      <w:proofErr w:type="gramEnd"/>
      <w:r w:rsidRPr="00362A28">
        <w:rPr>
          <w:b w:val="0"/>
          <w:sz w:val="24"/>
          <w:lang w:val="fr-FR"/>
        </w:rPr>
        <w:t xml:space="preserve"> pour joindre le service </w:t>
      </w:r>
      <w:r>
        <w:rPr>
          <w:b w:val="0"/>
          <w:sz w:val="24"/>
          <w:lang w:val="fr-FR"/>
        </w:rPr>
        <w:t>compéte</w:t>
      </w:r>
      <w:r w:rsidRPr="00362A28">
        <w:rPr>
          <w:b w:val="0"/>
          <w:sz w:val="24"/>
          <w:lang w:val="fr-FR"/>
        </w:rPr>
        <w:t xml:space="preserve">nt </w:t>
      </w:r>
      <w:r w:rsidRPr="00362A28">
        <w:rPr>
          <w:b w:val="0"/>
          <w:i/>
          <w:sz w:val="24"/>
          <w:lang w:val="fr-FR"/>
        </w:rPr>
        <w:t>(le cas échéant</w:t>
      </w:r>
      <w:r w:rsidRPr="00362A28">
        <w:rPr>
          <w:b w:val="0"/>
          <w:sz w:val="24"/>
          <w:lang w:val="fr-FR"/>
        </w:rPr>
        <w:t>) et laissez un message.</w:t>
      </w:r>
    </w:p>
    <w:p w14:paraId="7123E1BA" w14:textId="4910EFFB" w:rsidR="00755075" w:rsidRDefault="00755075" w:rsidP="00EF441A">
      <w:pPr>
        <w:pStyle w:val="SPDForm2"/>
        <w:spacing w:before="240"/>
        <w:jc w:val="both"/>
        <w:rPr>
          <w:b w:val="0"/>
          <w:sz w:val="24"/>
          <w:lang w:val="fr-FR"/>
        </w:rPr>
      </w:pPr>
      <w:r w:rsidRPr="00362A28">
        <w:rPr>
          <w:b w:val="0"/>
          <w:sz w:val="24"/>
          <w:lang w:val="fr-FR"/>
        </w:rPr>
        <w:t xml:space="preserve">L’identité de la personne restera confidentielle, à moins que </w:t>
      </w:r>
      <w:r w:rsidRPr="003D5BFE">
        <w:rPr>
          <w:b w:val="0"/>
          <w:sz w:val="24"/>
          <w:szCs w:val="24"/>
          <w:lang w:val="fr-FR"/>
        </w:rPr>
        <w:t xml:space="preserve">le signalement d’allégations ne soit prescrit par la législation </w:t>
      </w:r>
      <w:r w:rsidRPr="00362A28">
        <w:rPr>
          <w:b w:val="0"/>
          <w:sz w:val="24"/>
          <w:lang w:val="fr-FR"/>
        </w:rPr>
        <w:t xml:space="preserve">par la loi du pays. Des plaintes ou des allégations anonymes peuvent également être soumises et feront l’objet de toutes les considérations qui s’imposent. Nous prenons au sérieux toutes les informations faisant état d'une éventuelle inconduite. Nous mènerons une enquête et prendrons les mesures appropriées. Nous fournirons des références </w:t>
      </w:r>
      <w:r w:rsidRPr="003D5BFE">
        <w:rPr>
          <w:b w:val="0"/>
          <w:sz w:val="24"/>
          <w:lang w:val="fr-FR"/>
        </w:rPr>
        <w:t xml:space="preserve">Nous fournirons des </w:t>
      </w:r>
      <w:r w:rsidRPr="003D5BFE">
        <w:rPr>
          <w:b w:val="0"/>
          <w:sz w:val="24"/>
          <w:lang w:val="fr-FR"/>
        </w:rPr>
        <w:lastRenderedPageBreak/>
        <w:t>références de prestataires de services susceptibles d’aider la personne qui a vécu l’incident allégué, le cas échéant</w:t>
      </w:r>
      <w:r w:rsidRPr="00362A28">
        <w:rPr>
          <w:b w:val="0"/>
          <w:sz w:val="24"/>
          <w:lang w:val="fr-FR"/>
        </w:rPr>
        <w:t>.</w:t>
      </w:r>
    </w:p>
    <w:p w14:paraId="370ADBDB" w14:textId="77777777" w:rsidR="00755075" w:rsidRDefault="00755075" w:rsidP="00755075">
      <w:pPr>
        <w:pStyle w:val="SPDForm2"/>
        <w:spacing w:before="0" w:after="120"/>
        <w:jc w:val="both"/>
        <w:rPr>
          <w:b w:val="0"/>
          <w:sz w:val="24"/>
          <w:lang w:val="fr-FR"/>
        </w:rPr>
      </w:pPr>
      <w:r w:rsidRPr="00362A28">
        <w:rPr>
          <w:b w:val="0"/>
          <w:sz w:val="24"/>
          <w:lang w:val="fr-FR"/>
        </w:rPr>
        <w:t xml:space="preserve">Il n'y aura pas de représailles contre </w:t>
      </w:r>
      <w:r>
        <w:rPr>
          <w:b w:val="0"/>
          <w:sz w:val="24"/>
          <w:lang w:val="fr-FR"/>
        </w:rPr>
        <w:t>un</w:t>
      </w:r>
      <w:r w:rsidRPr="00362A28">
        <w:rPr>
          <w:b w:val="0"/>
          <w:sz w:val="24"/>
          <w:lang w:val="fr-FR"/>
        </w:rPr>
        <w:t xml:space="preserve">e personne </w:t>
      </w:r>
      <w:r>
        <w:rPr>
          <w:b w:val="0"/>
          <w:sz w:val="24"/>
          <w:lang w:val="fr-FR"/>
        </w:rPr>
        <w:t>qui,</w:t>
      </w:r>
      <w:r w:rsidRPr="00362A28">
        <w:rPr>
          <w:b w:val="0"/>
          <w:sz w:val="24"/>
          <w:lang w:val="fr-FR"/>
        </w:rPr>
        <w:t xml:space="preserve"> de bonne foi</w:t>
      </w:r>
      <w:r>
        <w:rPr>
          <w:b w:val="0"/>
          <w:sz w:val="24"/>
          <w:lang w:val="fr-FR"/>
        </w:rPr>
        <w:t>, signale</w:t>
      </w:r>
      <w:r w:rsidRPr="00362A28">
        <w:rPr>
          <w:b w:val="0"/>
          <w:sz w:val="24"/>
          <w:lang w:val="fr-FR"/>
        </w:rPr>
        <w:t xml:space="preserve"> une préoccupation au sujet d'un comportement interdit par </w:t>
      </w:r>
      <w:r>
        <w:rPr>
          <w:b w:val="0"/>
          <w:sz w:val="24"/>
          <w:lang w:val="fr-FR"/>
        </w:rPr>
        <w:t>l</w:t>
      </w:r>
      <w:r w:rsidRPr="00362A28">
        <w:rPr>
          <w:b w:val="0"/>
          <w:sz w:val="24"/>
          <w:lang w:val="fr-FR"/>
        </w:rPr>
        <w:t xml:space="preserve">e </w:t>
      </w:r>
      <w:r>
        <w:rPr>
          <w:b w:val="0"/>
          <w:sz w:val="24"/>
          <w:lang w:val="fr-FR"/>
        </w:rPr>
        <w:t xml:space="preserve">présent </w:t>
      </w:r>
      <w:r w:rsidRPr="00362A28">
        <w:rPr>
          <w:b w:val="0"/>
          <w:sz w:val="24"/>
          <w:lang w:val="fr-FR"/>
        </w:rPr>
        <w:t xml:space="preserve">Code de </w:t>
      </w:r>
      <w:r>
        <w:rPr>
          <w:b w:val="0"/>
          <w:sz w:val="24"/>
          <w:lang w:val="fr-FR"/>
        </w:rPr>
        <w:t>C</w:t>
      </w:r>
      <w:r w:rsidRPr="00362A28">
        <w:rPr>
          <w:b w:val="0"/>
          <w:sz w:val="24"/>
          <w:lang w:val="fr-FR"/>
        </w:rPr>
        <w:t xml:space="preserve">onduite. De telles représailles constitueraient une violation du présent </w:t>
      </w:r>
      <w:r>
        <w:rPr>
          <w:b w:val="0"/>
          <w:sz w:val="24"/>
          <w:lang w:val="fr-FR"/>
        </w:rPr>
        <w:t>C</w:t>
      </w:r>
      <w:r w:rsidRPr="00362A28">
        <w:rPr>
          <w:b w:val="0"/>
          <w:sz w:val="24"/>
          <w:lang w:val="fr-FR"/>
        </w:rPr>
        <w:t xml:space="preserve">ode de </w:t>
      </w:r>
      <w:r>
        <w:rPr>
          <w:b w:val="0"/>
          <w:sz w:val="24"/>
          <w:lang w:val="fr-FR"/>
        </w:rPr>
        <w:t>C</w:t>
      </w:r>
      <w:r w:rsidRPr="00362A28">
        <w:rPr>
          <w:b w:val="0"/>
          <w:sz w:val="24"/>
          <w:lang w:val="fr-FR"/>
        </w:rPr>
        <w:t>onduite.</w:t>
      </w:r>
    </w:p>
    <w:p w14:paraId="3CEAB6D9" w14:textId="77777777" w:rsidR="00362A28" w:rsidRPr="00362A28" w:rsidRDefault="00362A28" w:rsidP="00EF441A">
      <w:pPr>
        <w:pStyle w:val="SPDForm2"/>
        <w:spacing w:before="240"/>
        <w:jc w:val="both"/>
        <w:rPr>
          <w:sz w:val="24"/>
          <w:lang w:val="fr-FR"/>
        </w:rPr>
      </w:pPr>
      <w:r w:rsidRPr="00362A28">
        <w:rPr>
          <w:sz w:val="24"/>
          <w:lang w:val="fr-FR"/>
        </w:rPr>
        <w:t>CONSÉQUENCES DE LA VIOLATION DU CODE DE CONDUITE</w:t>
      </w:r>
    </w:p>
    <w:p w14:paraId="13756FA3" w14:textId="4E87AD55" w:rsidR="00362A28" w:rsidRPr="00362A28" w:rsidRDefault="00362A28" w:rsidP="00BC6B37">
      <w:pPr>
        <w:pStyle w:val="SPDForm2"/>
        <w:spacing w:after="120"/>
        <w:jc w:val="both"/>
        <w:rPr>
          <w:b w:val="0"/>
          <w:sz w:val="24"/>
          <w:lang w:val="fr-FR"/>
        </w:rPr>
      </w:pPr>
      <w:r w:rsidRPr="00362A28">
        <w:rPr>
          <w:b w:val="0"/>
          <w:sz w:val="24"/>
          <w:lang w:val="fr-FR"/>
        </w:rPr>
        <w:t xml:space="preserve">Toute violation du présent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par le personnel </w:t>
      </w:r>
      <w:r w:rsidR="00E60428">
        <w:rPr>
          <w:b w:val="0"/>
          <w:sz w:val="24"/>
          <w:lang w:val="fr-FR"/>
        </w:rPr>
        <w:t>de l’Entrepreneur</w:t>
      </w:r>
      <w:r w:rsidRPr="00362A28">
        <w:rPr>
          <w:b w:val="0"/>
          <w:sz w:val="24"/>
          <w:lang w:val="fr-FR"/>
        </w:rPr>
        <w:t xml:space="preserve"> peut </w:t>
      </w:r>
      <w:r w:rsidR="00E60428">
        <w:rPr>
          <w:b w:val="0"/>
          <w:sz w:val="24"/>
          <w:lang w:val="fr-FR"/>
        </w:rPr>
        <w:t>entraine</w:t>
      </w:r>
      <w:r w:rsidR="00E60428" w:rsidRPr="00362A28">
        <w:rPr>
          <w:b w:val="0"/>
          <w:sz w:val="24"/>
          <w:lang w:val="fr-FR"/>
        </w:rPr>
        <w:t xml:space="preserve">r </w:t>
      </w:r>
      <w:r w:rsidRPr="00362A28">
        <w:rPr>
          <w:b w:val="0"/>
          <w:sz w:val="24"/>
          <w:lang w:val="fr-FR"/>
        </w:rPr>
        <w:t xml:space="preserve">des conséquences graves </w:t>
      </w:r>
      <w:r w:rsidR="00E60428" w:rsidRPr="00E60428">
        <w:rPr>
          <w:b w:val="0"/>
          <w:sz w:val="24"/>
          <w:lang w:val="fr-FR"/>
        </w:rPr>
        <w:t>allant jusqu’au licenciement et le référé éventuel</w:t>
      </w:r>
      <w:r w:rsidRPr="00362A28">
        <w:rPr>
          <w:b w:val="0"/>
          <w:sz w:val="24"/>
          <w:lang w:val="fr-FR"/>
        </w:rPr>
        <w:t xml:space="preserve"> aux autorités judiciaires.</w:t>
      </w:r>
    </w:p>
    <w:p w14:paraId="1AC4D051" w14:textId="77777777" w:rsidR="00755075" w:rsidRPr="00421C39" w:rsidRDefault="00755075" w:rsidP="00BC6B37">
      <w:pPr>
        <w:pStyle w:val="SPDForm2"/>
        <w:spacing w:after="120"/>
        <w:jc w:val="both"/>
        <w:rPr>
          <w:sz w:val="14"/>
          <w:szCs w:val="10"/>
          <w:lang w:val="fr-FR"/>
        </w:rPr>
      </w:pPr>
    </w:p>
    <w:p w14:paraId="1B487AA9" w14:textId="3C5521C7" w:rsidR="00362A28" w:rsidRPr="00755075" w:rsidRDefault="00362A28" w:rsidP="00BC6B37">
      <w:pPr>
        <w:pStyle w:val="SPDForm2"/>
        <w:spacing w:after="120"/>
        <w:jc w:val="both"/>
        <w:rPr>
          <w:b w:val="0"/>
          <w:bCs/>
          <w:sz w:val="24"/>
          <w:lang w:val="fr-FR"/>
        </w:rPr>
      </w:pPr>
      <w:r w:rsidRPr="00755075">
        <w:rPr>
          <w:b w:val="0"/>
          <w:bCs/>
          <w:sz w:val="24"/>
          <w:lang w:val="fr-FR"/>
        </w:rPr>
        <w:t xml:space="preserve">POUR LE PERSONNEL DE </w:t>
      </w:r>
      <w:r w:rsidR="00A82A7B" w:rsidRPr="00755075">
        <w:rPr>
          <w:b w:val="0"/>
          <w:bCs/>
          <w:sz w:val="24"/>
          <w:lang w:val="fr-FR"/>
        </w:rPr>
        <w:t>L’ENTREPRENEUR :</w:t>
      </w:r>
    </w:p>
    <w:p w14:paraId="469672F2" w14:textId="1E147B1A" w:rsidR="00362A28" w:rsidRPr="00362A28" w:rsidRDefault="00362A28" w:rsidP="00BC6B37">
      <w:pPr>
        <w:pStyle w:val="SPDForm2"/>
        <w:spacing w:after="120"/>
        <w:jc w:val="both"/>
        <w:rPr>
          <w:b w:val="0"/>
          <w:sz w:val="24"/>
          <w:lang w:val="fr-FR"/>
        </w:rPr>
      </w:pPr>
      <w:r w:rsidRPr="00362A28">
        <w:rPr>
          <w:b w:val="0"/>
          <w:sz w:val="24"/>
          <w:lang w:val="fr-FR"/>
        </w:rPr>
        <w:t xml:space="preserve">J'ai reçu un exemplaire </w:t>
      </w:r>
      <w:r w:rsidR="00E60428">
        <w:rPr>
          <w:b w:val="0"/>
          <w:sz w:val="24"/>
          <w:lang w:val="fr-FR"/>
        </w:rPr>
        <w:t>du présent</w:t>
      </w:r>
      <w:r w:rsidRPr="00362A28">
        <w:rPr>
          <w:b w:val="0"/>
          <w:sz w:val="24"/>
          <w:lang w:val="fr-FR"/>
        </w:rPr>
        <w:t xml:space="preserve">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rédigé dans une langue que je comprends. Je comprends que si j’ai des questions sur ce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je peux contacter [indiquer le nom de la personne de contact </w:t>
      </w:r>
      <w:r w:rsidR="00E60428">
        <w:rPr>
          <w:b w:val="0"/>
          <w:sz w:val="24"/>
          <w:lang w:val="fr-FR"/>
        </w:rPr>
        <w:t>de l’Entrepreneur</w:t>
      </w:r>
      <w:r w:rsidRPr="00362A28">
        <w:rPr>
          <w:b w:val="0"/>
          <w:sz w:val="24"/>
          <w:lang w:val="fr-FR"/>
        </w:rPr>
        <w:t xml:space="preserve"> ayant une expérience pertinente] pour lui demander une explication.</w:t>
      </w:r>
    </w:p>
    <w:p w14:paraId="14C487AE" w14:textId="342032B9" w:rsidR="00362A28" w:rsidRPr="00362A28" w:rsidRDefault="00362A28" w:rsidP="00362A28">
      <w:pPr>
        <w:pStyle w:val="SPDForm2"/>
        <w:jc w:val="both"/>
        <w:rPr>
          <w:b w:val="0"/>
          <w:sz w:val="24"/>
          <w:lang w:val="fr-FR"/>
        </w:rPr>
      </w:pPr>
      <w:r w:rsidRPr="00362A28">
        <w:rPr>
          <w:b w:val="0"/>
          <w:sz w:val="24"/>
          <w:lang w:val="fr-FR"/>
        </w:rPr>
        <w:t>Nom du personnel de l’</w:t>
      </w:r>
      <w:r w:rsidR="00755075">
        <w:rPr>
          <w:b w:val="0"/>
          <w:sz w:val="24"/>
          <w:lang w:val="fr-FR"/>
        </w:rPr>
        <w:t>E</w:t>
      </w:r>
      <w:r w:rsidRPr="00362A28">
        <w:rPr>
          <w:b w:val="0"/>
          <w:sz w:val="24"/>
          <w:lang w:val="fr-FR"/>
        </w:rPr>
        <w:t>ntrepreneur</w:t>
      </w:r>
      <w:r w:rsidR="008C2E6F">
        <w:rPr>
          <w:b w:val="0"/>
          <w:sz w:val="24"/>
          <w:lang w:val="fr-FR"/>
        </w:rPr>
        <w:t xml:space="preserve"> </w:t>
      </w:r>
      <w:r w:rsidRPr="00362A28">
        <w:rPr>
          <w:b w:val="0"/>
          <w:sz w:val="24"/>
          <w:lang w:val="fr-FR"/>
        </w:rPr>
        <w:t>: [insérer le nom]</w:t>
      </w:r>
    </w:p>
    <w:p w14:paraId="5295E8EA" w14:textId="0E64FA21" w:rsidR="00362A28" w:rsidRPr="00362A28" w:rsidRDefault="00362A28" w:rsidP="00362A28">
      <w:pPr>
        <w:pStyle w:val="SPDForm2"/>
        <w:jc w:val="both"/>
        <w:rPr>
          <w:b w:val="0"/>
          <w:sz w:val="24"/>
          <w:lang w:val="fr-FR"/>
        </w:rPr>
      </w:pPr>
      <w:r w:rsidRPr="00362A28">
        <w:rPr>
          <w:b w:val="0"/>
          <w:sz w:val="24"/>
          <w:lang w:val="fr-FR"/>
        </w:rPr>
        <w:t>Signature</w:t>
      </w:r>
      <w:r w:rsidR="00C62E98">
        <w:rPr>
          <w:b w:val="0"/>
          <w:sz w:val="24"/>
          <w:lang w:val="fr-FR"/>
        </w:rPr>
        <w:t> </w:t>
      </w:r>
      <w:r w:rsidRPr="00362A28">
        <w:rPr>
          <w:b w:val="0"/>
          <w:sz w:val="24"/>
          <w:lang w:val="fr-FR"/>
        </w:rPr>
        <w:t>: __________________________________________________________</w:t>
      </w:r>
    </w:p>
    <w:p w14:paraId="79D09832" w14:textId="4D3F2478" w:rsidR="001B15DE" w:rsidRPr="001B15DE" w:rsidRDefault="001B15DE" w:rsidP="00E60428">
      <w:pPr>
        <w:rPr>
          <w:sz w:val="24"/>
          <w:szCs w:val="24"/>
          <w:lang w:eastAsia="en-US"/>
        </w:rPr>
      </w:pPr>
      <w:r w:rsidRPr="001B15DE">
        <w:rPr>
          <w:sz w:val="24"/>
          <w:szCs w:val="24"/>
          <w:lang w:eastAsia="en-US"/>
        </w:rPr>
        <w:t>Date : (jour, mois, année)</w:t>
      </w:r>
    </w:p>
    <w:p w14:paraId="0A66FA38" w14:textId="77777777" w:rsidR="001B15DE" w:rsidRDefault="001B15DE" w:rsidP="00E60428">
      <w:pPr>
        <w:rPr>
          <w:b/>
          <w:bCs/>
          <w:sz w:val="24"/>
          <w:szCs w:val="24"/>
          <w:lang w:eastAsia="en-US"/>
        </w:rPr>
      </w:pPr>
    </w:p>
    <w:p w14:paraId="445AB678" w14:textId="52DC8061" w:rsidR="00E60428" w:rsidRPr="00E60428" w:rsidRDefault="00E60428" w:rsidP="00C62E98">
      <w:pPr>
        <w:jc w:val="both"/>
        <w:rPr>
          <w:b/>
          <w:sz w:val="24"/>
          <w:szCs w:val="24"/>
          <w:lang w:eastAsia="en-US"/>
        </w:rPr>
      </w:pPr>
      <w:r w:rsidRPr="00E60428">
        <w:rPr>
          <w:b/>
          <w:bCs/>
          <w:sz w:val="24"/>
          <w:szCs w:val="24"/>
          <w:lang w:eastAsia="en-US"/>
        </w:rPr>
        <w:t>ANNEXE 1</w:t>
      </w:r>
      <w:r w:rsidR="00C62E98">
        <w:rPr>
          <w:b/>
          <w:bCs/>
          <w:sz w:val="24"/>
          <w:szCs w:val="24"/>
          <w:lang w:eastAsia="en-US"/>
        </w:rPr>
        <w:t> </w:t>
      </w:r>
      <w:r w:rsidRPr="00E60428">
        <w:rPr>
          <w:b/>
          <w:bCs/>
          <w:sz w:val="24"/>
          <w:szCs w:val="24"/>
          <w:lang w:eastAsia="en-US"/>
        </w:rPr>
        <w:t xml:space="preserve">: </w:t>
      </w:r>
      <w:r w:rsidRPr="00E60428">
        <w:rPr>
          <w:b/>
          <w:sz w:val="24"/>
          <w:szCs w:val="24"/>
          <w:lang w:eastAsia="en-US"/>
        </w:rPr>
        <w:t xml:space="preserve">Comportements constituant Exploitation </w:t>
      </w:r>
      <w:r w:rsidRPr="00E60428">
        <w:rPr>
          <w:b/>
          <w:bCs/>
          <w:sz w:val="24"/>
          <w:szCs w:val="24"/>
          <w:lang w:eastAsia="en-US"/>
        </w:rPr>
        <w:t xml:space="preserve">et Abus Sexuels (EAS) et </w:t>
      </w:r>
      <w:r w:rsidRPr="00E60428">
        <w:rPr>
          <w:b/>
          <w:sz w:val="24"/>
          <w:szCs w:val="24"/>
          <w:lang w:eastAsia="en-US"/>
        </w:rPr>
        <w:t>comportements constituant Harcèlement Sexuel (HS)</w:t>
      </w:r>
    </w:p>
    <w:p w14:paraId="6716EE69" w14:textId="77777777" w:rsidR="00E60428" w:rsidRPr="00E60428" w:rsidRDefault="00E60428" w:rsidP="00E60428">
      <w:pPr>
        <w:spacing w:before="120" w:after="240"/>
        <w:rPr>
          <w:b/>
          <w:bCs/>
          <w:sz w:val="24"/>
          <w:szCs w:val="24"/>
          <w:lang w:eastAsia="en-US"/>
        </w:rPr>
      </w:pPr>
      <w:r w:rsidRPr="00E60428">
        <w:rPr>
          <w:b/>
          <w:sz w:val="24"/>
          <w:szCs w:val="24"/>
          <w:lang w:eastAsia="en-US"/>
        </w:rPr>
        <w:t> </w:t>
      </w:r>
    </w:p>
    <w:p w14:paraId="75C523A8" w14:textId="77777777" w:rsidR="00E60428" w:rsidRPr="00E60428" w:rsidRDefault="00E60428" w:rsidP="00E60428">
      <w:pPr>
        <w:rPr>
          <w:sz w:val="24"/>
          <w:szCs w:val="24"/>
          <w:lang w:eastAsia="en-US"/>
        </w:rPr>
      </w:pPr>
      <w:r w:rsidRPr="00E60428">
        <w:rPr>
          <w:sz w:val="24"/>
          <w:szCs w:val="24"/>
          <w:lang w:eastAsia="en-US"/>
        </w:rPr>
        <w:br w:type="page"/>
      </w:r>
      <w:r w:rsidRPr="00E60428">
        <w:rPr>
          <w:sz w:val="24"/>
          <w:szCs w:val="24"/>
          <w:lang w:eastAsia="en-US"/>
        </w:rPr>
        <w:lastRenderedPageBreak/>
        <w:t> </w:t>
      </w:r>
    </w:p>
    <w:p w14:paraId="26F5EB5B" w14:textId="77777777" w:rsidR="00E60428" w:rsidRPr="00E60428" w:rsidRDefault="00E60428" w:rsidP="00E60428">
      <w:pPr>
        <w:spacing w:before="120" w:after="240"/>
        <w:jc w:val="center"/>
        <w:rPr>
          <w:sz w:val="24"/>
          <w:szCs w:val="24"/>
          <w:lang w:eastAsia="en-US"/>
        </w:rPr>
      </w:pPr>
      <w:r w:rsidRPr="00E60428">
        <w:rPr>
          <w:b/>
          <w:bCs/>
          <w:sz w:val="24"/>
          <w:szCs w:val="24"/>
          <w:lang w:eastAsia="en-US"/>
        </w:rPr>
        <w:t>ANNEXE 1 AU FORMULAIRE DE CODE DE CONDUITE</w:t>
      </w:r>
    </w:p>
    <w:p w14:paraId="12457D83" w14:textId="77777777" w:rsidR="004619D3" w:rsidRDefault="00E60428" w:rsidP="00E60428">
      <w:pPr>
        <w:spacing w:before="120" w:after="240"/>
        <w:jc w:val="center"/>
        <w:rPr>
          <w:b/>
          <w:bCs/>
          <w:sz w:val="24"/>
          <w:szCs w:val="24"/>
          <w:lang w:eastAsia="en-US"/>
        </w:rPr>
      </w:pPr>
      <w:r w:rsidRPr="00E60428">
        <w:rPr>
          <w:b/>
          <w:bCs/>
          <w:sz w:val="24"/>
          <w:szCs w:val="24"/>
          <w:lang w:eastAsia="en-US"/>
        </w:rPr>
        <w:t xml:space="preserve">COMPORTEMENTS CONSTITUANT EXPLOITATION ET ABUS SEXUELS (EAS) </w:t>
      </w:r>
    </w:p>
    <w:p w14:paraId="2BE27CBC" w14:textId="77777777" w:rsidR="004619D3" w:rsidRDefault="00E60428" w:rsidP="00E60428">
      <w:pPr>
        <w:spacing w:before="120" w:after="240"/>
        <w:jc w:val="center"/>
        <w:rPr>
          <w:b/>
          <w:bCs/>
          <w:sz w:val="24"/>
          <w:szCs w:val="24"/>
          <w:lang w:eastAsia="en-US"/>
        </w:rPr>
      </w:pPr>
      <w:r w:rsidRPr="00E60428">
        <w:rPr>
          <w:b/>
          <w:bCs/>
          <w:sz w:val="24"/>
          <w:szCs w:val="24"/>
          <w:lang w:eastAsia="en-US"/>
        </w:rPr>
        <w:t xml:space="preserve">ET  </w:t>
      </w:r>
    </w:p>
    <w:p w14:paraId="4352B72F" w14:textId="0EECC231" w:rsidR="00E60428" w:rsidRPr="00E60428" w:rsidRDefault="00E60428" w:rsidP="00E60428">
      <w:pPr>
        <w:spacing w:before="120" w:after="240"/>
        <w:jc w:val="center"/>
        <w:rPr>
          <w:sz w:val="24"/>
          <w:szCs w:val="24"/>
          <w:lang w:eastAsia="en-US"/>
        </w:rPr>
      </w:pPr>
      <w:r w:rsidRPr="00E60428">
        <w:rPr>
          <w:b/>
          <w:bCs/>
          <w:sz w:val="24"/>
          <w:szCs w:val="24"/>
          <w:lang w:eastAsia="en-US"/>
        </w:rPr>
        <w:t>HARCELEMENT SEXUEL (HS)</w:t>
      </w:r>
    </w:p>
    <w:p w14:paraId="574A5798" w14:textId="77777777" w:rsidR="00E60428" w:rsidRPr="00E60428" w:rsidRDefault="00E60428" w:rsidP="00E60428">
      <w:pPr>
        <w:spacing w:before="120" w:after="120"/>
        <w:rPr>
          <w:sz w:val="24"/>
          <w:szCs w:val="24"/>
          <w:lang w:eastAsia="en-US"/>
        </w:rPr>
      </w:pPr>
      <w:r w:rsidRPr="00E60428">
        <w:rPr>
          <w:sz w:val="24"/>
          <w:szCs w:val="24"/>
        </w:rPr>
        <w:t>La liste non exhaustive suivante vise à illustrer les types de comportements interdits :</w:t>
      </w:r>
    </w:p>
    <w:p w14:paraId="5A0F5409" w14:textId="6C2B2EA0" w:rsidR="00E60428" w:rsidRPr="00E60428" w:rsidRDefault="00E60428" w:rsidP="00E60428">
      <w:pPr>
        <w:spacing w:before="120" w:after="120"/>
        <w:ind w:left="360" w:hanging="360"/>
        <w:rPr>
          <w:sz w:val="24"/>
          <w:szCs w:val="24"/>
        </w:rPr>
      </w:pPr>
      <w:r w:rsidRPr="00E60428">
        <w:rPr>
          <w:color w:val="000000"/>
          <w:sz w:val="24"/>
          <w:szCs w:val="24"/>
        </w:rPr>
        <w:t xml:space="preserve">(1) </w:t>
      </w:r>
      <w:r w:rsidRPr="00E60428">
        <w:rPr>
          <w:b/>
          <w:sz w:val="24"/>
          <w:szCs w:val="24"/>
        </w:rPr>
        <w:t xml:space="preserve">Les exemples d’exploitation et d’abus sexuels </w:t>
      </w:r>
      <w:r w:rsidRPr="00E60428">
        <w:rPr>
          <w:sz w:val="24"/>
          <w:szCs w:val="24"/>
        </w:rPr>
        <w:t>comprennent, sans s’y limiter</w:t>
      </w:r>
      <w:r w:rsidR="004619D3">
        <w:rPr>
          <w:sz w:val="24"/>
          <w:szCs w:val="24"/>
        </w:rPr>
        <w:t xml:space="preserve"> </w:t>
      </w:r>
      <w:r w:rsidRPr="00E60428">
        <w:rPr>
          <w:sz w:val="24"/>
          <w:szCs w:val="24"/>
        </w:rPr>
        <w:t>:</w:t>
      </w:r>
    </w:p>
    <w:p w14:paraId="1917B3BD" w14:textId="6665E5D6" w:rsidR="00E60428" w:rsidRPr="00755075" w:rsidRDefault="00E60428" w:rsidP="007E6AC4">
      <w:pPr>
        <w:pStyle w:val="ListParagraph"/>
        <w:numPr>
          <w:ilvl w:val="0"/>
          <w:numId w:val="52"/>
        </w:numPr>
        <w:spacing w:before="120" w:after="120"/>
        <w:jc w:val="both"/>
        <w:rPr>
          <w:sz w:val="24"/>
          <w:szCs w:val="24"/>
        </w:rPr>
      </w:pPr>
      <w:r w:rsidRPr="00755075">
        <w:rPr>
          <w:color w:val="000000"/>
          <w:sz w:val="24"/>
          <w:szCs w:val="24"/>
        </w:rPr>
        <w:t>Le personnel de l’Entrepreneur indique à un membre de la communauté qu’il peut obtenir des emplois liés au chantier (p. ex. cuisine et nettoyage) en échange de rapports sexuels.</w:t>
      </w:r>
    </w:p>
    <w:p w14:paraId="3D5724AA" w14:textId="6E2F3947" w:rsidR="00E60428" w:rsidRPr="00755075" w:rsidRDefault="00E60428" w:rsidP="007E6AC4">
      <w:pPr>
        <w:pStyle w:val="ListParagraph"/>
        <w:numPr>
          <w:ilvl w:val="0"/>
          <w:numId w:val="52"/>
        </w:numPr>
        <w:spacing w:before="120" w:after="120"/>
        <w:jc w:val="both"/>
        <w:rPr>
          <w:sz w:val="24"/>
          <w:szCs w:val="24"/>
        </w:rPr>
      </w:pPr>
      <w:r w:rsidRPr="00755075">
        <w:rPr>
          <w:color w:val="000000"/>
          <w:sz w:val="24"/>
          <w:szCs w:val="24"/>
        </w:rPr>
        <w:t>Le personnel de l’Entrepreneur qui établit la connexion d’électricité aux ménages déclare qu’il peut connecter les ménages dirigés par des femmes au réseau en échange de rapports sexuels.</w:t>
      </w:r>
    </w:p>
    <w:p w14:paraId="532660C7" w14:textId="24B54045" w:rsidR="00E60428" w:rsidRPr="00755075" w:rsidRDefault="00E60428" w:rsidP="007E6AC4">
      <w:pPr>
        <w:pStyle w:val="ListParagraph"/>
        <w:numPr>
          <w:ilvl w:val="0"/>
          <w:numId w:val="52"/>
        </w:numPr>
        <w:spacing w:before="120" w:after="120"/>
        <w:jc w:val="both"/>
        <w:rPr>
          <w:sz w:val="24"/>
          <w:szCs w:val="24"/>
        </w:rPr>
      </w:pPr>
      <w:r w:rsidRPr="00755075">
        <w:rPr>
          <w:color w:val="000000"/>
          <w:sz w:val="24"/>
          <w:szCs w:val="24"/>
        </w:rPr>
        <w:t>Le personnel de l’Entrepreneur viole ou agresse sexuellement un membre de la communauté.</w:t>
      </w:r>
    </w:p>
    <w:p w14:paraId="025B9607" w14:textId="586F6B0F" w:rsidR="00E60428" w:rsidRPr="00755075" w:rsidRDefault="00E60428" w:rsidP="007E6AC4">
      <w:pPr>
        <w:pStyle w:val="ListParagraph"/>
        <w:numPr>
          <w:ilvl w:val="0"/>
          <w:numId w:val="52"/>
        </w:numPr>
        <w:spacing w:before="120" w:after="120"/>
        <w:jc w:val="both"/>
        <w:rPr>
          <w:sz w:val="24"/>
          <w:szCs w:val="24"/>
        </w:rPr>
      </w:pPr>
      <w:r w:rsidRPr="00755075">
        <w:rPr>
          <w:color w:val="000000"/>
          <w:sz w:val="24"/>
          <w:szCs w:val="24"/>
        </w:rPr>
        <w:t xml:space="preserve">Le personnel de l’Entrepreneur refuse à une personne l’accès au site à moins qu’elle lui accorde une faveur sexuelle. </w:t>
      </w:r>
    </w:p>
    <w:p w14:paraId="0E9734F5" w14:textId="456B100A" w:rsidR="00E60428" w:rsidRPr="00755075" w:rsidRDefault="00E60428" w:rsidP="007E6AC4">
      <w:pPr>
        <w:pStyle w:val="ListParagraph"/>
        <w:numPr>
          <w:ilvl w:val="0"/>
          <w:numId w:val="52"/>
        </w:numPr>
        <w:spacing w:before="120" w:after="120"/>
        <w:jc w:val="both"/>
        <w:rPr>
          <w:sz w:val="24"/>
          <w:szCs w:val="24"/>
        </w:rPr>
      </w:pPr>
      <w:r w:rsidRPr="00755075">
        <w:rPr>
          <w:color w:val="000000"/>
          <w:sz w:val="24"/>
          <w:szCs w:val="24"/>
        </w:rPr>
        <w:t xml:space="preserve">Le personnel de l’Entrepreneur déclare à une personne qui sollicite un emploi dans le cadre du Marché qu’elle ne l’embauchera que si elle a des relations sexuelles avec lui. </w:t>
      </w:r>
    </w:p>
    <w:p w14:paraId="59D74723" w14:textId="77777777" w:rsidR="00E60428" w:rsidRPr="00E60428" w:rsidRDefault="00E60428" w:rsidP="00E60428">
      <w:pPr>
        <w:spacing w:before="120" w:after="120"/>
        <w:ind w:left="360" w:hanging="360"/>
        <w:rPr>
          <w:sz w:val="24"/>
          <w:szCs w:val="24"/>
        </w:rPr>
      </w:pPr>
      <w:r w:rsidRPr="00E60428">
        <w:rPr>
          <w:color w:val="000000"/>
          <w:sz w:val="24"/>
          <w:szCs w:val="24"/>
        </w:rPr>
        <w:t xml:space="preserve">(2) </w:t>
      </w:r>
      <w:r w:rsidRPr="00E60428">
        <w:rPr>
          <w:b/>
          <w:color w:val="000000"/>
          <w:sz w:val="24"/>
          <w:szCs w:val="24"/>
        </w:rPr>
        <w:t>Exemples de harcèlement sexuel</w:t>
      </w:r>
      <w:r w:rsidRPr="00E60428">
        <w:rPr>
          <w:b/>
          <w:sz w:val="24"/>
          <w:szCs w:val="24"/>
        </w:rPr>
        <w:t xml:space="preserve"> da</w:t>
      </w:r>
      <w:r w:rsidRPr="00E60428">
        <w:rPr>
          <w:b/>
          <w:color w:val="000000"/>
          <w:sz w:val="24"/>
          <w:szCs w:val="24"/>
        </w:rPr>
        <w:t xml:space="preserve">ns un contexte de travail </w:t>
      </w:r>
    </w:p>
    <w:p w14:paraId="32D0FA09" w14:textId="6D38ACE0" w:rsidR="00E60428" w:rsidRPr="004619D3" w:rsidRDefault="00E60428" w:rsidP="007E6AC4">
      <w:pPr>
        <w:pStyle w:val="ListParagraph"/>
        <w:numPr>
          <w:ilvl w:val="0"/>
          <w:numId w:val="54"/>
        </w:numPr>
        <w:spacing w:before="120" w:after="120"/>
        <w:jc w:val="both"/>
        <w:rPr>
          <w:sz w:val="24"/>
          <w:szCs w:val="24"/>
        </w:rPr>
      </w:pPr>
      <w:r w:rsidRPr="004619D3">
        <w:rPr>
          <w:color w:val="000000"/>
          <w:sz w:val="24"/>
          <w:szCs w:val="24"/>
        </w:rPr>
        <w:t xml:space="preserve">Le personnel de l’Entrepreneur commente l’apparence du personnel d’un autre membre du personnel (de manière positive ou négative) et </w:t>
      </w:r>
      <w:r w:rsidR="004619D3">
        <w:rPr>
          <w:color w:val="000000"/>
          <w:sz w:val="24"/>
          <w:szCs w:val="24"/>
        </w:rPr>
        <w:t>l’</w:t>
      </w:r>
      <w:r w:rsidRPr="004619D3">
        <w:rPr>
          <w:color w:val="000000"/>
          <w:sz w:val="24"/>
          <w:szCs w:val="24"/>
        </w:rPr>
        <w:t xml:space="preserve">attractivité sexuelle. </w:t>
      </w:r>
    </w:p>
    <w:p w14:paraId="1614E977" w14:textId="0002DE70" w:rsidR="00E60428" w:rsidRPr="004619D3" w:rsidRDefault="00E60428" w:rsidP="007E6AC4">
      <w:pPr>
        <w:pStyle w:val="ListParagraph"/>
        <w:numPr>
          <w:ilvl w:val="0"/>
          <w:numId w:val="54"/>
        </w:numPr>
        <w:spacing w:before="120" w:after="120"/>
        <w:jc w:val="both"/>
        <w:rPr>
          <w:sz w:val="24"/>
          <w:szCs w:val="24"/>
        </w:rPr>
      </w:pPr>
      <w:r w:rsidRPr="004619D3">
        <w:rPr>
          <w:color w:val="000000"/>
          <w:sz w:val="24"/>
          <w:szCs w:val="24"/>
        </w:rPr>
        <w:t>Quand un personnel de l’Entrepreneur se plaint de commentaires fait par un autre membre du personnel sur son apparence, le second répond que le premier « l’a cherché » à cause de la façon dont il/elle s’habille.</w:t>
      </w:r>
    </w:p>
    <w:p w14:paraId="2EE1A2C8" w14:textId="77777777" w:rsidR="00096DA0" w:rsidRPr="00096DA0" w:rsidRDefault="00E60428" w:rsidP="007E6AC4">
      <w:pPr>
        <w:pStyle w:val="ListParagraph"/>
        <w:numPr>
          <w:ilvl w:val="0"/>
          <w:numId w:val="54"/>
        </w:numPr>
        <w:spacing w:before="120" w:after="120"/>
        <w:jc w:val="both"/>
        <w:rPr>
          <w:sz w:val="24"/>
          <w:szCs w:val="24"/>
        </w:rPr>
      </w:pPr>
      <w:r w:rsidRPr="004619D3">
        <w:rPr>
          <w:color w:val="000000"/>
          <w:sz w:val="24"/>
          <w:szCs w:val="24"/>
        </w:rPr>
        <w:t xml:space="preserve">Attouchement inopportun sur le personnel de l’Entrepreneur ou du Maître d’Ouvrage par un autre personnel de l’Entrepreneur. </w:t>
      </w:r>
    </w:p>
    <w:p w14:paraId="0C68E6C9" w14:textId="0B49F250" w:rsidR="00E60428" w:rsidRPr="00096DA0" w:rsidRDefault="00E60428" w:rsidP="007E6AC4">
      <w:pPr>
        <w:pStyle w:val="ListParagraph"/>
        <w:numPr>
          <w:ilvl w:val="0"/>
          <w:numId w:val="54"/>
        </w:numPr>
        <w:spacing w:before="120" w:after="120"/>
        <w:jc w:val="both"/>
        <w:rPr>
          <w:sz w:val="24"/>
          <w:szCs w:val="24"/>
        </w:rPr>
      </w:pPr>
      <w:r w:rsidRPr="00096DA0">
        <w:rPr>
          <w:color w:val="000000"/>
          <w:sz w:val="24"/>
          <w:szCs w:val="24"/>
        </w:rPr>
        <w:t>Le personnel de l’Entrepreneur déclare à un autre personnel de l’Entrepreneur qu’il/elle lui obtiendrait une augmentation de salaire, ou une promotion s</w:t>
      </w:r>
      <w:r w:rsidR="008C2E6F" w:rsidRPr="00096DA0">
        <w:rPr>
          <w:color w:val="000000"/>
          <w:sz w:val="24"/>
          <w:szCs w:val="24"/>
        </w:rPr>
        <w:t>’</w:t>
      </w:r>
      <w:r w:rsidRPr="00096DA0">
        <w:rPr>
          <w:color w:val="000000"/>
          <w:sz w:val="24"/>
          <w:szCs w:val="24"/>
        </w:rPr>
        <w:t xml:space="preserve">il/elle lui envoie des photographies de nus de lui ou d’elle-même. </w:t>
      </w:r>
      <w:r w:rsidRPr="00096DA0">
        <w:rPr>
          <w:b/>
          <w:sz w:val="24"/>
        </w:rPr>
        <w:br w:type="page"/>
      </w:r>
    </w:p>
    <w:p w14:paraId="205DAA4B" w14:textId="77777777" w:rsidR="00E60428" w:rsidRDefault="00E60428">
      <w:pPr>
        <w:rPr>
          <w:sz w:val="24"/>
          <w:lang w:eastAsia="en-US"/>
        </w:rPr>
      </w:pPr>
    </w:p>
    <w:p w14:paraId="5AAFD836" w14:textId="3AF458CB" w:rsidR="00384CF5" w:rsidRPr="00A70D30" w:rsidRDefault="00384CF5" w:rsidP="00E70C8A">
      <w:pPr>
        <w:pStyle w:val="SecIVH2"/>
      </w:pPr>
      <w:bookmarkStart w:id="1047" w:name="_Toc87280456"/>
      <w:bookmarkStart w:id="1048" w:name="_Toc63775974"/>
      <w:r w:rsidRPr="00A70D30">
        <w:t>Programme de travail</w:t>
      </w:r>
      <w:bookmarkEnd w:id="1047"/>
      <w:r>
        <w:t xml:space="preserve"> </w:t>
      </w:r>
      <w:r w:rsidR="00E70C8A">
        <w:br/>
      </w:r>
      <w:bookmarkEnd w:id="1048"/>
    </w:p>
    <w:p w14:paraId="3EC01FE1" w14:textId="26AF5553" w:rsidR="00384CF5" w:rsidRPr="00A70D30" w:rsidRDefault="00384CF5" w:rsidP="00C118E8">
      <w:pPr>
        <w:pStyle w:val="SPDForm2"/>
        <w:spacing w:after="120"/>
        <w:jc w:val="both"/>
        <w:rPr>
          <w:b w:val="0"/>
          <w:sz w:val="24"/>
          <w:lang w:val="fr-FR"/>
        </w:rPr>
      </w:pPr>
      <w:r w:rsidRPr="00A70D30">
        <w:rPr>
          <w:b w:val="0"/>
          <w:sz w:val="24"/>
          <w:lang w:val="fr-FR"/>
        </w:rPr>
        <w:t xml:space="preserve">Le </w:t>
      </w:r>
      <w:r w:rsidR="00543DC3">
        <w:rPr>
          <w:b w:val="0"/>
          <w:sz w:val="24"/>
          <w:lang w:val="fr-FR"/>
        </w:rPr>
        <w:t>C</w:t>
      </w:r>
      <w:r w:rsidR="002804DA">
        <w:rPr>
          <w:b w:val="0"/>
          <w:sz w:val="24"/>
          <w:lang w:val="fr-FR"/>
        </w:rPr>
        <w:t>andidat</w:t>
      </w:r>
      <w:r w:rsidRPr="00A70D30">
        <w:rPr>
          <w:b w:val="0"/>
          <w:sz w:val="24"/>
          <w:lang w:val="fr-FR"/>
        </w:rPr>
        <w:t xml:space="preserve"> doit établir un programme de travail pour la construction des </w:t>
      </w:r>
      <w:r w:rsidR="00533E18">
        <w:rPr>
          <w:b w:val="0"/>
          <w:sz w:val="24"/>
          <w:lang w:val="fr-FR"/>
        </w:rPr>
        <w:t>Ouvrages</w:t>
      </w:r>
      <w:r w:rsidRPr="00A70D30">
        <w:rPr>
          <w:b w:val="0"/>
          <w:sz w:val="24"/>
          <w:lang w:val="fr-FR"/>
        </w:rPr>
        <w:t xml:space="preserve"> à entreprendre. Le programme de travail proposé doit être élaboré sur la base des exigences </w:t>
      </w:r>
      <w:r>
        <w:rPr>
          <w:b w:val="0"/>
          <w:sz w:val="24"/>
          <w:lang w:val="fr-FR"/>
        </w:rPr>
        <w:t>du Maître d’Ouvrage</w:t>
      </w:r>
      <w:r w:rsidRPr="00A70D30">
        <w:rPr>
          <w:b w:val="0"/>
          <w:sz w:val="24"/>
          <w:lang w:val="fr-FR"/>
        </w:rPr>
        <w:t xml:space="preserve"> et doit prendre en compte les étapes clés suivantes</w:t>
      </w:r>
      <w:r>
        <w:rPr>
          <w:b w:val="0"/>
          <w:sz w:val="24"/>
          <w:lang w:val="fr-FR"/>
        </w:rPr>
        <w:t xml:space="preserve"> </w:t>
      </w:r>
      <w:r w:rsidRPr="00A70D30">
        <w:rPr>
          <w:b w:val="0"/>
          <w:sz w:val="24"/>
          <w:lang w:val="fr-FR"/>
        </w:rPr>
        <w:t>:</w:t>
      </w:r>
    </w:p>
    <w:p w14:paraId="6B93D446" w14:textId="6B1723D4" w:rsidR="00384CF5" w:rsidRPr="00A70D30" w:rsidRDefault="00384CF5" w:rsidP="00384CF5">
      <w:pPr>
        <w:pStyle w:val="SPDForm2"/>
        <w:spacing w:after="120"/>
        <w:ind w:left="450" w:hanging="360"/>
        <w:jc w:val="both"/>
        <w:rPr>
          <w:b w:val="0"/>
          <w:sz w:val="24"/>
          <w:lang w:val="fr-FR"/>
        </w:rPr>
      </w:pPr>
      <w:r w:rsidRPr="00A70D30">
        <w:rPr>
          <w:b w:val="0"/>
          <w:sz w:val="24"/>
          <w:lang w:val="fr-FR"/>
        </w:rPr>
        <w:t>(</w:t>
      </w:r>
      <w:r w:rsidR="00C118E8">
        <w:rPr>
          <w:b w:val="0"/>
          <w:sz w:val="24"/>
          <w:lang w:val="fr-FR"/>
        </w:rPr>
        <w:t>a</w:t>
      </w:r>
      <w:r w:rsidRPr="00A70D30">
        <w:rPr>
          <w:b w:val="0"/>
          <w:sz w:val="24"/>
          <w:lang w:val="fr-FR"/>
        </w:rPr>
        <w:t>) les processus et les livrables nécessaires au début des travaux</w:t>
      </w:r>
      <w:r>
        <w:rPr>
          <w:b w:val="0"/>
          <w:sz w:val="24"/>
          <w:lang w:val="fr-FR"/>
        </w:rPr>
        <w:t xml:space="preserve"> </w:t>
      </w:r>
      <w:r w:rsidRPr="00A70D30">
        <w:rPr>
          <w:b w:val="0"/>
          <w:sz w:val="24"/>
          <w:lang w:val="fr-FR"/>
        </w:rPr>
        <w:t>;</w:t>
      </w:r>
    </w:p>
    <w:p w14:paraId="214383F5" w14:textId="66E8BE78" w:rsidR="00384CF5" w:rsidRPr="00A70D30" w:rsidRDefault="00384CF5" w:rsidP="00384CF5">
      <w:pPr>
        <w:pStyle w:val="SPDForm2"/>
        <w:spacing w:after="120"/>
        <w:ind w:left="450" w:hanging="360"/>
        <w:jc w:val="both"/>
        <w:rPr>
          <w:b w:val="0"/>
          <w:sz w:val="24"/>
          <w:lang w:val="fr-FR"/>
        </w:rPr>
      </w:pPr>
      <w:r w:rsidRPr="00A70D30">
        <w:rPr>
          <w:b w:val="0"/>
          <w:sz w:val="24"/>
          <w:lang w:val="fr-FR"/>
        </w:rPr>
        <w:t>(</w:t>
      </w:r>
      <w:r w:rsidR="00C118E8">
        <w:rPr>
          <w:b w:val="0"/>
          <w:sz w:val="24"/>
          <w:lang w:val="fr-FR"/>
        </w:rPr>
        <w:t>b</w:t>
      </w:r>
      <w:r w:rsidRPr="00A70D30">
        <w:rPr>
          <w:b w:val="0"/>
          <w:sz w:val="24"/>
          <w:lang w:val="fr-FR"/>
        </w:rPr>
        <w:t xml:space="preserve">) l'exécution des </w:t>
      </w:r>
      <w:r w:rsidR="00533E18">
        <w:rPr>
          <w:b w:val="0"/>
          <w:sz w:val="24"/>
          <w:lang w:val="fr-FR"/>
        </w:rPr>
        <w:t>Ouvrages</w:t>
      </w:r>
      <w:r w:rsidRPr="00A70D30">
        <w:rPr>
          <w:b w:val="0"/>
          <w:sz w:val="24"/>
          <w:lang w:val="fr-FR"/>
        </w:rPr>
        <w:t xml:space="preserve"> dans les délais impartis, en soulignant les activités imposant des contraintes à la séquence de construction</w:t>
      </w:r>
      <w:r>
        <w:rPr>
          <w:b w:val="0"/>
          <w:sz w:val="24"/>
          <w:lang w:val="fr-FR"/>
        </w:rPr>
        <w:t xml:space="preserve"> </w:t>
      </w:r>
      <w:r w:rsidRPr="00A70D30">
        <w:rPr>
          <w:b w:val="0"/>
          <w:sz w:val="24"/>
          <w:lang w:val="fr-FR"/>
        </w:rPr>
        <w:t>;</w:t>
      </w:r>
    </w:p>
    <w:p w14:paraId="362A11AA" w14:textId="6CE37821" w:rsidR="00384CF5" w:rsidRPr="00A70D30" w:rsidRDefault="00384CF5" w:rsidP="00384CF5">
      <w:pPr>
        <w:pStyle w:val="SPDForm2"/>
        <w:spacing w:after="120"/>
        <w:ind w:left="450" w:hanging="360"/>
        <w:jc w:val="both"/>
        <w:rPr>
          <w:b w:val="0"/>
          <w:sz w:val="24"/>
          <w:lang w:val="fr-FR"/>
        </w:rPr>
      </w:pPr>
      <w:r w:rsidRPr="00A70D30">
        <w:rPr>
          <w:b w:val="0"/>
          <w:sz w:val="24"/>
          <w:lang w:val="fr-FR"/>
        </w:rPr>
        <w:t>(</w:t>
      </w:r>
      <w:r w:rsidR="00C118E8">
        <w:rPr>
          <w:b w:val="0"/>
          <w:sz w:val="24"/>
          <w:lang w:val="fr-FR"/>
        </w:rPr>
        <w:t>c</w:t>
      </w:r>
      <w:r w:rsidRPr="00A70D30">
        <w:rPr>
          <w:b w:val="0"/>
          <w:sz w:val="24"/>
          <w:lang w:val="fr-FR"/>
        </w:rPr>
        <w:t xml:space="preserve">) essais, mise en service et remise des </w:t>
      </w:r>
      <w:r w:rsidR="00533E18">
        <w:rPr>
          <w:b w:val="0"/>
          <w:sz w:val="24"/>
          <w:lang w:val="fr-FR"/>
        </w:rPr>
        <w:t>Ouvrages</w:t>
      </w:r>
      <w:r w:rsidRPr="00A70D30">
        <w:rPr>
          <w:b w:val="0"/>
          <w:sz w:val="24"/>
          <w:lang w:val="fr-FR"/>
        </w:rPr>
        <w:t xml:space="preserve"> achevés</w:t>
      </w:r>
      <w:r>
        <w:rPr>
          <w:b w:val="0"/>
          <w:sz w:val="24"/>
          <w:lang w:val="fr-FR"/>
        </w:rPr>
        <w:t xml:space="preserve"> </w:t>
      </w:r>
      <w:r w:rsidRPr="00A70D30">
        <w:rPr>
          <w:b w:val="0"/>
          <w:sz w:val="24"/>
          <w:lang w:val="fr-FR"/>
        </w:rPr>
        <w:t>;</w:t>
      </w:r>
    </w:p>
    <w:p w14:paraId="06F4816D" w14:textId="10828DE1" w:rsidR="00384CF5" w:rsidRPr="00A70D30" w:rsidRDefault="00384CF5" w:rsidP="00384CF5">
      <w:pPr>
        <w:pStyle w:val="SPDForm2"/>
        <w:spacing w:after="120"/>
        <w:ind w:left="450" w:hanging="360"/>
        <w:jc w:val="both"/>
        <w:rPr>
          <w:b w:val="0"/>
          <w:sz w:val="24"/>
          <w:lang w:val="fr-FR"/>
        </w:rPr>
      </w:pPr>
      <w:r>
        <w:rPr>
          <w:b w:val="0"/>
          <w:sz w:val="24"/>
          <w:lang w:val="fr-FR"/>
        </w:rPr>
        <w:t>(</w:t>
      </w:r>
      <w:r w:rsidR="00C118E8">
        <w:rPr>
          <w:b w:val="0"/>
          <w:sz w:val="24"/>
          <w:lang w:val="fr-FR"/>
        </w:rPr>
        <w:t>d</w:t>
      </w:r>
      <w:r w:rsidRPr="00A70D30">
        <w:rPr>
          <w:b w:val="0"/>
          <w:sz w:val="24"/>
          <w:lang w:val="fr-FR"/>
        </w:rPr>
        <w:t xml:space="preserve">) Non-objection aux </w:t>
      </w:r>
      <w:r>
        <w:rPr>
          <w:b w:val="0"/>
          <w:sz w:val="24"/>
          <w:lang w:val="fr-FR"/>
        </w:rPr>
        <w:t>plan</w:t>
      </w:r>
      <w:r w:rsidRPr="00A70D30">
        <w:rPr>
          <w:b w:val="0"/>
          <w:sz w:val="24"/>
          <w:lang w:val="fr-FR"/>
        </w:rPr>
        <w:t xml:space="preserve">s </w:t>
      </w:r>
      <w:r>
        <w:rPr>
          <w:b w:val="0"/>
          <w:sz w:val="24"/>
          <w:lang w:val="fr-FR"/>
        </w:rPr>
        <w:t>de gestion environnementale et sociale de l’Entrepreneur et le plan de mise en œuvre de l’Entrepreneur</w:t>
      </w:r>
      <w:r w:rsidRPr="00A70D30">
        <w:rPr>
          <w:b w:val="0"/>
          <w:sz w:val="24"/>
          <w:lang w:val="fr-FR"/>
        </w:rPr>
        <w:t>, qui constituent collectivement le PGES</w:t>
      </w:r>
      <w:r>
        <w:rPr>
          <w:b w:val="0"/>
          <w:sz w:val="24"/>
          <w:lang w:val="fr-FR"/>
        </w:rPr>
        <w:t>-E</w:t>
      </w:r>
      <w:r w:rsidRPr="00A70D30">
        <w:rPr>
          <w:b w:val="0"/>
          <w:sz w:val="24"/>
          <w:lang w:val="fr-FR"/>
        </w:rPr>
        <w:t xml:space="preserve">, conformément aux </w:t>
      </w:r>
      <w:r>
        <w:rPr>
          <w:b w:val="0"/>
          <w:sz w:val="24"/>
          <w:lang w:val="fr-FR"/>
        </w:rPr>
        <w:t>C</w:t>
      </w:r>
      <w:r w:rsidRPr="00A70D30">
        <w:rPr>
          <w:b w:val="0"/>
          <w:sz w:val="24"/>
          <w:lang w:val="fr-FR"/>
        </w:rPr>
        <w:t xml:space="preserve">onditions </w:t>
      </w:r>
      <w:r>
        <w:rPr>
          <w:b w:val="0"/>
          <w:sz w:val="24"/>
          <w:lang w:val="fr-FR"/>
        </w:rPr>
        <w:t>P</w:t>
      </w:r>
      <w:r w:rsidRPr="00A70D30">
        <w:rPr>
          <w:b w:val="0"/>
          <w:sz w:val="24"/>
          <w:lang w:val="fr-FR"/>
        </w:rPr>
        <w:t xml:space="preserve">articulières </w:t>
      </w:r>
      <w:r>
        <w:rPr>
          <w:b w:val="0"/>
          <w:sz w:val="24"/>
          <w:lang w:val="fr-FR"/>
        </w:rPr>
        <w:t>P</w:t>
      </w:r>
      <w:r w:rsidRPr="00A70D30">
        <w:rPr>
          <w:b w:val="0"/>
          <w:sz w:val="24"/>
          <w:lang w:val="fr-FR"/>
        </w:rPr>
        <w:t xml:space="preserve">artie B - </w:t>
      </w:r>
      <w:r w:rsidR="00711162">
        <w:rPr>
          <w:b w:val="0"/>
          <w:sz w:val="24"/>
          <w:lang w:val="fr-FR"/>
        </w:rPr>
        <w:t>Sous-Clause</w:t>
      </w:r>
      <w:r w:rsidRPr="00A70D30">
        <w:rPr>
          <w:b w:val="0"/>
          <w:sz w:val="24"/>
          <w:lang w:val="fr-FR"/>
        </w:rPr>
        <w:t xml:space="preserve"> 4.1</w:t>
      </w:r>
      <w:r>
        <w:rPr>
          <w:b w:val="0"/>
          <w:sz w:val="24"/>
          <w:lang w:val="fr-FR"/>
        </w:rPr>
        <w:t xml:space="preserve"> </w:t>
      </w:r>
      <w:r w:rsidRPr="00A70D30">
        <w:rPr>
          <w:b w:val="0"/>
          <w:sz w:val="24"/>
          <w:lang w:val="fr-FR"/>
        </w:rPr>
        <w:t>;</w:t>
      </w:r>
    </w:p>
    <w:p w14:paraId="6D15DDD4" w14:textId="6B08DCAB" w:rsidR="00384CF5" w:rsidRDefault="00384CF5" w:rsidP="00384CF5">
      <w:pPr>
        <w:pStyle w:val="SPDForm2"/>
        <w:spacing w:after="120"/>
        <w:ind w:left="450" w:hanging="360"/>
        <w:jc w:val="both"/>
        <w:rPr>
          <w:b w:val="0"/>
          <w:sz w:val="24"/>
          <w:lang w:val="fr-FR"/>
        </w:rPr>
      </w:pPr>
      <w:r>
        <w:rPr>
          <w:b w:val="0"/>
          <w:sz w:val="24"/>
          <w:lang w:val="fr-FR"/>
        </w:rPr>
        <w:t>(</w:t>
      </w:r>
      <w:r w:rsidR="00C118E8">
        <w:rPr>
          <w:b w:val="0"/>
          <w:sz w:val="24"/>
          <w:lang w:val="fr-FR"/>
        </w:rPr>
        <w:t>e</w:t>
      </w:r>
      <w:r w:rsidRPr="00A70D30">
        <w:rPr>
          <w:b w:val="0"/>
          <w:sz w:val="24"/>
          <w:lang w:val="fr-FR"/>
        </w:rPr>
        <w:t xml:space="preserve">) Constitution </w:t>
      </w:r>
      <w:r>
        <w:rPr>
          <w:b w:val="0"/>
          <w:sz w:val="24"/>
          <w:lang w:val="fr-FR"/>
        </w:rPr>
        <w:t>du</w:t>
      </w:r>
      <w:r w:rsidRPr="000A62DF">
        <w:rPr>
          <w:b w:val="0"/>
          <w:sz w:val="24"/>
          <w:lang w:val="fr-FR"/>
        </w:rPr>
        <w:t xml:space="preserve"> </w:t>
      </w:r>
      <w:r>
        <w:rPr>
          <w:b w:val="0"/>
          <w:sz w:val="24"/>
          <w:lang w:val="fr-FR"/>
        </w:rPr>
        <w:t xml:space="preserve">CPRD </w:t>
      </w:r>
      <w:r w:rsidRPr="000A62DF">
        <w:rPr>
          <w:b w:val="0"/>
          <w:sz w:val="24"/>
          <w:lang w:val="fr-FR"/>
        </w:rPr>
        <w:t xml:space="preserve">; </w:t>
      </w:r>
    </w:p>
    <w:p w14:paraId="7AEC06CC" w14:textId="679653B2" w:rsidR="00384CF5" w:rsidRPr="00A70D30" w:rsidRDefault="00384CF5" w:rsidP="00384CF5">
      <w:pPr>
        <w:pStyle w:val="SPDForm2"/>
        <w:spacing w:after="120"/>
        <w:ind w:left="450" w:hanging="360"/>
        <w:jc w:val="both"/>
        <w:rPr>
          <w:b w:val="0"/>
          <w:sz w:val="24"/>
          <w:lang w:val="fr-FR"/>
        </w:rPr>
      </w:pPr>
      <w:r>
        <w:rPr>
          <w:b w:val="0"/>
          <w:sz w:val="24"/>
          <w:lang w:val="fr-FR"/>
        </w:rPr>
        <w:t>(</w:t>
      </w:r>
      <w:r w:rsidR="00C118E8">
        <w:rPr>
          <w:b w:val="0"/>
          <w:sz w:val="24"/>
          <w:lang w:val="fr-FR"/>
        </w:rPr>
        <w:t>f</w:t>
      </w:r>
      <w:r>
        <w:rPr>
          <w:b w:val="0"/>
          <w:sz w:val="24"/>
          <w:lang w:val="fr-FR"/>
        </w:rPr>
        <w:t xml:space="preserve">) Conférence d’orientation </w:t>
      </w:r>
      <w:r w:rsidR="00533E18">
        <w:rPr>
          <w:b w:val="0"/>
          <w:sz w:val="24"/>
          <w:lang w:val="fr-FR"/>
        </w:rPr>
        <w:t>EAS</w:t>
      </w:r>
      <w:r>
        <w:rPr>
          <w:b w:val="0"/>
          <w:sz w:val="24"/>
          <w:lang w:val="fr-FR"/>
        </w:rPr>
        <w:t xml:space="preserve"> et HS ; </w:t>
      </w:r>
      <w:r w:rsidRPr="000A62DF">
        <w:rPr>
          <w:b w:val="0"/>
          <w:sz w:val="24"/>
          <w:lang w:val="fr-FR"/>
        </w:rPr>
        <w:t>et</w:t>
      </w:r>
    </w:p>
    <w:p w14:paraId="4BCDB8D2" w14:textId="189BE6C4" w:rsidR="00384CF5" w:rsidRDefault="00384CF5" w:rsidP="00384CF5">
      <w:pPr>
        <w:pStyle w:val="SPDForm2"/>
        <w:spacing w:after="120"/>
        <w:ind w:left="450" w:hanging="360"/>
        <w:jc w:val="both"/>
        <w:rPr>
          <w:b w:val="0"/>
          <w:sz w:val="24"/>
          <w:lang w:val="fr-FR"/>
        </w:rPr>
      </w:pPr>
      <w:r>
        <w:rPr>
          <w:b w:val="0"/>
          <w:sz w:val="24"/>
          <w:lang w:val="fr-FR"/>
        </w:rPr>
        <w:t>(</w:t>
      </w:r>
      <w:r w:rsidR="00C118E8">
        <w:rPr>
          <w:b w:val="0"/>
          <w:sz w:val="24"/>
          <w:lang w:val="fr-FR"/>
        </w:rPr>
        <w:t>g</w:t>
      </w:r>
      <w:r w:rsidRPr="00A70D30">
        <w:rPr>
          <w:b w:val="0"/>
          <w:sz w:val="24"/>
          <w:lang w:val="fr-FR"/>
        </w:rPr>
        <w:t xml:space="preserve">) </w:t>
      </w:r>
      <w:r w:rsidRPr="006C0101">
        <w:rPr>
          <w:b w:val="0"/>
          <w:i/>
          <w:sz w:val="24"/>
          <w:lang w:val="fr-FR"/>
        </w:rPr>
        <w:t>[insérer toute autre information pertinente, selon le cas.]</w:t>
      </w:r>
    </w:p>
    <w:p w14:paraId="2E381BBE" w14:textId="77777777" w:rsidR="00384CF5" w:rsidRPr="00CA1187" w:rsidRDefault="00384CF5" w:rsidP="00384CF5">
      <w:pPr>
        <w:pStyle w:val="SPDForm2"/>
        <w:jc w:val="both"/>
        <w:rPr>
          <w:b w:val="0"/>
          <w:sz w:val="24"/>
          <w:lang w:val="fr-FR"/>
        </w:rPr>
      </w:pPr>
    </w:p>
    <w:p w14:paraId="75D792C6" w14:textId="5A358211" w:rsidR="00384CF5" w:rsidRDefault="00384CF5" w:rsidP="00C47E18"/>
    <w:p w14:paraId="27EAE3A6" w14:textId="77777777" w:rsidR="00C47E18" w:rsidRDefault="00C47E18" w:rsidP="00C47E18"/>
    <w:p w14:paraId="0E05C352" w14:textId="324374D2" w:rsidR="00384CF5" w:rsidRPr="00BE29BC" w:rsidRDefault="00384CF5" w:rsidP="00E70C8A">
      <w:pPr>
        <w:pStyle w:val="SecIVH2"/>
      </w:pPr>
      <w:bookmarkStart w:id="1049" w:name="_Toc63775975"/>
      <w:bookmarkStart w:id="1050" w:name="_Toc87280457"/>
      <w:r w:rsidRPr="00BE29BC">
        <w:t xml:space="preserve">Organigramme du </w:t>
      </w:r>
      <w:r>
        <w:t>P</w:t>
      </w:r>
      <w:r w:rsidRPr="00BE29BC">
        <w:t xml:space="preserve">ersonnel </w:t>
      </w:r>
      <w:r>
        <w:t>de l’Entrepreneur</w:t>
      </w:r>
      <w:bookmarkEnd w:id="1049"/>
      <w:bookmarkEnd w:id="1050"/>
    </w:p>
    <w:p w14:paraId="0E22D2B2" w14:textId="77777777" w:rsidR="00384CF5" w:rsidRDefault="00384CF5" w:rsidP="00384CF5">
      <w:pPr>
        <w:pStyle w:val="SPDForm2"/>
        <w:jc w:val="both"/>
        <w:rPr>
          <w:b w:val="0"/>
          <w:sz w:val="24"/>
          <w:lang w:val="fr-FR"/>
        </w:rPr>
      </w:pPr>
    </w:p>
    <w:p w14:paraId="68F9A917" w14:textId="4105BD90" w:rsidR="00384CF5" w:rsidRDefault="00384CF5" w:rsidP="00384CF5">
      <w:pPr>
        <w:pStyle w:val="SPDForm2"/>
        <w:jc w:val="both"/>
        <w:rPr>
          <w:b w:val="0"/>
          <w:sz w:val="24"/>
          <w:lang w:val="fr-FR"/>
        </w:rPr>
      </w:pPr>
      <w:r w:rsidRPr="00CF196C">
        <w:rPr>
          <w:b w:val="0"/>
          <w:sz w:val="24"/>
          <w:lang w:val="fr-FR"/>
        </w:rPr>
        <w:t xml:space="preserve">Le </w:t>
      </w:r>
      <w:r w:rsidR="00543DC3">
        <w:rPr>
          <w:b w:val="0"/>
          <w:sz w:val="24"/>
          <w:lang w:val="fr-FR"/>
        </w:rPr>
        <w:t>C</w:t>
      </w:r>
      <w:r w:rsidR="00173FDB">
        <w:rPr>
          <w:b w:val="0"/>
          <w:sz w:val="24"/>
          <w:lang w:val="fr-FR"/>
        </w:rPr>
        <w:t>andidat</w:t>
      </w:r>
      <w:r w:rsidRPr="00CF196C">
        <w:rPr>
          <w:b w:val="0"/>
          <w:sz w:val="24"/>
          <w:lang w:val="fr-FR"/>
        </w:rPr>
        <w:t xml:space="preserve"> doit fournir un organigramme illustrant la structure de gestion proposée et les liens hiérarchiques pour la </w:t>
      </w:r>
      <w:r>
        <w:rPr>
          <w:b w:val="0"/>
          <w:sz w:val="24"/>
          <w:lang w:val="fr-FR"/>
        </w:rPr>
        <w:t>réalisati</w:t>
      </w:r>
      <w:r w:rsidRPr="00CF196C">
        <w:rPr>
          <w:b w:val="0"/>
          <w:sz w:val="24"/>
          <w:lang w:val="fr-FR"/>
        </w:rPr>
        <w:t xml:space="preserve">on du </w:t>
      </w:r>
      <w:r>
        <w:rPr>
          <w:b w:val="0"/>
          <w:sz w:val="24"/>
          <w:lang w:val="fr-FR"/>
        </w:rPr>
        <w:t>Marché</w:t>
      </w:r>
      <w:r w:rsidRPr="00CF196C">
        <w:rPr>
          <w:b w:val="0"/>
          <w:sz w:val="24"/>
          <w:lang w:val="fr-FR"/>
        </w:rPr>
        <w:t>. L'organigramme doit inclure les noms de tous les membres du personnel clé.</w:t>
      </w:r>
    </w:p>
    <w:p w14:paraId="426A95E8" w14:textId="77777777" w:rsidR="00384CF5" w:rsidRDefault="00384CF5" w:rsidP="00A70D30">
      <w:pPr>
        <w:pStyle w:val="SPDForm2"/>
        <w:rPr>
          <w:lang w:val="fr-FR"/>
        </w:rPr>
      </w:pPr>
    </w:p>
    <w:p w14:paraId="75D2EBAB" w14:textId="4D666F89" w:rsidR="00925AC9" w:rsidRPr="00CF196C" w:rsidRDefault="00925AC9" w:rsidP="00925AC9">
      <w:pPr>
        <w:pStyle w:val="SecIVH2"/>
      </w:pPr>
      <w:bookmarkStart w:id="1051" w:name="_Toc63775980"/>
      <w:bookmarkStart w:id="1052" w:name="_Toc87280458"/>
      <w:r>
        <w:t>E</w:t>
      </w:r>
      <w:r w:rsidRPr="00CF196C">
        <w:t xml:space="preserve">valuation des </w:t>
      </w:r>
      <w:r w:rsidR="001B15DE">
        <w:t>R</w:t>
      </w:r>
      <w:r w:rsidRPr="00CF196C">
        <w:t>isques</w:t>
      </w:r>
      <w:bookmarkEnd w:id="1051"/>
      <w:bookmarkEnd w:id="1052"/>
    </w:p>
    <w:p w14:paraId="37A7ECAB" w14:textId="6ADFEA97" w:rsidR="00925AC9" w:rsidRPr="00CF196C" w:rsidRDefault="00925AC9" w:rsidP="00925AC9">
      <w:pPr>
        <w:pStyle w:val="SPDForm2"/>
        <w:jc w:val="both"/>
        <w:rPr>
          <w:b w:val="0"/>
          <w:sz w:val="24"/>
          <w:lang w:val="fr-FR"/>
        </w:rPr>
      </w:pPr>
      <w:r w:rsidRPr="00CF196C">
        <w:rPr>
          <w:b w:val="0"/>
          <w:sz w:val="24"/>
          <w:lang w:val="fr-FR"/>
        </w:rPr>
        <w:t xml:space="preserve">Le </w:t>
      </w:r>
      <w:r w:rsidR="00543DC3">
        <w:rPr>
          <w:b w:val="0"/>
          <w:sz w:val="24"/>
          <w:lang w:val="fr-FR"/>
        </w:rPr>
        <w:t>C</w:t>
      </w:r>
      <w:r w:rsidR="00CD0549">
        <w:rPr>
          <w:b w:val="0"/>
          <w:sz w:val="24"/>
          <w:lang w:val="fr-FR"/>
        </w:rPr>
        <w:t>andidat</w:t>
      </w:r>
      <w:r w:rsidRPr="00CF196C">
        <w:rPr>
          <w:b w:val="0"/>
          <w:sz w:val="24"/>
          <w:lang w:val="fr-FR"/>
        </w:rPr>
        <w:t xml:space="preserve"> doit soumettre un </w:t>
      </w:r>
      <w:r>
        <w:rPr>
          <w:b w:val="0"/>
          <w:sz w:val="24"/>
          <w:lang w:val="fr-FR"/>
        </w:rPr>
        <w:t>relevé</w:t>
      </w:r>
      <w:r w:rsidRPr="00CF196C">
        <w:rPr>
          <w:b w:val="0"/>
          <w:sz w:val="24"/>
          <w:lang w:val="fr-FR"/>
        </w:rPr>
        <w:t xml:space="preserve"> des risques identifiant les dangers anticipés lors de la mise en œuvre du </w:t>
      </w:r>
      <w:r>
        <w:rPr>
          <w:b w:val="0"/>
          <w:sz w:val="24"/>
          <w:lang w:val="fr-FR"/>
        </w:rPr>
        <w:t>Marché</w:t>
      </w:r>
      <w:r w:rsidRPr="00CF196C">
        <w:rPr>
          <w:b w:val="0"/>
          <w:sz w:val="24"/>
          <w:lang w:val="fr-FR"/>
        </w:rPr>
        <w:t>.</w:t>
      </w:r>
    </w:p>
    <w:p w14:paraId="402F252D" w14:textId="087A730D" w:rsidR="00925AC9" w:rsidRPr="00CF196C" w:rsidRDefault="00925AC9" w:rsidP="00925AC9">
      <w:pPr>
        <w:pStyle w:val="SPDForm2"/>
        <w:jc w:val="both"/>
        <w:rPr>
          <w:b w:val="0"/>
          <w:sz w:val="24"/>
          <w:lang w:val="fr-FR"/>
        </w:rPr>
      </w:pPr>
      <w:r w:rsidRPr="00CF196C">
        <w:rPr>
          <w:b w:val="0"/>
          <w:sz w:val="24"/>
          <w:lang w:val="fr-FR"/>
        </w:rPr>
        <w:t xml:space="preserve">Pour les dangers </w:t>
      </w:r>
      <w:r>
        <w:rPr>
          <w:b w:val="0"/>
          <w:sz w:val="24"/>
          <w:lang w:val="fr-FR"/>
        </w:rPr>
        <w:t>important</w:t>
      </w:r>
      <w:r w:rsidRPr="00CF196C">
        <w:rPr>
          <w:b w:val="0"/>
          <w:sz w:val="24"/>
          <w:lang w:val="fr-FR"/>
        </w:rPr>
        <w:t>s classés par impact, le re</w:t>
      </w:r>
      <w:r>
        <w:rPr>
          <w:b w:val="0"/>
          <w:sz w:val="24"/>
          <w:lang w:val="fr-FR"/>
        </w:rPr>
        <w:t>levé</w:t>
      </w:r>
      <w:r w:rsidRPr="00CF196C">
        <w:rPr>
          <w:b w:val="0"/>
          <w:sz w:val="24"/>
          <w:lang w:val="fr-FR"/>
        </w:rPr>
        <w:t xml:space="preserve"> des risques doit inclure une description du danger, une évaluation de l'impact potentiel sur l</w:t>
      </w:r>
      <w:r w:rsidR="001B15DE">
        <w:rPr>
          <w:b w:val="0"/>
          <w:sz w:val="24"/>
          <w:lang w:val="fr-FR"/>
        </w:rPr>
        <w:t>’hygiène</w:t>
      </w:r>
      <w:r w:rsidRPr="00CF196C">
        <w:rPr>
          <w:b w:val="0"/>
          <w:sz w:val="24"/>
          <w:lang w:val="fr-FR"/>
        </w:rPr>
        <w:t xml:space="preserve"> et la sécurité, l'environnement, les coûts, les programmes et autres, ainsi que la stratégie d'atténuation proposée pour chaque danger.</w:t>
      </w:r>
    </w:p>
    <w:p w14:paraId="6CE946AB" w14:textId="25D2DC12" w:rsidR="004619D3" w:rsidRPr="007B4625" w:rsidRDefault="004619D3" w:rsidP="007B4625">
      <w:pPr>
        <w:jc w:val="center"/>
        <w:rPr>
          <w:b/>
          <w:bCs/>
          <w:sz w:val="36"/>
          <w:szCs w:val="36"/>
          <w:lang w:eastAsia="en-US"/>
        </w:rPr>
      </w:pPr>
      <w:r w:rsidRPr="007B4625">
        <w:rPr>
          <w:b/>
          <w:bCs/>
          <w:sz w:val="36"/>
          <w:szCs w:val="36"/>
        </w:rPr>
        <w:br w:type="page"/>
      </w:r>
    </w:p>
    <w:p w14:paraId="7FA888F7" w14:textId="2DEE1C1A" w:rsidR="00CF196C" w:rsidRDefault="00CF196C">
      <w:pPr>
        <w:rPr>
          <w:b/>
          <w:sz w:val="36"/>
          <w:lang w:eastAsia="en-US"/>
        </w:rPr>
      </w:pPr>
    </w:p>
    <w:p w14:paraId="0A5D0C92" w14:textId="2C743729" w:rsidR="00CF196C" w:rsidRPr="00CF196C" w:rsidRDefault="00CF196C" w:rsidP="00E70C8A">
      <w:pPr>
        <w:pStyle w:val="SecIVH2"/>
      </w:pPr>
      <w:bookmarkStart w:id="1053" w:name="_Toc63775977"/>
      <w:bookmarkStart w:id="1054" w:name="_Toc87280459"/>
      <w:r w:rsidRPr="00CF196C">
        <w:t>FORM</w:t>
      </w:r>
      <w:r>
        <w:t>ULAIRE</w:t>
      </w:r>
      <w:r w:rsidR="00384CF5">
        <w:t xml:space="preserve"> EQU</w:t>
      </w:r>
      <w:r w:rsidR="00E70C8A">
        <w:br/>
      </w:r>
      <w:r w:rsidR="00966986">
        <w:t>Matériel de l’Entrepreneur</w:t>
      </w:r>
      <w:bookmarkEnd w:id="1053"/>
      <w:bookmarkEnd w:id="1054"/>
    </w:p>
    <w:p w14:paraId="2EB7EA86" w14:textId="25BEB9E6" w:rsidR="00CF196C" w:rsidRPr="00CF196C" w:rsidRDefault="00CF196C" w:rsidP="00CF196C">
      <w:pPr>
        <w:pStyle w:val="SPDForm2"/>
        <w:jc w:val="both"/>
        <w:rPr>
          <w:b w:val="0"/>
          <w:sz w:val="24"/>
          <w:lang w:val="fr-FR"/>
        </w:rPr>
      </w:pPr>
      <w:r w:rsidRPr="00CF196C">
        <w:rPr>
          <w:b w:val="0"/>
          <w:sz w:val="24"/>
          <w:lang w:val="fr-FR"/>
        </w:rPr>
        <w:t xml:space="preserve">Le </w:t>
      </w:r>
      <w:r w:rsidR="00543DC3">
        <w:rPr>
          <w:b w:val="0"/>
          <w:sz w:val="24"/>
          <w:lang w:val="fr-FR"/>
        </w:rPr>
        <w:t>C</w:t>
      </w:r>
      <w:r w:rsidR="00CD0549">
        <w:rPr>
          <w:b w:val="0"/>
          <w:sz w:val="24"/>
          <w:lang w:val="fr-FR"/>
        </w:rPr>
        <w:t>andidat</w:t>
      </w:r>
      <w:r w:rsidR="00331BBA" w:rsidRPr="00CF196C">
        <w:rPr>
          <w:b w:val="0"/>
          <w:sz w:val="24"/>
          <w:lang w:val="fr-FR"/>
        </w:rPr>
        <w:t xml:space="preserve"> </w:t>
      </w:r>
      <w:r w:rsidRPr="00CF196C">
        <w:rPr>
          <w:b w:val="0"/>
          <w:sz w:val="24"/>
          <w:lang w:val="fr-FR"/>
        </w:rPr>
        <w:t xml:space="preserve">fournira sa stratégie pour acquérir et entretenir le matériel essentiel éventuellement nécessaire à l'exécution des travaux conformément au programme de travail. Dans la stratégie, le </w:t>
      </w:r>
      <w:r w:rsidR="00543DC3">
        <w:rPr>
          <w:b w:val="0"/>
          <w:sz w:val="24"/>
          <w:lang w:val="fr-FR"/>
        </w:rPr>
        <w:t>C</w:t>
      </w:r>
      <w:r w:rsidR="00CD0549">
        <w:rPr>
          <w:b w:val="0"/>
          <w:sz w:val="24"/>
          <w:lang w:val="fr-FR"/>
        </w:rPr>
        <w:t>andidat</w:t>
      </w:r>
      <w:r w:rsidR="00331BBA" w:rsidRPr="00CF196C">
        <w:rPr>
          <w:b w:val="0"/>
          <w:sz w:val="24"/>
          <w:lang w:val="fr-FR"/>
        </w:rPr>
        <w:t xml:space="preserve"> </w:t>
      </w:r>
      <w:r w:rsidRPr="00CF196C">
        <w:rPr>
          <w:b w:val="0"/>
          <w:sz w:val="24"/>
          <w:lang w:val="fr-FR"/>
        </w:rPr>
        <w:t xml:space="preserve">doit spécifier le fabricant, la capacité, le modèle, la puissance, l'âge et les conditions de maintenance, ainsi que la manière dont il s'assurera que l'équipement est entretenu conformément aux spécifications du fabricant pendant la durée du </w:t>
      </w:r>
      <w:r w:rsidR="00E75D3D">
        <w:rPr>
          <w:b w:val="0"/>
          <w:sz w:val="24"/>
          <w:lang w:val="fr-FR"/>
        </w:rPr>
        <w:t>Marché</w:t>
      </w:r>
      <w:r w:rsidRPr="00CF196C">
        <w:rPr>
          <w:b w:val="0"/>
          <w:sz w:val="24"/>
          <w:lang w:val="fr-FR"/>
        </w:rPr>
        <w:t xml:space="preserve">. Le </w:t>
      </w:r>
      <w:r w:rsidR="00543DC3">
        <w:rPr>
          <w:b w:val="0"/>
          <w:sz w:val="24"/>
          <w:lang w:val="fr-FR"/>
        </w:rPr>
        <w:t>C</w:t>
      </w:r>
      <w:r w:rsidR="00CD0549">
        <w:rPr>
          <w:b w:val="0"/>
          <w:sz w:val="24"/>
          <w:lang w:val="fr-FR"/>
        </w:rPr>
        <w:t>andidat</w:t>
      </w:r>
      <w:r w:rsidR="00331BBA" w:rsidRPr="00CF196C">
        <w:rPr>
          <w:b w:val="0"/>
          <w:sz w:val="24"/>
          <w:lang w:val="fr-FR"/>
        </w:rPr>
        <w:t xml:space="preserve"> </w:t>
      </w:r>
      <w:r w:rsidRPr="00CF196C">
        <w:rPr>
          <w:b w:val="0"/>
          <w:sz w:val="24"/>
          <w:lang w:val="fr-FR"/>
        </w:rPr>
        <w:t xml:space="preserve">doit spécifier s'il possédera, louera, louera ou fabriquera spécialement </w:t>
      </w:r>
      <w:r w:rsidR="00966986">
        <w:rPr>
          <w:b w:val="0"/>
          <w:sz w:val="24"/>
          <w:lang w:val="fr-FR"/>
        </w:rPr>
        <w:t>le matériel</w:t>
      </w:r>
      <w:r w:rsidR="00966986" w:rsidRPr="00CF196C">
        <w:rPr>
          <w:b w:val="0"/>
          <w:sz w:val="24"/>
          <w:lang w:val="fr-FR"/>
        </w:rPr>
        <w:t xml:space="preserve"> </w:t>
      </w:r>
      <w:r w:rsidRPr="00CF196C">
        <w:rPr>
          <w:b w:val="0"/>
          <w:sz w:val="24"/>
          <w:lang w:val="fr-FR"/>
        </w:rPr>
        <w:t>clé.</w:t>
      </w:r>
    </w:p>
    <w:p w14:paraId="36DC0B24" w14:textId="7B914C60" w:rsidR="007B4625" w:rsidRPr="007B4625" w:rsidRDefault="007B4625" w:rsidP="007B4625">
      <w:pPr>
        <w:suppressAutoHyphens/>
        <w:jc w:val="both"/>
        <w:rPr>
          <w:spacing w:val="-2"/>
          <w:sz w:val="24"/>
          <w:szCs w:val="24"/>
        </w:rPr>
      </w:pPr>
      <w:r w:rsidRPr="007B4625">
        <w:rPr>
          <w:spacing w:val="-2"/>
          <w:sz w:val="24"/>
          <w:szCs w:val="24"/>
          <w:lang w:val="fr"/>
        </w:rPr>
        <w:t xml:space="preserve">Un formulaire distinct doit être préparé pour chaque élément d’équipement énuméré ou pour l’équipement de remplacement proposé par le </w:t>
      </w:r>
      <w:r w:rsidR="00543DC3">
        <w:rPr>
          <w:spacing w:val="-2"/>
          <w:sz w:val="24"/>
          <w:szCs w:val="24"/>
          <w:lang w:val="fr"/>
        </w:rPr>
        <w:t>C</w:t>
      </w:r>
      <w:r w:rsidR="00CD0549">
        <w:rPr>
          <w:spacing w:val="-2"/>
          <w:sz w:val="24"/>
          <w:szCs w:val="24"/>
          <w:lang w:val="fr"/>
        </w:rPr>
        <w:t>andidat</w:t>
      </w:r>
      <w:r w:rsidRPr="007B4625">
        <w:rPr>
          <w:spacing w:val="-2"/>
          <w:sz w:val="24"/>
          <w:szCs w:val="24"/>
          <w:lang w:val="fr"/>
        </w:rPr>
        <w:t>.</w:t>
      </w:r>
    </w:p>
    <w:p w14:paraId="32A435AD" w14:textId="77777777" w:rsidR="007B4625" w:rsidRPr="007B4625" w:rsidRDefault="007B4625" w:rsidP="007B4625">
      <w:pPr>
        <w:suppressAutoHyphens/>
        <w:rPr>
          <w:spacing w:val="-2"/>
          <w:sz w:val="24"/>
          <w:szCs w:val="24"/>
        </w:rPr>
      </w:pPr>
    </w:p>
    <w:tbl>
      <w:tblPr>
        <w:tblW w:w="9360" w:type="dxa"/>
        <w:tblInd w:w="72" w:type="dxa"/>
        <w:tblLayout w:type="fixed"/>
        <w:tblCellMar>
          <w:left w:w="72" w:type="dxa"/>
          <w:right w:w="72" w:type="dxa"/>
        </w:tblCellMar>
        <w:tblLook w:val="04A0" w:firstRow="1" w:lastRow="0" w:firstColumn="1" w:lastColumn="0" w:noHBand="0" w:noVBand="1"/>
      </w:tblPr>
      <w:tblGrid>
        <w:gridCol w:w="1440"/>
        <w:gridCol w:w="3960"/>
        <w:gridCol w:w="3960"/>
      </w:tblGrid>
      <w:tr w:rsidR="007B4625" w:rsidRPr="007B4625" w14:paraId="45A892E3" w14:textId="77777777" w:rsidTr="007B4625">
        <w:trPr>
          <w:cantSplit/>
        </w:trPr>
        <w:tc>
          <w:tcPr>
            <w:tcW w:w="9360" w:type="dxa"/>
            <w:gridSpan w:val="3"/>
            <w:tcBorders>
              <w:top w:val="single" w:sz="6" w:space="0" w:color="auto"/>
              <w:left w:val="single" w:sz="6" w:space="0" w:color="auto"/>
              <w:bottom w:val="single" w:sz="6" w:space="0" w:color="auto"/>
              <w:right w:val="single" w:sz="6" w:space="0" w:color="auto"/>
            </w:tcBorders>
          </w:tcPr>
          <w:p w14:paraId="60AC0044" w14:textId="77777777" w:rsidR="007B4625" w:rsidRPr="007B4625" w:rsidRDefault="007B4625" w:rsidP="00A97797">
            <w:pPr>
              <w:suppressAutoHyphens/>
              <w:rPr>
                <w:spacing w:val="-2"/>
                <w:sz w:val="24"/>
                <w:szCs w:val="24"/>
              </w:rPr>
            </w:pPr>
            <w:r w:rsidRPr="007B4625">
              <w:rPr>
                <w:spacing w:val="-2"/>
                <w:sz w:val="24"/>
                <w:szCs w:val="24"/>
                <w:lang w:val="fr"/>
              </w:rPr>
              <w:t>Élément d’équipement</w:t>
            </w:r>
          </w:p>
          <w:p w14:paraId="4193296A" w14:textId="77777777" w:rsidR="007B4625" w:rsidRPr="007B4625" w:rsidRDefault="007B4625" w:rsidP="00A97797">
            <w:pPr>
              <w:suppressAutoHyphens/>
              <w:spacing w:after="71"/>
              <w:rPr>
                <w:spacing w:val="-2"/>
                <w:sz w:val="24"/>
                <w:szCs w:val="24"/>
              </w:rPr>
            </w:pPr>
          </w:p>
        </w:tc>
      </w:tr>
      <w:tr w:rsidR="007B4625" w:rsidRPr="007B4625" w14:paraId="5F5C5675" w14:textId="77777777" w:rsidTr="007B4625">
        <w:trPr>
          <w:cantSplit/>
        </w:trPr>
        <w:tc>
          <w:tcPr>
            <w:tcW w:w="1440" w:type="dxa"/>
            <w:tcBorders>
              <w:top w:val="single" w:sz="6" w:space="0" w:color="auto"/>
              <w:left w:val="single" w:sz="6" w:space="0" w:color="auto"/>
              <w:bottom w:val="nil"/>
              <w:right w:val="nil"/>
            </w:tcBorders>
            <w:hideMark/>
          </w:tcPr>
          <w:p w14:paraId="6F17DDF6" w14:textId="77777777" w:rsidR="007B4625" w:rsidRPr="007B4625" w:rsidRDefault="007B4625" w:rsidP="00A97797">
            <w:pPr>
              <w:suppressAutoHyphens/>
              <w:rPr>
                <w:spacing w:val="-2"/>
                <w:sz w:val="24"/>
                <w:szCs w:val="24"/>
              </w:rPr>
            </w:pPr>
            <w:r w:rsidRPr="007B4625">
              <w:rPr>
                <w:spacing w:val="-2"/>
                <w:sz w:val="24"/>
                <w:szCs w:val="24"/>
                <w:lang w:val="fr"/>
              </w:rPr>
              <w:t>Informations sur l’équipement</w:t>
            </w:r>
          </w:p>
        </w:tc>
        <w:tc>
          <w:tcPr>
            <w:tcW w:w="3960" w:type="dxa"/>
            <w:tcBorders>
              <w:top w:val="single" w:sz="6" w:space="0" w:color="auto"/>
              <w:left w:val="single" w:sz="6" w:space="0" w:color="auto"/>
              <w:bottom w:val="nil"/>
              <w:right w:val="nil"/>
            </w:tcBorders>
          </w:tcPr>
          <w:p w14:paraId="01AB1BDC" w14:textId="77777777" w:rsidR="007B4625" w:rsidRPr="007B4625" w:rsidRDefault="007B4625" w:rsidP="00A97797">
            <w:pPr>
              <w:suppressAutoHyphens/>
              <w:ind w:left="288" w:hanging="288"/>
              <w:rPr>
                <w:spacing w:val="-2"/>
                <w:sz w:val="24"/>
                <w:szCs w:val="24"/>
              </w:rPr>
            </w:pPr>
            <w:r w:rsidRPr="007B4625">
              <w:rPr>
                <w:spacing w:val="-2"/>
                <w:sz w:val="24"/>
                <w:szCs w:val="24"/>
                <w:lang w:val="fr"/>
              </w:rPr>
              <w:t>Nom du fabricant</w:t>
            </w:r>
          </w:p>
          <w:p w14:paraId="1C587335"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single" w:sz="6" w:space="0" w:color="auto"/>
            </w:tcBorders>
            <w:hideMark/>
          </w:tcPr>
          <w:p w14:paraId="08487926" w14:textId="77777777" w:rsidR="007B4625" w:rsidRPr="007B4625" w:rsidRDefault="007B4625" w:rsidP="00A97797">
            <w:pPr>
              <w:suppressAutoHyphens/>
              <w:spacing w:after="71"/>
              <w:ind w:left="288" w:hanging="288"/>
              <w:rPr>
                <w:spacing w:val="-2"/>
                <w:sz w:val="24"/>
                <w:szCs w:val="24"/>
              </w:rPr>
            </w:pPr>
            <w:r w:rsidRPr="007B4625">
              <w:rPr>
                <w:spacing w:val="-2"/>
                <w:sz w:val="24"/>
                <w:szCs w:val="24"/>
                <w:lang w:val="fr"/>
              </w:rPr>
              <w:t>Évaluation du modèle et de la puissance</w:t>
            </w:r>
          </w:p>
        </w:tc>
      </w:tr>
      <w:tr w:rsidR="007B4625" w:rsidRPr="007B4625" w14:paraId="0D45E95E" w14:textId="77777777" w:rsidTr="007B4625">
        <w:trPr>
          <w:cantSplit/>
        </w:trPr>
        <w:tc>
          <w:tcPr>
            <w:tcW w:w="1440" w:type="dxa"/>
            <w:tcBorders>
              <w:top w:val="nil"/>
              <w:left w:val="single" w:sz="6" w:space="0" w:color="auto"/>
              <w:bottom w:val="nil"/>
              <w:right w:val="nil"/>
            </w:tcBorders>
          </w:tcPr>
          <w:p w14:paraId="746DB46C"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tcPr>
          <w:p w14:paraId="2FAF7EFC" w14:textId="77777777" w:rsidR="007B4625" w:rsidRPr="007B4625" w:rsidRDefault="007B4625" w:rsidP="00A97797">
            <w:pPr>
              <w:suppressAutoHyphens/>
              <w:ind w:left="288" w:hanging="288"/>
              <w:rPr>
                <w:spacing w:val="-2"/>
                <w:sz w:val="24"/>
                <w:szCs w:val="24"/>
              </w:rPr>
            </w:pPr>
            <w:r w:rsidRPr="007B4625">
              <w:rPr>
                <w:spacing w:val="-2"/>
                <w:sz w:val="24"/>
                <w:szCs w:val="24"/>
                <w:lang w:val="fr"/>
              </w:rPr>
              <w:t>Capacité</w:t>
            </w:r>
          </w:p>
          <w:p w14:paraId="7AA744D0"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single" w:sz="6" w:space="0" w:color="auto"/>
            </w:tcBorders>
            <w:hideMark/>
          </w:tcPr>
          <w:p w14:paraId="7E07D366" w14:textId="77777777" w:rsidR="007B4625" w:rsidRPr="007B4625" w:rsidRDefault="007B4625" w:rsidP="00A97797">
            <w:pPr>
              <w:suppressAutoHyphens/>
              <w:spacing w:after="71"/>
              <w:ind w:left="288" w:hanging="288"/>
              <w:rPr>
                <w:spacing w:val="-2"/>
                <w:sz w:val="24"/>
                <w:szCs w:val="24"/>
              </w:rPr>
            </w:pPr>
            <w:r w:rsidRPr="007B4625">
              <w:rPr>
                <w:spacing w:val="-2"/>
                <w:sz w:val="24"/>
                <w:szCs w:val="24"/>
                <w:lang w:val="fr"/>
              </w:rPr>
              <w:t>Année de fabrication</w:t>
            </w:r>
          </w:p>
        </w:tc>
      </w:tr>
      <w:tr w:rsidR="007B4625" w:rsidRPr="007B4625" w14:paraId="14D6ECD7" w14:textId="77777777" w:rsidTr="007B4625">
        <w:trPr>
          <w:cantSplit/>
        </w:trPr>
        <w:tc>
          <w:tcPr>
            <w:tcW w:w="1440" w:type="dxa"/>
            <w:tcBorders>
              <w:top w:val="single" w:sz="6" w:space="0" w:color="auto"/>
              <w:left w:val="single" w:sz="6" w:space="0" w:color="auto"/>
              <w:bottom w:val="nil"/>
              <w:right w:val="nil"/>
            </w:tcBorders>
            <w:hideMark/>
          </w:tcPr>
          <w:p w14:paraId="4E16719F" w14:textId="77777777" w:rsidR="007B4625" w:rsidRPr="007B4625" w:rsidRDefault="007B4625" w:rsidP="00A97797">
            <w:pPr>
              <w:suppressAutoHyphens/>
              <w:rPr>
                <w:spacing w:val="-2"/>
                <w:sz w:val="24"/>
                <w:szCs w:val="24"/>
              </w:rPr>
            </w:pPr>
            <w:r w:rsidRPr="007B4625">
              <w:rPr>
                <w:spacing w:val="-2"/>
                <w:sz w:val="24"/>
                <w:szCs w:val="24"/>
                <w:lang w:val="fr"/>
              </w:rPr>
              <w:t>État actuel</w:t>
            </w:r>
          </w:p>
        </w:tc>
        <w:tc>
          <w:tcPr>
            <w:tcW w:w="7920" w:type="dxa"/>
            <w:gridSpan w:val="2"/>
            <w:tcBorders>
              <w:top w:val="single" w:sz="6" w:space="0" w:color="auto"/>
              <w:left w:val="single" w:sz="6" w:space="0" w:color="auto"/>
              <w:bottom w:val="nil"/>
              <w:right w:val="single" w:sz="6" w:space="0" w:color="auto"/>
            </w:tcBorders>
          </w:tcPr>
          <w:p w14:paraId="4E11BCA0" w14:textId="77777777" w:rsidR="007B4625" w:rsidRPr="007B4625" w:rsidRDefault="007B4625" w:rsidP="00A97797">
            <w:pPr>
              <w:suppressAutoHyphens/>
              <w:ind w:left="288" w:hanging="288"/>
              <w:rPr>
                <w:spacing w:val="-2"/>
                <w:sz w:val="24"/>
                <w:szCs w:val="24"/>
              </w:rPr>
            </w:pPr>
            <w:r w:rsidRPr="007B4625">
              <w:rPr>
                <w:spacing w:val="-2"/>
                <w:sz w:val="24"/>
                <w:szCs w:val="24"/>
                <w:lang w:val="fr"/>
              </w:rPr>
              <w:t>Emplacement actuel</w:t>
            </w:r>
          </w:p>
          <w:p w14:paraId="197E1421" w14:textId="77777777" w:rsidR="007B4625" w:rsidRPr="007B4625" w:rsidRDefault="007B4625" w:rsidP="00A97797">
            <w:pPr>
              <w:suppressAutoHyphens/>
              <w:spacing w:after="71"/>
              <w:rPr>
                <w:spacing w:val="-2"/>
                <w:sz w:val="24"/>
                <w:szCs w:val="24"/>
              </w:rPr>
            </w:pPr>
          </w:p>
        </w:tc>
      </w:tr>
      <w:tr w:rsidR="007B4625" w:rsidRPr="007B4625" w14:paraId="585DA574" w14:textId="77777777" w:rsidTr="007B4625">
        <w:trPr>
          <w:cantSplit/>
        </w:trPr>
        <w:tc>
          <w:tcPr>
            <w:tcW w:w="1440" w:type="dxa"/>
            <w:tcBorders>
              <w:top w:val="nil"/>
              <w:left w:val="single" w:sz="6" w:space="0" w:color="auto"/>
              <w:bottom w:val="nil"/>
              <w:right w:val="nil"/>
            </w:tcBorders>
          </w:tcPr>
          <w:p w14:paraId="1448A616" w14:textId="77777777" w:rsidR="007B4625" w:rsidRPr="007B4625" w:rsidRDefault="007B4625" w:rsidP="00A97797">
            <w:pPr>
              <w:suppressAutoHyphens/>
              <w:spacing w:after="71"/>
              <w:rPr>
                <w:spacing w:val="-2"/>
                <w:sz w:val="24"/>
                <w:szCs w:val="24"/>
              </w:rPr>
            </w:pPr>
          </w:p>
        </w:tc>
        <w:tc>
          <w:tcPr>
            <w:tcW w:w="7920" w:type="dxa"/>
            <w:gridSpan w:val="2"/>
            <w:tcBorders>
              <w:top w:val="single" w:sz="6" w:space="0" w:color="auto"/>
              <w:left w:val="single" w:sz="6" w:space="0" w:color="auto"/>
              <w:bottom w:val="nil"/>
              <w:right w:val="single" w:sz="6" w:space="0" w:color="auto"/>
            </w:tcBorders>
          </w:tcPr>
          <w:p w14:paraId="42185363" w14:textId="77777777" w:rsidR="007B4625" w:rsidRPr="007B4625" w:rsidRDefault="007B4625" w:rsidP="00A97797">
            <w:pPr>
              <w:suppressAutoHyphens/>
              <w:ind w:left="288" w:hanging="288"/>
              <w:rPr>
                <w:spacing w:val="-2"/>
                <w:sz w:val="24"/>
                <w:szCs w:val="24"/>
              </w:rPr>
            </w:pPr>
            <w:r w:rsidRPr="007B4625">
              <w:rPr>
                <w:spacing w:val="-2"/>
                <w:sz w:val="24"/>
                <w:szCs w:val="24"/>
                <w:lang w:val="fr"/>
              </w:rPr>
              <w:t>Détails des engagements actuels</w:t>
            </w:r>
          </w:p>
          <w:p w14:paraId="3A43DC0D" w14:textId="77777777" w:rsidR="007B4625" w:rsidRPr="007B4625" w:rsidRDefault="007B4625" w:rsidP="00A97797">
            <w:pPr>
              <w:suppressAutoHyphens/>
              <w:spacing w:after="71"/>
              <w:rPr>
                <w:spacing w:val="-2"/>
                <w:sz w:val="24"/>
                <w:szCs w:val="24"/>
              </w:rPr>
            </w:pPr>
          </w:p>
        </w:tc>
      </w:tr>
      <w:tr w:rsidR="007B4625" w:rsidRPr="007B4625" w14:paraId="5DDE72B5" w14:textId="77777777" w:rsidTr="007B4625">
        <w:trPr>
          <w:cantSplit/>
        </w:trPr>
        <w:tc>
          <w:tcPr>
            <w:tcW w:w="1440" w:type="dxa"/>
            <w:tcBorders>
              <w:top w:val="nil"/>
              <w:left w:val="single" w:sz="6" w:space="0" w:color="auto"/>
              <w:bottom w:val="nil"/>
              <w:right w:val="nil"/>
            </w:tcBorders>
          </w:tcPr>
          <w:p w14:paraId="1BA13EF7" w14:textId="77777777" w:rsidR="007B4625" w:rsidRPr="007B4625" w:rsidRDefault="007B4625" w:rsidP="00A97797">
            <w:pPr>
              <w:suppressAutoHyphens/>
              <w:spacing w:after="71"/>
              <w:rPr>
                <w:spacing w:val="-2"/>
                <w:sz w:val="24"/>
                <w:szCs w:val="24"/>
              </w:rPr>
            </w:pPr>
          </w:p>
        </w:tc>
        <w:tc>
          <w:tcPr>
            <w:tcW w:w="7920" w:type="dxa"/>
            <w:gridSpan w:val="2"/>
            <w:tcBorders>
              <w:top w:val="nil"/>
              <w:left w:val="single" w:sz="6" w:space="0" w:color="auto"/>
              <w:bottom w:val="nil"/>
              <w:right w:val="single" w:sz="6" w:space="0" w:color="auto"/>
            </w:tcBorders>
          </w:tcPr>
          <w:p w14:paraId="13F94BD2" w14:textId="77777777" w:rsidR="007B4625" w:rsidRPr="007B4625" w:rsidRDefault="007B4625" w:rsidP="00A97797">
            <w:pPr>
              <w:suppressAutoHyphens/>
              <w:spacing w:after="71"/>
              <w:rPr>
                <w:spacing w:val="-2"/>
                <w:sz w:val="24"/>
                <w:szCs w:val="24"/>
              </w:rPr>
            </w:pPr>
          </w:p>
        </w:tc>
      </w:tr>
      <w:tr w:rsidR="007B4625" w:rsidRPr="007B4625" w14:paraId="18F781D4" w14:textId="77777777" w:rsidTr="007B4625">
        <w:trPr>
          <w:cantSplit/>
        </w:trPr>
        <w:tc>
          <w:tcPr>
            <w:tcW w:w="1440" w:type="dxa"/>
            <w:tcBorders>
              <w:top w:val="single" w:sz="6" w:space="0" w:color="auto"/>
              <w:left w:val="single" w:sz="6" w:space="0" w:color="auto"/>
              <w:bottom w:val="single" w:sz="6" w:space="0" w:color="auto"/>
              <w:right w:val="nil"/>
            </w:tcBorders>
            <w:hideMark/>
          </w:tcPr>
          <w:p w14:paraId="39E3652B" w14:textId="77777777" w:rsidR="007B4625" w:rsidRPr="007B4625" w:rsidRDefault="007B4625" w:rsidP="00A97797">
            <w:pPr>
              <w:suppressAutoHyphens/>
              <w:spacing w:after="71"/>
              <w:rPr>
                <w:spacing w:val="-2"/>
                <w:sz w:val="24"/>
                <w:szCs w:val="24"/>
              </w:rPr>
            </w:pPr>
            <w:r w:rsidRPr="007B4625">
              <w:rPr>
                <w:spacing w:val="-2"/>
                <w:sz w:val="24"/>
                <w:szCs w:val="24"/>
                <w:lang w:val="fr"/>
              </w:rPr>
              <w:t>Source</w:t>
            </w:r>
          </w:p>
        </w:tc>
        <w:tc>
          <w:tcPr>
            <w:tcW w:w="7920" w:type="dxa"/>
            <w:gridSpan w:val="2"/>
            <w:tcBorders>
              <w:top w:val="single" w:sz="6" w:space="0" w:color="auto"/>
              <w:left w:val="single" w:sz="6" w:space="0" w:color="auto"/>
              <w:bottom w:val="single" w:sz="6" w:space="0" w:color="auto"/>
              <w:right w:val="single" w:sz="6" w:space="0" w:color="auto"/>
            </w:tcBorders>
            <w:hideMark/>
          </w:tcPr>
          <w:p w14:paraId="63ACED2C" w14:textId="77777777" w:rsidR="007B4625" w:rsidRPr="007B4625" w:rsidRDefault="007B4625" w:rsidP="00A97797">
            <w:pPr>
              <w:suppressAutoHyphens/>
              <w:ind w:left="288" w:hanging="288"/>
              <w:rPr>
                <w:spacing w:val="-2"/>
                <w:sz w:val="24"/>
                <w:szCs w:val="24"/>
              </w:rPr>
            </w:pPr>
            <w:r w:rsidRPr="007B4625">
              <w:rPr>
                <w:spacing w:val="-2"/>
                <w:sz w:val="24"/>
                <w:szCs w:val="24"/>
                <w:lang w:val="fr"/>
              </w:rPr>
              <w:t>Indiquer la source de l’équipement</w:t>
            </w:r>
          </w:p>
          <w:p w14:paraId="7C13A6EB" w14:textId="1D66D978" w:rsidR="007B4625" w:rsidRPr="007B4625" w:rsidRDefault="007B4625" w:rsidP="00A97797">
            <w:pPr>
              <w:pBdr>
                <w:bottom w:val="single" w:sz="4" w:space="1" w:color="000000"/>
              </w:pBdr>
              <w:tabs>
                <w:tab w:val="left" w:pos="-1440"/>
                <w:tab w:val="left" w:pos="-720"/>
                <w:tab w:val="left" w:pos="288"/>
                <w:tab w:val="left" w:pos="1638"/>
                <w:tab w:val="left" w:pos="2898"/>
                <w:tab w:val="left" w:pos="4338"/>
                <w:tab w:val="right" w:pos="9000"/>
              </w:tabs>
              <w:suppressAutoHyphens/>
              <w:spacing w:after="71"/>
              <w:rPr>
                <w:spacing w:val="-2"/>
                <w:sz w:val="24"/>
                <w:szCs w:val="24"/>
              </w:rPr>
            </w:pP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separate"/>
            </w:r>
            <w:r w:rsidRPr="007B4625">
              <w:rPr>
                <w:spacing w:val="-2"/>
                <w:sz w:val="24"/>
                <w:szCs w:val="24"/>
                <w:lang w:val="fr"/>
              </w:rPr>
              <w:t>o Ownedo Rentedo Leasedo Spécialement fabriqué</w:t>
            </w:r>
            <w:r w:rsidRPr="007B4625">
              <w:rPr>
                <w:spacing w:val="-2"/>
                <w:sz w:val="24"/>
                <w:szCs w:val="24"/>
                <w:lang w:val="fr"/>
              </w:rPr>
              <w:fldChar w:fldCharType="end"/>
            </w:r>
            <w:r>
              <w:rPr>
                <w:spacing w:val="-2"/>
                <w:sz w:val="24"/>
                <w:szCs w:val="24"/>
                <w:lang w:val="fr"/>
              </w:rPr>
              <w:t>Propriété</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Location</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Leasing</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Fabriqué spécialement</w:t>
            </w:r>
          </w:p>
        </w:tc>
      </w:tr>
    </w:tbl>
    <w:p w14:paraId="6A3C709D" w14:textId="77777777" w:rsidR="007B4625" w:rsidRPr="007B4625" w:rsidRDefault="007B4625" w:rsidP="007B4625">
      <w:pPr>
        <w:suppressAutoHyphens/>
        <w:rPr>
          <w:spacing w:val="-2"/>
          <w:sz w:val="24"/>
          <w:szCs w:val="24"/>
        </w:rPr>
      </w:pPr>
    </w:p>
    <w:p w14:paraId="2BB925A2" w14:textId="526870E3" w:rsidR="007B4625" w:rsidRPr="007B4625" w:rsidRDefault="007B4625" w:rsidP="007B4625">
      <w:pPr>
        <w:suppressAutoHyphens/>
        <w:rPr>
          <w:spacing w:val="-2"/>
          <w:sz w:val="24"/>
          <w:szCs w:val="24"/>
        </w:rPr>
      </w:pPr>
      <w:r w:rsidRPr="007B4625">
        <w:rPr>
          <w:spacing w:val="-2"/>
          <w:sz w:val="24"/>
          <w:szCs w:val="24"/>
          <w:lang w:val="fr"/>
        </w:rPr>
        <w:t xml:space="preserve">Omettez les informations suivantes pour l’équipement appartenant au </w:t>
      </w:r>
      <w:r w:rsidR="00543DC3">
        <w:rPr>
          <w:spacing w:val="-2"/>
          <w:sz w:val="24"/>
          <w:szCs w:val="24"/>
          <w:lang w:val="fr"/>
        </w:rPr>
        <w:t>CANDIDAT</w:t>
      </w:r>
      <w:r w:rsidRPr="007B4625">
        <w:rPr>
          <w:spacing w:val="-2"/>
          <w:sz w:val="24"/>
          <w:szCs w:val="24"/>
          <w:lang w:val="fr"/>
        </w:rPr>
        <w:t>.</w:t>
      </w:r>
    </w:p>
    <w:p w14:paraId="78E56F38" w14:textId="77777777" w:rsidR="007B4625" w:rsidRPr="007B4625" w:rsidRDefault="007B4625" w:rsidP="007B4625">
      <w:pPr>
        <w:suppressAutoHyphens/>
        <w:rPr>
          <w:spacing w:val="-2"/>
          <w:sz w:val="24"/>
          <w:szCs w:val="24"/>
        </w:rPr>
      </w:pPr>
    </w:p>
    <w:tbl>
      <w:tblPr>
        <w:tblW w:w="9360" w:type="dxa"/>
        <w:tblInd w:w="72" w:type="dxa"/>
        <w:tblLayout w:type="fixed"/>
        <w:tblCellMar>
          <w:left w:w="72" w:type="dxa"/>
          <w:right w:w="72" w:type="dxa"/>
        </w:tblCellMar>
        <w:tblLook w:val="04A0" w:firstRow="1" w:lastRow="0" w:firstColumn="1" w:lastColumn="0" w:noHBand="0" w:noVBand="1"/>
      </w:tblPr>
      <w:tblGrid>
        <w:gridCol w:w="1440"/>
        <w:gridCol w:w="3960"/>
        <w:gridCol w:w="3960"/>
      </w:tblGrid>
      <w:tr w:rsidR="007B4625" w:rsidRPr="007B4625" w14:paraId="0043FE88" w14:textId="77777777" w:rsidTr="00323EA1">
        <w:trPr>
          <w:cantSplit/>
        </w:trPr>
        <w:tc>
          <w:tcPr>
            <w:tcW w:w="1440" w:type="dxa"/>
            <w:tcBorders>
              <w:top w:val="single" w:sz="6" w:space="0" w:color="auto"/>
              <w:left w:val="single" w:sz="6" w:space="0" w:color="auto"/>
              <w:bottom w:val="nil"/>
              <w:right w:val="nil"/>
            </w:tcBorders>
            <w:hideMark/>
          </w:tcPr>
          <w:p w14:paraId="14E8C077" w14:textId="77777777" w:rsidR="007B4625" w:rsidRPr="007B4625" w:rsidRDefault="007B4625" w:rsidP="00A97797">
            <w:pPr>
              <w:suppressAutoHyphens/>
              <w:rPr>
                <w:spacing w:val="-2"/>
                <w:sz w:val="24"/>
                <w:szCs w:val="24"/>
              </w:rPr>
            </w:pPr>
            <w:r w:rsidRPr="007B4625">
              <w:rPr>
                <w:spacing w:val="-2"/>
                <w:sz w:val="24"/>
                <w:szCs w:val="24"/>
                <w:lang w:val="fr"/>
              </w:rPr>
              <w:t>Propriétaire</w:t>
            </w:r>
          </w:p>
        </w:tc>
        <w:tc>
          <w:tcPr>
            <w:tcW w:w="7920" w:type="dxa"/>
            <w:gridSpan w:val="2"/>
            <w:tcBorders>
              <w:top w:val="single" w:sz="6" w:space="0" w:color="auto"/>
              <w:left w:val="single" w:sz="6" w:space="0" w:color="auto"/>
              <w:bottom w:val="nil"/>
              <w:right w:val="single" w:sz="6" w:space="0" w:color="auto"/>
            </w:tcBorders>
            <w:hideMark/>
          </w:tcPr>
          <w:p w14:paraId="402C584B" w14:textId="77777777" w:rsidR="007B4625" w:rsidRPr="007B4625" w:rsidRDefault="007B4625" w:rsidP="00A97797">
            <w:pPr>
              <w:suppressAutoHyphens/>
              <w:rPr>
                <w:spacing w:val="-2"/>
                <w:sz w:val="24"/>
                <w:szCs w:val="24"/>
              </w:rPr>
            </w:pPr>
            <w:r w:rsidRPr="007B4625">
              <w:rPr>
                <w:spacing w:val="-2"/>
                <w:sz w:val="24"/>
                <w:szCs w:val="24"/>
                <w:lang w:val="fr"/>
              </w:rPr>
              <w:t>Nom du propriétaire</w:t>
            </w:r>
          </w:p>
        </w:tc>
      </w:tr>
      <w:tr w:rsidR="007B4625" w:rsidRPr="007B4625" w14:paraId="01047449" w14:textId="77777777" w:rsidTr="00323EA1">
        <w:trPr>
          <w:cantSplit/>
        </w:trPr>
        <w:tc>
          <w:tcPr>
            <w:tcW w:w="1440" w:type="dxa"/>
            <w:tcBorders>
              <w:top w:val="nil"/>
              <w:left w:val="single" w:sz="6" w:space="0" w:color="auto"/>
              <w:bottom w:val="nil"/>
              <w:right w:val="nil"/>
            </w:tcBorders>
          </w:tcPr>
          <w:p w14:paraId="4B884D3F" w14:textId="77777777" w:rsidR="007B4625" w:rsidRPr="007B4625" w:rsidRDefault="007B4625" w:rsidP="00A97797">
            <w:pPr>
              <w:suppressAutoHyphens/>
              <w:spacing w:after="71"/>
              <w:rPr>
                <w:spacing w:val="-2"/>
                <w:sz w:val="24"/>
                <w:szCs w:val="24"/>
              </w:rPr>
            </w:pPr>
          </w:p>
        </w:tc>
        <w:tc>
          <w:tcPr>
            <w:tcW w:w="7920" w:type="dxa"/>
            <w:gridSpan w:val="2"/>
            <w:tcBorders>
              <w:top w:val="single" w:sz="6" w:space="0" w:color="auto"/>
              <w:left w:val="single" w:sz="6" w:space="0" w:color="auto"/>
              <w:bottom w:val="nil"/>
              <w:right w:val="single" w:sz="6" w:space="0" w:color="auto"/>
            </w:tcBorders>
          </w:tcPr>
          <w:p w14:paraId="47083950" w14:textId="77777777" w:rsidR="007B4625" w:rsidRPr="007B4625" w:rsidRDefault="007B4625" w:rsidP="00A97797">
            <w:pPr>
              <w:suppressAutoHyphens/>
              <w:rPr>
                <w:spacing w:val="-2"/>
                <w:sz w:val="24"/>
                <w:szCs w:val="24"/>
              </w:rPr>
            </w:pPr>
            <w:r w:rsidRPr="007B4625">
              <w:rPr>
                <w:spacing w:val="-2"/>
                <w:sz w:val="24"/>
                <w:szCs w:val="24"/>
                <w:lang w:val="fr"/>
              </w:rPr>
              <w:t>Adresse du propriétaire</w:t>
            </w:r>
          </w:p>
          <w:p w14:paraId="218B889B" w14:textId="77777777" w:rsidR="007B4625" w:rsidRPr="007B4625" w:rsidRDefault="007B4625" w:rsidP="00A97797">
            <w:pPr>
              <w:suppressAutoHyphens/>
              <w:spacing w:after="71"/>
              <w:rPr>
                <w:spacing w:val="-2"/>
                <w:sz w:val="24"/>
                <w:szCs w:val="24"/>
              </w:rPr>
            </w:pPr>
          </w:p>
        </w:tc>
      </w:tr>
      <w:tr w:rsidR="007B4625" w:rsidRPr="007B4625" w14:paraId="1D467E8E" w14:textId="77777777" w:rsidTr="00323EA1">
        <w:trPr>
          <w:cantSplit/>
        </w:trPr>
        <w:tc>
          <w:tcPr>
            <w:tcW w:w="1440" w:type="dxa"/>
            <w:tcBorders>
              <w:top w:val="nil"/>
              <w:left w:val="single" w:sz="6" w:space="0" w:color="auto"/>
              <w:bottom w:val="nil"/>
              <w:right w:val="nil"/>
            </w:tcBorders>
          </w:tcPr>
          <w:p w14:paraId="22EDBD0F" w14:textId="77777777" w:rsidR="007B4625" w:rsidRPr="007B4625" w:rsidRDefault="007B4625" w:rsidP="00A97797">
            <w:pPr>
              <w:suppressAutoHyphens/>
              <w:spacing w:after="71"/>
              <w:rPr>
                <w:spacing w:val="-2"/>
                <w:sz w:val="24"/>
                <w:szCs w:val="24"/>
              </w:rPr>
            </w:pPr>
          </w:p>
        </w:tc>
        <w:tc>
          <w:tcPr>
            <w:tcW w:w="7920" w:type="dxa"/>
            <w:gridSpan w:val="2"/>
            <w:tcBorders>
              <w:top w:val="nil"/>
              <w:left w:val="single" w:sz="6" w:space="0" w:color="auto"/>
              <w:bottom w:val="nil"/>
              <w:right w:val="single" w:sz="6" w:space="0" w:color="auto"/>
            </w:tcBorders>
          </w:tcPr>
          <w:p w14:paraId="157AA632" w14:textId="77777777" w:rsidR="007B4625" w:rsidRPr="007B4625" w:rsidRDefault="007B4625" w:rsidP="00A97797">
            <w:pPr>
              <w:suppressAutoHyphens/>
              <w:spacing w:after="71"/>
              <w:rPr>
                <w:spacing w:val="-2"/>
                <w:sz w:val="24"/>
                <w:szCs w:val="24"/>
              </w:rPr>
            </w:pPr>
          </w:p>
        </w:tc>
      </w:tr>
      <w:tr w:rsidR="007B4625" w:rsidRPr="007B4625" w14:paraId="2AA14CBD" w14:textId="77777777" w:rsidTr="00323EA1">
        <w:trPr>
          <w:cantSplit/>
        </w:trPr>
        <w:tc>
          <w:tcPr>
            <w:tcW w:w="1440" w:type="dxa"/>
            <w:tcBorders>
              <w:top w:val="nil"/>
              <w:left w:val="single" w:sz="6" w:space="0" w:color="auto"/>
              <w:bottom w:val="nil"/>
              <w:right w:val="nil"/>
            </w:tcBorders>
          </w:tcPr>
          <w:p w14:paraId="3471DA20"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hideMark/>
          </w:tcPr>
          <w:p w14:paraId="0EC9D93A" w14:textId="77777777" w:rsidR="007B4625" w:rsidRPr="007B4625" w:rsidRDefault="007B4625" w:rsidP="00A97797">
            <w:pPr>
              <w:suppressAutoHyphens/>
              <w:rPr>
                <w:spacing w:val="-2"/>
                <w:sz w:val="24"/>
                <w:szCs w:val="24"/>
              </w:rPr>
            </w:pPr>
            <w:r w:rsidRPr="007B4625">
              <w:rPr>
                <w:spacing w:val="-2"/>
                <w:sz w:val="24"/>
                <w:szCs w:val="24"/>
                <w:lang w:val="fr"/>
              </w:rPr>
              <w:t>Téléphone</w:t>
            </w:r>
          </w:p>
        </w:tc>
        <w:tc>
          <w:tcPr>
            <w:tcW w:w="3960" w:type="dxa"/>
            <w:tcBorders>
              <w:top w:val="single" w:sz="6" w:space="0" w:color="auto"/>
              <w:left w:val="single" w:sz="6" w:space="0" w:color="auto"/>
              <w:bottom w:val="nil"/>
              <w:right w:val="single" w:sz="6" w:space="0" w:color="auto"/>
            </w:tcBorders>
            <w:hideMark/>
          </w:tcPr>
          <w:p w14:paraId="709F4EDC" w14:textId="77777777" w:rsidR="007B4625" w:rsidRPr="007B4625" w:rsidRDefault="007B4625" w:rsidP="00A97797">
            <w:pPr>
              <w:suppressAutoHyphens/>
              <w:spacing w:after="71"/>
              <w:rPr>
                <w:spacing w:val="-2"/>
                <w:sz w:val="24"/>
                <w:szCs w:val="24"/>
              </w:rPr>
            </w:pPr>
            <w:r w:rsidRPr="007B4625">
              <w:rPr>
                <w:spacing w:val="-2"/>
                <w:sz w:val="24"/>
                <w:szCs w:val="24"/>
                <w:lang w:val="fr"/>
              </w:rPr>
              <w:t>Nom et titre de contact</w:t>
            </w:r>
          </w:p>
        </w:tc>
      </w:tr>
      <w:tr w:rsidR="007B4625" w:rsidRPr="007B4625" w14:paraId="72C6DECC" w14:textId="77777777" w:rsidTr="00323EA1">
        <w:trPr>
          <w:cantSplit/>
        </w:trPr>
        <w:tc>
          <w:tcPr>
            <w:tcW w:w="1440" w:type="dxa"/>
            <w:tcBorders>
              <w:top w:val="nil"/>
              <w:left w:val="single" w:sz="6" w:space="0" w:color="auto"/>
              <w:bottom w:val="nil"/>
              <w:right w:val="nil"/>
            </w:tcBorders>
          </w:tcPr>
          <w:p w14:paraId="0909C5CE"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hideMark/>
          </w:tcPr>
          <w:p w14:paraId="56F62CD4" w14:textId="77777777" w:rsidR="007B4625" w:rsidRPr="007B4625" w:rsidRDefault="007B4625" w:rsidP="00A97797">
            <w:pPr>
              <w:suppressAutoHyphens/>
              <w:rPr>
                <w:spacing w:val="-2"/>
                <w:sz w:val="24"/>
                <w:szCs w:val="24"/>
              </w:rPr>
            </w:pPr>
            <w:r w:rsidRPr="007B4625">
              <w:rPr>
                <w:spacing w:val="-2"/>
                <w:sz w:val="24"/>
                <w:szCs w:val="24"/>
                <w:lang w:val="fr"/>
              </w:rPr>
              <w:t>Fax</w:t>
            </w:r>
          </w:p>
        </w:tc>
        <w:tc>
          <w:tcPr>
            <w:tcW w:w="3960" w:type="dxa"/>
            <w:tcBorders>
              <w:top w:val="single" w:sz="6" w:space="0" w:color="auto"/>
              <w:left w:val="single" w:sz="6" w:space="0" w:color="auto"/>
              <w:bottom w:val="nil"/>
              <w:right w:val="single" w:sz="6" w:space="0" w:color="auto"/>
            </w:tcBorders>
            <w:hideMark/>
          </w:tcPr>
          <w:p w14:paraId="3D22954F" w14:textId="77777777" w:rsidR="007B4625" w:rsidRPr="007B4625" w:rsidRDefault="007B4625" w:rsidP="00A97797">
            <w:pPr>
              <w:suppressAutoHyphens/>
              <w:spacing w:after="71"/>
              <w:rPr>
                <w:spacing w:val="-2"/>
                <w:sz w:val="24"/>
                <w:szCs w:val="24"/>
              </w:rPr>
            </w:pPr>
            <w:r w:rsidRPr="007B4625">
              <w:rPr>
                <w:spacing w:val="-2"/>
                <w:sz w:val="24"/>
                <w:szCs w:val="24"/>
                <w:lang w:val="fr"/>
              </w:rPr>
              <w:t>Télex</w:t>
            </w:r>
          </w:p>
        </w:tc>
      </w:tr>
      <w:tr w:rsidR="007B4625" w:rsidRPr="007B4625" w14:paraId="3CAF3891" w14:textId="77777777" w:rsidTr="00323EA1">
        <w:trPr>
          <w:cantSplit/>
        </w:trPr>
        <w:tc>
          <w:tcPr>
            <w:tcW w:w="1440" w:type="dxa"/>
            <w:tcBorders>
              <w:top w:val="single" w:sz="6" w:space="0" w:color="auto"/>
              <w:left w:val="single" w:sz="6" w:space="0" w:color="auto"/>
              <w:bottom w:val="nil"/>
              <w:right w:val="nil"/>
            </w:tcBorders>
            <w:hideMark/>
          </w:tcPr>
          <w:p w14:paraId="525E35EA" w14:textId="77777777" w:rsidR="007B4625" w:rsidRPr="007B4625" w:rsidRDefault="007B4625" w:rsidP="00A97797">
            <w:pPr>
              <w:suppressAutoHyphens/>
              <w:rPr>
                <w:spacing w:val="-2"/>
                <w:sz w:val="24"/>
                <w:szCs w:val="24"/>
              </w:rPr>
            </w:pPr>
            <w:r w:rsidRPr="007B4625">
              <w:rPr>
                <w:spacing w:val="-2"/>
                <w:sz w:val="24"/>
                <w:szCs w:val="24"/>
                <w:lang w:val="fr"/>
              </w:rPr>
              <w:t>Accords</w:t>
            </w:r>
          </w:p>
        </w:tc>
        <w:tc>
          <w:tcPr>
            <w:tcW w:w="7920" w:type="dxa"/>
            <w:gridSpan w:val="2"/>
            <w:tcBorders>
              <w:top w:val="single" w:sz="6" w:space="0" w:color="auto"/>
              <w:left w:val="single" w:sz="6" w:space="0" w:color="auto"/>
              <w:bottom w:val="nil"/>
              <w:right w:val="single" w:sz="6" w:space="0" w:color="auto"/>
            </w:tcBorders>
          </w:tcPr>
          <w:p w14:paraId="03472AF4" w14:textId="71CAE6B7" w:rsidR="007B4625" w:rsidRPr="007B4625" w:rsidRDefault="007B4625" w:rsidP="00A97797">
            <w:pPr>
              <w:suppressAutoHyphens/>
              <w:rPr>
                <w:spacing w:val="-2"/>
                <w:sz w:val="24"/>
                <w:szCs w:val="24"/>
              </w:rPr>
            </w:pPr>
            <w:r w:rsidRPr="007B4625">
              <w:rPr>
                <w:spacing w:val="-2"/>
                <w:sz w:val="24"/>
                <w:szCs w:val="24"/>
                <w:lang w:val="fr"/>
              </w:rPr>
              <w:t xml:space="preserve">Détails des contrats de location/ location/fabrication spécifiques </w:t>
            </w:r>
            <w:r>
              <w:rPr>
                <w:spacing w:val="-2"/>
                <w:sz w:val="24"/>
                <w:szCs w:val="24"/>
                <w:lang w:val="fr"/>
              </w:rPr>
              <w:t xml:space="preserve">pour le </w:t>
            </w:r>
            <w:r w:rsidRPr="007B4625">
              <w:rPr>
                <w:spacing w:val="-2"/>
                <w:sz w:val="24"/>
                <w:szCs w:val="24"/>
                <w:lang w:val="fr"/>
              </w:rPr>
              <w:t>projet</w:t>
            </w:r>
          </w:p>
          <w:p w14:paraId="5C47770E" w14:textId="77777777" w:rsidR="007B4625" w:rsidRPr="007B4625" w:rsidRDefault="007B4625" w:rsidP="00A97797">
            <w:pPr>
              <w:suppressAutoHyphens/>
              <w:spacing w:after="71"/>
              <w:rPr>
                <w:spacing w:val="-2"/>
                <w:sz w:val="24"/>
                <w:szCs w:val="24"/>
              </w:rPr>
            </w:pPr>
          </w:p>
        </w:tc>
      </w:tr>
      <w:tr w:rsidR="007B4625" w:rsidRPr="007B4625" w14:paraId="6A96C274" w14:textId="77777777" w:rsidTr="00323EA1">
        <w:trPr>
          <w:cantSplit/>
        </w:trPr>
        <w:tc>
          <w:tcPr>
            <w:tcW w:w="1440" w:type="dxa"/>
            <w:tcBorders>
              <w:top w:val="dotted" w:sz="4" w:space="0" w:color="auto"/>
              <w:left w:val="single" w:sz="6" w:space="0" w:color="auto"/>
              <w:bottom w:val="dotted" w:sz="4" w:space="0" w:color="auto"/>
              <w:right w:val="nil"/>
            </w:tcBorders>
          </w:tcPr>
          <w:p w14:paraId="2919F369" w14:textId="77777777" w:rsidR="007B4625" w:rsidRPr="007B4625" w:rsidRDefault="007B4625" w:rsidP="00A97797">
            <w:pPr>
              <w:suppressAutoHyphens/>
              <w:spacing w:after="71"/>
              <w:rPr>
                <w:i/>
                <w:spacing w:val="-2"/>
                <w:sz w:val="24"/>
                <w:szCs w:val="24"/>
              </w:rPr>
            </w:pPr>
          </w:p>
        </w:tc>
        <w:tc>
          <w:tcPr>
            <w:tcW w:w="7920" w:type="dxa"/>
            <w:gridSpan w:val="2"/>
            <w:tcBorders>
              <w:top w:val="dotted" w:sz="4" w:space="0" w:color="auto"/>
              <w:left w:val="single" w:sz="6" w:space="0" w:color="auto"/>
              <w:bottom w:val="dotted" w:sz="4" w:space="0" w:color="auto"/>
              <w:right w:val="single" w:sz="6" w:space="0" w:color="auto"/>
            </w:tcBorders>
          </w:tcPr>
          <w:p w14:paraId="639BC9BA" w14:textId="77777777" w:rsidR="007B4625" w:rsidRPr="007B4625" w:rsidRDefault="007B4625" w:rsidP="00A97797">
            <w:pPr>
              <w:suppressAutoHyphens/>
              <w:spacing w:after="71"/>
              <w:rPr>
                <w:spacing w:val="-2"/>
                <w:sz w:val="24"/>
                <w:szCs w:val="24"/>
              </w:rPr>
            </w:pPr>
          </w:p>
        </w:tc>
      </w:tr>
      <w:tr w:rsidR="007B4625" w:rsidRPr="007B4625" w14:paraId="3E84E69A" w14:textId="77777777" w:rsidTr="00323EA1">
        <w:trPr>
          <w:cantSplit/>
        </w:trPr>
        <w:tc>
          <w:tcPr>
            <w:tcW w:w="1440" w:type="dxa"/>
            <w:tcBorders>
              <w:top w:val="nil"/>
              <w:left w:val="single" w:sz="6" w:space="0" w:color="auto"/>
              <w:bottom w:val="single" w:sz="6" w:space="0" w:color="auto"/>
              <w:right w:val="nil"/>
            </w:tcBorders>
          </w:tcPr>
          <w:p w14:paraId="34AECCD5" w14:textId="77777777" w:rsidR="007B4625" w:rsidRPr="007B4625" w:rsidRDefault="007B4625" w:rsidP="00A97797">
            <w:pPr>
              <w:suppressAutoHyphens/>
              <w:spacing w:after="71"/>
              <w:rPr>
                <w:i/>
                <w:spacing w:val="-2"/>
                <w:sz w:val="24"/>
                <w:szCs w:val="24"/>
              </w:rPr>
            </w:pPr>
          </w:p>
        </w:tc>
        <w:tc>
          <w:tcPr>
            <w:tcW w:w="7920" w:type="dxa"/>
            <w:gridSpan w:val="2"/>
            <w:tcBorders>
              <w:top w:val="nil"/>
              <w:left w:val="single" w:sz="6" w:space="0" w:color="auto"/>
              <w:bottom w:val="single" w:sz="6" w:space="0" w:color="auto"/>
              <w:right w:val="single" w:sz="6" w:space="0" w:color="auto"/>
            </w:tcBorders>
          </w:tcPr>
          <w:p w14:paraId="30F4E86A" w14:textId="77777777" w:rsidR="007B4625" w:rsidRPr="007B4625" w:rsidRDefault="007B4625" w:rsidP="00A97797">
            <w:pPr>
              <w:suppressAutoHyphens/>
              <w:spacing w:after="71"/>
              <w:rPr>
                <w:spacing w:val="-2"/>
                <w:sz w:val="24"/>
                <w:szCs w:val="24"/>
              </w:rPr>
            </w:pPr>
          </w:p>
        </w:tc>
      </w:tr>
    </w:tbl>
    <w:p w14:paraId="0B8F6F5A" w14:textId="77777777" w:rsidR="007B4625" w:rsidRPr="007B4625" w:rsidRDefault="007B4625" w:rsidP="007B4625">
      <w:pPr>
        <w:rPr>
          <w:sz w:val="24"/>
          <w:szCs w:val="24"/>
        </w:rPr>
      </w:pPr>
    </w:p>
    <w:p w14:paraId="60ACD3F8" w14:textId="1001DEE3" w:rsidR="00CF196C" w:rsidRPr="007B4625" w:rsidRDefault="00CF196C">
      <w:pPr>
        <w:rPr>
          <w:b/>
          <w:sz w:val="24"/>
          <w:szCs w:val="24"/>
          <w:lang w:eastAsia="en-US"/>
        </w:rPr>
      </w:pPr>
    </w:p>
    <w:p w14:paraId="668178F1" w14:textId="64CF98C0" w:rsidR="00664F30" w:rsidRPr="00664F30" w:rsidRDefault="00664F30" w:rsidP="00E70C8A">
      <w:pPr>
        <w:pStyle w:val="SecIVH2"/>
      </w:pPr>
      <w:bookmarkStart w:id="1055" w:name="_Toc63775978"/>
      <w:bookmarkStart w:id="1056" w:name="_Toc87280460"/>
      <w:bookmarkStart w:id="1057" w:name="_Toc327863873"/>
      <w:bookmarkStart w:id="1058" w:name="_Toc327970909"/>
      <w:bookmarkEnd w:id="1036"/>
      <w:r w:rsidRPr="00664F30">
        <w:t>FORMULAIRE P</w:t>
      </w:r>
      <w:r w:rsidR="00460F6D">
        <w:t>E</w:t>
      </w:r>
      <w:r w:rsidRPr="00664F30">
        <w:t>R -1</w:t>
      </w:r>
      <w:r w:rsidR="00E70C8A">
        <w:br/>
      </w:r>
      <w:r w:rsidR="007B4625">
        <w:t>Représentant de l’Entrepreneur et</w:t>
      </w:r>
      <w:r w:rsidRPr="00664F30">
        <w:t xml:space="preserve"> </w:t>
      </w:r>
      <w:r w:rsidR="00966986">
        <w:t>P</w:t>
      </w:r>
      <w:r w:rsidRPr="00664F30">
        <w:t>ersonnel clé</w:t>
      </w:r>
      <w:bookmarkEnd w:id="1055"/>
      <w:bookmarkEnd w:id="1056"/>
      <w:r w:rsidRPr="00664F30">
        <w:t xml:space="preserve"> </w:t>
      </w:r>
    </w:p>
    <w:p w14:paraId="5D4CB8C7" w14:textId="76BFE399" w:rsidR="00664F30" w:rsidRPr="00664F30" w:rsidRDefault="00664F30" w:rsidP="00664F30">
      <w:pPr>
        <w:spacing w:line="276" w:lineRule="auto"/>
        <w:jc w:val="both"/>
        <w:rPr>
          <w:sz w:val="24"/>
          <w:szCs w:val="24"/>
        </w:rPr>
      </w:pPr>
      <w:r w:rsidRPr="00664F30">
        <w:rPr>
          <w:sz w:val="24"/>
          <w:szCs w:val="24"/>
        </w:rPr>
        <w:t xml:space="preserve">Le </w:t>
      </w:r>
      <w:r w:rsidR="00543DC3">
        <w:rPr>
          <w:sz w:val="24"/>
          <w:szCs w:val="24"/>
        </w:rPr>
        <w:t>C</w:t>
      </w:r>
      <w:r w:rsidR="00EF4788">
        <w:rPr>
          <w:sz w:val="24"/>
          <w:szCs w:val="24"/>
        </w:rPr>
        <w:t>andidat</w:t>
      </w:r>
      <w:r w:rsidRPr="00664F30">
        <w:rPr>
          <w:sz w:val="24"/>
          <w:szCs w:val="24"/>
        </w:rPr>
        <w:t xml:space="preserve"> doit fournir les noms et les coordonnées du </w:t>
      </w:r>
      <w:r w:rsidR="00966986">
        <w:rPr>
          <w:sz w:val="24"/>
          <w:szCs w:val="24"/>
        </w:rPr>
        <w:t>R</w:t>
      </w:r>
      <w:r w:rsidRPr="00664F30">
        <w:rPr>
          <w:sz w:val="24"/>
          <w:szCs w:val="24"/>
        </w:rPr>
        <w:t>eprésentant de l’</w:t>
      </w:r>
      <w:r w:rsidR="00966986">
        <w:rPr>
          <w:sz w:val="24"/>
          <w:szCs w:val="24"/>
        </w:rPr>
        <w:t>E</w:t>
      </w:r>
      <w:r w:rsidRPr="00664F30">
        <w:rPr>
          <w:sz w:val="24"/>
          <w:szCs w:val="24"/>
        </w:rPr>
        <w:t xml:space="preserve">ntrepreneur dûment qualifié et du </w:t>
      </w:r>
      <w:r w:rsidR="00966986">
        <w:rPr>
          <w:sz w:val="24"/>
          <w:szCs w:val="24"/>
        </w:rPr>
        <w:t>P</w:t>
      </w:r>
      <w:r w:rsidRPr="00664F30">
        <w:rPr>
          <w:sz w:val="24"/>
          <w:szCs w:val="24"/>
        </w:rPr>
        <w:t xml:space="preserve">ersonnel clé chargé d’exécuter le </w:t>
      </w:r>
      <w:r w:rsidR="00E75D3D">
        <w:rPr>
          <w:sz w:val="24"/>
          <w:szCs w:val="24"/>
        </w:rPr>
        <w:t>Marché</w:t>
      </w:r>
      <w:r w:rsidRPr="00664F30">
        <w:rPr>
          <w:sz w:val="24"/>
          <w:szCs w:val="24"/>
        </w:rPr>
        <w:t xml:space="preserve">. Les données relatives à leur expérience doivent être fournies à l'aide du formulaire PER-2 ci-dessous pour chaque </w:t>
      </w:r>
      <w:r w:rsidR="00543DC3">
        <w:rPr>
          <w:sz w:val="24"/>
          <w:szCs w:val="24"/>
        </w:rPr>
        <w:t>Candidat</w:t>
      </w:r>
      <w:r w:rsidRPr="00664F30">
        <w:rPr>
          <w:sz w:val="24"/>
          <w:szCs w:val="24"/>
        </w:rPr>
        <w:t xml:space="preserve">. Le </w:t>
      </w:r>
      <w:r w:rsidR="00543DC3">
        <w:rPr>
          <w:sz w:val="24"/>
          <w:szCs w:val="24"/>
        </w:rPr>
        <w:t>C</w:t>
      </w:r>
      <w:r w:rsidR="00EF4788">
        <w:rPr>
          <w:sz w:val="24"/>
          <w:szCs w:val="24"/>
        </w:rPr>
        <w:t>andidat</w:t>
      </w:r>
      <w:r w:rsidRPr="00664F30">
        <w:rPr>
          <w:sz w:val="24"/>
          <w:szCs w:val="24"/>
        </w:rPr>
        <w:t xml:space="preserve"> doit soumettre un </w:t>
      </w:r>
      <w:r w:rsidR="00966986">
        <w:rPr>
          <w:sz w:val="24"/>
          <w:szCs w:val="24"/>
        </w:rPr>
        <w:t>état</w:t>
      </w:r>
      <w:r w:rsidR="00966986" w:rsidRPr="00664F30">
        <w:rPr>
          <w:sz w:val="24"/>
          <w:szCs w:val="24"/>
        </w:rPr>
        <w:t xml:space="preserve"> </w:t>
      </w:r>
      <w:r w:rsidRPr="00664F30">
        <w:rPr>
          <w:sz w:val="24"/>
          <w:szCs w:val="24"/>
        </w:rPr>
        <w:t xml:space="preserve">détaillé des ressources en personnel clé pour toute la période de mise en œuvre du </w:t>
      </w:r>
      <w:r w:rsidR="00E75D3D">
        <w:rPr>
          <w:sz w:val="24"/>
          <w:szCs w:val="24"/>
        </w:rPr>
        <w:t>Marché</w:t>
      </w:r>
      <w:r w:rsidRPr="00664F30">
        <w:rPr>
          <w:sz w:val="24"/>
          <w:szCs w:val="24"/>
        </w:rPr>
        <w:t>. L</w:t>
      </w:r>
      <w:r w:rsidR="00966986">
        <w:rPr>
          <w:sz w:val="24"/>
          <w:szCs w:val="24"/>
        </w:rPr>
        <w:t xml:space="preserve">’état </w:t>
      </w:r>
      <w:r w:rsidRPr="00664F30">
        <w:rPr>
          <w:sz w:val="24"/>
          <w:szCs w:val="24"/>
        </w:rPr>
        <w:t>des ressources doit inclure</w:t>
      </w:r>
      <w:r w:rsidR="007B4625">
        <w:rPr>
          <w:sz w:val="24"/>
          <w:szCs w:val="24"/>
        </w:rPr>
        <w:t xml:space="preserve"> </w:t>
      </w:r>
      <w:r w:rsidRPr="00664F30">
        <w:rPr>
          <w:sz w:val="24"/>
          <w:szCs w:val="24"/>
        </w:rPr>
        <w:t>:</w:t>
      </w:r>
    </w:p>
    <w:p w14:paraId="63599A62" w14:textId="77777777" w:rsidR="00664F30" w:rsidRPr="00664F30" w:rsidRDefault="00664F30" w:rsidP="007B4625">
      <w:pPr>
        <w:spacing w:line="276" w:lineRule="auto"/>
        <w:ind w:left="720" w:hanging="180"/>
        <w:jc w:val="both"/>
        <w:rPr>
          <w:sz w:val="24"/>
          <w:szCs w:val="24"/>
        </w:rPr>
      </w:pPr>
      <w:r w:rsidRPr="00664F30">
        <w:rPr>
          <w:sz w:val="24"/>
          <w:szCs w:val="24"/>
        </w:rPr>
        <w:t>• le nom et le rôle de chaque poste du personnel clé</w:t>
      </w:r>
    </w:p>
    <w:p w14:paraId="7F84979C" w14:textId="1D1762BE" w:rsidR="00664F30" w:rsidRPr="00664F30" w:rsidRDefault="00664F30" w:rsidP="007B4625">
      <w:pPr>
        <w:spacing w:line="276" w:lineRule="auto"/>
        <w:ind w:left="720" w:hanging="180"/>
        <w:jc w:val="both"/>
        <w:rPr>
          <w:sz w:val="24"/>
          <w:szCs w:val="24"/>
        </w:rPr>
      </w:pPr>
      <w:r w:rsidRPr="00664F30">
        <w:rPr>
          <w:sz w:val="24"/>
          <w:szCs w:val="24"/>
        </w:rPr>
        <w:t xml:space="preserve">• la durée </w:t>
      </w:r>
      <w:r w:rsidR="00966986">
        <w:rPr>
          <w:sz w:val="24"/>
          <w:szCs w:val="24"/>
        </w:rPr>
        <w:t>d’intervention du</w:t>
      </w:r>
      <w:r w:rsidRPr="00664F30">
        <w:rPr>
          <w:sz w:val="24"/>
          <w:szCs w:val="24"/>
        </w:rPr>
        <w:t xml:space="preserve"> personnel</w:t>
      </w:r>
    </w:p>
    <w:p w14:paraId="1CB93F19" w14:textId="50EAF04C" w:rsidR="00664F30" w:rsidRPr="00664F30" w:rsidRDefault="00664F30" w:rsidP="007B4625">
      <w:pPr>
        <w:spacing w:line="276" w:lineRule="auto"/>
        <w:ind w:left="720" w:hanging="180"/>
        <w:jc w:val="both"/>
        <w:rPr>
          <w:sz w:val="24"/>
          <w:szCs w:val="24"/>
        </w:rPr>
      </w:pPr>
      <w:r w:rsidRPr="00664F30">
        <w:rPr>
          <w:sz w:val="24"/>
          <w:szCs w:val="24"/>
        </w:rPr>
        <w:t xml:space="preserve">• Le niveau d'effort (temps) </w:t>
      </w:r>
      <w:r w:rsidR="00966986">
        <w:rPr>
          <w:sz w:val="24"/>
          <w:szCs w:val="24"/>
        </w:rPr>
        <w:t>prévu pour</w:t>
      </w:r>
      <w:r w:rsidRPr="00664F30">
        <w:rPr>
          <w:sz w:val="24"/>
          <w:szCs w:val="24"/>
        </w:rPr>
        <w:t xml:space="preserve"> chaque poste de personnel clé et sa répartition tout au long de la période d'exécution du </w:t>
      </w:r>
      <w:r w:rsidR="00E75D3D">
        <w:rPr>
          <w:sz w:val="24"/>
          <w:szCs w:val="24"/>
        </w:rPr>
        <w:t>Marché</w:t>
      </w:r>
      <w:r w:rsidRPr="00664F30">
        <w:rPr>
          <w:sz w:val="24"/>
          <w:szCs w:val="24"/>
        </w:rPr>
        <w:t>.</w:t>
      </w:r>
    </w:p>
    <w:p w14:paraId="09B66CA4" w14:textId="77777777" w:rsidR="00664F30" w:rsidRDefault="00664F30" w:rsidP="00664F30">
      <w:pPr>
        <w:rPr>
          <w:b/>
          <w:sz w:val="24"/>
          <w:szCs w:val="24"/>
        </w:rPr>
      </w:pPr>
    </w:p>
    <w:tbl>
      <w:tblPr>
        <w:tblW w:w="9381" w:type="dxa"/>
        <w:tblInd w:w="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630"/>
        <w:gridCol w:w="4341"/>
        <w:gridCol w:w="2430"/>
        <w:gridCol w:w="1980"/>
      </w:tblGrid>
      <w:tr w:rsidR="00664F30" w:rsidRPr="00F70AC0" w14:paraId="5338AD93" w14:textId="77777777" w:rsidTr="00E33AAD">
        <w:trPr>
          <w:trHeight w:val="489"/>
        </w:trPr>
        <w:tc>
          <w:tcPr>
            <w:tcW w:w="630" w:type="dxa"/>
            <w:tcBorders>
              <w:top w:val="single" w:sz="12" w:space="0" w:color="auto"/>
              <w:bottom w:val="single" w:sz="6" w:space="0" w:color="auto"/>
            </w:tcBorders>
            <w:vAlign w:val="center"/>
          </w:tcPr>
          <w:p w14:paraId="367278CA" w14:textId="77777777" w:rsidR="00664F30" w:rsidRPr="00F70AC0" w:rsidRDefault="00664F30" w:rsidP="00E33AAD">
            <w:pPr>
              <w:suppressAutoHyphens/>
              <w:ind w:right="-72"/>
              <w:jc w:val="center"/>
              <w:rPr>
                <w:rFonts w:asciiTheme="majorBidi" w:hAnsiTheme="majorBidi" w:cstheme="majorBidi"/>
                <w:bCs/>
                <w:i/>
                <w:noProof/>
                <w:spacing w:val="-2"/>
                <w:szCs w:val="24"/>
              </w:rPr>
            </w:pPr>
          </w:p>
        </w:tc>
        <w:tc>
          <w:tcPr>
            <w:tcW w:w="4341" w:type="dxa"/>
            <w:tcBorders>
              <w:top w:val="single" w:sz="12" w:space="0" w:color="auto"/>
              <w:bottom w:val="single" w:sz="6" w:space="0" w:color="auto"/>
            </w:tcBorders>
            <w:vAlign w:val="center"/>
          </w:tcPr>
          <w:p w14:paraId="6090B379" w14:textId="77777777" w:rsidR="00664F30" w:rsidRPr="00F70AC0" w:rsidRDefault="00664F30" w:rsidP="00E33AAD">
            <w:pPr>
              <w:suppressAutoHyphens/>
              <w:ind w:left="41" w:right="-72"/>
              <w:jc w:val="center"/>
              <w:rPr>
                <w:rFonts w:asciiTheme="majorBidi" w:hAnsiTheme="majorBidi" w:cstheme="majorBidi"/>
                <w:bCs/>
                <w:i/>
                <w:noProof/>
                <w:spacing w:val="-2"/>
                <w:szCs w:val="24"/>
              </w:rPr>
            </w:pPr>
            <w:r>
              <w:rPr>
                <w:rFonts w:asciiTheme="majorBidi" w:hAnsiTheme="majorBidi" w:cstheme="majorBidi"/>
                <w:b/>
                <w:bCs/>
                <w:noProof/>
                <w:spacing w:val="-2"/>
                <w:szCs w:val="24"/>
              </w:rPr>
              <w:t>Titre du poste</w:t>
            </w:r>
          </w:p>
        </w:tc>
        <w:tc>
          <w:tcPr>
            <w:tcW w:w="2430" w:type="dxa"/>
            <w:tcBorders>
              <w:top w:val="single" w:sz="12" w:space="0" w:color="auto"/>
              <w:bottom w:val="single" w:sz="6" w:space="0" w:color="auto"/>
            </w:tcBorders>
            <w:vAlign w:val="center"/>
          </w:tcPr>
          <w:p w14:paraId="2A421DD9" w14:textId="3A13846C" w:rsidR="00664F30" w:rsidRPr="00F70AC0" w:rsidRDefault="00966986" w:rsidP="00E33AAD">
            <w:pPr>
              <w:suppressAutoHyphens/>
              <w:ind w:left="41" w:right="-72"/>
              <w:jc w:val="center"/>
              <w:rPr>
                <w:rFonts w:asciiTheme="majorBidi" w:hAnsiTheme="majorBidi" w:cstheme="majorBidi"/>
                <w:bCs/>
                <w:i/>
                <w:noProof/>
                <w:spacing w:val="-2"/>
                <w:szCs w:val="24"/>
              </w:rPr>
            </w:pPr>
            <w:r w:rsidRPr="00F70AC0">
              <w:rPr>
                <w:rFonts w:asciiTheme="majorBidi" w:hAnsiTheme="majorBidi" w:cstheme="majorBidi"/>
                <w:b/>
                <w:bCs/>
                <w:noProof/>
                <w:spacing w:val="-2"/>
                <w:szCs w:val="24"/>
              </w:rPr>
              <w:t>N</w:t>
            </w:r>
            <w:r>
              <w:rPr>
                <w:rFonts w:asciiTheme="majorBidi" w:hAnsiTheme="majorBidi" w:cstheme="majorBidi"/>
                <w:b/>
                <w:bCs/>
                <w:noProof/>
                <w:spacing w:val="-2"/>
                <w:szCs w:val="24"/>
              </w:rPr>
              <w:t>om</w:t>
            </w:r>
            <w:r w:rsidRPr="00F70AC0">
              <w:rPr>
                <w:rFonts w:asciiTheme="majorBidi" w:hAnsiTheme="majorBidi" w:cstheme="majorBidi"/>
                <w:b/>
                <w:bCs/>
                <w:noProof/>
                <w:spacing w:val="-2"/>
                <w:szCs w:val="24"/>
              </w:rPr>
              <w:t xml:space="preserve"> </w:t>
            </w:r>
            <w:r w:rsidR="00664F30">
              <w:rPr>
                <w:rFonts w:asciiTheme="majorBidi" w:hAnsiTheme="majorBidi" w:cstheme="majorBidi"/>
                <w:b/>
                <w:bCs/>
                <w:noProof/>
                <w:spacing w:val="-2"/>
                <w:szCs w:val="24"/>
              </w:rPr>
              <w:t xml:space="preserve">du </w:t>
            </w:r>
            <w:r w:rsidR="00543DC3">
              <w:rPr>
                <w:rFonts w:asciiTheme="majorBidi" w:hAnsiTheme="majorBidi" w:cstheme="majorBidi"/>
                <w:b/>
                <w:bCs/>
                <w:noProof/>
                <w:spacing w:val="-2"/>
                <w:szCs w:val="24"/>
              </w:rPr>
              <w:t>Candidat</w:t>
            </w:r>
          </w:p>
        </w:tc>
        <w:tc>
          <w:tcPr>
            <w:tcW w:w="1980" w:type="dxa"/>
            <w:tcBorders>
              <w:top w:val="single" w:sz="12" w:space="0" w:color="auto"/>
              <w:bottom w:val="single" w:sz="6" w:space="0" w:color="auto"/>
            </w:tcBorders>
            <w:vAlign w:val="center"/>
          </w:tcPr>
          <w:p w14:paraId="457FCF18" w14:textId="77777777" w:rsidR="00664F30" w:rsidRPr="00F70AC0" w:rsidRDefault="00664F30" w:rsidP="00E33AAD">
            <w:pPr>
              <w:suppressAutoHyphens/>
              <w:ind w:left="41" w:right="-72"/>
              <w:jc w:val="center"/>
              <w:rPr>
                <w:rFonts w:asciiTheme="majorBidi" w:hAnsiTheme="majorBidi" w:cstheme="majorBidi"/>
                <w:bCs/>
                <w:i/>
                <w:noProof/>
                <w:spacing w:val="-2"/>
                <w:szCs w:val="24"/>
              </w:rPr>
            </w:pPr>
          </w:p>
        </w:tc>
      </w:tr>
      <w:tr w:rsidR="00664F30" w:rsidRPr="00F70AC0" w14:paraId="1B523562" w14:textId="77777777" w:rsidTr="00E33AAD">
        <w:trPr>
          <w:trHeight w:val="425"/>
        </w:trPr>
        <w:tc>
          <w:tcPr>
            <w:tcW w:w="630" w:type="dxa"/>
            <w:tcBorders>
              <w:top w:val="single" w:sz="12" w:space="0" w:color="auto"/>
              <w:bottom w:val="single" w:sz="6" w:space="0" w:color="auto"/>
            </w:tcBorders>
          </w:tcPr>
          <w:p w14:paraId="4067C2C9"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w:t>
            </w:r>
          </w:p>
        </w:tc>
        <w:tc>
          <w:tcPr>
            <w:tcW w:w="4341" w:type="dxa"/>
            <w:tcBorders>
              <w:top w:val="single" w:sz="12" w:space="0" w:color="auto"/>
              <w:bottom w:val="single" w:sz="6" w:space="0" w:color="auto"/>
            </w:tcBorders>
          </w:tcPr>
          <w:p w14:paraId="67A85F73" w14:textId="6E3662CA" w:rsidR="00664F30" w:rsidRPr="00E74F3F" w:rsidRDefault="00664F30" w:rsidP="00966986">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[Representa</w:t>
            </w:r>
            <w:r w:rsidR="00574DE7">
              <w:rPr>
                <w:rFonts w:asciiTheme="majorBidi" w:hAnsiTheme="majorBidi" w:cstheme="majorBidi"/>
                <w:bCs/>
                <w:i/>
                <w:noProof/>
                <w:spacing w:val="-2"/>
                <w:sz w:val="22"/>
                <w:szCs w:val="24"/>
              </w:rPr>
              <w:t>nt</w:t>
            </w:r>
            <w:r w:rsidRPr="00E74F3F">
              <w:rPr>
                <w:rFonts w:asciiTheme="majorBidi" w:hAnsiTheme="majorBidi" w:cstheme="majorBidi"/>
                <w:bCs/>
                <w:i/>
                <w:noProof/>
                <w:spacing w:val="-2"/>
                <w:sz w:val="22"/>
                <w:szCs w:val="24"/>
              </w:rPr>
              <w:t xml:space="preserve"> </w:t>
            </w:r>
            <w:r w:rsidR="00966986">
              <w:rPr>
                <w:rFonts w:asciiTheme="majorBidi" w:hAnsiTheme="majorBidi" w:cstheme="majorBidi"/>
                <w:bCs/>
                <w:i/>
                <w:noProof/>
                <w:spacing w:val="-2"/>
                <w:sz w:val="22"/>
                <w:szCs w:val="24"/>
              </w:rPr>
              <w:t>de l’Entrepreneur</w:t>
            </w:r>
            <w:r w:rsidRPr="00E74F3F">
              <w:rPr>
                <w:rFonts w:asciiTheme="majorBidi" w:hAnsiTheme="majorBidi" w:cstheme="majorBidi"/>
                <w:bCs/>
                <w:i/>
                <w:noProof/>
                <w:spacing w:val="-2"/>
                <w:sz w:val="22"/>
                <w:szCs w:val="24"/>
              </w:rPr>
              <w:t>]</w:t>
            </w:r>
          </w:p>
        </w:tc>
        <w:tc>
          <w:tcPr>
            <w:tcW w:w="2430" w:type="dxa"/>
            <w:tcBorders>
              <w:top w:val="single" w:sz="12" w:space="0" w:color="auto"/>
              <w:bottom w:val="single" w:sz="6" w:space="0" w:color="auto"/>
            </w:tcBorders>
          </w:tcPr>
          <w:p w14:paraId="4162B517"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Borders>
              <w:top w:val="single" w:sz="12" w:space="0" w:color="auto"/>
              <w:bottom w:val="single" w:sz="6" w:space="0" w:color="auto"/>
            </w:tcBorders>
          </w:tcPr>
          <w:p w14:paraId="02CA05EE"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7791786B" w14:textId="77777777" w:rsidTr="00E33AAD">
        <w:trPr>
          <w:trHeight w:val="425"/>
        </w:trPr>
        <w:tc>
          <w:tcPr>
            <w:tcW w:w="9381" w:type="dxa"/>
            <w:gridSpan w:val="4"/>
          </w:tcPr>
          <w:p w14:paraId="53B5913B" w14:textId="77777777" w:rsidR="00664F30" w:rsidRPr="00E74F3F" w:rsidRDefault="00664F30" w:rsidP="00E74F3F">
            <w:pPr>
              <w:suppressAutoHyphens/>
              <w:ind w:left="1440" w:right="-72" w:hanging="1368"/>
              <w:jc w:val="center"/>
              <w:rPr>
                <w:rFonts w:asciiTheme="majorBidi" w:hAnsiTheme="majorBidi" w:cstheme="majorBidi"/>
                <w:noProof/>
                <w:sz w:val="22"/>
                <w:szCs w:val="24"/>
              </w:rPr>
            </w:pPr>
            <w:r w:rsidRPr="00E74F3F">
              <w:rPr>
                <w:rFonts w:asciiTheme="majorBidi" w:hAnsiTheme="majorBidi" w:cstheme="majorBidi"/>
                <w:b/>
                <w:bCs/>
                <w:i/>
                <w:noProof/>
                <w:spacing w:val="-2"/>
                <w:sz w:val="22"/>
                <w:szCs w:val="24"/>
              </w:rPr>
              <w:t xml:space="preserve">Personnel </w:t>
            </w:r>
            <w:r w:rsidR="00E74F3F">
              <w:rPr>
                <w:rFonts w:asciiTheme="majorBidi" w:hAnsiTheme="majorBidi" w:cstheme="majorBidi"/>
                <w:b/>
                <w:bCs/>
                <w:i/>
                <w:noProof/>
                <w:spacing w:val="-2"/>
                <w:sz w:val="22"/>
                <w:szCs w:val="24"/>
              </w:rPr>
              <w:t xml:space="preserve">clé pour la </w:t>
            </w:r>
            <w:r w:rsidRPr="00E74F3F">
              <w:rPr>
                <w:rFonts w:asciiTheme="majorBidi" w:hAnsiTheme="majorBidi" w:cstheme="majorBidi"/>
                <w:b/>
                <w:bCs/>
                <w:i/>
                <w:noProof/>
                <w:spacing w:val="-2"/>
                <w:sz w:val="22"/>
                <w:szCs w:val="24"/>
              </w:rPr>
              <w:t>Construction</w:t>
            </w:r>
          </w:p>
        </w:tc>
      </w:tr>
      <w:tr w:rsidR="00664F30" w:rsidRPr="00F70AC0" w14:paraId="60752A5C" w14:textId="77777777" w:rsidTr="00E33AAD">
        <w:trPr>
          <w:trHeight w:val="425"/>
        </w:trPr>
        <w:tc>
          <w:tcPr>
            <w:tcW w:w="630" w:type="dxa"/>
          </w:tcPr>
          <w:p w14:paraId="22C5A7F8" w14:textId="3C56F022"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2</w:t>
            </w:r>
            <w:r w:rsidR="00664F30" w:rsidRPr="00F70AC0">
              <w:rPr>
                <w:rFonts w:asciiTheme="majorBidi" w:hAnsiTheme="majorBidi" w:cstheme="majorBidi"/>
                <w:bCs/>
                <w:i/>
                <w:noProof/>
                <w:spacing w:val="-2"/>
                <w:szCs w:val="24"/>
              </w:rPr>
              <w:t>.</w:t>
            </w:r>
          </w:p>
        </w:tc>
        <w:tc>
          <w:tcPr>
            <w:tcW w:w="4341" w:type="dxa"/>
          </w:tcPr>
          <w:p w14:paraId="13C99BC1" w14:textId="1B051846" w:rsidR="00664F30" w:rsidRPr="00E74F3F" w:rsidRDefault="00664F30" w:rsidP="00331BBA">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Directeur de</w:t>
            </w:r>
            <w:r w:rsidR="00331BBA">
              <w:rPr>
                <w:rFonts w:asciiTheme="majorBidi" w:hAnsiTheme="majorBidi" w:cstheme="majorBidi"/>
                <w:bCs/>
                <w:i/>
                <w:noProof/>
                <w:spacing w:val="-2"/>
                <w:sz w:val="22"/>
                <w:szCs w:val="24"/>
              </w:rPr>
              <w:t>s travaux</w:t>
            </w:r>
            <w:r w:rsidRPr="00E74F3F">
              <w:rPr>
                <w:rFonts w:asciiTheme="majorBidi" w:hAnsiTheme="majorBidi" w:cstheme="majorBidi"/>
                <w:bCs/>
                <w:i/>
                <w:noProof/>
                <w:spacing w:val="-2"/>
                <w:sz w:val="22"/>
                <w:szCs w:val="24"/>
              </w:rPr>
              <w:t>]</w:t>
            </w:r>
          </w:p>
        </w:tc>
        <w:tc>
          <w:tcPr>
            <w:tcW w:w="2430" w:type="dxa"/>
          </w:tcPr>
          <w:p w14:paraId="3868F99B"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2E3C7585"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70AF845B" w14:textId="77777777" w:rsidTr="00E33AAD">
        <w:trPr>
          <w:trHeight w:val="425"/>
        </w:trPr>
        <w:tc>
          <w:tcPr>
            <w:tcW w:w="630" w:type="dxa"/>
          </w:tcPr>
          <w:p w14:paraId="09E6EA5C" w14:textId="3BE30D5C"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3</w:t>
            </w:r>
            <w:r w:rsidR="00664F30" w:rsidRPr="00F70AC0">
              <w:rPr>
                <w:rFonts w:asciiTheme="majorBidi" w:hAnsiTheme="majorBidi" w:cstheme="majorBidi"/>
                <w:bCs/>
                <w:i/>
                <w:noProof/>
                <w:spacing w:val="-2"/>
                <w:szCs w:val="24"/>
              </w:rPr>
              <w:t>.</w:t>
            </w:r>
          </w:p>
        </w:tc>
        <w:tc>
          <w:tcPr>
            <w:tcW w:w="4341" w:type="dxa"/>
          </w:tcPr>
          <w:p w14:paraId="7AB98437" w14:textId="40675A98" w:rsidR="00664F30" w:rsidRPr="00E74F3F" w:rsidRDefault="00664F30" w:rsidP="00E74F3F">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Spéciali</w:t>
            </w:r>
            <w:r w:rsidR="00331BBA">
              <w:rPr>
                <w:rFonts w:asciiTheme="majorBidi" w:hAnsiTheme="majorBidi" w:cstheme="majorBidi"/>
                <w:bCs/>
                <w:i/>
                <w:noProof/>
                <w:spacing w:val="-2"/>
                <w:sz w:val="22"/>
                <w:szCs w:val="24"/>
              </w:rPr>
              <w:t>s</w:t>
            </w:r>
            <w:r w:rsidR="00E74F3F">
              <w:rPr>
                <w:rFonts w:asciiTheme="majorBidi" w:hAnsiTheme="majorBidi" w:cstheme="majorBidi"/>
                <w:bCs/>
                <w:i/>
                <w:noProof/>
                <w:spacing w:val="-2"/>
                <w:sz w:val="22"/>
                <w:szCs w:val="24"/>
              </w:rPr>
              <w:t xml:space="preserve">te </w:t>
            </w:r>
            <w:r w:rsidRPr="00E74F3F">
              <w:rPr>
                <w:rFonts w:asciiTheme="majorBidi" w:hAnsiTheme="majorBidi" w:cstheme="majorBidi"/>
                <w:bCs/>
                <w:i/>
                <w:noProof/>
                <w:spacing w:val="-2"/>
                <w:sz w:val="22"/>
                <w:szCs w:val="24"/>
              </w:rPr>
              <w:t>Environmental]</w:t>
            </w:r>
          </w:p>
        </w:tc>
        <w:tc>
          <w:tcPr>
            <w:tcW w:w="2430" w:type="dxa"/>
          </w:tcPr>
          <w:p w14:paraId="3A12260C"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654A5BC5"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57E62ED1" w14:textId="77777777" w:rsidTr="00E33AAD">
        <w:trPr>
          <w:trHeight w:val="425"/>
        </w:trPr>
        <w:tc>
          <w:tcPr>
            <w:tcW w:w="630" w:type="dxa"/>
          </w:tcPr>
          <w:p w14:paraId="18759790" w14:textId="197F35B1"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4</w:t>
            </w:r>
            <w:r w:rsidR="00664F30" w:rsidRPr="00F70AC0">
              <w:rPr>
                <w:rFonts w:asciiTheme="majorBidi" w:hAnsiTheme="majorBidi" w:cstheme="majorBidi"/>
                <w:bCs/>
                <w:i/>
                <w:noProof/>
                <w:spacing w:val="-2"/>
                <w:szCs w:val="24"/>
              </w:rPr>
              <w:t>.</w:t>
            </w:r>
          </w:p>
        </w:tc>
        <w:tc>
          <w:tcPr>
            <w:tcW w:w="4341" w:type="dxa"/>
          </w:tcPr>
          <w:p w14:paraId="72443691" w14:textId="580B4EF0" w:rsidR="00664F30" w:rsidRPr="00E74F3F" w:rsidRDefault="00664F30" w:rsidP="00E74F3F">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Spéciali</w:t>
            </w:r>
            <w:r w:rsidR="00331BBA">
              <w:rPr>
                <w:rFonts w:asciiTheme="majorBidi" w:hAnsiTheme="majorBidi" w:cstheme="majorBidi"/>
                <w:bCs/>
                <w:i/>
                <w:noProof/>
                <w:spacing w:val="-2"/>
                <w:sz w:val="22"/>
                <w:szCs w:val="24"/>
              </w:rPr>
              <w:t>s</w:t>
            </w:r>
            <w:r w:rsidR="00E74F3F">
              <w:rPr>
                <w:rFonts w:asciiTheme="majorBidi" w:hAnsiTheme="majorBidi" w:cstheme="majorBidi"/>
                <w:bCs/>
                <w:i/>
                <w:noProof/>
                <w:spacing w:val="-2"/>
                <w:sz w:val="22"/>
                <w:szCs w:val="24"/>
              </w:rPr>
              <w:t>te en Santé et Sécurité</w:t>
            </w:r>
            <w:r w:rsidRPr="00E74F3F">
              <w:rPr>
                <w:rFonts w:asciiTheme="majorBidi" w:hAnsiTheme="majorBidi" w:cstheme="majorBidi"/>
                <w:bCs/>
                <w:i/>
                <w:noProof/>
                <w:spacing w:val="-2"/>
                <w:sz w:val="22"/>
                <w:szCs w:val="24"/>
              </w:rPr>
              <w:t>]</w:t>
            </w:r>
          </w:p>
        </w:tc>
        <w:tc>
          <w:tcPr>
            <w:tcW w:w="2430" w:type="dxa"/>
          </w:tcPr>
          <w:p w14:paraId="3DEE4EEA"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7A5632C2"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79B13F22" w14:textId="77777777" w:rsidTr="00E33AAD">
        <w:trPr>
          <w:trHeight w:val="425"/>
        </w:trPr>
        <w:tc>
          <w:tcPr>
            <w:tcW w:w="630" w:type="dxa"/>
          </w:tcPr>
          <w:p w14:paraId="349EE8F5" w14:textId="36B1DF2F"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5</w:t>
            </w:r>
            <w:r w:rsidR="00664F30" w:rsidRPr="00F70AC0">
              <w:rPr>
                <w:rFonts w:asciiTheme="majorBidi" w:hAnsiTheme="majorBidi" w:cstheme="majorBidi"/>
                <w:bCs/>
                <w:i/>
                <w:noProof/>
                <w:spacing w:val="-2"/>
                <w:szCs w:val="24"/>
              </w:rPr>
              <w:t>.</w:t>
            </w:r>
          </w:p>
        </w:tc>
        <w:tc>
          <w:tcPr>
            <w:tcW w:w="4341" w:type="dxa"/>
          </w:tcPr>
          <w:p w14:paraId="4F5BE176" w14:textId="5B4157BD" w:rsidR="00664F30" w:rsidRPr="00E74F3F" w:rsidRDefault="00664F30" w:rsidP="00331BBA">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w:t>
            </w:r>
            <w:r w:rsidR="00331BBA">
              <w:rPr>
                <w:rFonts w:asciiTheme="majorBidi" w:hAnsiTheme="majorBidi" w:cstheme="majorBidi"/>
                <w:bCs/>
                <w:i/>
                <w:noProof/>
                <w:spacing w:val="-2"/>
                <w:sz w:val="22"/>
                <w:szCs w:val="24"/>
              </w:rPr>
              <w:t>is</w:t>
            </w:r>
            <w:r w:rsidR="00E74F3F">
              <w:rPr>
                <w:rFonts w:asciiTheme="majorBidi" w:hAnsiTheme="majorBidi" w:cstheme="majorBidi"/>
                <w:bCs/>
                <w:i/>
                <w:noProof/>
                <w:spacing w:val="-2"/>
                <w:sz w:val="22"/>
                <w:szCs w:val="24"/>
              </w:rPr>
              <w:t>te Social</w:t>
            </w:r>
            <w:r w:rsidRPr="00E74F3F">
              <w:rPr>
                <w:rFonts w:asciiTheme="majorBidi" w:hAnsiTheme="majorBidi" w:cstheme="majorBidi"/>
                <w:bCs/>
                <w:i/>
                <w:noProof/>
                <w:spacing w:val="-2"/>
                <w:sz w:val="22"/>
                <w:szCs w:val="24"/>
              </w:rPr>
              <w:t>]</w:t>
            </w:r>
          </w:p>
        </w:tc>
        <w:tc>
          <w:tcPr>
            <w:tcW w:w="2430" w:type="dxa"/>
          </w:tcPr>
          <w:p w14:paraId="12E53945"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7ED2D7E4"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5C84C697" w14:textId="77777777" w:rsidTr="00E33AAD">
        <w:trPr>
          <w:trHeight w:val="425"/>
        </w:trPr>
        <w:tc>
          <w:tcPr>
            <w:tcW w:w="630" w:type="dxa"/>
          </w:tcPr>
          <w:p w14:paraId="1FCFFE8E" w14:textId="39062DC8"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6</w:t>
            </w:r>
            <w:r w:rsidR="00664F30" w:rsidRPr="00F70AC0">
              <w:rPr>
                <w:rFonts w:asciiTheme="majorBidi" w:hAnsiTheme="majorBidi" w:cstheme="majorBidi"/>
                <w:bCs/>
                <w:i/>
                <w:noProof/>
                <w:spacing w:val="-2"/>
                <w:szCs w:val="24"/>
              </w:rPr>
              <w:t>.</w:t>
            </w:r>
          </w:p>
        </w:tc>
        <w:tc>
          <w:tcPr>
            <w:tcW w:w="4341" w:type="dxa"/>
          </w:tcPr>
          <w:p w14:paraId="0965432A" w14:textId="64C27F03" w:rsidR="00664F30" w:rsidRPr="00E74F3F" w:rsidRDefault="00331BBA" w:rsidP="00664F30">
            <w:pPr>
              <w:suppressAutoHyphens/>
              <w:ind w:left="41" w:right="-72"/>
              <w:rPr>
                <w:rFonts w:asciiTheme="majorBidi" w:hAnsiTheme="majorBidi" w:cstheme="majorBidi"/>
                <w:bCs/>
                <w:i/>
                <w:noProof/>
                <w:spacing w:val="-2"/>
                <w:sz w:val="22"/>
                <w:szCs w:val="24"/>
              </w:rPr>
            </w:pPr>
            <w:r>
              <w:rPr>
                <w:rFonts w:asciiTheme="majorBidi" w:hAnsiTheme="majorBidi" w:cstheme="majorBidi"/>
                <w:bCs/>
                <w:i/>
                <w:noProof/>
                <w:spacing w:val="-2"/>
                <w:sz w:val="22"/>
                <w:szCs w:val="24"/>
              </w:rPr>
              <w:t>Conducteur des travaux</w:t>
            </w:r>
          </w:p>
        </w:tc>
        <w:tc>
          <w:tcPr>
            <w:tcW w:w="2430" w:type="dxa"/>
          </w:tcPr>
          <w:p w14:paraId="0CCE50DE"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62010760"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E74F3F" w14:paraId="5AE4259B" w14:textId="77777777" w:rsidTr="007B4625">
        <w:trPr>
          <w:trHeight w:val="283"/>
        </w:trPr>
        <w:tc>
          <w:tcPr>
            <w:tcW w:w="630" w:type="dxa"/>
          </w:tcPr>
          <w:p w14:paraId="6CC36B17" w14:textId="685ED27B"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7</w:t>
            </w:r>
            <w:r w:rsidR="00664F30">
              <w:rPr>
                <w:rFonts w:asciiTheme="majorBidi" w:hAnsiTheme="majorBidi" w:cstheme="majorBidi"/>
                <w:bCs/>
                <w:i/>
                <w:noProof/>
                <w:spacing w:val="-2"/>
                <w:szCs w:val="24"/>
              </w:rPr>
              <w:t>.</w:t>
            </w:r>
          </w:p>
        </w:tc>
        <w:tc>
          <w:tcPr>
            <w:tcW w:w="4341" w:type="dxa"/>
          </w:tcPr>
          <w:p w14:paraId="1FF04233" w14:textId="5C95FF24" w:rsidR="00664F30" w:rsidRPr="00E74F3F" w:rsidRDefault="00664F30" w:rsidP="001475C8">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Expert en matière d</w:t>
            </w:r>
            <w:r w:rsidR="00966986">
              <w:rPr>
                <w:rFonts w:asciiTheme="majorBidi" w:hAnsiTheme="majorBidi" w:cstheme="majorBidi"/>
                <w:bCs/>
                <w:i/>
                <w:noProof/>
                <w:spacing w:val="-2"/>
                <w:sz w:val="22"/>
                <w:szCs w:val="24"/>
              </w:rPr>
              <w:t>’exploitation et abus sexuels (EAS)</w:t>
            </w:r>
            <w:r w:rsidR="00E74F3F" w:rsidRPr="00E74F3F">
              <w:rPr>
                <w:rFonts w:asciiTheme="majorBidi" w:hAnsiTheme="majorBidi" w:cstheme="majorBidi"/>
                <w:bCs/>
                <w:i/>
                <w:noProof/>
                <w:spacing w:val="-2"/>
                <w:sz w:val="22"/>
                <w:szCs w:val="24"/>
              </w:rPr>
              <w:t xml:space="preserve">[Lorsqu'un haut risque est évalué dans le cadre d'un projet, le personnel clé doit comprendre un expert </w:t>
            </w:r>
            <w:r w:rsidR="00966986">
              <w:rPr>
                <w:rFonts w:asciiTheme="majorBidi" w:hAnsiTheme="majorBidi" w:cstheme="majorBidi"/>
                <w:bCs/>
                <w:i/>
                <w:noProof/>
                <w:spacing w:val="-2"/>
                <w:sz w:val="22"/>
                <w:szCs w:val="24"/>
              </w:rPr>
              <w:t>EAS</w:t>
            </w:r>
            <w:r w:rsidR="00E74F3F" w:rsidRPr="00E74F3F">
              <w:rPr>
                <w:rFonts w:asciiTheme="majorBidi" w:hAnsiTheme="majorBidi" w:cstheme="majorBidi"/>
                <w:bCs/>
                <w:i/>
                <w:noProof/>
                <w:spacing w:val="-2"/>
                <w:sz w:val="22"/>
                <w:szCs w:val="24"/>
              </w:rPr>
              <w:t xml:space="preserve"> ayant une expérience pertinente dans le traitement des affaires d'exploitation et </w:t>
            </w:r>
            <w:r w:rsidR="001475C8" w:rsidRPr="00E74F3F">
              <w:rPr>
                <w:rFonts w:asciiTheme="majorBidi" w:hAnsiTheme="majorBidi" w:cstheme="majorBidi"/>
                <w:bCs/>
                <w:i/>
                <w:noProof/>
                <w:spacing w:val="-2"/>
                <w:sz w:val="22"/>
                <w:szCs w:val="24"/>
              </w:rPr>
              <w:t>d'a</w:t>
            </w:r>
            <w:r w:rsidR="001475C8">
              <w:rPr>
                <w:rFonts w:asciiTheme="majorBidi" w:hAnsiTheme="majorBidi" w:cstheme="majorBidi"/>
                <w:bCs/>
                <w:i/>
                <w:noProof/>
                <w:spacing w:val="-2"/>
                <w:sz w:val="22"/>
                <w:szCs w:val="24"/>
              </w:rPr>
              <w:t>bus</w:t>
            </w:r>
            <w:r w:rsidR="001475C8" w:rsidRPr="00E74F3F">
              <w:rPr>
                <w:rFonts w:asciiTheme="majorBidi" w:hAnsiTheme="majorBidi" w:cstheme="majorBidi"/>
                <w:bCs/>
                <w:i/>
                <w:noProof/>
                <w:spacing w:val="-2"/>
                <w:sz w:val="22"/>
                <w:szCs w:val="24"/>
              </w:rPr>
              <w:t xml:space="preserve"> </w:t>
            </w:r>
            <w:r w:rsidR="00E74F3F" w:rsidRPr="00E74F3F">
              <w:rPr>
                <w:rFonts w:asciiTheme="majorBidi" w:hAnsiTheme="majorBidi" w:cstheme="majorBidi"/>
                <w:bCs/>
                <w:i/>
                <w:noProof/>
                <w:spacing w:val="-2"/>
                <w:sz w:val="22"/>
                <w:szCs w:val="24"/>
              </w:rPr>
              <w:t>sexuels</w:t>
            </w:r>
            <w:r w:rsidRPr="00E74F3F">
              <w:rPr>
                <w:rFonts w:asciiTheme="majorBidi" w:hAnsiTheme="majorBidi" w:cstheme="majorBidi"/>
                <w:bCs/>
                <w:i/>
                <w:noProof/>
                <w:spacing w:val="-2"/>
                <w:sz w:val="22"/>
                <w:szCs w:val="24"/>
              </w:rPr>
              <w:t>]</w:t>
            </w:r>
          </w:p>
        </w:tc>
        <w:tc>
          <w:tcPr>
            <w:tcW w:w="2430" w:type="dxa"/>
          </w:tcPr>
          <w:p w14:paraId="5F286748" w14:textId="77777777" w:rsidR="00664F30" w:rsidRPr="00E74F3F" w:rsidRDefault="00664F30" w:rsidP="00664F30">
            <w:pPr>
              <w:suppressAutoHyphens/>
              <w:ind w:left="41" w:right="-72"/>
              <w:rPr>
                <w:rFonts w:asciiTheme="majorBidi" w:hAnsiTheme="majorBidi" w:cstheme="majorBidi"/>
                <w:bCs/>
                <w:i/>
                <w:noProof/>
                <w:spacing w:val="-2"/>
                <w:szCs w:val="24"/>
              </w:rPr>
            </w:pPr>
          </w:p>
        </w:tc>
        <w:tc>
          <w:tcPr>
            <w:tcW w:w="1980" w:type="dxa"/>
          </w:tcPr>
          <w:p w14:paraId="2C0F1D4F" w14:textId="77777777" w:rsidR="00664F30" w:rsidRPr="00E74F3F" w:rsidRDefault="00664F30" w:rsidP="00664F30">
            <w:pPr>
              <w:suppressAutoHyphens/>
              <w:ind w:left="41" w:right="-72"/>
              <w:rPr>
                <w:rFonts w:asciiTheme="majorBidi" w:hAnsiTheme="majorBidi" w:cstheme="majorBidi"/>
                <w:bCs/>
                <w:i/>
                <w:noProof/>
                <w:spacing w:val="-2"/>
                <w:szCs w:val="24"/>
              </w:rPr>
            </w:pPr>
          </w:p>
        </w:tc>
      </w:tr>
      <w:tr w:rsidR="00664F30" w:rsidRPr="00E74F3F" w14:paraId="76B77689" w14:textId="77777777" w:rsidTr="00E33AAD">
        <w:trPr>
          <w:trHeight w:val="388"/>
        </w:trPr>
        <w:tc>
          <w:tcPr>
            <w:tcW w:w="630" w:type="dxa"/>
          </w:tcPr>
          <w:p w14:paraId="7D839734" w14:textId="3A9A3483"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8</w:t>
            </w:r>
            <w:r w:rsidR="00664F30" w:rsidRPr="00F70AC0">
              <w:rPr>
                <w:rFonts w:asciiTheme="majorBidi" w:hAnsiTheme="majorBidi" w:cstheme="majorBidi"/>
                <w:bCs/>
                <w:i/>
                <w:noProof/>
                <w:spacing w:val="-2"/>
                <w:szCs w:val="24"/>
              </w:rPr>
              <w:t>.</w:t>
            </w:r>
          </w:p>
        </w:tc>
        <w:tc>
          <w:tcPr>
            <w:tcW w:w="4341" w:type="dxa"/>
          </w:tcPr>
          <w:p w14:paraId="3C4C954F" w14:textId="77777777" w:rsidR="00664F30" w:rsidRPr="00E74F3F" w:rsidRDefault="00664F30" w:rsidP="00664F30">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Modifiez / ajoutez les autres selon les besoins</w:t>
            </w:r>
            <w:r w:rsidRPr="00E74F3F">
              <w:rPr>
                <w:rFonts w:asciiTheme="majorBidi" w:hAnsiTheme="majorBidi" w:cstheme="majorBidi"/>
                <w:bCs/>
                <w:i/>
                <w:noProof/>
                <w:spacing w:val="-2"/>
                <w:sz w:val="22"/>
                <w:szCs w:val="24"/>
              </w:rPr>
              <w:t>]</w:t>
            </w:r>
          </w:p>
        </w:tc>
        <w:tc>
          <w:tcPr>
            <w:tcW w:w="2430" w:type="dxa"/>
          </w:tcPr>
          <w:p w14:paraId="6108D56F" w14:textId="77777777" w:rsidR="00664F30" w:rsidRPr="00E74F3F" w:rsidRDefault="00664F30" w:rsidP="00664F30">
            <w:pPr>
              <w:suppressAutoHyphens/>
              <w:ind w:left="41" w:right="-72"/>
              <w:rPr>
                <w:rFonts w:asciiTheme="majorBidi" w:hAnsiTheme="majorBidi" w:cstheme="majorBidi"/>
                <w:bCs/>
                <w:i/>
                <w:noProof/>
                <w:spacing w:val="-2"/>
                <w:szCs w:val="24"/>
              </w:rPr>
            </w:pPr>
          </w:p>
        </w:tc>
        <w:tc>
          <w:tcPr>
            <w:tcW w:w="1980" w:type="dxa"/>
          </w:tcPr>
          <w:p w14:paraId="2AF0E615" w14:textId="77777777" w:rsidR="00664F30" w:rsidRPr="00E74F3F" w:rsidRDefault="00664F30" w:rsidP="00664F30">
            <w:pPr>
              <w:suppressAutoHyphens/>
              <w:ind w:left="41" w:right="-72"/>
              <w:rPr>
                <w:rFonts w:asciiTheme="majorBidi" w:hAnsiTheme="majorBidi" w:cstheme="majorBidi"/>
                <w:bCs/>
                <w:i/>
                <w:noProof/>
                <w:spacing w:val="-2"/>
                <w:szCs w:val="24"/>
              </w:rPr>
            </w:pPr>
          </w:p>
        </w:tc>
      </w:tr>
    </w:tbl>
    <w:p w14:paraId="24DB86A0" w14:textId="785AF05F" w:rsidR="00513950" w:rsidRPr="00D43F5C" w:rsidRDefault="00664F30" w:rsidP="00D43F5C">
      <w:pPr>
        <w:spacing w:after="120"/>
        <w:jc w:val="center"/>
        <w:rPr>
          <w:b/>
          <w:bCs/>
          <w:sz w:val="36"/>
          <w:szCs w:val="36"/>
        </w:rPr>
      </w:pPr>
      <w:r w:rsidRPr="00E74F3F">
        <w:rPr>
          <w:b/>
          <w:sz w:val="24"/>
          <w:szCs w:val="24"/>
        </w:rPr>
        <w:br w:type="page"/>
      </w:r>
      <w:bookmarkStart w:id="1059" w:name="_Toc485033046"/>
      <w:bookmarkStart w:id="1060" w:name="_Toc485033187"/>
      <w:bookmarkStart w:id="1061" w:name="_Toc485033301"/>
      <w:bookmarkStart w:id="1062" w:name="_Toc485033378"/>
      <w:bookmarkStart w:id="1063" w:name="_Toc63775979"/>
      <w:bookmarkStart w:id="1064" w:name="_Toc87280461"/>
      <w:bookmarkStart w:id="1065" w:name="_Toc327863876"/>
      <w:bookmarkStart w:id="1066" w:name="_Toc327970912"/>
      <w:bookmarkEnd w:id="1057"/>
      <w:bookmarkEnd w:id="1058"/>
      <w:r w:rsidR="00E033CC" w:rsidRPr="00D43F5C">
        <w:rPr>
          <w:rFonts w:eastAsiaTheme="majorEastAsia"/>
          <w:b/>
          <w:bCs/>
          <w:smallCaps/>
          <w:sz w:val="36"/>
          <w:szCs w:val="36"/>
        </w:rPr>
        <w:lastRenderedPageBreak/>
        <w:t>Formulaire PER-2</w:t>
      </w:r>
      <w:bookmarkEnd w:id="1059"/>
      <w:bookmarkEnd w:id="1060"/>
      <w:bookmarkEnd w:id="1061"/>
      <w:bookmarkEnd w:id="1062"/>
      <w:r w:rsidR="00E70C8A" w:rsidRPr="00D43F5C">
        <w:rPr>
          <w:rFonts w:eastAsiaTheme="majorEastAsia"/>
          <w:b/>
          <w:bCs/>
          <w:smallCaps/>
          <w:sz w:val="36"/>
          <w:szCs w:val="36"/>
        </w:rPr>
        <w:br/>
      </w:r>
      <w:bookmarkStart w:id="1067" w:name="_Toc505352938"/>
      <w:r w:rsidR="00E033CC" w:rsidRPr="00D43F5C">
        <w:rPr>
          <w:b/>
          <w:bCs/>
          <w:sz w:val="36"/>
          <w:szCs w:val="36"/>
        </w:rPr>
        <w:t xml:space="preserve">Curriculum vitae </w:t>
      </w:r>
      <w:r w:rsidR="00513950" w:rsidRPr="00D43F5C">
        <w:rPr>
          <w:b/>
          <w:bCs/>
          <w:sz w:val="36"/>
          <w:szCs w:val="36"/>
        </w:rPr>
        <w:t>et Déclaration</w:t>
      </w:r>
      <w:bookmarkEnd w:id="1063"/>
      <w:bookmarkEnd w:id="1064"/>
    </w:p>
    <w:p w14:paraId="14C87D9F" w14:textId="3207D0B7" w:rsidR="00E033CC" w:rsidRDefault="00096DA0" w:rsidP="00513950">
      <w:pPr>
        <w:pStyle w:val="SPDForm2"/>
        <w:spacing w:before="0" w:after="0"/>
        <w:rPr>
          <w:lang w:val="fr-FR"/>
        </w:rPr>
      </w:pPr>
      <w:r>
        <w:rPr>
          <w:lang w:val="fr-FR"/>
        </w:rPr>
        <w:t xml:space="preserve">Du </w:t>
      </w:r>
      <w:r w:rsidR="00513950">
        <w:rPr>
          <w:lang w:val="fr-FR"/>
        </w:rPr>
        <w:t>R</w:t>
      </w:r>
      <w:r w:rsidR="00460F6D">
        <w:rPr>
          <w:lang w:val="fr-FR"/>
        </w:rPr>
        <w:t xml:space="preserve">eprésentant </w:t>
      </w:r>
      <w:r w:rsidR="001475C8">
        <w:rPr>
          <w:lang w:val="fr-FR"/>
        </w:rPr>
        <w:t>de l’Entrepreneur</w:t>
      </w:r>
      <w:r w:rsidR="00460F6D">
        <w:rPr>
          <w:lang w:val="fr-FR"/>
        </w:rPr>
        <w:t xml:space="preserve"> et </w:t>
      </w:r>
      <w:r w:rsidR="00E033CC" w:rsidRPr="00B4328A">
        <w:rPr>
          <w:lang w:val="fr-FR"/>
        </w:rPr>
        <w:t>Personnel</w:t>
      </w:r>
      <w:r w:rsidR="006814B4" w:rsidRPr="00B4328A">
        <w:rPr>
          <w:lang w:val="fr-FR"/>
        </w:rPr>
        <w:t>-Clé</w:t>
      </w:r>
      <w:bookmarkEnd w:id="1065"/>
      <w:bookmarkEnd w:id="1066"/>
      <w:bookmarkEnd w:id="1067"/>
      <w:r w:rsidR="00E033CC" w:rsidRPr="00B4328A">
        <w:rPr>
          <w:lang w:val="fr-FR"/>
        </w:rPr>
        <w:t xml:space="preserve"> </w:t>
      </w:r>
    </w:p>
    <w:p w14:paraId="6A87F9E7" w14:textId="77777777" w:rsidR="00513950" w:rsidRPr="00513950" w:rsidRDefault="00513950" w:rsidP="00513950">
      <w:pPr>
        <w:pStyle w:val="SPDForm2"/>
        <w:spacing w:before="0" w:after="0"/>
        <w:rPr>
          <w:sz w:val="24"/>
          <w:lang w:val="fr-FR"/>
        </w:rPr>
      </w:pPr>
    </w:p>
    <w:tbl>
      <w:tblPr>
        <w:tblW w:w="0" w:type="auto"/>
        <w:tblInd w:w="72" w:type="dxa"/>
        <w:tblLayout w:type="fixed"/>
        <w:tblCellMar>
          <w:left w:w="72" w:type="dxa"/>
          <w:right w:w="72" w:type="dxa"/>
        </w:tblCellMar>
        <w:tblLook w:val="04A0" w:firstRow="1" w:lastRow="0" w:firstColumn="1" w:lastColumn="0" w:noHBand="0" w:noVBand="1"/>
      </w:tblPr>
      <w:tblGrid>
        <w:gridCol w:w="9090"/>
      </w:tblGrid>
      <w:tr w:rsidR="00CC1B8D" w:rsidRPr="007B4625" w14:paraId="56EB91AA" w14:textId="77777777" w:rsidTr="00720BB7">
        <w:trPr>
          <w:cantSplit/>
          <w:trHeight w:val="759"/>
        </w:trPr>
        <w:tc>
          <w:tcPr>
            <w:tcW w:w="9090" w:type="dxa"/>
            <w:tcBorders>
              <w:top w:val="single" w:sz="6" w:space="0" w:color="auto"/>
              <w:left w:val="single" w:sz="6" w:space="0" w:color="auto"/>
              <w:bottom w:val="single" w:sz="6" w:space="0" w:color="auto"/>
              <w:right w:val="single" w:sz="6" w:space="0" w:color="auto"/>
            </w:tcBorders>
          </w:tcPr>
          <w:p w14:paraId="7D8AF525" w14:textId="579AC240" w:rsidR="00CC1B8D" w:rsidRPr="007B4625" w:rsidRDefault="00CC1B8D" w:rsidP="00720BB7">
            <w:pPr>
              <w:suppressAutoHyphens/>
              <w:rPr>
                <w:b/>
                <w:bCs/>
                <w:iCs/>
                <w:spacing w:val="-2"/>
                <w:sz w:val="24"/>
                <w:szCs w:val="24"/>
              </w:rPr>
            </w:pPr>
            <w:r w:rsidRPr="007B4625">
              <w:rPr>
                <w:b/>
                <w:bCs/>
                <w:iCs/>
                <w:spacing w:val="-2"/>
                <w:sz w:val="24"/>
                <w:szCs w:val="24"/>
              </w:rPr>
              <w:t xml:space="preserve">Nom du </w:t>
            </w:r>
            <w:r w:rsidR="00543DC3">
              <w:rPr>
                <w:b/>
                <w:bCs/>
                <w:iCs/>
                <w:spacing w:val="-2"/>
                <w:sz w:val="24"/>
                <w:szCs w:val="24"/>
              </w:rPr>
              <w:t>C</w:t>
            </w:r>
            <w:r w:rsidR="00EF4788">
              <w:rPr>
                <w:b/>
                <w:bCs/>
                <w:iCs/>
                <w:spacing w:val="-2"/>
                <w:sz w:val="24"/>
                <w:szCs w:val="24"/>
              </w:rPr>
              <w:t>andidat</w:t>
            </w:r>
            <w:r w:rsidRPr="007B4625">
              <w:rPr>
                <w:b/>
                <w:bCs/>
                <w:iCs/>
                <w:spacing w:val="-2"/>
                <w:sz w:val="24"/>
                <w:szCs w:val="24"/>
              </w:rPr>
              <w:t xml:space="preserve"> </w:t>
            </w:r>
          </w:p>
        </w:tc>
      </w:tr>
    </w:tbl>
    <w:p w14:paraId="263FFF1A" w14:textId="77777777" w:rsidR="00CC1B8D" w:rsidRPr="007B4625" w:rsidRDefault="00CC1B8D" w:rsidP="00CC1B8D">
      <w:pPr>
        <w:suppressAutoHyphens/>
        <w:rPr>
          <w:b/>
          <w:bCs/>
          <w:iCs/>
          <w:spacing w:val="-2"/>
          <w:sz w:val="24"/>
          <w:szCs w:val="24"/>
        </w:rPr>
      </w:pPr>
    </w:p>
    <w:tbl>
      <w:tblPr>
        <w:tblW w:w="9090" w:type="dxa"/>
        <w:tblInd w:w="72" w:type="dxa"/>
        <w:tblLayout w:type="fixed"/>
        <w:tblCellMar>
          <w:left w:w="72" w:type="dxa"/>
          <w:right w:w="72" w:type="dxa"/>
        </w:tblCellMar>
        <w:tblLook w:val="04A0" w:firstRow="1" w:lastRow="0" w:firstColumn="1" w:lastColumn="0" w:noHBand="0" w:noVBand="1"/>
      </w:tblPr>
      <w:tblGrid>
        <w:gridCol w:w="1810"/>
        <w:gridCol w:w="3590"/>
        <w:gridCol w:w="3690"/>
      </w:tblGrid>
      <w:tr w:rsidR="00CC1B8D" w:rsidRPr="007B4625" w14:paraId="702CB430" w14:textId="77777777" w:rsidTr="00513950">
        <w:trPr>
          <w:cantSplit/>
          <w:trHeight w:val="20"/>
        </w:trPr>
        <w:tc>
          <w:tcPr>
            <w:tcW w:w="9090" w:type="dxa"/>
            <w:gridSpan w:val="3"/>
            <w:tcBorders>
              <w:top w:val="single" w:sz="6" w:space="0" w:color="auto"/>
              <w:left w:val="single" w:sz="6" w:space="0" w:color="auto"/>
              <w:bottom w:val="nil"/>
              <w:right w:val="single" w:sz="6" w:space="0" w:color="auto"/>
            </w:tcBorders>
          </w:tcPr>
          <w:p w14:paraId="002A41D8" w14:textId="77777777" w:rsidR="00CC1B8D" w:rsidRPr="007B4625" w:rsidRDefault="00CC1B8D" w:rsidP="00CC1B8D">
            <w:pPr>
              <w:tabs>
                <w:tab w:val="left" w:pos="2610"/>
              </w:tabs>
              <w:spacing w:before="60" w:after="60"/>
              <w:rPr>
                <w:b/>
                <w:bCs/>
                <w:spacing w:val="-2"/>
                <w:sz w:val="24"/>
                <w:szCs w:val="24"/>
              </w:rPr>
            </w:pPr>
            <w:r w:rsidRPr="007B4625">
              <w:rPr>
                <w:rStyle w:val="Table"/>
                <w:rFonts w:ascii="Times New Roman" w:hAnsi="Times New Roman"/>
                <w:b/>
                <w:bCs/>
                <w:spacing w:val="-2"/>
                <w:sz w:val="24"/>
                <w:szCs w:val="24"/>
              </w:rPr>
              <w:t>Poste</w:t>
            </w:r>
            <w:r w:rsidR="00460F6D" w:rsidRPr="007B4625">
              <w:rPr>
                <w:rStyle w:val="Table"/>
                <w:rFonts w:ascii="Times New Roman" w:hAnsi="Times New Roman"/>
                <w:b/>
                <w:bCs/>
                <w:spacing w:val="-2"/>
                <w:sz w:val="24"/>
                <w:szCs w:val="24"/>
              </w:rPr>
              <w:t xml:space="preserve"> (</w:t>
            </w:r>
            <w:r w:rsidR="00460F6D" w:rsidRPr="007B4625">
              <w:rPr>
                <w:rStyle w:val="Table"/>
                <w:rFonts w:ascii="Times New Roman" w:hAnsi="Times New Roman"/>
                <w:bCs/>
                <w:i/>
                <w:spacing w:val="-2"/>
                <w:sz w:val="24"/>
                <w:szCs w:val="24"/>
              </w:rPr>
              <w:t>même que formulaire PER1</w:t>
            </w:r>
            <w:r w:rsidR="00460F6D" w:rsidRPr="007B4625">
              <w:rPr>
                <w:rStyle w:val="Table"/>
                <w:rFonts w:ascii="Times New Roman" w:hAnsi="Times New Roman"/>
                <w:b/>
                <w:bCs/>
                <w:spacing w:val="-2"/>
                <w:sz w:val="24"/>
                <w:szCs w:val="24"/>
              </w:rPr>
              <w:t>)</w:t>
            </w:r>
          </w:p>
        </w:tc>
      </w:tr>
      <w:tr w:rsidR="00CC1B8D" w:rsidRPr="007B4625" w14:paraId="15287F52" w14:textId="77777777" w:rsidTr="00925AC9">
        <w:trPr>
          <w:cantSplit/>
          <w:trHeight w:val="20"/>
        </w:trPr>
        <w:tc>
          <w:tcPr>
            <w:tcW w:w="1810" w:type="dxa"/>
            <w:tcBorders>
              <w:top w:val="single" w:sz="6" w:space="0" w:color="auto"/>
              <w:left w:val="single" w:sz="6" w:space="0" w:color="auto"/>
              <w:bottom w:val="nil"/>
              <w:right w:val="nil"/>
            </w:tcBorders>
            <w:hideMark/>
          </w:tcPr>
          <w:p w14:paraId="7E098288" w14:textId="3D7A2521" w:rsidR="00CC1B8D" w:rsidRPr="007B4625" w:rsidRDefault="00CC1B8D" w:rsidP="00CC1B8D">
            <w:pPr>
              <w:suppressAutoHyphens/>
              <w:spacing w:before="60" w:after="120"/>
              <w:rPr>
                <w:b/>
                <w:bCs/>
                <w:iCs/>
                <w:spacing w:val="-2"/>
                <w:sz w:val="24"/>
                <w:szCs w:val="24"/>
              </w:rPr>
            </w:pPr>
            <w:proofErr w:type="gramStart"/>
            <w:r w:rsidRPr="007B4625">
              <w:rPr>
                <w:rStyle w:val="Table"/>
                <w:rFonts w:ascii="Times New Roman" w:hAnsi="Times New Roman"/>
                <w:b/>
                <w:bCs/>
                <w:spacing w:val="-2"/>
                <w:sz w:val="24"/>
                <w:szCs w:val="24"/>
              </w:rPr>
              <w:t xml:space="preserve">Renseignements </w:t>
            </w:r>
            <w:r w:rsidR="00925AC9">
              <w:rPr>
                <w:rStyle w:val="Table"/>
                <w:rFonts w:ascii="Times New Roman" w:hAnsi="Times New Roman"/>
                <w:b/>
                <w:bCs/>
                <w:spacing w:val="-2"/>
                <w:sz w:val="24"/>
                <w:szCs w:val="24"/>
              </w:rPr>
              <w:t xml:space="preserve"> sur</w:t>
            </w:r>
            <w:proofErr w:type="gramEnd"/>
            <w:r w:rsidR="00925AC9">
              <w:rPr>
                <w:rStyle w:val="Table"/>
                <w:rFonts w:ascii="Times New Roman" w:hAnsi="Times New Roman"/>
                <w:b/>
                <w:bCs/>
                <w:spacing w:val="-2"/>
                <w:sz w:val="24"/>
                <w:szCs w:val="24"/>
              </w:rPr>
              <w:t xml:space="preserve"> le </w:t>
            </w:r>
            <w:r w:rsidRPr="007B4625">
              <w:rPr>
                <w:rStyle w:val="Table"/>
                <w:rFonts w:ascii="Times New Roman" w:hAnsi="Times New Roman"/>
                <w:b/>
                <w:bCs/>
                <w:spacing w:val="-2"/>
                <w:sz w:val="24"/>
                <w:szCs w:val="24"/>
              </w:rPr>
              <w:t>personnel</w:t>
            </w:r>
          </w:p>
        </w:tc>
        <w:tc>
          <w:tcPr>
            <w:tcW w:w="3590" w:type="dxa"/>
            <w:tcBorders>
              <w:top w:val="single" w:sz="6" w:space="0" w:color="auto"/>
              <w:left w:val="single" w:sz="6" w:space="0" w:color="auto"/>
              <w:bottom w:val="nil"/>
              <w:right w:val="nil"/>
            </w:tcBorders>
          </w:tcPr>
          <w:p w14:paraId="4DE1959D" w14:textId="77777777" w:rsidR="00CC1B8D" w:rsidRPr="007B4625" w:rsidRDefault="00CC1B8D"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Nom</w:t>
            </w:r>
          </w:p>
          <w:p w14:paraId="62358BC3" w14:textId="77777777" w:rsidR="00CC1B8D" w:rsidRPr="007B4625" w:rsidRDefault="00CC1B8D" w:rsidP="00CC1B8D">
            <w:pPr>
              <w:suppressAutoHyphens/>
              <w:spacing w:after="71"/>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3B3FAEFA" w14:textId="77777777" w:rsidR="00CC1B8D" w:rsidRPr="007B4625" w:rsidRDefault="00CC1B8D" w:rsidP="00CC1B8D">
            <w:pPr>
              <w:suppressAutoHyphens/>
              <w:spacing w:before="60" w:after="120"/>
              <w:rPr>
                <w:b/>
                <w:bCs/>
                <w:iCs/>
                <w:spacing w:val="-2"/>
                <w:sz w:val="24"/>
                <w:szCs w:val="24"/>
              </w:rPr>
            </w:pPr>
            <w:r w:rsidRPr="007B4625">
              <w:rPr>
                <w:rStyle w:val="Table"/>
                <w:rFonts w:ascii="Times New Roman" w:hAnsi="Times New Roman"/>
                <w:b/>
                <w:bCs/>
                <w:spacing w:val="-2"/>
                <w:sz w:val="24"/>
                <w:szCs w:val="24"/>
              </w:rPr>
              <w:t>Date de naissance</w:t>
            </w:r>
          </w:p>
        </w:tc>
      </w:tr>
      <w:tr w:rsidR="00513950" w:rsidRPr="007B4625" w14:paraId="2CA5CBA9" w14:textId="77777777" w:rsidTr="00925AC9">
        <w:trPr>
          <w:cantSplit/>
          <w:trHeight w:val="20"/>
        </w:trPr>
        <w:tc>
          <w:tcPr>
            <w:tcW w:w="1810" w:type="dxa"/>
            <w:vMerge w:val="restart"/>
            <w:tcBorders>
              <w:top w:val="nil"/>
              <w:left w:val="single" w:sz="6" w:space="0" w:color="auto"/>
              <w:right w:val="nil"/>
            </w:tcBorders>
          </w:tcPr>
          <w:p w14:paraId="4DA91FBD" w14:textId="77777777" w:rsidR="00513950" w:rsidRPr="007B4625" w:rsidRDefault="00513950" w:rsidP="00CC1B8D">
            <w:pPr>
              <w:suppressAutoHyphens/>
              <w:spacing w:after="71"/>
              <w:rPr>
                <w:b/>
                <w:bCs/>
                <w:i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6C338347" w14:textId="77777777" w:rsidR="00513950" w:rsidRPr="007B4625" w:rsidRDefault="00513950"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 xml:space="preserve">Qualifications professionnelles </w:t>
            </w:r>
          </w:p>
          <w:p w14:paraId="0F403108" w14:textId="77777777" w:rsidR="00513950" w:rsidRPr="007B4625" w:rsidRDefault="00513950" w:rsidP="00CC1B8D">
            <w:pPr>
              <w:suppressAutoHyphens/>
              <w:spacing w:before="60" w:after="120"/>
              <w:rPr>
                <w:b/>
                <w:bCs/>
                <w:iCs/>
                <w:spacing w:val="-2"/>
                <w:sz w:val="24"/>
                <w:szCs w:val="24"/>
              </w:rPr>
            </w:pPr>
          </w:p>
        </w:tc>
      </w:tr>
      <w:tr w:rsidR="00513950" w:rsidRPr="007B4625" w14:paraId="6F9BA321" w14:textId="77777777" w:rsidTr="00925AC9">
        <w:trPr>
          <w:cantSplit/>
          <w:trHeight w:val="20"/>
        </w:trPr>
        <w:tc>
          <w:tcPr>
            <w:tcW w:w="1810" w:type="dxa"/>
            <w:vMerge/>
            <w:tcBorders>
              <w:left w:val="single" w:sz="6" w:space="0" w:color="auto"/>
              <w:bottom w:val="nil"/>
              <w:right w:val="nil"/>
            </w:tcBorders>
            <w:hideMark/>
          </w:tcPr>
          <w:p w14:paraId="6F82DE5F" w14:textId="77777777" w:rsidR="00513950" w:rsidRPr="007B4625" w:rsidRDefault="00513950" w:rsidP="00CC1B8D">
            <w:pPr>
              <w:suppressAutoHyphens/>
              <w:spacing w:before="60" w:after="120"/>
              <w:rPr>
                <w:rStyle w:val="Table"/>
                <w:rFonts w:ascii="Times New Roman" w:hAnsi="Times New Roman"/>
                <w:b/>
                <w:b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0A99C366" w14:textId="77777777" w:rsidR="00513950" w:rsidRPr="007B4625" w:rsidRDefault="00513950" w:rsidP="00513950">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 xml:space="preserve">Qualifications académiques : </w:t>
            </w:r>
          </w:p>
          <w:p w14:paraId="47E9CE49" w14:textId="77777777" w:rsidR="00513950" w:rsidRPr="007B4625" w:rsidRDefault="00513950" w:rsidP="00CC1B8D">
            <w:pPr>
              <w:tabs>
                <w:tab w:val="left" w:pos="2610"/>
              </w:tabs>
              <w:spacing w:before="60" w:after="60"/>
              <w:rPr>
                <w:rStyle w:val="Table"/>
                <w:rFonts w:ascii="Times New Roman" w:hAnsi="Times New Roman"/>
                <w:b/>
                <w:bCs/>
                <w:spacing w:val="-2"/>
                <w:sz w:val="24"/>
                <w:szCs w:val="24"/>
              </w:rPr>
            </w:pPr>
          </w:p>
        </w:tc>
      </w:tr>
      <w:tr w:rsidR="00513950" w:rsidRPr="007B4625" w14:paraId="18ECC85A" w14:textId="77777777" w:rsidTr="00925AC9">
        <w:trPr>
          <w:cantSplit/>
          <w:trHeight w:val="20"/>
        </w:trPr>
        <w:tc>
          <w:tcPr>
            <w:tcW w:w="1810" w:type="dxa"/>
            <w:tcBorders>
              <w:left w:val="single" w:sz="6" w:space="0" w:color="auto"/>
              <w:bottom w:val="nil"/>
              <w:right w:val="nil"/>
            </w:tcBorders>
            <w:hideMark/>
          </w:tcPr>
          <w:p w14:paraId="40CE164F" w14:textId="77777777" w:rsidR="00513950" w:rsidRPr="007B4625" w:rsidRDefault="00513950" w:rsidP="00CC1B8D">
            <w:pPr>
              <w:suppressAutoHyphens/>
              <w:spacing w:before="60" w:after="120"/>
              <w:rPr>
                <w:rStyle w:val="Table"/>
                <w:rFonts w:ascii="Times New Roman" w:hAnsi="Times New Roman"/>
                <w:b/>
                <w:b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3D3AAF23" w14:textId="63C4C9CD" w:rsidR="00513950" w:rsidRPr="007B4625" w:rsidRDefault="00513950" w:rsidP="00513950">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Langue parlé</w:t>
            </w:r>
            <w:r w:rsidR="001475C8" w:rsidRPr="007B4625">
              <w:rPr>
                <w:rStyle w:val="Table"/>
                <w:rFonts w:ascii="Times New Roman" w:hAnsi="Times New Roman"/>
                <w:b/>
                <w:bCs/>
                <w:spacing w:val="-2"/>
                <w:sz w:val="24"/>
                <w:szCs w:val="24"/>
              </w:rPr>
              <w:t>e</w:t>
            </w:r>
            <w:r w:rsidRPr="007B4625">
              <w:rPr>
                <w:rStyle w:val="Table"/>
                <w:rFonts w:ascii="Times New Roman" w:hAnsi="Times New Roman"/>
                <w:b/>
                <w:bCs/>
                <w:spacing w:val="-2"/>
                <w:sz w:val="24"/>
                <w:szCs w:val="24"/>
              </w:rPr>
              <w:t xml:space="preserve"> et niveau (parlé, écrit, lire)</w:t>
            </w:r>
          </w:p>
          <w:p w14:paraId="0F5DB4C6" w14:textId="77777777" w:rsidR="00513950" w:rsidRPr="007B4625" w:rsidRDefault="00513950" w:rsidP="00513950">
            <w:pPr>
              <w:tabs>
                <w:tab w:val="left" w:pos="2610"/>
              </w:tabs>
              <w:spacing w:before="60" w:after="60"/>
              <w:rPr>
                <w:rStyle w:val="Table"/>
                <w:rFonts w:ascii="Times New Roman" w:hAnsi="Times New Roman"/>
                <w:b/>
                <w:bCs/>
                <w:spacing w:val="-2"/>
                <w:sz w:val="24"/>
                <w:szCs w:val="24"/>
              </w:rPr>
            </w:pPr>
          </w:p>
        </w:tc>
      </w:tr>
      <w:tr w:rsidR="00CC1B8D" w:rsidRPr="007B4625" w14:paraId="52B6351B" w14:textId="77777777" w:rsidTr="00925AC9">
        <w:trPr>
          <w:cantSplit/>
          <w:trHeight w:val="20"/>
        </w:trPr>
        <w:tc>
          <w:tcPr>
            <w:tcW w:w="1810" w:type="dxa"/>
            <w:tcBorders>
              <w:top w:val="single" w:sz="6" w:space="0" w:color="auto"/>
              <w:left w:val="single" w:sz="6" w:space="0" w:color="auto"/>
              <w:bottom w:val="nil"/>
              <w:right w:val="nil"/>
            </w:tcBorders>
            <w:hideMark/>
          </w:tcPr>
          <w:p w14:paraId="4ECEF5EB" w14:textId="77777777" w:rsidR="00CC1B8D" w:rsidRPr="007B4625" w:rsidRDefault="00012198" w:rsidP="00CC1B8D">
            <w:pPr>
              <w:suppressAutoHyphens/>
              <w:spacing w:before="60" w:after="120"/>
              <w:rPr>
                <w:b/>
                <w:bCs/>
                <w:iCs/>
                <w:spacing w:val="-2"/>
                <w:sz w:val="24"/>
                <w:szCs w:val="24"/>
              </w:rPr>
            </w:pPr>
            <w:r w:rsidRPr="007B4625">
              <w:rPr>
                <w:rStyle w:val="Table"/>
                <w:rFonts w:ascii="Times New Roman" w:hAnsi="Times New Roman"/>
                <w:b/>
                <w:bCs/>
                <w:spacing w:val="-2"/>
                <w:sz w:val="24"/>
                <w:szCs w:val="24"/>
              </w:rPr>
              <w:t>Employeur actuel</w:t>
            </w:r>
          </w:p>
        </w:tc>
        <w:tc>
          <w:tcPr>
            <w:tcW w:w="7280" w:type="dxa"/>
            <w:gridSpan w:val="2"/>
            <w:tcBorders>
              <w:top w:val="single" w:sz="6" w:space="0" w:color="auto"/>
              <w:left w:val="single" w:sz="6" w:space="0" w:color="auto"/>
              <w:bottom w:val="nil"/>
              <w:right w:val="single" w:sz="6" w:space="0" w:color="auto"/>
            </w:tcBorders>
          </w:tcPr>
          <w:p w14:paraId="74BD0E50" w14:textId="1B6EB309" w:rsidR="00CC1B8D" w:rsidRPr="007B4625" w:rsidRDefault="00CC1B8D"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Nom de l’employeur</w:t>
            </w:r>
            <w:r w:rsidR="00513950" w:rsidRPr="007B4625">
              <w:rPr>
                <w:rStyle w:val="Table"/>
                <w:rFonts w:ascii="Times New Roman" w:hAnsi="Times New Roman"/>
                <w:b/>
                <w:bCs/>
                <w:spacing w:val="-2"/>
                <w:sz w:val="24"/>
                <w:szCs w:val="24"/>
              </w:rPr>
              <w:t> :</w:t>
            </w:r>
          </w:p>
          <w:p w14:paraId="13DAFA04" w14:textId="77777777" w:rsidR="00CC1B8D" w:rsidRPr="007B4625" w:rsidRDefault="00CC1B8D" w:rsidP="00CC1B8D">
            <w:pPr>
              <w:suppressAutoHyphens/>
              <w:spacing w:after="71"/>
              <w:rPr>
                <w:b/>
                <w:bCs/>
                <w:iCs/>
                <w:spacing w:val="-2"/>
                <w:sz w:val="24"/>
                <w:szCs w:val="24"/>
              </w:rPr>
            </w:pPr>
          </w:p>
        </w:tc>
      </w:tr>
      <w:tr w:rsidR="00CC1B8D" w:rsidRPr="007B4625" w14:paraId="324C8245" w14:textId="77777777" w:rsidTr="00925AC9">
        <w:trPr>
          <w:cantSplit/>
          <w:trHeight w:val="20"/>
        </w:trPr>
        <w:tc>
          <w:tcPr>
            <w:tcW w:w="1810" w:type="dxa"/>
            <w:tcBorders>
              <w:top w:val="nil"/>
              <w:left w:val="single" w:sz="6" w:space="0" w:color="auto"/>
              <w:bottom w:val="nil"/>
              <w:right w:val="nil"/>
            </w:tcBorders>
          </w:tcPr>
          <w:p w14:paraId="33203BDA" w14:textId="77777777" w:rsidR="00CC1B8D" w:rsidRPr="007B4625" w:rsidRDefault="00CC1B8D" w:rsidP="00CC1B8D">
            <w:pPr>
              <w:suppressAutoHyphens/>
              <w:spacing w:after="71"/>
              <w:rPr>
                <w:b/>
                <w:bCs/>
                <w:i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76A4FB60" w14:textId="58AF9A71" w:rsidR="00CC1B8D" w:rsidRPr="007B4625" w:rsidRDefault="00CC1B8D" w:rsidP="00513950">
            <w:pPr>
              <w:tabs>
                <w:tab w:val="left" w:pos="2610"/>
              </w:tabs>
              <w:spacing w:before="60" w:after="60"/>
              <w:rPr>
                <w:b/>
                <w:bCs/>
                <w:spacing w:val="-2"/>
                <w:sz w:val="24"/>
                <w:szCs w:val="24"/>
              </w:rPr>
            </w:pPr>
            <w:r w:rsidRPr="007B4625">
              <w:rPr>
                <w:rStyle w:val="Table"/>
                <w:rFonts w:ascii="Times New Roman" w:hAnsi="Times New Roman"/>
                <w:b/>
                <w:bCs/>
                <w:spacing w:val="-2"/>
                <w:sz w:val="24"/>
                <w:szCs w:val="24"/>
              </w:rPr>
              <w:t>Adresse de l’employeur</w:t>
            </w:r>
            <w:r w:rsidR="00513950" w:rsidRPr="007B4625">
              <w:rPr>
                <w:rStyle w:val="Table"/>
                <w:rFonts w:ascii="Times New Roman" w:hAnsi="Times New Roman"/>
                <w:b/>
                <w:bCs/>
                <w:spacing w:val="-2"/>
                <w:sz w:val="24"/>
                <w:szCs w:val="24"/>
              </w:rPr>
              <w:t> :</w:t>
            </w:r>
          </w:p>
        </w:tc>
      </w:tr>
      <w:tr w:rsidR="00012198" w:rsidRPr="007B4625" w14:paraId="5AD4BC43" w14:textId="77777777" w:rsidTr="00925AC9">
        <w:trPr>
          <w:cantSplit/>
          <w:trHeight w:val="20"/>
        </w:trPr>
        <w:tc>
          <w:tcPr>
            <w:tcW w:w="1810" w:type="dxa"/>
            <w:tcBorders>
              <w:top w:val="nil"/>
              <w:left w:val="single" w:sz="6" w:space="0" w:color="auto"/>
              <w:bottom w:val="nil"/>
              <w:right w:val="nil"/>
            </w:tcBorders>
          </w:tcPr>
          <w:p w14:paraId="3C2E563A"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nil"/>
              <w:right w:val="nil"/>
            </w:tcBorders>
          </w:tcPr>
          <w:p w14:paraId="58AEBBA5"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Téléphone</w:t>
            </w:r>
          </w:p>
          <w:p w14:paraId="42619B35"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358C1A2B"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Contact (responsable / chargé du personnel)</w:t>
            </w:r>
          </w:p>
        </w:tc>
      </w:tr>
      <w:tr w:rsidR="00012198" w:rsidRPr="007B4625" w14:paraId="6541D4BE" w14:textId="77777777" w:rsidTr="00925AC9">
        <w:trPr>
          <w:cantSplit/>
          <w:trHeight w:val="20"/>
        </w:trPr>
        <w:tc>
          <w:tcPr>
            <w:tcW w:w="1810" w:type="dxa"/>
            <w:tcBorders>
              <w:top w:val="nil"/>
              <w:left w:val="single" w:sz="6" w:space="0" w:color="auto"/>
              <w:bottom w:val="nil"/>
              <w:right w:val="nil"/>
            </w:tcBorders>
          </w:tcPr>
          <w:p w14:paraId="2E472B9C"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nil"/>
              <w:right w:val="nil"/>
            </w:tcBorders>
          </w:tcPr>
          <w:p w14:paraId="7B60CE45"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Télécopie</w:t>
            </w:r>
          </w:p>
          <w:p w14:paraId="4BD61BA9"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6FF00021"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E-mail</w:t>
            </w:r>
          </w:p>
        </w:tc>
      </w:tr>
      <w:tr w:rsidR="00012198" w:rsidRPr="007B4625" w14:paraId="7FD820DF" w14:textId="77777777" w:rsidTr="00925AC9">
        <w:trPr>
          <w:cantSplit/>
          <w:trHeight w:val="20"/>
        </w:trPr>
        <w:tc>
          <w:tcPr>
            <w:tcW w:w="1810" w:type="dxa"/>
            <w:tcBorders>
              <w:top w:val="nil"/>
              <w:left w:val="single" w:sz="6" w:space="0" w:color="auto"/>
              <w:bottom w:val="single" w:sz="6" w:space="0" w:color="auto"/>
              <w:right w:val="nil"/>
            </w:tcBorders>
          </w:tcPr>
          <w:p w14:paraId="298B6673"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single" w:sz="6" w:space="0" w:color="auto"/>
              <w:right w:val="nil"/>
            </w:tcBorders>
          </w:tcPr>
          <w:p w14:paraId="63E6130E"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Emploi tenu</w:t>
            </w:r>
          </w:p>
          <w:p w14:paraId="0C75F2A8"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single" w:sz="6" w:space="0" w:color="auto"/>
              <w:right w:val="single" w:sz="6" w:space="0" w:color="auto"/>
            </w:tcBorders>
            <w:hideMark/>
          </w:tcPr>
          <w:p w14:paraId="23EAC018"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Nombre d’années avec le présent employeur</w:t>
            </w:r>
          </w:p>
        </w:tc>
      </w:tr>
    </w:tbl>
    <w:p w14:paraId="21720825" w14:textId="19D13DB1" w:rsidR="00CC1B8D" w:rsidRDefault="00CC1B8D" w:rsidP="00CC1B8D">
      <w:pPr>
        <w:suppressAutoHyphens/>
        <w:rPr>
          <w:iCs/>
          <w:spacing w:val="-2"/>
          <w:sz w:val="24"/>
          <w:szCs w:val="24"/>
        </w:rPr>
      </w:pPr>
    </w:p>
    <w:p w14:paraId="212C47B0" w14:textId="3AC6EFDF" w:rsidR="00D43F5C" w:rsidRDefault="00D43F5C">
      <w:pPr>
        <w:rPr>
          <w:iCs/>
          <w:spacing w:val="-2"/>
          <w:sz w:val="24"/>
          <w:szCs w:val="24"/>
        </w:rPr>
      </w:pPr>
      <w:r>
        <w:rPr>
          <w:iCs/>
          <w:spacing w:val="-2"/>
          <w:sz w:val="24"/>
          <w:szCs w:val="24"/>
        </w:rPr>
        <w:br w:type="page"/>
      </w:r>
    </w:p>
    <w:p w14:paraId="2EAF341B" w14:textId="7FA085C1" w:rsidR="00E033CC" w:rsidRPr="007B4625" w:rsidRDefault="00513950" w:rsidP="00012198">
      <w:pPr>
        <w:tabs>
          <w:tab w:val="left" w:pos="2610"/>
        </w:tabs>
        <w:spacing w:before="120"/>
        <w:rPr>
          <w:rStyle w:val="Table"/>
          <w:rFonts w:ascii="Times New Roman" w:hAnsi="Times New Roman"/>
          <w:spacing w:val="-2"/>
          <w:sz w:val="24"/>
          <w:szCs w:val="24"/>
        </w:rPr>
      </w:pPr>
      <w:r w:rsidRPr="007B4625">
        <w:rPr>
          <w:rStyle w:val="Table"/>
          <w:rFonts w:ascii="Times New Roman" w:hAnsi="Times New Roman"/>
          <w:spacing w:val="-2"/>
          <w:sz w:val="24"/>
          <w:szCs w:val="24"/>
        </w:rPr>
        <w:lastRenderedPageBreak/>
        <w:t xml:space="preserve">Résumer </w:t>
      </w:r>
      <w:r w:rsidR="001475C8" w:rsidRPr="007B4625">
        <w:rPr>
          <w:rStyle w:val="Table"/>
          <w:rFonts w:ascii="Times New Roman" w:hAnsi="Times New Roman"/>
          <w:spacing w:val="-2"/>
          <w:sz w:val="24"/>
          <w:szCs w:val="24"/>
        </w:rPr>
        <w:t>l’</w:t>
      </w:r>
      <w:r w:rsidRPr="007B4625">
        <w:rPr>
          <w:rStyle w:val="Table"/>
          <w:rFonts w:ascii="Times New Roman" w:hAnsi="Times New Roman"/>
          <w:spacing w:val="-2"/>
          <w:sz w:val="24"/>
          <w:szCs w:val="24"/>
        </w:rPr>
        <w:t xml:space="preserve">expérience professionnelle </w:t>
      </w:r>
      <w:r w:rsidR="00E033CC" w:rsidRPr="007B4625">
        <w:rPr>
          <w:rStyle w:val="Table"/>
          <w:rFonts w:ascii="Times New Roman" w:hAnsi="Times New Roman"/>
          <w:spacing w:val="-2"/>
          <w:sz w:val="24"/>
          <w:szCs w:val="24"/>
        </w:rPr>
        <w:t>en ordre chronologique inverse. Indiquer l’expérience technique et de gestionnaire pertinente pour le projet.</w:t>
      </w:r>
    </w:p>
    <w:p w14:paraId="126EC049" w14:textId="77777777" w:rsidR="00E033CC" w:rsidRPr="007B4625" w:rsidRDefault="00E033CC" w:rsidP="00012198">
      <w:pPr>
        <w:tabs>
          <w:tab w:val="left" w:pos="2610"/>
        </w:tabs>
        <w:rPr>
          <w:rStyle w:val="Table"/>
          <w:rFonts w:ascii="Times New Roman" w:hAnsi="Times New Roman"/>
          <w:i/>
          <w:spacing w:val="-2"/>
          <w:sz w:val="24"/>
          <w:szCs w:val="24"/>
        </w:rPr>
      </w:pPr>
    </w:p>
    <w:tbl>
      <w:tblPr>
        <w:tblW w:w="9226" w:type="dxa"/>
        <w:tblInd w:w="72" w:type="dxa"/>
        <w:tblLayout w:type="fixed"/>
        <w:tblCellMar>
          <w:left w:w="72" w:type="dxa"/>
          <w:right w:w="72" w:type="dxa"/>
        </w:tblCellMar>
        <w:tblLook w:val="0000" w:firstRow="0" w:lastRow="0" w:firstColumn="0" w:lastColumn="0" w:noHBand="0" w:noVBand="0"/>
      </w:tblPr>
      <w:tblGrid>
        <w:gridCol w:w="1270"/>
        <w:gridCol w:w="2430"/>
        <w:gridCol w:w="1620"/>
        <w:gridCol w:w="3906"/>
      </w:tblGrid>
      <w:tr w:rsidR="00925AC9" w:rsidRPr="007B4625" w14:paraId="1B1F902D" w14:textId="77777777" w:rsidTr="00925AC9">
        <w:trPr>
          <w:cantSplit/>
          <w:trHeight w:val="113"/>
        </w:trPr>
        <w:tc>
          <w:tcPr>
            <w:tcW w:w="1270" w:type="dxa"/>
            <w:tcBorders>
              <w:top w:val="single" w:sz="6" w:space="0" w:color="auto"/>
              <w:left w:val="single" w:sz="6" w:space="0" w:color="auto"/>
              <w:bottom w:val="nil"/>
              <w:right w:val="nil"/>
            </w:tcBorders>
          </w:tcPr>
          <w:p w14:paraId="3DD36725" w14:textId="6219BAD8"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Projet</w:t>
            </w:r>
          </w:p>
        </w:tc>
        <w:tc>
          <w:tcPr>
            <w:tcW w:w="2430" w:type="dxa"/>
            <w:tcBorders>
              <w:top w:val="single" w:sz="6" w:space="0" w:color="auto"/>
              <w:left w:val="single" w:sz="6" w:space="0" w:color="auto"/>
              <w:bottom w:val="nil"/>
              <w:right w:val="nil"/>
            </w:tcBorders>
          </w:tcPr>
          <w:p w14:paraId="7228B9E0" w14:textId="2757BE34"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Rôle</w:t>
            </w:r>
          </w:p>
        </w:tc>
        <w:tc>
          <w:tcPr>
            <w:tcW w:w="1620" w:type="dxa"/>
            <w:tcBorders>
              <w:top w:val="single" w:sz="6" w:space="0" w:color="auto"/>
              <w:left w:val="single" w:sz="6" w:space="0" w:color="auto"/>
              <w:bottom w:val="nil"/>
              <w:right w:val="single" w:sz="6" w:space="0" w:color="auto"/>
            </w:tcBorders>
          </w:tcPr>
          <w:p w14:paraId="69EABDF1" w14:textId="11963ED3"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Durée de l’Emploi</w:t>
            </w:r>
          </w:p>
        </w:tc>
        <w:tc>
          <w:tcPr>
            <w:tcW w:w="3906" w:type="dxa"/>
            <w:tcBorders>
              <w:top w:val="single" w:sz="6" w:space="0" w:color="auto"/>
              <w:left w:val="single" w:sz="6" w:space="0" w:color="auto"/>
              <w:bottom w:val="nil"/>
              <w:right w:val="single" w:sz="6" w:space="0" w:color="auto"/>
            </w:tcBorders>
          </w:tcPr>
          <w:p w14:paraId="1F6FB280" w14:textId="682058F3"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E</w:t>
            </w:r>
            <w:r w:rsidRPr="007B4625">
              <w:rPr>
                <w:rStyle w:val="Table"/>
                <w:rFonts w:ascii="Times New Roman" w:hAnsi="Times New Roman"/>
                <w:b/>
                <w:bCs/>
                <w:spacing w:val="-2"/>
                <w:sz w:val="24"/>
                <w:szCs w:val="24"/>
              </w:rPr>
              <w:t>xpérience pertinente</w:t>
            </w:r>
          </w:p>
        </w:tc>
      </w:tr>
      <w:tr w:rsidR="00925AC9" w:rsidRPr="007B4625" w14:paraId="55D64876" w14:textId="77777777" w:rsidTr="00925AC9">
        <w:trPr>
          <w:cantSplit/>
          <w:trHeight w:val="20"/>
        </w:trPr>
        <w:tc>
          <w:tcPr>
            <w:tcW w:w="1270" w:type="dxa"/>
            <w:tcBorders>
              <w:top w:val="single" w:sz="6" w:space="0" w:color="auto"/>
              <w:left w:val="single" w:sz="6" w:space="0" w:color="auto"/>
              <w:bottom w:val="nil"/>
              <w:right w:val="nil"/>
            </w:tcBorders>
          </w:tcPr>
          <w:p w14:paraId="24EAC040" w14:textId="48B7D41F"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r w:rsidR="00896E54">
              <w:rPr>
                <w:rStyle w:val="Table"/>
                <w:rFonts w:ascii="Times New Roman" w:hAnsi="Times New Roman"/>
                <w:i/>
                <w:spacing w:val="-2"/>
                <w:sz w:val="24"/>
                <w:szCs w:val="24"/>
              </w:rPr>
              <w:t xml:space="preserve">Détails </w:t>
            </w:r>
            <w:r>
              <w:rPr>
                <w:rStyle w:val="Table"/>
                <w:rFonts w:ascii="Times New Roman" w:hAnsi="Times New Roman"/>
                <w:i/>
                <w:spacing w:val="-2"/>
                <w:sz w:val="24"/>
                <w:szCs w:val="24"/>
              </w:rPr>
              <w:t>principaux du projet]</w:t>
            </w:r>
          </w:p>
        </w:tc>
        <w:tc>
          <w:tcPr>
            <w:tcW w:w="2430" w:type="dxa"/>
            <w:tcBorders>
              <w:top w:val="single" w:sz="6" w:space="0" w:color="auto"/>
              <w:left w:val="single" w:sz="6" w:space="0" w:color="auto"/>
              <w:bottom w:val="nil"/>
              <w:right w:val="nil"/>
            </w:tcBorders>
          </w:tcPr>
          <w:p w14:paraId="5CDE300A" w14:textId="036A61C7"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r w:rsidR="00896E54">
              <w:rPr>
                <w:rStyle w:val="Table"/>
                <w:rFonts w:ascii="Times New Roman" w:hAnsi="Times New Roman"/>
                <w:i/>
                <w:spacing w:val="-2"/>
                <w:sz w:val="24"/>
                <w:szCs w:val="24"/>
              </w:rPr>
              <w:t xml:space="preserve">Rôle </w:t>
            </w:r>
            <w:r>
              <w:rPr>
                <w:rStyle w:val="Table"/>
                <w:rFonts w:ascii="Times New Roman" w:hAnsi="Times New Roman"/>
                <w:i/>
                <w:spacing w:val="-2"/>
                <w:sz w:val="24"/>
                <w:szCs w:val="24"/>
              </w:rPr>
              <w:t>et respo</w:t>
            </w:r>
            <w:r w:rsidR="00896E54">
              <w:rPr>
                <w:rStyle w:val="Table"/>
                <w:rFonts w:ascii="Times New Roman" w:hAnsi="Times New Roman"/>
                <w:i/>
                <w:spacing w:val="-2"/>
                <w:sz w:val="24"/>
                <w:szCs w:val="24"/>
              </w:rPr>
              <w:t>n</w:t>
            </w:r>
            <w:r>
              <w:rPr>
                <w:rStyle w:val="Table"/>
                <w:rFonts w:ascii="Times New Roman" w:hAnsi="Times New Roman"/>
                <w:i/>
                <w:spacing w:val="-2"/>
                <w:sz w:val="24"/>
                <w:szCs w:val="24"/>
              </w:rPr>
              <w:t>sabilités dans le projet]</w:t>
            </w:r>
          </w:p>
        </w:tc>
        <w:tc>
          <w:tcPr>
            <w:tcW w:w="1620" w:type="dxa"/>
            <w:tcBorders>
              <w:top w:val="single" w:sz="6" w:space="0" w:color="auto"/>
              <w:left w:val="single" w:sz="6" w:space="0" w:color="auto"/>
              <w:bottom w:val="nil"/>
              <w:right w:val="single" w:sz="6" w:space="0" w:color="auto"/>
            </w:tcBorders>
          </w:tcPr>
          <w:p w14:paraId="3C105ADC" w14:textId="610DB24B"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r w:rsidR="00896E54">
              <w:rPr>
                <w:rStyle w:val="Table"/>
                <w:rFonts w:ascii="Times New Roman" w:hAnsi="Times New Roman"/>
                <w:i/>
                <w:spacing w:val="-2"/>
                <w:sz w:val="24"/>
                <w:szCs w:val="24"/>
              </w:rPr>
              <w:t xml:space="preserve">Durée </w:t>
            </w:r>
            <w:r>
              <w:rPr>
                <w:rStyle w:val="Table"/>
                <w:rFonts w:ascii="Times New Roman" w:hAnsi="Times New Roman"/>
                <w:i/>
                <w:spacing w:val="-2"/>
                <w:sz w:val="24"/>
                <w:szCs w:val="24"/>
              </w:rPr>
              <w:t>dans le rôle]</w:t>
            </w:r>
          </w:p>
        </w:tc>
        <w:tc>
          <w:tcPr>
            <w:tcW w:w="3906" w:type="dxa"/>
            <w:tcBorders>
              <w:top w:val="single" w:sz="6" w:space="0" w:color="auto"/>
              <w:left w:val="single" w:sz="6" w:space="0" w:color="auto"/>
              <w:bottom w:val="nil"/>
              <w:right w:val="single" w:sz="6" w:space="0" w:color="auto"/>
            </w:tcBorders>
          </w:tcPr>
          <w:p w14:paraId="52E5D2D6" w14:textId="28C6483B"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r w:rsidR="00896E54">
              <w:rPr>
                <w:rStyle w:val="Table"/>
                <w:rFonts w:ascii="Times New Roman" w:hAnsi="Times New Roman"/>
                <w:i/>
                <w:spacing w:val="-2"/>
                <w:sz w:val="24"/>
                <w:szCs w:val="24"/>
              </w:rPr>
              <w:t xml:space="preserve">Décrire </w:t>
            </w:r>
            <w:r>
              <w:rPr>
                <w:rStyle w:val="Table"/>
                <w:rFonts w:ascii="Times New Roman" w:hAnsi="Times New Roman"/>
                <w:i/>
                <w:spacing w:val="-2"/>
                <w:sz w:val="24"/>
                <w:szCs w:val="24"/>
              </w:rPr>
              <w:t>l’expérience pertinente pour cette position]</w:t>
            </w:r>
          </w:p>
        </w:tc>
      </w:tr>
      <w:tr w:rsidR="00925AC9" w:rsidRPr="007B4625" w14:paraId="5F390154" w14:textId="77777777" w:rsidTr="00925AC9">
        <w:trPr>
          <w:cantSplit/>
          <w:trHeight w:val="20"/>
        </w:trPr>
        <w:tc>
          <w:tcPr>
            <w:tcW w:w="1270" w:type="dxa"/>
            <w:tcBorders>
              <w:top w:val="dotted" w:sz="6" w:space="0" w:color="auto"/>
              <w:left w:val="single" w:sz="6" w:space="0" w:color="auto"/>
              <w:bottom w:val="nil"/>
              <w:right w:val="nil"/>
            </w:tcBorders>
          </w:tcPr>
          <w:p w14:paraId="18A6C637"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dotted" w:sz="6" w:space="0" w:color="auto"/>
              <w:left w:val="single" w:sz="6" w:space="0" w:color="auto"/>
              <w:bottom w:val="nil"/>
              <w:right w:val="nil"/>
            </w:tcBorders>
          </w:tcPr>
          <w:p w14:paraId="510EDC4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dotted" w:sz="6" w:space="0" w:color="auto"/>
              <w:left w:val="single" w:sz="6" w:space="0" w:color="auto"/>
              <w:bottom w:val="nil"/>
              <w:right w:val="single" w:sz="6" w:space="0" w:color="auto"/>
            </w:tcBorders>
          </w:tcPr>
          <w:p w14:paraId="29A79B4E"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dotted" w:sz="6" w:space="0" w:color="auto"/>
              <w:left w:val="single" w:sz="6" w:space="0" w:color="auto"/>
              <w:bottom w:val="nil"/>
              <w:right w:val="single" w:sz="6" w:space="0" w:color="auto"/>
            </w:tcBorders>
          </w:tcPr>
          <w:p w14:paraId="4226A29C" w14:textId="5A7A875B" w:rsidR="00925AC9" w:rsidRPr="007B4625" w:rsidRDefault="00925AC9" w:rsidP="006712FF">
            <w:pPr>
              <w:tabs>
                <w:tab w:val="left" w:pos="2610"/>
              </w:tabs>
              <w:rPr>
                <w:rStyle w:val="Table"/>
                <w:rFonts w:ascii="Times New Roman" w:hAnsi="Times New Roman"/>
                <w:i/>
                <w:spacing w:val="-2"/>
                <w:sz w:val="24"/>
                <w:szCs w:val="24"/>
              </w:rPr>
            </w:pPr>
          </w:p>
        </w:tc>
      </w:tr>
      <w:tr w:rsidR="00925AC9" w:rsidRPr="007B4625" w14:paraId="4E37642F" w14:textId="77777777" w:rsidTr="00925AC9">
        <w:trPr>
          <w:cantSplit/>
          <w:trHeight w:val="20"/>
        </w:trPr>
        <w:tc>
          <w:tcPr>
            <w:tcW w:w="1270" w:type="dxa"/>
            <w:tcBorders>
              <w:top w:val="dotted" w:sz="6" w:space="0" w:color="auto"/>
              <w:left w:val="single" w:sz="6" w:space="0" w:color="auto"/>
              <w:bottom w:val="dotted" w:sz="6" w:space="0" w:color="auto"/>
              <w:right w:val="nil"/>
            </w:tcBorders>
          </w:tcPr>
          <w:p w14:paraId="28F4D85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dotted" w:sz="6" w:space="0" w:color="auto"/>
              <w:left w:val="single" w:sz="6" w:space="0" w:color="auto"/>
              <w:bottom w:val="dotted" w:sz="6" w:space="0" w:color="auto"/>
              <w:right w:val="nil"/>
            </w:tcBorders>
          </w:tcPr>
          <w:p w14:paraId="541D7AB8"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dotted" w:sz="6" w:space="0" w:color="auto"/>
              <w:left w:val="single" w:sz="6" w:space="0" w:color="auto"/>
              <w:bottom w:val="dotted" w:sz="6" w:space="0" w:color="auto"/>
              <w:right w:val="single" w:sz="6" w:space="0" w:color="auto"/>
            </w:tcBorders>
          </w:tcPr>
          <w:p w14:paraId="2D8A3025"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dotted" w:sz="6" w:space="0" w:color="auto"/>
              <w:left w:val="single" w:sz="6" w:space="0" w:color="auto"/>
              <w:bottom w:val="dotted" w:sz="6" w:space="0" w:color="auto"/>
              <w:right w:val="single" w:sz="6" w:space="0" w:color="auto"/>
            </w:tcBorders>
          </w:tcPr>
          <w:p w14:paraId="09F9C641" w14:textId="1DFDD2BC" w:rsidR="00925AC9" w:rsidRPr="007B4625" w:rsidRDefault="00925AC9" w:rsidP="006712FF">
            <w:pPr>
              <w:tabs>
                <w:tab w:val="left" w:pos="2610"/>
              </w:tabs>
              <w:rPr>
                <w:rStyle w:val="Table"/>
                <w:rFonts w:ascii="Times New Roman" w:hAnsi="Times New Roman"/>
                <w:i/>
                <w:spacing w:val="-2"/>
                <w:sz w:val="24"/>
                <w:szCs w:val="24"/>
              </w:rPr>
            </w:pPr>
          </w:p>
        </w:tc>
      </w:tr>
      <w:tr w:rsidR="00925AC9" w:rsidRPr="007B4625" w14:paraId="1BE46692" w14:textId="77777777" w:rsidTr="00925AC9">
        <w:trPr>
          <w:cantSplit/>
          <w:trHeight w:val="20"/>
        </w:trPr>
        <w:tc>
          <w:tcPr>
            <w:tcW w:w="1270" w:type="dxa"/>
            <w:tcBorders>
              <w:top w:val="nil"/>
              <w:left w:val="single" w:sz="6" w:space="0" w:color="auto"/>
              <w:bottom w:val="single" w:sz="6" w:space="0" w:color="auto"/>
              <w:right w:val="nil"/>
            </w:tcBorders>
          </w:tcPr>
          <w:p w14:paraId="3E0B3E3C"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nil"/>
              <w:left w:val="single" w:sz="6" w:space="0" w:color="auto"/>
              <w:bottom w:val="single" w:sz="6" w:space="0" w:color="auto"/>
              <w:right w:val="nil"/>
            </w:tcBorders>
          </w:tcPr>
          <w:p w14:paraId="505F517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nil"/>
              <w:left w:val="single" w:sz="6" w:space="0" w:color="auto"/>
              <w:bottom w:val="single" w:sz="6" w:space="0" w:color="auto"/>
              <w:right w:val="single" w:sz="6" w:space="0" w:color="auto"/>
            </w:tcBorders>
          </w:tcPr>
          <w:p w14:paraId="3E41B00B"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nil"/>
              <w:left w:val="single" w:sz="6" w:space="0" w:color="auto"/>
              <w:bottom w:val="single" w:sz="6" w:space="0" w:color="auto"/>
              <w:right w:val="single" w:sz="6" w:space="0" w:color="auto"/>
            </w:tcBorders>
          </w:tcPr>
          <w:p w14:paraId="73C65CD6" w14:textId="2965B79C" w:rsidR="00925AC9" w:rsidRPr="007B4625" w:rsidRDefault="00925AC9" w:rsidP="006712FF">
            <w:pPr>
              <w:tabs>
                <w:tab w:val="left" w:pos="2610"/>
              </w:tabs>
              <w:rPr>
                <w:rStyle w:val="Table"/>
                <w:rFonts w:ascii="Times New Roman" w:hAnsi="Times New Roman"/>
                <w:i/>
                <w:spacing w:val="-2"/>
                <w:sz w:val="24"/>
                <w:szCs w:val="24"/>
              </w:rPr>
            </w:pPr>
          </w:p>
        </w:tc>
      </w:tr>
    </w:tbl>
    <w:p w14:paraId="243FA703" w14:textId="77777777" w:rsidR="00E033CC" w:rsidRDefault="00E033CC" w:rsidP="00A0505C">
      <w:pPr>
        <w:tabs>
          <w:tab w:val="left" w:pos="5238"/>
          <w:tab w:val="left" w:pos="5474"/>
          <w:tab w:val="left" w:pos="9468"/>
        </w:tabs>
        <w:ind w:left="-90"/>
        <w:rPr>
          <w:b/>
          <w:i/>
          <w:sz w:val="28"/>
        </w:rPr>
      </w:pPr>
    </w:p>
    <w:p w14:paraId="38F6EBDE" w14:textId="77777777" w:rsidR="00513950" w:rsidRPr="00513950" w:rsidRDefault="00513950" w:rsidP="00513950">
      <w:pPr>
        <w:tabs>
          <w:tab w:val="left" w:pos="5238"/>
          <w:tab w:val="left" w:pos="5474"/>
          <w:tab w:val="left" w:pos="9468"/>
        </w:tabs>
        <w:ind w:left="-90"/>
        <w:jc w:val="both"/>
        <w:rPr>
          <w:b/>
          <w:sz w:val="24"/>
        </w:rPr>
      </w:pPr>
      <w:r w:rsidRPr="00513950">
        <w:rPr>
          <w:b/>
          <w:sz w:val="32"/>
        </w:rPr>
        <w:t>Déclaration</w:t>
      </w:r>
    </w:p>
    <w:p w14:paraId="73C36BF4" w14:textId="77777777" w:rsidR="00513950" w:rsidRPr="00513950" w:rsidRDefault="00513950" w:rsidP="00513950">
      <w:pPr>
        <w:tabs>
          <w:tab w:val="left" w:pos="5238"/>
          <w:tab w:val="left" w:pos="5474"/>
          <w:tab w:val="left" w:pos="9468"/>
        </w:tabs>
        <w:ind w:left="-90"/>
        <w:jc w:val="both"/>
        <w:rPr>
          <w:b/>
          <w:sz w:val="24"/>
        </w:rPr>
      </w:pPr>
    </w:p>
    <w:p w14:paraId="2B115459" w14:textId="678D9CE0" w:rsidR="00513950" w:rsidRDefault="001475C8" w:rsidP="00513950">
      <w:pPr>
        <w:tabs>
          <w:tab w:val="left" w:pos="5238"/>
          <w:tab w:val="left" w:pos="5474"/>
          <w:tab w:val="left" w:pos="9468"/>
        </w:tabs>
        <w:ind w:left="-90"/>
        <w:jc w:val="both"/>
        <w:rPr>
          <w:sz w:val="24"/>
        </w:rPr>
      </w:pPr>
      <w:r>
        <w:rPr>
          <w:sz w:val="24"/>
        </w:rPr>
        <w:t>Je soussigné</w:t>
      </w:r>
      <w:r w:rsidR="00513950" w:rsidRPr="00513950">
        <w:rPr>
          <w:sz w:val="24"/>
        </w:rPr>
        <w:t xml:space="preserve"> </w:t>
      </w:r>
      <w:r w:rsidRPr="001475C8">
        <w:rPr>
          <w:sz w:val="24"/>
        </w:rPr>
        <w:t>certifie que les renseignements contenus dans le Formulaire PER-2 décrivent fidèlement ma personne,</w:t>
      </w:r>
      <w:r>
        <w:rPr>
          <w:sz w:val="24"/>
        </w:rPr>
        <w:t xml:space="preserve"> </w:t>
      </w:r>
      <w:r w:rsidR="00513950" w:rsidRPr="00513950">
        <w:rPr>
          <w:sz w:val="24"/>
        </w:rPr>
        <w:t>mes qualifications et mon expérience.</w:t>
      </w:r>
    </w:p>
    <w:p w14:paraId="52DD929A" w14:textId="77777777" w:rsidR="00127352" w:rsidRPr="00513950" w:rsidRDefault="00127352" w:rsidP="00513950">
      <w:pPr>
        <w:tabs>
          <w:tab w:val="left" w:pos="5238"/>
          <w:tab w:val="left" w:pos="5474"/>
          <w:tab w:val="left" w:pos="9468"/>
        </w:tabs>
        <w:ind w:left="-90"/>
        <w:jc w:val="both"/>
        <w:rPr>
          <w:sz w:val="24"/>
        </w:rPr>
      </w:pPr>
    </w:p>
    <w:p w14:paraId="194E0799" w14:textId="382D79B2" w:rsidR="00513950" w:rsidRDefault="00513950" w:rsidP="00513950">
      <w:pPr>
        <w:tabs>
          <w:tab w:val="left" w:pos="5238"/>
          <w:tab w:val="left" w:pos="5474"/>
          <w:tab w:val="left" w:pos="9468"/>
        </w:tabs>
        <w:ind w:left="-90"/>
        <w:jc w:val="both"/>
        <w:rPr>
          <w:sz w:val="24"/>
        </w:rPr>
      </w:pPr>
      <w:r w:rsidRPr="00513950">
        <w:rPr>
          <w:sz w:val="24"/>
        </w:rPr>
        <w:t xml:space="preserve">Je confirme que je suis disponible </w:t>
      </w:r>
      <w:r w:rsidR="001475C8" w:rsidRPr="001475C8">
        <w:rPr>
          <w:sz w:val="24"/>
        </w:rPr>
        <w:t>comme certifié ci-après et le serai durant la période d’engagement sur le poste qui m’est destiné</w:t>
      </w:r>
      <w:r w:rsidR="001475C8">
        <w:rPr>
          <w:sz w:val="24"/>
        </w:rPr>
        <w:t xml:space="preserve">, comme indiqué dans la </w:t>
      </w:r>
      <w:r w:rsidR="001D5EA1">
        <w:rPr>
          <w:sz w:val="24"/>
        </w:rPr>
        <w:t>Soumission</w:t>
      </w:r>
      <w:r w:rsidR="008C2E6F">
        <w:rPr>
          <w:sz w:val="24"/>
        </w:rPr>
        <w:t xml:space="preserve"> </w:t>
      </w:r>
      <w:r w:rsidRPr="00513950">
        <w:rPr>
          <w:sz w:val="24"/>
        </w:rPr>
        <w:t>:</w:t>
      </w:r>
    </w:p>
    <w:p w14:paraId="61863067" w14:textId="77777777" w:rsidR="00127352" w:rsidRDefault="00127352" w:rsidP="00513950">
      <w:pPr>
        <w:tabs>
          <w:tab w:val="left" w:pos="5238"/>
          <w:tab w:val="left" w:pos="5474"/>
          <w:tab w:val="left" w:pos="9468"/>
        </w:tabs>
        <w:ind w:left="-90"/>
        <w:jc w:val="both"/>
        <w:rPr>
          <w:sz w:val="24"/>
        </w:rPr>
      </w:pPr>
    </w:p>
    <w:tbl>
      <w:tblPr>
        <w:tblW w:w="9527"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780"/>
        <w:gridCol w:w="5747"/>
      </w:tblGrid>
      <w:tr w:rsidR="00127352" w:rsidRPr="00F70AC0" w14:paraId="53DEFBBA" w14:textId="77777777" w:rsidTr="00925AC9">
        <w:trPr>
          <w:cantSplit/>
        </w:trPr>
        <w:tc>
          <w:tcPr>
            <w:tcW w:w="3780" w:type="dxa"/>
          </w:tcPr>
          <w:p w14:paraId="73FBC59E" w14:textId="77777777" w:rsidR="00127352" w:rsidRPr="00925AC9" w:rsidRDefault="00127352" w:rsidP="00127352">
            <w:pPr>
              <w:suppressAutoHyphens/>
              <w:rPr>
                <w:rStyle w:val="Table"/>
                <w:rFonts w:asciiTheme="majorBidi" w:hAnsiTheme="majorBidi" w:cstheme="majorBidi"/>
                <w:b/>
                <w:bCs/>
                <w:noProof/>
                <w:color w:val="000000" w:themeColor="text1"/>
                <w:spacing w:val="-2"/>
                <w:szCs w:val="24"/>
              </w:rPr>
            </w:pPr>
            <w:r w:rsidRPr="00925AC9">
              <w:rPr>
                <w:b/>
                <w:bCs/>
                <w:sz w:val="24"/>
              </w:rPr>
              <w:t>Engagement</w:t>
            </w:r>
          </w:p>
        </w:tc>
        <w:tc>
          <w:tcPr>
            <w:tcW w:w="5747" w:type="dxa"/>
          </w:tcPr>
          <w:p w14:paraId="1CD93550" w14:textId="77777777" w:rsidR="00127352" w:rsidRPr="00925AC9" w:rsidRDefault="00127352" w:rsidP="00C86E16">
            <w:pPr>
              <w:suppressAutoHyphens/>
              <w:rPr>
                <w:b/>
                <w:bCs/>
                <w:sz w:val="24"/>
              </w:rPr>
            </w:pPr>
            <w:r w:rsidRPr="00925AC9">
              <w:rPr>
                <w:b/>
                <w:bCs/>
                <w:sz w:val="24"/>
              </w:rPr>
              <w:t>Details</w:t>
            </w:r>
          </w:p>
        </w:tc>
      </w:tr>
      <w:tr w:rsidR="00127352" w:rsidRPr="00127352" w14:paraId="73845EDE" w14:textId="77777777" w:rsidTr="00925AC9">
        <w:trPr>
          <w:cantSplit/>
        </w:trPr>
        <w:tc>
          <w:tcPr>
            <w:tcW w:w="3780" w:type="dxa"/>
          </w:tcPr>
          <w:p w14:paraId="2C6BFB38" w14:textId="53679DA3" w:rsidR="00127352" w:rsidRPr="00925AC9" w:rsidRDefault="001475C8" w:rsidP="001475C8">
            <w:pPr>
              <w:suppressAutoHyphens/>
              <w:rPr>
                <w:rStyle w:val="Table"/>
                <w:rFonts w:asciiTheme="majorBidi" w:hAnsiTheme="majorBidi" w:cstheme="majorBidi"/>
                <w:b/>
                <w:bCs/>
                <w:noProof/>
                <w:color w:val="000000" w:themeColor="text1"/>
                <w:spacing w:val="-2"/>
                <w:szCs w:val="24"/>
              </w:rPr>
            </w:pPr>
            <w:r w:rsidRPr="00925AC9">
              <w:rPr>
                <w:b/>
                <w:bCs/>
                <w:sz w:val="24"/>
              </w:rPr>
              <w:t xml:space="preserve">Disponibilité pour </w:t>
            </w:r>
            <w:r w:rsidR="00127352" w:rsidRPr="00925AC9">
              <w:rPr>
                <w:b/>
                <w:bCs/>
                <w:sz w:val="24"/>
              </w:rPr>
              <w:t xml:space="preserve">la durée du </w:t>
            </w:r>
            <w:r w:rsidR="00E75D3D" w:rsidRPr="00925AC9">
              <w:rPr>
                <w:b/>
                <w:bCs/>
                <w:sz w:val="24"/>
              </w:rPr>
              <w:t>Marché</w:t>
            </w:r>
            <w:r w:rsidR="00127352" w:rsidRPr="00925AC9">
              <w:rPr>
                <w:b/>
                <w:bCs/>
                <w:sz w:val="24"/>
              </w:rPr>
              <w:t> :</w:t>
            </w:r>
          </w:p>
        </w:tc>
        <w:tc>
          <w:tcPr>
            <w:tcW w:w="5747" w:type="dxa"/>
          </w:tcPr>
          <w:p w14:paraId="4591555B" w14:textId="21B9D47B" w:rsidR="00127352" w:rsidRPr="00127352" w:rsidRDefault="00127352" w:rsidP="00925AC9">
            <w:pPr>
              <w:tabs>
                <w:tab w:val="left" w:pos="5238"/>
                <w:tab w:val="left" w:pos="5474"/>
                <w:tab w:val="left" w:pos="9468"/>
              </w:tabs>
              <w:ind w:left="106"/>
              <w:jc w:val="both"/>
              <w:rPr>
                <w:rStyle w:val="Table"/>
                <w:rFonts w:ascii="Times New Roman" w:hAnsi="Times New Roman"/>
                <w:i/>
                <w:sz w:val="24"/>
              </w:rPr>
            </w:pPr>
            <w:r w:rsidRPr="00127352">
              <w:rPr>
                <w:i/>
                <w:sz w:val="24"/>
              </w:rPr>
              <w:t>[</w:t>
            </w:r>
            <w:proofErr w:type="gramStart"/>
            <w:r w:rsidRPr="00127352">
              <w:rPr>
                <w:i/>
                <w:sz w:val="24"/>
              </w:rPr>
              <w:t>insérer</w:t>
            </w:r>
            <w:proofErr w:type="gramEnd"/>
            <w:r w:rsidR="008C2E6F">
              <w:rPr>
                <w:i/>
                <w:sz w:val="24"/>
              </w:rPr>
              <w:t xml:space="preserve"> </w:t>
            </w:r>
            <w:r w:rsidRPr="00127352">
              <w:rPr>
                <w:i/>
                <w:sz w:val="24"/>
              </w:rPr>
              <w:t xml:space="preserve">la période (dates de début et de fin) pour laquelle ce personnel clé est disponible pour travailler sur ce </w:t>
            </w:r>
            <w:r w:rsidR="00E75D3D">
              <w:rPr>
                <w:i/>
                <w:sz w:val="24"/>
              </w:rPr>
              <w:t>Marché</w:t>
            </w:r>
            <w:r w:rsidRPr="00127352">
              <w:rPr>
                <w:i/>
                <w:sz w:val="24"/>
              </w:rPr>
              <w:t>]</w:t>
            </w:r>
          </w:p>
        </w:tc>
      </w:tr>
      <w:tr w:rsidR="00127352" w:rsidRPr="00127352" w14:paraId="5893B399" w14:textId="77777777" w:rsidTr="00925AC9">
        <w:trPr>
          <w:cantSplit/>
        </w:trPr>
        <w:tc>
          <w:tcPr>
            <w:tcW w:w="3780" w:type="dxa"/>
          </w:tcPr>
          <w:p w14:paraId="3838708C" w14:textId="499977BE" w:rsidR="00127352" w:rsidRPr="00925AC9" w:rsidRDefault="001475C8" w:rsidP="00C86E16">
            <w:pPr>
              <w:suppressAutoHyphens/>
              <w:rPr>
                <w:rStyle w:val="Table"/>
                <w:rFonts w:asciiTheme="majorBidi" w:hAnsiTheme="majorBidi" w:cstheme="majorBidi"/>
                <w:b/>
                <w:bCs/>
                <w:noProof/>
                <w:color w:val="000000" w:themeColor="text1"/>
                <w:spacing w:val="-2"/>
                <w:szCs w:val="24"/>
              </w:rPr>
            </w:pPr>
            <w:r w:rsidRPr="00925AC9">
              <w:rPr>
                <w:b/>
                <w:bCs/>
                <w:sz w:val="24"/>
              </w:rPr>
              <w:t>Durée</w:t>
            </w:r>
            <w:r w:rsidR="00925AC9" w:rsidRPr="00925AC9">
              <w:rPr>
                <w:b/>
                <w:bCs/>
                <w:sz w:val="24"/>
              </w:rPr>
              <w:t> :</w:t>
            </w:r>
          </w:p>
        </w:tc>
        <w:tc>
          <w:tcPr>
            <w:tcW w:w="5747" w:type="dxa"/>
          </w:tcPr>
          <w:p w14:paraId="6842751C" w14:textId="258AA84F" w:rsidR="00127352" w:rsidRPr="00127352" w:rsidRDefault="00127352" w:rsidP="00925AC9">
            <w:pPr>
              <w:tabs>
                <w:tab w:val="left" w:pos="5238"/>
                <w:tab w:val="left" w:pos="5474"/>
                <w:tab w:val="left" w:pos="9468"/>
              </w:tabs>
              <w:ind w:left="106"/>
              <w:jc w:val="both"/>
              <w:rPr>
                <w:rStyle w:val="Table"/>
                <w:rFonts w:ascii="Times New Roman" w:hAnsi="Times New Roman"/>
                <w:i/>
                <w:sz w:val="24"/>
              </w:rPr>
            </w:pPr>
            <w:r w:rsidRPr="00127352">
              <w:rPr>
                <w:i/>
                <w:sz w:val="24"/>
              </w:rPr>
              <w:t>[</w:t>
            </w:r>
            <w:proofErr w:type="gramStart"/>
            <w:r w:rsidRPr="00127352">
              <w:rPr>
                <w:i/>
                <w:sz w:val="24"/>
              </w:rPr>
              <w:t>indique</w:t>
            </w:r>
            <w:r w:rsidR="008C2E6F">
              <w:rPr>
                <w:i/>
                <w:sz w:val="24"/>
              </w:rPr>
              <w:t>r</w:t>
            </w:r>
            <w:proofErr w:type="gramEnd"/>
            <w:r w:rsidRPr="00127352">
              <w:rPr>
                <w:i/>
                <w:sz w:val="24"/>
              </w:rPr>
              <w:t xml:space="preserve"> le nombre de jours / semaine / mois / que ce personnel clé sera engagé]</w:t>
            </w:r>
          </w:p>
        </w:tc>
      </w:tr>
    </w:tbl>
    <w:p w14:paraId="355DDB29" w14:textId="77777777" w:rsidR="00127352" w:rsidRPr="00127352" w:rsidRDefault="00127352" w:rsidP="00513950">
      <w:pPr>
        <w:tabs>
          <w:tab w:val="left" w:pos="5238"/>
          <w:tab w:val="left" w:pos="5474"/>
          <w:tab w:val="left" w:pos="9468"/>
        </w:tabs>
        <w:ind w:left="-90"/>
        <w:jc w:val="both"/>
        <w:rPr>
          <w:sz w:val="24"/>
        </w:rPr>
      </w:pPr>
    </w:p>
    <w:p w14:paraId="6CAD80EB" w14:textId="43DF601C" w:rsidR="00513950" w:rsidRPr="00127352" w:rsidRDefault="00513950" w:rsidP="00896E54">
      <w:pPr>
        <w:tabs>
          <w:tab w:val="left" w:pos="5238"/>
          <w:tab w:val="left" w:pos="5474"/>
          <w:tab w:val="left" w:pos="9468"/>
        </w:tabs>
        <w:spacing w:after="120"/>
        <w:ind w:left="-91"/>
        <w:jc w:val="both"/>
        <w:rPr>
          <w:b/>
          <w:sz w:val="24"/>
        </w:rPr>
      </w:pPr>
      <w:r w:rsidRPr="00127352">
        <w:rPr>
          <w:b/>
          <w:sz w:val="24"/>
        </w:rPr>
        <w:t xml:space="preserve">Je </w:t>
      </w:r>
      <w:r w:rsidR="001475C8">
        <w:rPr>
          <w:b/>
          <w:sz w:val="24"/>
        </w:rPr>
        <w:t>reconnai</w:t>
      </w:r>
      <w:r w:rsidR="001475C8" w:rsidRPr="00127352">
        <w:rPr>
          <w:b/>
          <w:sz w:val="24"/>
        </w:rPr>
        <w:t xml:space="preserve">s </w:t>
      </w:r>
      <w:r w:rsidRPr="00127352">
        <w:rPr>
          <w:b/>
          <w:sz w:val="24"/>
        </w:rPr>
        <w:t xml:space="preserve">que toute fausse déclaration ou omission dans </w:t>
      </w:r>
      <w:r w:rsidR="001475C8">
        <w:rPr>
          <w:b/>
          <w:sz w:val="24"/>
        </w:rPr>
        <w:t>l</w:t>
      </w:r>
      <w:r w:rsidR="001475C8" w:rsidRPr="00127352">
        <w:rPr>
          <w:b/>
          <w:sz w:val="24"/>
        </w:rPr>
        <w:t xml:space="preserve">e </w:t>
      </w:r>
      <w:r w:rsidR="001475C8">
        <w:rPr>
          <w:b/>
          <w:sz w:val="24"/>
        </w:rPr>
        <w:t xml:space="preserve">présent </w:t>
      </w:r>
      <w:r w:rsidRPr="00127352">
        <w:rPr>
          <w:b/>
          <w:sz w:val="24"/>
        </w:rPr>
        <w:t>formulaire peut</w:t>
      </w:r>
      <w:r w:rsidR="00896E54">
        <w:rPr>
          <w:b/>
          <w:sz w:val="24"/>
        </w:rPr>
        <w:t> </w:t>
      </w:r>
      <w:r w:rsidRPr="00127352">
        <w:rPr>
          <w:b/>
          <w:sz w:val="24"/>
        </w:rPr>
        <w:t>:</w:t>
      </w:r>
    </w:p>
    <w:p w14:paraId="5737AD15" w14:textId="1D28E441" w:rsidR="00513950" w:rsidRPr="00127352" w:rsidRDefault="00513950" w:rsidP="007E6AC4">
      <w:pPr>
        <w:pStyle w:val="ListParagraph"/>
        <w:numPr>
          <w:ilvl w:val="1"/>
          <w:numId w:val="25"/>
        </w:numPr>
        <w:tabs>
          <w:tab w:val="left" w:pos="5238"/>
          <w:tab w:val="left" w:pos="5474"/>
          <w:tab w:val="left" w:pos="9468"/>
        </w:tabs>
        <w:jc w:val="both"/>
        <w:rPr>
          <w:sz w:val="24"/>
        </w:rPr>
      </w:pPr>
      <w:proofErr w:type="gramStart"/>
      <w:r w:rsidRPr="00127352">
        <w:rPr>
          <w:sz w:val="24"/>
        </w:rPr>
        <w:t>être</w:t>
      </w:r>
      <w:proofErr w:type="gramEnd"/>
      <w:r w:rsidRPr="00127352">
        <w:rPr>
          <w:sz w:val="24"/>
        </w:rPr>
        <w:t xml:space="preserve"> pris</w:t>
      </w:r>
      <w:r w:rsidR="001475C8">
        <w:rPr>
          <w:sz w:val="24"/>
        </w:rPr>
        <w:t>e</w:t>
      </w:r>
      <w:r w:rsidRPr="00127352">
        <w:rPr>
          <w:sz w:val="24"/>
        </w:rPr>
        <w:t xml:space="preserve"> en compte lors de l'évaluation de la </w:t>
      </w:r>
      <w:r w:rsidR="001D5EA1">
        <w:rPr>
          <w:sz w:val="24"/>
        </w:rPr>
        <w:t>Soumission</w:t>
      </w:r>
      <w:r w:rsidR="00896E54">
        <w:rPr>
          <w:sz w:val="24"/>
        </w:rPr>
        <w:t> </w:t>
      </w:r>
      <w:r w:rsidRPr="00127352">
        <w:rPr>
          <w:sz w:val="24"/>
        </w:rPr>
        <w:t>;</w:t>
      </w:r>
    </w:p>
    <w:p w14:paraId="0DF7E642" w14:textId="7801F9CF" w:rsidR="00513950" w:rsidRPr="00127352" w:rsidRDefault="001475C8" w:rsidP="007E6AC4">
      <w:pPr>
        <w:pStyle w:val="ListParagraph"/>
        <w:numPr>
          <w:ilvl w:val="1"/>
          <w:numId w:val="25"/>
        </w:numPr>
        <w:tabs>
          <w:tab w:val="left" w:pos="5238"/>
          <w:tab w:val="left" w:pos="5474"/>
          <w:tab w:val="left" w:pos="9468"/>
        </w:tabs>
        <w:jc w:val="both"/>
        <w:rPr>
          <w:sz w:val="24"/>
        </w:rPr>
      </w:pPr>
      <w:proofErr w:type="gramStart"/>
      <w:r>
        <w:rPr>
          <w:sz w:val="24"/>
        </w:rPr>
        <w:t>entra</w:t>
      </w:r>
      <w:r w:rsidR="00323EA1">
        <w:rPr>
          <w:sz w:val="24"/>
        </w:rPr>
        <w:t>î</w:t>
      </w:r>
      <w:r>
        <w:rPr>
          <w:sz w:val="24"/>
        </w:rPr>
        <w:t>ner</w:t>
      </w:r>
      <w:proofErr w:type="gramEnd"/>
      <w:r>
        <w:rPr>
          <w:sz w:val="24"/>
        </w:rPr>
        <w:t xml:space="preserve"> </w:t>
      </w:r>
      <w:r w:rsidR="00513950" w:rsidRPr="00127352">
        <w:rPr>
          <w:sz w:val="24"/>
        </w:rPr>
        <w:t xml:space="preserve">mon interdiction de participer à la </w:t>
      </w:r>
      <w:r w:rsidR="001D5EA1">
        <w:rPr>
          <w:sz w:val="24"/>
        </w:rPr>
        <w:t>Soumission</w:t>
      </w:r>
      <w:r w:rsidR="00896E54">
        <w:rPr>
          <w:sz w:val="24"/>
        </w:rPr>
        <w:t> </w:t>
      </w:r>
      <w:r w:rsidR="00513950" w:rsidRPr="00127352">
        <w:rPr>
          <w:sz w:val="24"/>
        </w:rPr>
        <w:t>;</w:t>
      </w:r>
    </w:p>
    <w:p w14:paraId="7A492D77" w14:textId="5E2E0DBF" w:rsidR="00513950" w:rsidRPr="00127352" w:rsidRDefault="001475C8" w:rsidP="007E6AC4">
      <w:pPr>
        <w:pStyle w:val="ListParagraph"/>
        <w:numPr>
          <w:ilvl w:val="1"/>
          <w:numId w:val="25"/>
        </w:numPr>
        <w:tabs>
          <w:tab w:val="left" w:pos="5238"/>
          <w:tab w:val="left" w:pos="5474"/>
          <w:tab w:val="left" w:pos="9468"/>
        </w:tabs>
        <w:jc w:val="both"/>
        <w:rPr>
          <w:sz w:val="24"/>
        </w:rPr>
      </w:pPr>
      <w:proofErr w:type="gramStart"/>
      <w:r>
        <w:rPr>
          <w:sz w:val="24"/>
        </w:rPr>
        <w:t>entra</w:t>
      </w:r>
      <w:r w:rsidR="00323EA1">
        <w:rPr>
          <w:sz w:val="24"/>
        </w:rPr>
        <w:t>î</w:t>
      </w:r>
      <w:r>
        <w:rPr>
          <w:sz w:val="24"/>
        </w:rPr>
        <w:t>ner</w:t>
      </w:r>
      <w:proofErr w:type="gramEnd"/>
      <w:r>
        <w:rPr>
          <w:sz w:val="24"/>
        </w:rPr>
        <w:t xml:space="preserve"> m</w:t>
      </w:r>
      <w:r w:rsidR="00323EA1">
        <w:rPr>
          <w:sz w:val="24"/>
        </w:rPr>
        <w:t>on licenciement</w:t>
      </w:r>
      <w:r w:rsidR="00513950" w:rsidRPr="00127352">
        <w:rPr>
          <w:sz w:val="24"/>
        </w:rPr>
        <w:t>.</w:t>
      </w:r>
    </w:p>
    <w:p w14:paraId="5F361402" w14:textId="77777777" w:rsidR="001475C8" w:rsidRDefault="001475C8" w:rsidP="00513950">
      <w:pPr>
        <w:tabs>
          <w:tab w:val="left" w:pos="5238"/>
          <w:tab w:val="left" w:pos="5474"/>
          <w:tab w:val="left" w:pos="9468"/>
        </w:tabs>
        <w:ind w:left="-90"/>
        <w:jc w:val="both"/>
        <w:rPr>
          <w:sz w:val="24"/>
        </w:rPr>
      </w:pPr>
    </w:p>
    <w:p w14:paraId="26E3DB54" w14:textId="7ED978F9" w:rsidR="00513950" w:rsidRPr="00513950" w:rsidRDefault="00513950" w:rsidP="00127352">
      <w:pPr>
        <w:tabs>
          <w:tab w:val="left" w:pos="5238"/>
          <w:tab w:val="left" w:pos="5474"/>
          <w:tab w:val="left" w:pos="9468"/>
        </w:tabs>
        <w:spacing w:line="480" w:lineRule="auto"/>
        <w:ind w:left="-90"/>
        <w:jc w:val="both"/>
        <w:rPr>
          <w:sz w:val="24"/>
        </w:rPr>
      </w:pPr>
      <w:r w:rsidRPr="00127352">
        <w:rPr>
          <w:b/>
          <w:sz w:val="24"/>
        </w:rPr>
        <w:t>Nom du personnel clé</w:t>
      </w:r>
      <w:r w:rsidR="00323EA1">
        <w:rPr>
          <w:b/>
          <w:sz w:val="24"/>
        </w:rPr>
        <w:t xml:space="preserve"> </w:t>
      </w:r>
      <w:r w:rsidRPr="00513950">
        <w:rPr>
          <w:sz w:val="24"/>
        </w:rPr>
        <w:t>: [insérer le nom]</w:t>
      </w:r>
      <w:r w:rsidR="00896E54">
        <w:rPr>
          <w:sz w:val="24"/>
        </w:rPr>
        <w:t xml:space="preserve"> </w:t>
      </w:r>
      <w:r w:rsidR="00127352">
        <w:rPr>
          <w:sz w:val="24"/>
        </w:rPr>
        <w:t>_______________________________</w:t>
      </w:r>
    </w:p>
    <w:p w14:paraId="0E61FC70" w14:textId="304B03B5"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Signature</w:t>
      </w:r>
      <w:r w:rsidR="00896E54">
        <w:rPr>
          <w:sz w:val="24"/>
        </w:rPr>
        <w:t> </w:t>
      </w:r>
      <w:r w:rsidRPr="00513950">
        <w:rPr>
          <w:sz w:val="24"/>
        </w:rPr>
        <w:t>:</w:t>
      </w:r>
      <w:r w:rsidR="00896E54">
        <w:rPr>
          <w:sz w:val="24"/>
        </w:rPr>
        <w:t xml:space="preserve"> </w:t>
      </w:r>
      <w:r w:rsidR="00127352">
        <w:rPr>
          <w:sz w:val="24"/>
        </w:rPr>
        <w:t>_________________________</w:t>
      </w:r>
    </w:p>
    <w:p w14:paraId="601DFCC6" w14:textId="05DBA165"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Date (jour mois année)</w:t>
      </w:r>
      <w:r w:rsidR="000C3F03">
        <w:rPr>
          <w:sz w:val="24"/>
        </w:rPr>
        <w:t> </w:t>
      </w:r>
      <w:r w:rsidRPr="00513950">
        <w:rPr>
          <w:sz w:val="24"/>
        </w:rPr>
        <w:t>:</w:t>
      </w:r>
      <w:r w:rsidR="000C3F03">
        <w:rPr>
          <w:sz w:val="24"/>
        </w:rPr>
        <w:t xml:space="preserve"> </w:t>
      </w:r>
      <w:r w:rsidR="00127352">
        <w:rPr>
          <w:sz w:val="24"/>
        </w:rPr>
        <w:t>_______________________________</w:t>
      </w:r>
    </w:p>
    <w:p w14:paraId="79771896" w14:textId="67A4E689" w:rsidR="00513950" w:rsidRPr="00513950" w:rsidRDefault="00513950" w:rsidP="00127352">
      <w:pPr>
        <w:tabs>
          <w:tab w:val="left" w:pos="5238"/>
          <w:tab w:val="left" w:pos="5474"/>
          <w:tab w:val="left" w:pos="9468"/>
        </w:tabs>
        <w:spacing w:line="480" w:lineRule="auto"/>
        <w:ind w:left="-90"/>
        <w:jc w:val="both"/>
        <w:rPr>
          <w:sz w:val="24"/>
        </w:rPr>
      </w:pPr>
      <w:r w:rsidRPr="00127352">
        <w:rPr>
          <w:b/>
          <w:sz w:val="24"/>
        </w:rPr>
        <w:t xml:space="preserve">Contresignature du mandataire du </w:t>
      </w:r>
      <w:r w:rsidR="00543DC3">
        <w:rPr>
          <w:b/>
          <w:sz w:val="24"/>
        </w:rPr>
        <w:t>C</w:t>
      </w:r>
      <w:r w:rsidR="00EF4788">
        <w:rPr>
          <w:b/>
          <w:sz w:val="24"/>
        </w:rPr>
        <w:t>andidat</w:t>
      </w:r>
      <w:r w:rsidR="000C3F03">
        <w:rPr>
          <w:b/>
          <w:sz w:val="24"/>
        </w:rPr>
        <w:t> </w:t>
      </w:r>
      <w:r w:rsidRPr="00127352">
        <w:rPr>
          <w:b/>
          <w:sz w:val="24"/>
        </w:rPr>
        <w:t>:</w:t>
      </w:r>
      <w:r w:rsidR="000C3F03">
        <w:rPr>
          <w:b/>
          <w:sz w:val="24"/>
        </w:rPr>
        <w:t xml:space="preserve"> </w:t>
      </w:r>
      <w:r w:rsidR="00127352" w:rsidRPr="00127352">
        <w:rPr>
          <w:b/>
          <w:sz w:val="24"/>
        </w:rPr>
        <w:t>___</w:t>
      </w:r>
      <w:r w:rsidR="00127352">
        <w:rPr>
          <w:sz w:val="24"/>
        </w:rPr>
        <w:t>________________________</w:t>
      </w:r>
    </w:p>
    <w:p w14:paraId="68F71878" w14:textId="191B868D"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Signature</w:t>
      </w:r>
      <w:r w:rsidR="000C3F03">
        <w:rPr>
          <w:sz w:val="24"/>
        </w:rPr>
        <w:t> </w:t>
      </w:r>
      <w:r w:rsidRPr="00513950">
        <w:rPr>
          <w:sz w:val="24"/>
        </w:rPr>
        <w:t>:</w:t>
      </w:r>
      <w:r w:rsidR="000C3F03">
        <w:rPr>
          <w:sz w:val="24"/>
        </w:rPr>
        <w:t xml:space="preserve"> </w:t>
      </w:r>
      <w:r w:rsidR="00127352">
        <w:rPr>
          <w:sz w:val="24"/>
        </w:rPr>
        <w:t>___________________________</w:t>
      </w:r>
    </w:p>
    <w:p w14:paraId="6A7295AC" w14:textId="16189253"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Date (jour mois année)</w:t>
      </w:r>
      <w:proofErr w:type="gramStart"/>
      <w:r w:rsidR="000C3F03">
        <w:rPr>
          <w:sz w:val="24"/>
        </w:rPr>
        <w:t> </w:t>
      </w:r>
      <w:r w:rsidRPr="00513950">
        <w:rPr>
          <w:sz w:val="24"/>
        </w:rPr>
        <w:t>:</w:t>
      </w:r>
      <w:r w:rsidR="00127352">
        <w:rPr>
          <w:sz w:val="24"/>
        </w:rPr>
        <w:t>_</w:t>
      </w:r>
      <w:proofErr w:type="gramEnd"/>
      <w:r w:rsidR="00127352">
        <w:rPr>
          <w:sz w:val="24"/>
        </w:rPr>
        <w:t>_____________________</w:t>
      </w:r>
    </w:p>
    <w:p w14:paraId="48E4DEC5" w14:textId="77777777" w:rsidR="00012198" w:rsidRPr="00B4328A" w:rsidRDefault="00672CC8" w:rsidP="00A0505C">
      <w:pPr>
        <w:pStyle w:val="Style5"/>
        <w:rPr>
          <w:i/>
        </w:rPr>
      </w:pPr>
      <w:r w:rsidRPr="00B4328A">
        <w:rPr>
          <w:i/>
        </w:rPr>
        <w:br w:type="page"/>
      </w:r>
      <w:bookmarkStart w:id="1068" w:name="_Toc467977756"/>
    </w:p>
    <w:p w14:paraId="27B1C907" w14:textId="71B8CAFF" w:rsidR="00323EA1" w:rsidRDefault="00323EA1">
      <w:pPr>
        <w:rPr>
          <w:b/>
          <w:sz w:val="36"/>
          <w:lang w:eastAsia="en-US"/>
        </w:rPr>
      </w:pPr>
      <w:bookmarkStart w:id="1069" w:name="_Toc505352939"/>
      <w:bookmarkStart w:id="1070" w:name="_Toc125873862"/>
      <w:bookmarkStart w:id="1071" w:name="_Toc197236041"/>
      <w:bookmarkStart w:id="1072" w:name="_Toc450646413"/>
    </w:p>
    <w:p w14:paraId="0F430C01" w14:textId="43EAF977" w:rsidR="00AD1A1A" w:rsidRPr="00644FAE" w:rsidRDefault="00AD1A1A" w:rsidP="00E70C8A">
      <w:pPr>
        <w:pStyle w:val="SecIVH2"/>
      </w:pPr>
      <w:bookmarkStart w:id="1073" w:name="_Toc63775981"/>
      <w:bookmarkStart w:id="1074" w:name="_Toc87280462"/>
      <w:r w:rsidRPr="00C85C6C">
        <w:t xml:space="preserve">Sous-traitants proposés pour les </w:t>
      </w:r>
      <w:r w:rsidR="00842764">
        <w:t>A</w:t>
      </w:r>
      <w:r w:rsidR="00227F46">
        <w:t xml:space="preserve">ctivités principales </w:t>
      </w:r>
      <w:r w:rsidR="004E2683">
        <w:t xml:space="preserve">/ </w:t>
      </w:r>
      <w:r w:rsidR="00842764">
        <w:t>S</w:t>
      </w:r>
      <w:r w:rsidR="004E2683">
        <w:t xml:space="preserve">ous </w:t>
      </w:r>
      <w:r w:rsidR="00842764">
        <w:t>A</w:t>
      </w:r>
      <w:r w:rsidR="004E2683">
        <w:t>ctivités</w:t>
      </w:r>
      <w:bookmarkEnd w:id="1069"/>
      <w:bookmarkEnd w:id="1073"/>
      <w:bookmarkEnd w:id="1074"/>
    </w:p>
    <w:p w14:paraId="1A302D13" w14:textId="70C63DA0" w:rsidR="004E2683" w:rsidRDefault="004E2683" w:rsidP="00AD1A1A">
      <w:pPr>
        <w:pStyle w:val="BodyText"/>
        <w:spacing w:before="240" w:after="240"/>
        <w:rPr>
          <w:lang w:val="fr-FR"/>
        </w:rPr>
      </w:pPr>
      <w:r w:rsidRPr="004E2683">
        <w:rPr>
          <w:lang w:val="fr-FR"/>
        </w:rPr>
        <w:t>Les sous-traitants et / ou fabricants suivants sont proposés pour mener à bien l'activité / sous-activité indiquée. Pour tout sous-traitant supplémentaire (qui n'est pas le sous-traitant spécialisé accepté dans le processus de sélection initial</w:t>
      </w:r>
      <w:r w:rsidR="0018795C">
        <w:rPr>
          <w:lang w:val="fr-FR"/>
        </w:rPr>
        <w:t>e</w:t>
      </w:r>
      <w:r w:rsidRPr="004E2683">
        <w:rPr>
          <w:lang w:val="fr-FR"/>
        </w:rPr>
        <w:t xml:space="preserve"> ou ultérieurement approuvé par </w:t>
      </w:r>
      <w:r w:rsidR="002642D5">
        <w:rPr>
          <w:lang w:val="fr-FR"/>
        </w:rPr>
        <w:t>le Maître d’Ouvrage</w:t>
      </w:r>
      <w:r>
        <w:rPr>
          <w:lang w:val="fr-FR"/>
        </w:rPr>
        <w:t xml:space="preserve"> conformément à </w:t>
      </w:r>
      <w:r w:rsidRPr="00323EA1">
        <w:rPr>
          <w:b/>
          <w:bCs/>
          <w:lang w:val="fr-FR"/>
        </w:rPr>
        <w:t>I</w:t>
      </w:r>
      <w:r w:rsidR="003759FA">
        <w:rPr>
          <w:b/>
          <w:bCs/>
          <w:lang w:val="fr-FR"/>
        </w:rPr>
        <w:t>C</w:t>
      </w:r>
      <w:r w:rsidRPr="00323EA1">
        <w:rPr>
          <w:b/>
          <w:bCs/>
          <w:lang w:val="fr-FR"/>
        </w:rPr>
        <w:t xml:space="preserve"> </w:t>
      </w:r>
      <w:r w:rsidR="002B5385">
        <w:rPr>
          <w:b/>
          <w:bCs/>
          <w:lang w:val="fr-FR"/>
        </w:rPr>
        <w:t>14</w:t>
      </w:r>
      <w:r w:rsidRPr="00323EA1">
        <w:rPr>
          <w:b/>
          <w:bCs/>
          <w:lang w:val="fr-FR"/>
        </w:rPr>
        <w:t>.3</w:t>
      </w:r>
      <w:r w:rsidRPr="004E2683">
        <w:rPr>
          <w:lang w:val="fr-FR"/>
        </w:rPr>
        <w:t xml:space="preserve">), le </w:t>
      </w:r>
      <w:r w:rsidR="00543DC3">
        <w:rPr>
          <w:lang w:val="fr-FR"/>
        </w:rPr>
        <w:t>C</w:t>
      </w:r>
      <w:r w:rsidR="003759FA">
        <w:rPr>
          <w:lang w:val="fr-FR"/>
        </w:rPr>
        <w:t>andidat</w:t>
      </w:r>
      <w:r w:rsidRPr="004E2683">
        <w:rPr>
          <w:lang w:val="fr-FR"/>
        </w:rPr>
        <w:t xml:space="preserve"> </w:t>
      </w:r>
      <w:r w:rsidR="0018795C">
        <w:rPr>
          <w:lang w:val="fr-FR"/>
        </w:rPr>
        <w:t>es</w:t>
      </w:r>
      <w:r w:rsidR="0018795C" w:rsidRPr="004E2683">
        <w:rPr>
          <w:lang w:val="fr-FR"/>
        </w:rPr>
        <w:t xml:space="preserve">t </w:t>
      </w:r>
      <w:r w:rsidRPr="004E2683">
        <w:rPr>
          <w:lang w:val="fr-FR"/>
        </w:rPr>
        <w:t>libre de proposer plus d'un sous-traitant pour chaque activité / sous-activité.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6"/>
        <w:gridCol w:w="4349"/>
        <w:gridCol w:w="1965"/>
      </w:tblGrid>
      <w:tr w:rsidR="00CD2447" w:rsidRPr="00AD7974" w14:paraId="273E1CDE" w14:textId="77777777" w:rsidTr="00261E67">
        <w:tc>
          <w:tcPr>
            <w:tcW w:w="3072" w:type="dxa"/>
          </w:tcPr>
          <w:p w14:paraId="40B5D8FE" w14:textId="28711BAE" w:rsidR="00CD2447" w:rsidRPr="00C85C6C" w:rsidRDefault="00CD2447" w:rsidP="00D14E25">
            <w:pPr>
              <w:suppressAutoHyphens/>
              <w:spacing w:beforeLines="60" w:before="144" w:afterLines="60" w:after="144"/>
              <w:ind w:hanging="25"/>
              <w:jc w:val="center"/>
              <w:rPr>
                <w:rFonts w:ascii="Tms Rmn" w:hAnsi="Tms Rmn"/>
                <w:b/>
                <w:noProof/>
                <w:sz w:val="24"/>
                <w:szCs w:val="24"/>
              </w:rPr>
            </w:pPr>
            <w:r>
              <w:rPr>
                <w:rFonts w:ascii="Tms Rmn" w:hAnsi="Tms Rmn"/>
                <w:b/>
                <w:noProof/>
                <w:sz w:val="24"/>
                <w:szCs w:val="24"/>
              </w:rPr>
              <w:t>Activité</w:t>
            </w:r>
            <w:r w:rsidR="0018795C">
              <w:rPr>
                <w:rFonts w:ascii="Tms Rmn" w:hAnsi="Tms Rmn"/>
                <w:b/>
                <w:noProof/>
                <w:sz w:val="24"/>
                <w:szCs w:val="24"/>
              </w:rPr>
              <w:t>/Sous-</w:t>
            </w:r>
            <w:r w:rsidR="00842764">
              <w:rPr>
                <w:rFonts w:ascii="Tms Rmn" w:hAnsi="Tms Rmn"/>
                <w:b/>
                <w:noProof/>
                <w:sz w:val="24"/>
                <w:szCs w:val="24"/>
              </w:rPr>
              <w:t>A</w:t>
            </w:r>
            <w:r w:rsidR="0018795C">
              <w:rPr>
                <w:rFonts w:ascii="Tms Rmn" w:hAnsi="Tms Rmn"/>
                <w:b/>
                <w:noProof/>
                <w:sz w:val="24"/>
                <w:szCs w:val="24"/>
              </w:rPr>
              <w:t>ctivité</w:t>
            </w:r>
          </w:p>
        </w:tc>
        <w:tc>
          <w:tcPr>
            <w:tcW w:w="4416" w:type="dxa"/>
          </w:tcPr>
          <w:p w14:paraId="1B526B8E" w14:textId="163FA6B3" w:rsidR="00CD2447" w:rsidRPr="00C85C6C" w:rsidRDefault="00CD2447" w:rsidP="00D14E25">
            <w:pPr>
              <w:suppressAutoHyphens/>
              <w:spacing w:beforeLines="60" w:before="144" w:afterLines="60" w:after="144"/>
              <w:ind w:hanging="25"/>
              <w:jc w:val="center"/>
              <w:rPr>
                <w:rFonts w:ascii="Tms Rmn" w:hAnsi="Tms Rmn"/>
                <w:b/>
                <w:noProof/>
                <w:sz w:val="24"/>
                <w:szCs w:val="24"/>
              </w:rPr>
            </w:pPr>
            <w:r>
              <w:rPr>
                <w:rFonts w:ascii="Tms Rmn" w:hAnsi="Tms Rmn"/>
                <w:b/>
                <w:noProof/>
                <w:sz w:val="24"/>
                <w:szCs w:val="24"/>
              </w:rPr>
              <w:t>Sous-</w:t>
            </w:r>
            <w:r w:rsidR="00842764">
              <w:rPr>
                <w:rFonts w:ascii="Tms Rmn" w:hAnsi="Tms Rmn"/>
                <w:b/>
                <w:noProof/>
                <w:sz w:val="24"/>
                <w:szCs w:val="24"/>
              </w:rPr>
              <w:t>A</w:t>
            </w:r>
            <w:r>
              <w:rPr>
                <w:rFonts w:ascii="Tms Rmn" w:hAnsi="Tms Rmn"/>
                <w:b/>
                <w:noProof/>
                <w:sz w:val="24"/>
                <w:szCs w:val="24"/>
              </w:rPr>
              <w:t xml:space="preserve">ctivité/Sous-traitants </w:t>
            </w:r>
            <w:r w:rsidRPr="00C85C6C">
              <w:rPr>
                <w:rFonts w:ascii="Tms Rmn" w:hAnsi="Tms Rmn"/>
                <w:b/>
                <w:noProof/>
                <w:sz w:val="24"/>
                <w:szCs w:val="24"/>
              </w:rPr>
              <w:t>proposé</w:t>
            </w:r>
          </w:p>
        </w:tc>
        <w:tc>
          <w:tcPr>
            <w:tcW w:w="1980" w:type="dxa"/>
          </w:tcPr>
          <w:p w14:paraId="43F4F3E9" w14:textId="77777777" w:rsidR="00CD2447" w:rsidRPr="00C85C6C" w:rsidRDefault="00CD2447" w:rsidP="00D14E25">
            <w:pPr>
              <w:suppressAutoHyphens/>
              <w:spacing w:beforeLines="60" w:before="144" w:afterLines="60" w:after="144"/>
              <w:jc w:val="center"/>
              <w:rPr>
                <w:rFonts w:ascii="Tms Rmn" w:hAnsi="Tms Rmn"/>
                <w:b/>
                <w:noProof/>
                <w:sz w:val="24"/>
                <w:szCs w:val="24"/>
              </w:rPr>
            </w:pPr>
            <w:r w:rsidRPr="00C85C6C">
              <w:rPr>
                <w:rFonts w:ascii="Tms Rmn" w:hAnsi="Tms Rmn"/>
                <w:b/>
                <w:noProof/>
                <w:sz w:val="24"/>
                <w:szCs w:val="24"/>
              </w:rPr>
              <w:t>Nationalité</w:t>
            </w:r>
          </w:p>
        </w:tc>
      </w:tr>
      <w:tr w:rsidR="00CD2447" w:rsidRPr="00AD7974" w14:paraId="6FDDC089" w14:textId="77777777" w:rsidTr="00261E67">
        <w:tc>
          <w:tcPr>
            <w:tcW w:w="3072" w:type="dxa"/>
          </w:tcPr>
          <w:p w14:paraId="14E647B8"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615A13DE"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57B90410" w14:textId="77777777" w:rsidR="00CD2447" w:rsidRPr="00AD7974" w:rsidRDefault="00CD2447" w:rsidP="00D14E25">
            <w:pPr>
              <w:suppressAutoHyphens/>
              <w:spacing w:beforeLines="60" w:before="144" w:afterLines="60" w:after="144"/>
              <w:ind w:left="1440" w:hanging="720"/>
              <w:rPr>
                <w:rFonts w:ascii="Tms Rmn" w:hAnsi="Tms Rmn"/>
                <w:b/>
                <w:noProof/>
              </w:rPr>
            </w:pPr>
          </w:p>
        </w:tc>
      </w:tr>
      <w:tr w:rsidR="00CD2447" w:rsidRPr="00AD7974" w14:paraId="6899B249" w14:textId="77777777" w:rsidTr="00261E67">
        <w:tc>
          <w:tcPr>
            <w:tcW w:w="3072" w:type="dxa"/>
          </w:tcPr>
          <w:p w14:paraId="29304919"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3C710B57"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57CCD87A" w14:textId="77777777" w:rsidR="00CD2447" w:rsidRPr="00AD7974" w:rsidRDefault="00CD2447" w:rsidP="00D14E25">
            <w:pPr>
              <w:suppressAutoHyphens/>
              <w:spacing w:beforeLines="60" w:before="144" w:afterLines="60" w:after="144"/>
              <w:ind w:left="1440" w:hanging="720"/>
              <w:rPr>
                <w:rFonts w:ascii="Tms Rmn" w:hAnsi="Tms Rmn"/>
                <w:b/>
                <w:noProof/>
              </w:rPr>
            </w:pPr>
          </w:p>
        </w:tc>
      </w:tr>
      <w:tr w:rsidR="00CD2447" w:rsidRPr="00AD7974" w14:paraId="5AB36DDB" w14:textId="77777777" w:rsidTr="00261E67">
        <w:tc>
          <w:tcPr>
            <w:tcW w:w="3072" w:type="dxa"/>
          </w:tcPr>
          <w:p w14:paraId="6B597EEC"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63670CDB"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036527C5" w14:textId="77777777" w:rsidR="00CD2447" w:rsidRPr="00AD7974" w:rsidRDefault="00CD2447" w:rsidP="00D14E25">
            <w:pPr>
              <w:suppressAutoHyphens/>
              <w:spacing w:beforeLines="60" w:before="144" w:afterLines="60" w:after="144"/>
              <w:ind w:left="1440" w:hanging="720"/>
              <w:rPr>
                <w:rFonts w:ascii="Tms Rmn" w:hAnsi="Tms Rmn"/>
                <w:b/>
                <w:noProof/>
              </w:rPr>
            </w:pPr>
          </w:p>
        </w:tc>
      </w:tr>
    </w:tbl>
    <w:p w14:paraId="6074CF93" w14:textId="77777777" w:rsidR="00323EA1" w:rsidRDefault="00323EA1" w:rsidP="00323EA1">
      <w:pPr>
        <w:rPr>
          <w:lang w:val="fr"/>
        </w:rPr>
      </w:pPr>
    </w:p>
    <w:p w14:paraId="200DDE5E" w14:textId="77777777" w:rsidR="00A740C8" w:rsidRDefault="00A740C8" w:rsidP="00A740C8">
      <w:pPr>
        <w:rPr>
          <w:sz w:val="24"/>
          <w:lang w:eastAsia="en-US"/>
        </w:rPr>
      </w:pPr>
      <w:r>
        <w:rPr>
          <w:b/>
          <w:sz w:val="24"/>
        </w:rPr>
        <w:br w:type="page"/>
      </w:r>
    </w:p>
    <w:p w14:paraId="4C1421A5" w14:textId="77777777" w:rsidR="00F44759" w:rsidRDefault="004B182D" w:rsidP="00E962FD">
      <w:pPr>
        <w:pStyle w:val="SecIVH1"/>
        <w:rPr>
          <w:szCs w:val="36"/>
        </w:rPr>
      </w:pPr>
      <w:bookmarkStart w:id="1075" w:name="_Toc63775982"/>
      <w:bookmarkStart w:id="1076" w:name="_Toc87280463"/>
      <w:bookmarkStart w:id="1077" w:name="_Toc505352940"/>
      <w:r w:rsidRPr="00E962FD">
        <w:rPr>
          <w:szCs w:val="36"/>
        </w:rPr>
        <w:lastRenderedPageBreak/>
        <w:t>FORMULAIRE DE QUALIFICATION</w:t>
      </w:r>
      <w:bookmarkEnd w:id="1075"/>
      <w:bookmarkEnd w:id="1076"/>
    </w:p>
    <w:p w14:paraId="6DF65CBD" w14:textId="106F7575" w:rsidR="004B182D" w:rsidRPr="00F44759" w:rsidRDefault="004B182D" w:rsidP="00F44759">
      <w:pPr>
        <w:pStyle w:val="SecIVH2"/>
      </w:pPr>
      <w:bookmarkStart w:id="1078" w:name="_Toc63775983"/>
      <w:bookmarkStart w:id="1079" w:name="_Toc87280464"/>
      <w:r w:rsidRPr="00F44759">
        <w:t>Formulaire ELI – 1.1</w:t>
      </w:r>
      <w:r w:rsidR="00E70C8A" w:rsidRPr="00F44759">
        <w:br/>
      </w:r>
      <w:r w:rsidRPr="00F44759">
        <w:t xml:space="preserve">Fiche de renseignements sur le </w:t>
      </w:r>
      <w:r w:rsidR="00543DC3">
        <w:t>CANDIDAT</w:t>
      </w:r>
      <w:bookmarkEnd w:id="1078"/>
      <w:bookmarkEnd w:id="1079"/>
    </w:p>
    <w:p w14:paraId="1F50ADA2" w14:textId="77777777" w:rsidR="004B182D" w:rsidRPr="00B4328A" w:rsidRDefault="004B182D" w:rsidP="004B182D">
      <w:pPr>
        <w:ind w:right="93"/>
        <w:jc w:val="right"/>
        <w:rPr>
          <w:sz w:val="24"/>
          <w:szCs w:val="24"/>
        </w:rPr>
      </w:pPr>
      <w:r w:rsidRPr="00B4328A">
        <w:rPr>
          <w:sz w:val="24"/>
          <w:szCs w:val="24"/>
        </w:rPr>
        <w:t>Date : ______________________</w:t>
      </w:r>
    </w:p>
    <w:p w14:paraId="7521D3C6" w14:textId="0A503DB5" w:rsidR="004B182D" w:rsidRPr="00B4328A" w:rsidRDefault="004B182D" w:rsidP="004B182D">
      <w:pPr>
        <w:ind w:right="72"/>
        <w:jc w:val="right"/>
        <w:rPr>
          <w:sz w:val="24"/>
          <w:szCs w:val="24"/>
        </w:rPr>
      </w:pPr>
      <w:r w:rsidRPr="00B4328A">
        <w:rPr>
          <w:sz w:val="24"/>
          <w:szCs w:val="24"/>
        </w:rPr>
        <w:t xml:space="preserve">No. </w:t>
      </w:r>
      <w:r w:rsidR="00323EA1">
        <w:rPr>
          <w:sz w:val="24"/>
          <w:szCs w:val="24"/>
        </w:rPr>
        <w:t>D</w:t>
      </w:r>
      <w:r w:rsidRPr="00B4328A">
        <w:rPr>
          <w:sz w:val="24"/>
          <w:szCs w:val="24"/>
        </w:rPr>
        <w:t>P : ___________________</w:t>
      </w:r>
    </w:p>
    <w:p w14:paraId="2DC64E6A" w14:textId="77777777" w:rsidR="004B182D" w:rsidRPr="00B4328A" w:rsidRDefault="004B182D" w:rsidP="004B182D">
      <w:pPr>
        <w:ind w:right="72"/>
        <w:jc w:val="right"/>
        <w:rPr>
          <w:sz w:val="24"/>
          <w:szCs w:val="24"/>
        </w:rPr>
      </w:pPr>
      <w:r w:rsidRPr="00B4328A">
        <w:rPr>
          <w:sz w:val="24"/>
          <w:szCs w:val="24"/>
        </w:rPr>
        <w:t>Page ________ de _______ pages</w:t>
      </w:r>
    </w:p>
    <w:p w14:paraId="430FBD1D" w14:textId="77777777" w:rsidR="00DE436F" w:rsidRPr="00B4328A" w:rsidRDefault="00DE436F" w:rsidP="004B182D">
      <w:pPr>
        <w:suppressAutoHyphens/>
        <w:rPr>
          <w:spacing w:val="-2"/>
          <w:sz w:val="24"/>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4B182D" w:rsidRPr="00B4328A" w14:paraId="793DAE7D"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3EF5DD75" w14:textId="781A93EB" w:rsidR="004B182D" w:rsidRPr="00B4328A" w:rsidRDefault="004B182D" w:rsidP="00C86E16">
            <w:pPr>
              <w:suppressAutoHyphens/>
              <w:spacing w:before="40" w:after="40"/>
              <w:ind w:left="360" w:hanging="360"/>
              <w:rPr>
                <w:spacing w:val="-2"/>
                <w:sz w:val="24"/>
                <w:szCs w:val="24"/>
              </w:rPr>
            </w:pPr>
            <w:r w:rsidRPr="00B4328A">
              <w:rPr>
                <w:spacing w:val="-2"/>
                <w:sz w:val="24"/>
                <w:szCs w:val="24"/>
              </w:rPr>
              <w:t xml:space="preserve">1. Nom légal du </w:t>
            </w:r>
            <w:r w:rsidR="00543DC3">
              <w:rPr>
                <w:spacing w:val="-2"/>
                <w:sz w:val="24"/>
                <w:szCs w:val="24"/>
              </w:rPr>
              <w:t>C</w:t>
            </w:r>
            <w:r w:rsidR="003759FA">
              <w:rPr>
                <w:spacing w:val="-2"/>
                <w:sz w:val="24"/>
                <w:szCs w:val="24"/>
              </w:rPr>
              <w:t>andidat</w:t>
            </w:r>
            <w:r w:rsidRPr="00B4328A">
              <w:rPr>
                <w:spacing w:val="-2"/>
                <w:sz w:val="24"/>
                <w:szCs w:val="24"/>
              </w:rPr>
              <w:t> :</w:t>
            </w:r>
          </w:p>
        </w:tc>
      </w:tr>
      <w:tr w:rsidR="004B182D" w:rsidRPr="00B4328A" w14:paraId="34F56C60"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4E5BDB35" w14:textId="77777777" w:rsidR="004B182D" w:rsidRPr="00B4328A" w:rsidRDefault="004B182D" w:rsidP="00C86E16">
            <w:pPr>
              <w:suppressAutoHyphens/>
              <w:spacing w:before="40" w:after="40"/>
              <w:ind w:left="360" w:hanging="360"/>
              <w:rPr>
                <w:spacing w:val="-2"/>
                <w:sz w:val="24"/>
                <w:szCs w:val="24"/>
              </w:rPr>
            </w:pPr>
            <w:r w:rsidRPr="00B4328A">
              <w:rPr>
                <w:spacing w:val="-2"/>
                <w:sz w:val="24"/>
                <w:szCs w:val="24"/>
              </w:rPr>
              <w:t>2. Dans le cas d’un groupement d’entreprises (GE), nom légal de chaque partie :</w:t>
            </w:r>
          </w:p>
        </w:tc>
      </w:tr>
      <w:tr w:rsidR="004B182D" w:rsidRPr="00B4328A" w14:paraId="5900EF0A"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464B7CD6" w14:textId="5D05EC52" w:rsidR="004B182D" w:rsidRPr="00B4328A" w:rsidRDefault="00925AC9" w:rsidP="00C86E16">
            <w:pPr>
              <w:suppressAutoHyphens/>
              <w:spacing w:before="40" w:after="40"/>
              <w:ind w:left="360" w:hanging="360"/>
              <w:rPr>
                <w:spacing w:val="-2"/>
                <w:sz w:val="24"/>
                <w:szCs w:val="24"/>
              </w:rPr>
            </w:pPr>
            <w:r>
              <w:rPr>
                <w:spacing w:val="-2"/>
                <w:sz w:val="24"/>
                <w:szCs w:val="24"/>
              </w:rPr>
              <w:t>3</w:t>
            </w:r>
            <w:r w:rsidR="004B182D" w:rsidRPr="00B4328A">
              <w:rPr>
                <w:spacing w:val="-2"/>
                <w:sz w:val="24"/>
                <w:szCs w:val="24"/>
              </w:rPr>
              <w:t xml:space="preserve">. Pays où le </w:t>
            </w:r>
            <w:r w:rsidR="00543DC3">
              <w:rPr>
                <w:spacing w:val="-2"/>
                <w:sz w:val="24"/>
                <w:szCs w:val="24"/>
              </w:rPr>
              <w:t>C</w:t>
            </w:r>
            <w:r w:rsidR="003759FA">
              <w:rPr>
                <w:spacing w:val="-2"/>
                <w:sz w:val="24"/>
                <w:szCs w:val="24"/>
              </w:rPr>
              <w:t>andidat</w:t>
            </w:r>
            <w:r w:rsidR="004B182D" w:rsidRPr="00B4328A">
              <w:rPr>
                <w:spacing w:val="-2"/>
                <w:sz w:val="24"/>
                <w:szCs w:val="24"/>
              </w:rPr>
              <w:t xml:space="preserve"> est </w:t>
            </w:r>
            <w:r w:rsidR="00323EA1">
              <w:rPr>
                <w:spacing w:val="-2"/>
                <w:sz w:val="24"/>
                <w:szCs w:val="24"/>
              </w:rPr>
              <w:t xml:space="preserve">ou a l’intention d’être </w:t>
            </w:r>
            <w:r w:rsidR="004B182D" w:rsidRPr="00B4328A">
              <w:rPr>
                <w:spacing w:val="-2"/>
                <w:sz w:val="24"/>
                <w:szCs w:val="24"/>
              </w:rPr>
              <w:t>constitué en société :</w:t>
            </w:r>
          </w:p>
        </w:tc>
      </w:tr>
      <w:tr w:rsidR="004B182D" w:rsidRPr="00B4328A" w14:paraId="742FCA53"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13DF2F8C" w14:textId="3FDD327A" w:rsidR="004B182D" w:rsidRPr="00B4328A" w:rsidRDefault="00925AC9" w:rsidP="00C86E16">
            <w:pPr>
              <w:suppressAutoHyphens/>
              <w:spacing w:before="40" w:after="40"/>
              <w:ind w:left="360" w:hanging="360"/>
              <w:rPr>
                <w:spacing w:val="-2"/>
                <w:sz w:val="24"/>
                <w:szCs w:val="24"/>
              </w:rPr>
            </w:pPr>
            <w:r>
              <w:rPr>
                <w:spacing w:val="-2"/>
                <w:sz w:val="24"/>
                <w:szCs w:val="24"/>
              </w:rPr>
              <w:t>4</w:t>
            </w:r>
            <w:r w:rsidR="004B182D" w:rsidRPr="00B4328A">
              <w:rPr>
                <w:spacing w:val="-2"/>
                <w:sz w:val="24"/>
                <w:szCs w:val="24"/>
              </w:rPr>
              <w:t xml:space="preserve">. Année à laquelle le </w:t>
            </w:r>
            <w:r w:rsidR="00543DC3">
              <w:rPr>
                <w:spacing w:val="-2"/>
                <w:sz w:val="24"/>
                <w:szCs w:val="24"/>
              </w:rPr>
              <w:t>C</w:t>
            </w:r>
            <w:r w:rsidR="003759FA">
              <w:rPr>
                <w:spacing w:val="-2"/>
                <w:sz w:val="24"/>
                <w:szCs w:val="24"/>
              </w:rPr>
              <w:t>andidat</w:t>
            </w:r>
            <w:r w:rsidR="004B182D" w:rsidRPr="00B4328A">
              <w:rPr>
                <w:spacing w:val="-2"/>
                <w:sz w:val="24"/>
                <w:szCs w:val="24"/>
              </w:rPr>
              <w:t xml:space="preserve"> a été constitué en société : </w:t>
            </w:r>
          </w:p>
        </w:tc>
      </w:tr>
      <w:tr w:rsidR="004B182D" w:rsidRPr="00B4328A" w14:paraId="6F3B7A6D"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6871C265" w14:textId="754D087C" w:rsidR="004B182D" w:rsidRPr="00B4328A" w:rsidRDefault="00925AC9" w:rsidP="00C86E16">
            <w:pPr>
              <w:spacing w:before="40" w:after="40"/>
              <w:ind w:left="360" w:hanging="360"/>
              <w:rPr>
                <w:spacing w:val="-2"/>
                <w:sz w:val="24"/>
                <w:szCs w:val="24"/>
              </w:rPr>
            </w:pPr>
            <w:r>
              <w:rPr>
                <w:spacing w:val="-2"/>
                <w:sz w:val="24"/>
                <w:szCs w:val="24"/>
              </w:rPr>
              <w:t>5</w:t>
            </w:r>
            <w:r w:rsidR="004B182D" w:rsidRPr="00B4328A">
              <w:rPr>
                <w:spacing w:val="-2"/>
                <w:sz w:val="24"/>
                <w:szCs w:val="24"/>
              </w:rPr>
              <w:t xml:space="preserve">. Adresse légale du </w:t>
            </w:r>
            <w:r w:rsidR="00543DC3">
              <w:rPr>
                <w:spacing w:val="-2"/>
                <w:sz w:val="24"/>
                <w:szCs w:val="24"/>
              </w:rPr>
              <w:t>C</w:t>
            </w:r>
            <w:r w:rsidR="003759FA">
              <w:rPr>
                <w:spacing w:val="-2"/>
                <w:sz w:val="24"/>
                <w:szCs w:val="24"/>
              </w:rPr>
              <w:t>andidat</w:t>
            </w:r>
            <w:r w:rsidR="004B182D" w:rsidRPr="00B4328A">
              <w:rPr>
                <w:spacing w:val="-2"/>
                <w:sz w:val="24"/>
                <w:szCs w:val="24"/>
              </w:rPr>
              <w:t xml:space="preserve"> dans le pays où il est constitué en société :</w:t>
            </w:r>
          </w:p>
        </w:tc>
      </w:tr>
      <w:tr w:rsidR="004B182D" w:rsidRPr="00B4328A" w14:paraId="5B10D24C" w14:textId="77777777" w:rsidTr="00C86E16">
        <w:trPr>
          <w:cantSplit/>
          <w:trHeight w:val="440"/>
        </w:trPr>
        <w:tc>
          <w:tcPr>
            <w:tcW w:w="9180" w:type="dxa"/>
            <w:tcBorders>
              <w:top w:val="single" w:sz="4" w:space="0" w:color="auto"/>
              <w:left w:val="single" w:sz="4" w:space="0" w:color="auto"/>
              <w:bottom w:val="single" w:sz="4" w:space="0" w:color="auto"/>
              <w:right w:val="single" w:sz="4" w:space="0" w:color="auto"/>
            </w:tcBorders>
            <w:vAlign w:val="center"/>
          </w:tcPr>
          <w:p w14:paraId="57D48A5A" w14:textId="7D52DF02" w:rsidR="004B182D" w:rsidRPr="00B4328A" w:rsidRDefault="00925AC9" w:rsidP="00C86E16">
            <w:pPr>
              <w:spacing w:before="40" w:after="40"/>
              <w:ind w:left="360" w:hanging="360"/>
              <w:rPr>
                <w:spacing w:val="-2"/>
                <w:sz w:val="24"/>
                <w:szCs w:val="24"/>
              </w:rPr>
            </w:pPr>
            <w:r>
              <w:rPr>
                <w:spacing w:val="-2"/>
                <w:sz w:val="24"/>
                <w:szCs w:val="24"/>
              </w:rPr>
              <w:t>6</w:t>
            </w:r>
            <w:r w:rsidR="004B182D" w:rsidRPr="00B4328A">
              <w:rPr>
                <w:spacing w:val="-2"/>
                <w:sz w:val="24"/>
                <w:szCs w:val="24"/>
              </w:rPr>
              <w:t xml:space="preserve">. Renseignements sur le représentant autorisé du </w:t>
            </w:r>
            <w:r w:rsidR="00543DC3">
              <w:rPr>
                <w:spacing w:val="-2"/>
                <w:sz w:val="24"/>
                <w:szCs w:val="24"/>
              </w:rPr>
              <w:t>C</w:t>
            </w:r>
            <w:r w:rsidR="003759FA">
              <w:rPr>
                <w:spacing w:val="-2"/>
                <w:sz w:val="24"/>
                <w:szCs w:val="24"/>
              </w:rPr>
              <w:t>andidat</w:t>
            </w:r>
            <w:r w:rsidR="004B182D" w:rsidRPr="00B4328A">
              <w:rPr>
                <w:spacing w:val="-2"/>
                <w:sz w:val="24"/>
                <w:szCs w:val="24"/>
              </w:rPr>
              <w:t> :</w:t>
            </w:r>
          </w:p>
          <w:p w14:paraId="0FCC881F"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Nom :</w:t>
            </w:r>
          </w:p>
          <w:p w14:paraId="348ED68B"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Adresse :</w:t>
            </w:r>
          </w:p>
          <w:p w14:paraId="66C95EB2"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Numéro de téléphone/de télécopie :</w:t>
            </w:r>
          </w:p>
          <w:p w14:paraId="5642C873" w14:textId="77777777" w:rsidR="004B182D" w:rsidRPr="00B4328A" w:rsidRDefault="004B182D" w:rsidP="00C86E16">
            <w:pPr>
              <w:suppressAutoHyphens/>
              <w:spacing w:before="40" w:after="40"/>
              <w:ind w:left="360" w:hanging="65"/>
              <w:rPr>
                <w:spacing w:val="-2"/>
                <w:sz w:val="24"/>
                <w:szCs w:val="24"/>
              </w:rPr>
            </w:pPr>
            <w:r w:rsidRPr="00B4328A">
              <w:rPr>
                <w:spacing w:val="-2"/>
                <w:sz w:val="24"/>
                <w:szCs w:val="24"/>
              </w:rPr>
              <w:t>Adresse électronique :</w:t>
            </w:r>
          </w:p>
        </w:tc>
      </w:tr>
      <w:tr w:rsidR="00DE436F" w:rsidRPr="00B4328A" w14:paraId="461FD63D" w14:textId="77777777" w:rsidTr="00A97797">
        <w:trPr>
          <w:cantSplit/>
          <w:trHeight w:val="440"/>
        </w:trPr>
        <w:tc>
          <w:tcPr>
            <w:tcW w:w="9180" w:type="dxa"/>
            <w:tcBorders>
              <w:top w:val="single" w:sz="4" w:space="0" w:color="auto"/>
              <w:left w:val="single" w:sz="4" w:space="0" w:color="auto"/>
              <w:bottom w:val="single" w:sz="4" w:space="0" w:color="auto"/>
              <w:right w:val="single" w:sz="4" w:space="0" w:color="auto"/>
            </w:tcBorders>
          </w:tcPr>
          <w:p w14:paraId="0AB0C1E5" w14:textId="7085AB3E" w:rsidR="00DE436F" w:rsidRPr="00B4328A" w:rsidRDefault="00925AC9" w:rsidP="00DE436F">
            <w:pPr>
              <w:spacing w:before="40" w:after="40"/>
              <w:ind w:left="360" w:hanging="360"/>
              <w:rPr>
                <w:spacing w:val="-2"/>
                <w:sz w:val="24"/>
                <w:szCs w:val="24"/>
              </w:rPr>
            </w:pPr>
            <w:r>
              <w:rPr>
                <w:spacing w:val="-2"/>
                <w:sz w:val="24"/>
                <w:szCs w:val="24"/>
              </w:rPr>
              <w:t>7</w:t>
            </w:r>
            <w:r w:rsidR="00DE436F" w:rsidRPr="00B4328A">
              <w:rPr>
                <w:spacing w:val="-2"/>
                <w:sz w:val="24"/>
                <w:szCs w:val="24"/>
              </w:rPr>
              <w:t>. Les copies des documents originaux qui suivent sont jointes :</w:t>
            </w:r>
          </w:p>
          <w:p w14:paraId="3A0B1561" w14:textId="5C9CBF3E" w:rsidR="00DE436F" w:rsidRPr="00925AC9" w:rsidRDefault="00DE436F" w:rsidP="007E6AC4">
            <w:pPr>
              <w:pStyle w:val="ListParagraph"/>
              <w:numPr>
                <w:ilvl w:val="0"/>
                <w:numId w:val="65"/>
              </w:numPr>
              <w:suppressAutoHyphens/>
              <w:spacing w:before="40" w:after="40"/>
              <w:jc w:val="both"/>
              <w:rPr>
                <w:spacing w:val="-2"/>
                <w:sz w:val="24"/>
                <w:szCs w:val="24"/>
              </w:rPr>
            </w:pPr>
            <w:r w:rsidRPr="00925AC9">
              <w:rPr>
                <w:spacing w:val="-2"/>
                <w:sz w:val="24"/>
                <w:szCs w:val="24"/>
              </w:rPr>
              <w:t xml:space="preserve">Statuts ou Documents constitutifs de l’entité légale susmentionnée, conformément aux dispositions des articles </w:t>
            </w:r>
            <w:r w:rsidRPr="00925AC9">
              <w:rPr>
                <w:b/>
                <w:bCs/>
                <w:spacing w:val="-2"/>
                <w:sz w:val="24"/>
                <w:szCs w:val="24"/>
              </w:rPr>
              <w:t>4.4 des I</w:t>
            </w:r>
            <w:r w:rsidR="003759FA">
              <w:rPr>
                <w:b/>
                <w:bCs/>
                <w:spacing w:val="-2"/>
                <w:sz w:val="24"/>
                <w:szCs w:val="24"/>
              </w:rPr>
              <w:t>C</w:t>
            </w:r>
            <w:r w:rsidRPr="00925AC9">
              <w:rPr>
                <w:spacing w:val="-2"/>
                <w:sz w:val="24"/>
                <w:szCs w:val="24"/>
              </w:rPr>
              <w:t xml:space="preserve">. </w:t>
            </w:r>
          </w:p>
          <w:p w14:paraId="56400400" w14:textId="2F672BDE" w:rsidR="00DE436F" w:rsidRPr="00925AC9" w:rsidRDefault="00DE436F" w:rsidP="007E6AC4">
            <w:pPr>
              <w:pStyle w:val="ListParagraph"/>
              <w:numPr>
                <w:ilvl w:val="0"/>
                <w:numId w:val="65"/>
              </w:numPr>
              <w:suppressAutoHyphens/>
              <w:spacing w:before="40" w:after="40"/>
              <w:jc w:val="both"/>
              <w:rPr>
                <w:spacing w:val="-2"/>
                <w:sz w:val="24"/>
                <w:szCs w:val="24"/>
              </w:rPr>
            </w:pPr>
            <w:r w:rsidRPr="00925AC9">
              <w:rPr>
                <w:spacing w:val="-2"/>
                <w:sz w:val="24"/>
                <w:szCs w:val="24"/>
              </w:rPr>
              <w:t xml:space="preserve">Dans le cas d’un GE, l’accord ou la lettre d’intention de former un groupement ainsi que le projet d’accord de groupement, conformément aux dispositions des articles </w:t>
            </w:r>
            <w:r w:rsidRPr="00925AC9">
              <w:rPr>
                <w:b/>
                <w:bCs/>
                <w:spacing w:val="-2"/>
                <w:sz w:val="24"/>
                <w:szCs w:val="24"/>
              </w:rPr>
              <w:t>4.1 des I</w:t>
            </w:r>
            <w:r w:rsidR="003759FA">
              <w:rPr>
                <w:b/>
                <w:bCs/>
                <w:spacing w:val="-2"/>
                <w:sz w:val="24"/>
                <w:szCs w:val="24"/>
              </w:rPr>
              <w:t>C</w:t>
            </w:r>
            <w:r w:rsidRPr="00925AC9">
              <w:rPr>
                <w:spacing w:val="-2"/>
                <w:sz w:val="24"/>
                <w:szCs w:val="24"/>
              </w:rPr>
              <w:t>.</w:t>
            </w:r>
          </w:p>
          <w:p w14:paraId="70E66510" w14:textId="265E45B5" w:rsidR="00DE436F" w:rsidRPr="00925AC9" w:rsidRDefault="00DE436F" w:rsidP="007E6AC4">
            <w:pPr>
              <w:pStyle w:val="ListParagraph"/>
              <w:numPr>
                <w:ilvl w:val="0"/>
                <w:numId w:val="65"/>
              </w:numPr>
              <w:suppressAutoHyphens/>
              <w:spacing w:before="40" w:after="40"/>
              <w:jc w:val="both"/>
              <w:rPr>
                <w:spacing w:val="-2"/>
                <w:sz w:val="24"/>
                <w:szCs w:val="24"/>
              </w:rPr>
            </w:pPr>
            <w:r w:rsidRPr="00925AC9">
              <w:rPr>
                <w:spacing w:val="-2"/>
                <w:sz w:val="24"/>
                <w:szCs w:val="24"/>
              </w:rPr>
              <w:t>Dans le cas d’une entreprise publique, tout document complémentaire conformément aux dispositions de l’article 4.6 des I</w:t>
            </w:r>
            <w:r w:rsidR="003759FA">
              <w:rPr>
                <w:spacing w:val="-2"/>
                <w:sz w:val="24"/>
                <w:szCs w:val="24"/>
              </w:rPr>
              <w:t>C</w:t>
            </w:r>
            <w:r w:rsidRPr="00925AC9">
              <w:rPr>
                <w:spacing w:val="-2"/>
                <w:sz w:val="24"/>
                <w:szCs w:val="24"/>
              </w:rPr>
              <w:t>, documents établissant :</w:t>
            </w:r>
          </w:p>
          <w:p w14:paraId="51C01AAF" w14:textId="77777777" w:rsidR="00DE436F" w:rsidRPr="00B4328A" w:rsidRDefault="00DE436F" w:rsidP="00870965">
            <w:pPr>
              <w:pStyle w:val="ListParagraph"/>
              <w:numPr>
                <w:ilvl w:val="0"/>
                <w:numId w:val="13"/>
              </w:numPr>
              <w:tabs>
                <w:tab w:val="left" w:pos="372"/>
                <w:tab w:val="left" w:pos="2610"/>
              </w:tabs>
              <w:suppressAutoHyphens/>
              <w:overflowPunct w:val="0"/>
              <w:autoSpaceDE w:val="0"/>
              <w:autoSpaceDN w:val="0"/>
              <w:adjustRightInd w:val="0"/>
              <w:spacing w:before="60" w:after="60"/>
              <w:contextualSpacing/>
              <w:jc w:val="both"/>
              <w:textAlignment w:val="baseline"/>
              <w:rPr>
                <w:spacing w:val="-2"/>
                <w:sz w:val="24"/>
                <w:szCs w:val="24"/>
              </w:rPr>
            </w:pPr>
            <w:r w:rsidRPr="00B4328A">
              <w:rPr>
                <w:spacing w:val="-2"/>
                <w:sz w:val="24"/>
                <w:szCs w:val="24"/>
              </w:rPr>
              <w:t>L’autonomie juridique et financière de l’entreprise ;</w:t>
            </w:r>
          </w:p>
          <w:p w14:paraId="51CC9FCA" w14:textId="77777777" w:rsidR="00DE436F" w:rsidRPr="00B4328A" w:rsidRDefault="00DE436F" w:rsidP="00870965">
            <w:pPr>
              <w:pStyle w:val="ListParagraph"/>
              <w:numPr>
                <w:ilvl w:val="0"/>
                <w:numId w:val="13"/>
              </w:numPr>
              <w:tabs>
                <w:tab w:val="left" w:pos="372"/>
                <w:tab w:val="left" w:pos="2610"/>
              </w:tabs>
              <w:suppressAutoHyphens/>
              <w:overflowPunct w:val="0"/>
              <w:autoSpaceDE w:val="0"/>
              <w:autoSpaceDN w:val="0"/>
              <w:adjustRightInd w:val="0"/>
              <w:spacing w:before="60" w:after="60"/>
              <w:contextualSpacing/>
              <w:jc w:val="both"/>
              <w:textAlignment w:val="baseline"/>
              <w:rPr>
                <w:spacing w:val="-2"/>
                <w:sz w:val="24"/>
                <w:szCs w:val="24"/>
              </w:rPr>
            </w:pPr>
            <w:r w:rsidRPr="00B4328A">
              <w:rPr>
                <w:spacing w:val="-2"/>
                <w:sz w:val="24"/>
                <w:szCs w:val="24"/>
              </w:rPr>
              <w:t>Que l’entreprise est régie par les dispositions du droit commercial ;</w:t>
            </w:r>
          </w:p>
          <w:p w14:paraId="321AD7A8" w14:textId="4DF56F56" w:rsidR="00DE436F" w:rsidRPr="00B4328A" w:rsidRDefault="00DE436F" w:rsidP="00870965">
            <w:pPr>
              <w:pStyle w:val="ListParagraph"/>
              <w:numPr>
                <w:ilvl w:val="0"/>
                <w:numId w:val="13"/>
              </w:numPr>
              <w:tabs>
                <w:tab w:val="left" w:pos="372"/>
                <w:tab w:val="left" w:pos="2610"/>
              </w:tabs>
              <w:suppressAutoHyphens/>
              <w:overflowPunct w:val="0"/>
              <w:autoSpaceDE w:val="0"/>
              <w:autoSpaceDN w:val="0"/>
              <w:adjustRightInd w:val="0"/>
              <w:spacing w:before="60" w:after="60"/>
              <w:contextualSpacing/>
              <w:jc w:val="both"/>
              <w:textAlignment w:val="baseline"/>
              <w:rPr>
                <w:spacing w:val="-2"/>
                <w:sz w:val="24"/>
                <w:szCs w:val="24"/>
              </w:rPr>
            </w:pPr>
            <w:r w:rsidRPr="00B4328A">
              <w:rPr>
                <w:spacing w:val="-2"/>
                <w:sz w:val="24"/>
                <w:szCs w:val="24"/>
              </w:rPr>
              <w:t xml:space="preserve">Que le </w:t>
            </w:r>
            <w:r w:rsidR="00543DC3">
              <w:rPr>
                <w:spacing w:val="-2"/>
                <w:sz w:val="24"/>
                <w:szCs w:val="24"/>
              </w:rPr>
              <w:t>C</w:t>
            </w:r>
            <w:r w:rsidR="003759FA">
              <w:rPr>
                <w:spacing w:val="-2"/>
                <w:sz w:val="24"/>
                <w:szCs w:val="24"/>
              </w:rPr>
              <w:t>andidat</w:t>
            </w:r>
            <w:r w:rsidRPr="00B4328A">
              <w:rPr>
                <w:spacing w:val="-2"/>
                <w:sz w:val="24"/>
                <w:szCs w:val="24"/>
              </w:rPr>
              <w:t xml:space="preserve"> ne dépend pas du Maître </w:t>
            </w:r>
            <w:r>
              <w:rPr>
                <w:spacing w:val="-2"/>
                <w:sz w:val="24"/>
                <w:szCs w:val="24"/>
              </w:rPr>
              <w:t>d’</w:t>
            </w:r>
            <w:r w:rsidRPr="00B4328A">
              <w:rPr>
                <w:spacing w:val="-2"/>
                <w:sz w:val="24"/>
                <w:szCs w:val="24"/>
              </w:rPr>
              <w:t>Ouvrage.</w:t>
            </w:r>
          </w:p>
          <w:p w14:paraId="7C3631C2" w14:textId="7A988EA3" w:rsidR="00DE436F" w:rsidRDefault="00925AC9" w:rsidP="00DE436F">
            <w:pPr>
              <w:spacing w:before="40" w:after="40"/>
              <w:ind w:left="360" w:hanging="360"/>
              <w:jc w:val="both"/>
              <w:rPr>
                <w:spacing w:val="-2"/>
                <w:sz w:val="24"/>
                <w:szCs w:val="24"/>
              </w:rPr>
            </w:pPr>
            <w:r>
              <w:rPr>
                <w:spacing w:val="-2"/>
                <w:sz w:val="24"/>
                <w:szCs w:val="24"/>
              </w:rPr>
              <w:t>8</w:t>
            </w:r>
            <w:r w:rsidR="00DE436F" w:rsidRPr="00B4328A">
              <w:rPr>
                <w:spacing w:val="-2"/>
                <w:sz w:val="24"/>
                <w:szCs w:val="24"/>
              </w:rPr>
              <w:t xml:space="preserve">. Les documents tels que l’organigramme de l’entreprise, la liste des membres du </w:t>
            </w:r>
            <w:r>
              <w:rPr>
                <w:spacing w:val="-2"/>
                <w:sz w:val="24"/>
                <w:szCs w:val="24"/>
              </w:rPr>
              <w:t>C</w:t>
            </w:r>
            <w:r w:rsidR="00DE436F" w:rsidRPr="00B4328A">
              <w:rPr>
                <w:spacing w:val="-2"/>
                <w:sz w:val="24"/>
                <w:szCs w:val="24"/>
              </w:rPr>
              <w:t>onseil d’</w:t>
            </w:r>
            <w:r>
              <w:rPr>
                <w:spacing w:val="-2"/>
                <w:sz w:val="24"/>
                <w:szCs w:val="24"/>
              </w:rPr>
              <w:t>A</w:t>
            </w:r>
            <w:r w:rsidR="00DE436F" w:rsidRPr="00B4328A">
              <w:rPr>
                <w:spacing w:val="-2"/>
                <w:sz w:val="24"/>
                <w:szCs w:val="24"/>
              </w:rPr>
              <w:t xml:space="preserve">dministration et l’actionnariat sont inclus. </w:t>
            </w:r>
            <w:r w:rsidR="00DE436F">
              <w:rPr>
                <w:spacing w:val="-2"/>
                <w:sz w:val="24"/>
                <w:szCs w:val="24"/>
              </w:rPr>
              <w:t xml:space="preserve"> </w:t>
            </w:r>
            <w:r w:rsidR="00DE436F" w:rsidRPr="00927049">
              <w:rPr>
                <w:i/>
                <w:spacing w:val="-2"/>
                <w:sz w:val="24"/>
                <w:szCs w:val="24"/>
              </w:rPr>
              <w:t>[</w:t>
            </w:r>
            <w:r w:rsidR="00DE436F" w:rsidRPr="00927049">
              <w:rPr>
                <w:i/>
                <w:sz w:val="24"/>
                <w:szCs w:val="24"/>
              </w:rPr>
              <w:t>S</w:t>
            </w:r>
            <w:r w:rsidR="00DE436F">
              <w:rPr>
                <w:i/>
                <w:sz w:val="24"/>
                <w:szCs w:val="24"/>
              </w:rPr>
              <w:t>i cela est indiqué dans les DP</w:t>
            </w:r>
            <w:r w:rsidR="003759FA">
              <w:rPr>
                <w:i/>
                <w:sz w:val="24"/>
                <w:szCs w:val="24"/>
              </w:rPr>
              <w:t>AO</w:t>
            </w:r>
            <w:r w:rsidR="00DE436F">
              <w:rPr>
                <w:i/>
                <w:sz w:val="24"/>
                <w:szCs w:val="24"/>
              </w:rPr>
              <w:t xml:space="preserve"> </w:t>
            </w:r>
            <w:r w:rsidR="00DE436F" w:rsidRPr="00DE436F">
              <w:rPr>
                <w:b/>
                <w:bCs/>
                <w:i/>
                <w:sz w:val="24"/>
                <w:szCs w:val="24"/>
              </w:rPr>
              <w:t>I</w:t>
            </w:r>
            <w:r w:rsidR="003759FA">
              <w:rPr>
                <w:b/>
                <w:bCs/>
                <w:i/>
                <w:sz w:val="24"/>
                <w:szCs w:val="24"/>
              </w:rPr>
              <w:t>C</w:t>
            </w:r>
            <w:r w:rsidR="00DE436F" w:rsidRPr="00DE436F">
              <w:rPr>
                <w:b/>
                <w:bCs/>
                <w:i/>
                <w:sz w:val="24"/>
                <w:szCs w:val="24"/>
              </w:rPr>
              <w:t xml:space="preserve"> </w:t>
            </w:r>
            <w:r w:rsidR="002B5385">
              <w:rPr>
                <w:b/>
                <w:bCs/>
                <w:i/>
                <w:sz w:val="24"/>
                <w:szCs w:val="24"/>
              </w:rPr>
              <w:t>64</w:t>
            </w:r>
            <w:r w:rsidR="00DE436F" w:rsidRPr="00DE436F">
              <w:rPr>
                <w:b/>
                <w:bCs/>
                <w:i/>
                <w:sz w:val="24"/>
                <w:szCs w:val="24"/>
              </w:rPr>
              <w:t>.1</w:t>
            </w:r>
            <w:r w:rsidR="00DE436F" w:rsidRPr="00927049">
              <w:rPr>
                <w:i/>
                <w:sz w:val="24"/>
                <w:szCs w:val="24"/>
              </w:rPr>
              <w:t>, 1</w:t>
            </w:r>
            <w:r w:rsidR="00DE436F" w:rsidRPr="00927049">
              <w:rPr>
                <w:i/>
                <w:spacing w:val="-2"/>
                <w:sz w:val="24"/>
                <w:szCs w:val="24"/>
              </w:rPr>
              <w:t xml:space="preserve">e </w:t>
            </w:r>
            <w:r w:rsidR="00543DC3">
              <w:rPr>
                <w:i/>
                <w:spacing w:val="-2"/>
                <w:sz w:val="24"/>
                <w:szCs w:val="24"/>
              </w:rPr>
              <w:t>C</w:t>
            </w:r>
            <w:r w:rsidR="003759FA">
              <w:rPr>
                <w:i/>
                <w:spacing w:val="-2"/>
                <w:sz w:val="24"/>
                <w:szCs w:val="24"/>
              </w:rPr>
              <w:t>andidat</w:t>
            </w:r>
            <w:r w:rsidR="00DE436F" w:rsidRPr="00927049">
              <w:rPr>
                <w:i/>
                <w:spacing w:val="-2"/>
                <w:sz w:val="24"/>
                <w:szCs w:val="24"/>
              </w:rPr>
              <w:t xml:space="preserve"> retenu devra fournir les renseignements additionnels sur les propriétaires effectif</w:t>
            </w:r>
            <w:r w:rsidR="001607A0">
              <w:rPr>
                <w:i/>
                <w:spacing w:val="-2"/>
                <w:sz w:val="24"/>
                <w:szCs w:val="24"/>
              </w:rPr>
              <w:t>s</w:t>
            </w:r>
            <w:r w:rsidR="00DE436F" w:rsidRPr="00927049">
              <w:rPr>
                <w:i/>
                <w:sz w:val="24"/>
                <w:szCs w:val="24"/>
              </w:rPr>
              <w:t>.]</w:t>
            </w:r>
          </w:p>
        </w:tc>
      </w:tr>
    </w:tbl>
    <w:p w14:paraId="2E10433F" w14:textId="77777777" w:rsidR="004B182D" w:rsidRPr="00B4328A" w:rsidRDefault="004B182D" w:rsidP="004B182D">
      <w:pPr>
        <w:rPr>
          <w:sz w:val="24"/>
          <w:szCs w:val="24"/>
        </w:rPr>
      </w:pPr>
    </w:p>
    <w:p w14:paraId="51BEFF87" w14:textId="77777777" w:rsidR="00925AC9" w:rsidRDefault="00925AC9">
      <w:pPr>
        <w:rPr>
          <w:b/>
          <w:sz w:val="36"/>
          <w:szCs w:val="36"/>
          <w:lang w:eastAsia="en-US"/>
        </w:rPr>
      </w:pPr>
      <w:bookmarkStart w:id="1080" w:name="_Toc63775984"/>
      <w:r>
        <w:rPr>
          <w:szCs w:val="36"/>
        </w:rPr>
        <w:br w:type="page"/>
      </w:r>
    </w:p>
    <w:p w14:paraId="1976ADCE" w14:textId="529FA663" w:rsidR="004B182D" w:rsidRPr="00B4328A" w:rsidRDefault="004B182D" w:rsidP="00E70C8A">
      <w:pPr>
        <w:pStyle w:val="SecIVH2"/>
      </w:pPr>
      <w:bookmarkStart w:id="1081" w:name="_Toc87280465"/>
      <w:r w:rsidRPr="00DE436F">
        <w:rPr>
          <w:szCs w:val="36"/>
        </w:rPr>
        <w:lastRenderedPageBreak/>
        <w:t>Formulaire ELI – 1.2</w:t>
      </w:r>
      <w:r w:rsidR="00E70C8A">
        <w:rPr>
          <w:szCs w:val="36"/>
        </w:rPr>
        <w:br/>
      </w:r>
      <w:r w:rsidRPr="00B4328A">
        <w:t xml:space="preserve">Fiche de renseignements sur chaque Partie d’un </w:t>
      </w:r>
      <w:r w:rsidRPr="00B4328A">
        <w:br/>
        <w:t>GE/ sous-traitants spécialisés</w:t>
      </w:r>
      <w:bookmarkEnd w:id="1080"/>
      <w:bookmarkEnd w:id="1081"/>
    </w:p>
    <w:p w14:paraId="78F67B6B" w14:textId="77777777" w:rsidR="004B182D" w:rsidRPr="00B4328A" w:rsidRDefault="004B182D" w:rsidP="004B182D">
      <w:pPr>
        <w:ind w:right="522"/>
        <w:jc w:val="right"/>
        <w:rPr>
          <w:sz w:val="24"/>
          <w:szCs w:val="24"/>
        </w:rPr>
      </w:pPr>
      <w:r w:rsidRPr="00B4328A">
        <w:rPr>
          <w:sz w:val="24"/>
          <w:szCs w:val="24"/>
        </w:rPr>
        <w:t>Date : ______________________</w:t>
      </w:r>
    </w:p>
    <w:p w14:paraId="22E9B1EE" w14:textId="77777777" w:rsidR="004B182D" w:rsidRPr="00B4328A" w:rsidRDefault="004B182D" w:rsidP="004B182D">
      <w:pPr>
        <w:ind w:right="522"/>
        <w:jc w:val="right"/>
        <w:rPr>
          <w:sz w:val="24"/>
          <w:szCs w:val="24"/>
        </w:rPr>
      </w:pPr>
      <w:r w:rsidRPr="00B4328A">
        <w:rPr>
          <w:sz w:val="24"/>
          <w:szCs w:val="24"/>
        </w:rPr>
        <w:t>No. AP : ___________________</w:t>
      </w:r>
    </w:p>
    <w:p w14:paraId="7A5BCD40" w14:textId="77777777" w:rsidR="004B182D" w:rsidRPr="00B4328A" w:rsidRDefault="004B182D" w:rsidP="004B182D">
      <w:pPr>
        <w:ind w:right="522"/>
        <w:jc w:val="right"/>
        <w:rPr>
          <w:sz w:val="24"/>
          <w:szCs w:val="24"/>
        </w:rPr>
      </w:pPr>
      <w:r w:rsidRPr="00B4328A">
        <w:rPr>
          <w:sz w:val="24"/>
          <w:szCs w:val="24"/>
        </w:rPr>
        <w:t>Page ________ de_ ______ pages</w:t>
      </w:r>
    </w:p>
    <w:p w14:paraId="2EDE0FA1" w14:textId="77777777" w:rsidR="004B182D" w:rsidRPr="00B4328A" w:rsidRDefault="004B182D" w:rsidP="004B182D">
      <w:pPr>
        <w:suppressAutoHyphens/>
        <w:rPr>
          <w:spacing w:val="-2"/>
          <w:sz w:val="24"/>
          <w:szCs w:val="24"/>
        </w:rPr>
      </w:pPr>
    </w:p>
    <w:p w14:paraId="180A653D" w14:textId="77777777" w:rsidR="004B182D" w:rsidRPr="00B4328A" w:rsidRDefault="004B182D" w:rsidP="004B182D">
      <w:pPr>
        <w:suppressAutoHyphens/>
        <w:rPr>
          <w:spacing w:val="-2"/>
          <w:sz w:val="24"/>
          <w:szCs w:val="24"/>
        </w:rPr>
      </w:pP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90"/>
      </w:tblGrid>
      <w:tr w:rsidR="004B182D" w:rsidRPr="00B4328A" w14:paraId="1BD52858" w14:textId="77777777" w:rsidTr="00C86E16">
        <w:trPr>
          <w:cantSplit/>
          <w:trHeight w:val="440"/>
        </w:trPr>
        <w:tc>
          <w:tcPr>
            <w:tcW w:w="9090" w:type="dxa"/>
            <w:tcBorders>
              <w:bottom w:val="nil"/>
            </w:tcBorders>
          </w:tcPr>
          <w:p w14:paraId="61DA8F27" w14:textId="58FEFB3C" w:rsidR="004B182D" w:rsidRPr="00B4328A" w:rsidRDefault="004B182D" w:rsidP="008E047D">
            <w:pPr>
              <w:pStyle w:val="BodyText"/>
              <w:numPr>
                <w:ilvl w:val="12"/>
                <w:numId w:val="0"/>
              </w:numPr>
              <w:tabs>
                <w:tab w:val="left" w:pos="2610"/>
              </w:tabs>
              <w:spacing w:before="60" w:after="60"/>
              <w:rPr>
                <w:szCs w:val="24"/>
                <w:lang w:val="fr-FR"/>
              </w:rPr>
            </w:pPr>
            <w:r w:rsidRPr="00B4328A">
              <w:rPr>
                <w:szCs w:val="24"/>
                <w:lang w:val="fr-FR"/>
              </w:rPr>
              <w:t xml:space="preserve">1. Nom légal du </w:t>
            </w:r>
            <w:r w:rsidR="00543DC3">
              <w:rPr>
                <w:szCs w:val="24"/>
                <w:lang w:val="fr-FR"/>
              </w:rPr>
              <w:t>C</w:t>
            </w:r>
            <w:r w:rsidR="009370C5">
              <w:rPr>
                <w:szCs w:val="24"/>
                <w:lang w:val="fr-FR"/>
              </w:rPr>
              <w:t>andidat</w:t>
            </w:r>
            <w:r w:rsidRPr="00B4328A">
              <w:rPr>
                <w:szCs w:val="24"/>
                <w:lang w:val="fr-FR"/>
              </w:rPr>
              <w:t xml:space="preserve"> : </w:t>
            </w:r>
          </w:p>
          <w:p w14:paraId="18B2BBA3" w14:textId="77777777" w:rsidR="004B182D" w:rsidRPr="00B4328A" w:rsidRDefault="004B182D" w:rsidP="008E047D">
            <w:pPr>
              <w:pStyle w:val="BodyText"/>
              <w:spacing w:before="40" w:after="40"/>
              <w:rPr>
                <w:szCs w:val="24"/>
                <w:lang w:val="fr-FR"/>
              </w:rPr>
            </w:pPr>
          </w:p>
        </w:tc>
      </w:tr>
      <w:tr w:rsidR="004B182D" w:rsidRPr="00B4328A" w14:paraId="5F40A1E0" w14:textId="77777777" w:rsidTr="00C86E16">
        <w:trPr>
          <w:cantSplit/>
          <w:trHeight w:val="674"/>
        </w:trPr>
        <w:tc>
          <w:tcPr>
            <w:tcW w:w="9090" w:type="dxa"/>
            <w:tcBorders>
              <w:left w:val="single" w:sz="4" w:space="0" w:color="auto"/>
            </w:tcBorders>
          </w:tcPr>
          <w:p w14:paraId="5B79806C" w14:textId="77777777" w:rsidR="004B182D" w:rsidRPr="00B4328A" w:rsidRDefault="004B182D" w:rsidP="008E047D">
            <w:pPr>
              <w:pStyle w:val="BodyText"/>
              <w:spacing w:before="40" w:after="40"/>
              <w:ind w:left="360" w:hanging="360"/>
              <w:rPr>
                <w:szCs w:val="24"/>
                <w:lang w:val="fr-FR"/>
              </w:rPr>
            </w:pPr>
            <w:r w:rsidRPr="00B4328A">
              <w:rPr>
                <w:szCs w:val="24"/>
                <w:lang w:val="fr-FR"/>
              </w:rPr>
              <w:t>2. Nom légal de la partie du GE/ du sous-traitant :</w:t>
            </w:r>
          </w:p>
        </w:tc>
      </w:tr>
      <w:tr w:rsidR="004B182D" w:rsidRPr="00B4328A" w14:paraId="7DEB1D99" w14:textId="77777777" w:rsidTr="00C86E16">
        <w:trPr>
          <w:cantSplit/>
          <w:trHeight w:val="674"/>
        </w:trPr>
        <w:tc>
          <w:tcPr>
            <w:tcW w:w="9090" w:type="dxa"/>
            <w:tcBorders>
              <w:left w:val="single" w:sz="4" w:space="0" w:color="auto"/>
            </w:tcBorders>
          </w:tcPr>
          <w:p w14:paraId="4D8EE4C4" w14:textId="77777777" w:rsidR="004B182D" w:rsidRPr="00B4328A" w:rsidRDefault="004B182D" w:rsidP="008E047D">
            <w:pPr>
              <w:pStyle w:val="BodyText"/>
              <w:spacing w:before="40" w:after="40"/>
              <w:ind w:left="360" w:hanging="360"/>
              <w:rPr>
                <w:szCs w:val="24"/>
                <w:lang w:val="fr-FR"/>
              </w:rPr>
            </w:pPr>
            <w:r w:rsidRPr="00B4328A">
              <w:rPr>
                <w:szCs w:val="24"/>
                <w:lang w:val="fr-FR"/>
              </w:rPr>
              <w:t>3. Pays de constitution en société de la partie du GE/ du sous-traitant :</w:t>
            </w:r>
          </w:p>
        </w:tc>
      </w:tr>
      <w:tr w:rsidR="004B182D" w:rsidRPr="00B4328A" w14:paraId="0AEA3180" w14:textId="77777777" w:rsidTr="00C86E16">
        <w:trPr>
          <w:cantSplit/>
        </w:trPr>
        <w:tc>
          <w:tcPr>
            <w:tcW w:w="9090" w:type="dxa"/>
            <w:tcBorders>
              <w:left w:val="single" w:sz="4" w:space="0" w:color="auto"/>
            </w:tcBorders>
          </w:tcPr>
          <w:p w14:paraId="3FDB7416" w14:textId="77777777" w:rsidR="004B182D" w:rsidRPr="00B4328A" w:rsidRDefault="004B182D" w:rsidP="008E047D">
            <w:pPr>
              <w:pStyle w:val="BodyText"/>
              <w:numPr>
                <w:ilvl w:val="12"/>
                <w:numId w:val="0"/>
              </w:numPr>
              <w:tabs>
                <w:tab w:val="left" w:pos="2610"/>
              </w:tabs>
              <w:spacing w:before="60" w:after="60"/>
              <w:rPr>
                <w:szCs w:val="24"/>
                <w:lang w:val="fr-FR"/>
              </w:rPr>
            </w:pPr>
            <w:r w:rsidRPr="00B4328A">
              <w:rPr>
                <w:szCs w:val="24"/>
                <w:lang w:val="fr-FR"/>
              </w:rPr>
              <w:t>4. Année de constitution en société de la partie du GE/ du sous-traitant :</w:t>
            </w:r>
          </w:p>
          <w:p w14:paraId="6101536C" w14:textId="77777777" w:rsidR="004B182D" w:rsidRPr="00B4328A" w:rsidRDefault="004B182D" w:rsidP="008E047D">
            <w:pPr>
              <w:pStyle w:val="BodyText"/>
              <w:spacing w:before="40" w:after="40"/>
              <w:rPr>
                <w:szCs w:val="24"/>
                <w:lang w:val="fr-FR"/>
              </w:rPr>
            </w:pPr>
          </w:p>
        </w:tc>
      </w:tr>
      <w:tr w:rsidR="004B182D" w:rsidRPr="00B4328A" w14:paraId="44A1F7D3" w14:textId="77777777" w:rsidTr="00C86E16">
        <w:trPr>
          <w:cantSplit/>
        </w:trPr>
        <w:tc>
          <w:tcPr>
            <w:tcW w:w="9090" w:type="dxa"/>
            <w:tcBorders>
              <w:left w:val="single" w:sz="4" w:space="0" w:color="auto"/>
            </w:tcBorders>
          </w:tcPr>
          <w:p w14:paraId="5579B81E" w14:textId="77777777" w:rsidR="004B182D" w:rsidRPr="00B4328A" w:rsidRDefault="004B182D" w:rsidP="008E047D">
            <w:pPr>
              <w:pStyle w:val="BodyText"/>
              <w:numPr>
                <w:ilvl w:val="12"/>
                <w:numId w:val="0"/>
              </w:numPr>
              <w:tabs>
                <w:tab w:val="left" w:pos="2610"/>
              </w:tabs>
              <w:spacing w:before="60" w:after="60"/>
              <w:rPr>
                <w:szCs w:val="24"/>
                <w:lang w:val="fr-FR"/>
              </w:rPr>
            </w:pPr>
            <w:r w:rsidRPr="00B4328A">
              <w:rPr>
                <w:szCs w:val="24"/>
                <w:lang w:val="fr-FR"/>
              </w:rPr>
              <w:t>5. Adresse légale de la partie du GE dans le pays de constitution en société :</w:t>
            </w:r>
          </w:p>
          <w:p w14:paraId="39992EB7" w14:textId="77777777" w:rsidR="004B182D" w:rsidRPr="00B4328A" w:rsidRDefault="004B182D" w:rsidP="008E047D">
            <w:pPr>
              <w:pStyle w:val="BodyText"/>
              <w:spacing w:before="40" w:after="40"/>
              <w:rPr>
                <w:szCs w:val="24"/>
                <w:lang w:val="fr-FR"/>
              </w:rPr>
            </w:pPr>
          </w:p>
        </w:tc>
      </w:tr>
      <w:tr w:rsidR="004B182D" w:rsidRPr="00B4328A" w14:paraId="2B6AA6BF" w14:textId="77777777" w:rsidTr="00C86E16">
        <w:trPr>
          <w:cantSplit/>
        </w:trPr>
        <w:tc>
          <w:tcPr>
            <w:tcW w:w="9090" w:type="dxa"/>
          </w:tcPr>
          <w:p w14:paraId="14AD2F39" w14:textId="77777777" w:rsidR="004B182D" w:rsidRPr="00B4328A" w:rsidRDefault="004B182D" w:rsidP="008E047D">
            <w:pPr>
              <w:pStyle w:val="BodyText"/>
              <w:numPr>
                <w:ilvl w:val="12"/>
                <w:numId w:val="0"/>
              </w:numPr>
              <w:tabs>
                <w:tab w:val="left" w:pos="2610"/>
              </w:tabs>
              <w:spacing w:before="60" w:after="60"/>
              <w:rPr>
                <w:szCs w:val="24"/>
                <w:lang w:val="fr-FR"/>
              </w:rPr>
            </w:pPr>
            <w:r w:rsidRPr="00B4328A">
              <w:rPr>
                <w:szCs w:val="24"/>
                <w:lang w:val="fr-FR"/>
              </w:rPr>
              <w:t>6. Renseignements sur le représentant autorisé de la partie au GE :</w:t>
            </w:r>
          </w:p>
          <w:p w14:paraId="52F961D1" w14:textId="77777777" w:rsidR="004B182D" w:rsidRPr="00B4328A" w:rsidRDefault="004B182D" w:rsidP="008E047D">
            <w:pPr>
              <w:pStyle w:val="BodyText"/>
              <w:numPr>
                <w:ilvl w:val="12"/>
                <w:numId w:val="0"/>
              </w:numPr>
              <w:tabs>
                <w:tab w:val="left" w:pos="2610"/>
              </w:tabs>
              <w:spacing w:before="60" w:after="60"/>
              <w:ind w:left="241"/>
              <w:rPr>
                <w:szCs w:val="24"/>
                <w:lang w:val="fr-FR"/>
              </w:rPr>
            </w:pPr>
            <w:r w:rsidRPr="00B4328A">
              <w:rPr>
                <w:szCs w:val="24"/>
                <w:lang w:val="fr-FR"/>
              </w:rPr>
              <w:t>Nom :</w:t>
            </w:r>
          </w:p>
          <w:p w14:paraId="442A6D09" w14:textId="77777777" w:rsidR="004B182D" w:rsidRPr="00B4328A" w:rsidRDefault="004B182D" w:rsidP="008E047D">
            <w:pPr>
              <w:pStyle w:val="BodyText"/>
              <w:numPr>
                <w:ilvl w:val="12"/>
                <w:numId w:val="0"/>
              </w:numPr>
              <w:tabs>
                <w:tab w:val="left" w:pos="2610"/>
              </w:tabs>
              <w:spacing w:before="60" w:after="60"/>
              <w:ind w:left="241"/>
              <w:rPr>
                <w:szCs w:val="24"/>
                <w:lang w:val="fr-FR"/>
              </w:rPr>
            </w:pPr>
            <w:r w:rsidRPr="00B4328A">
              <w:rPr>
                <w:szCs w:val="24"/>
                <w:lang w:val="fr-FR"/>
              </w:rPr>
              <w:t>Adresse :</w:t>
            </w:r>
          </w:p>
          <w:p w14:paraId="2AA5D181" w14:textId="77777777" w:rsidR="004B182D" w:rsidRPr="00B4328A" w:rsidRDefault="004B182D" w:rsidP="008E047D">
            <w:pPr>
              <w:pStyle w:val="BodyText"/>
              <w:numPr>
                <w:ilvl w:val="12"/>
                <w:numId w:val="0"/>
              </w:numPr>
              <w:tabs>
                <w:tab w:val="left" w:pos="2610"/>
              </w:tabs>
              <w:spacing w:before="60" w:after="60"/>
              <w:ind w:left="241"/>
              <w:rPr>
                <w:szCs w:val="24"/>
                <w:lang w:val="fr-FR"/>
              </w:rPr>
            </w:pPr>
            <w:r w:rsidRPr="00B4328A">
              <w:rPr>
                <w:szCs w:val="24"/>
                <w:lang w:val="fr-FR"/>
              </w:rPr>
              <w:t>Numéro de téléphone/télécopie :</w:t>
            </w:r>
          </w:p>
          <w:p w14:paraId="36631688" w14:textId="77777777" w:rsidR="004B182D" w:rsidRPr="00B4328A" w:rsidRDefault="004B182D" w:rsidP="008E047D">
            <w:pPr>
              <w:pStyle w:val="BodyText"/>
              <w:numPr>
                <w:ilvl w:val="12"/>
                <w:numId w:val="0"/>
              </w:numPr>
              <w:tabs>
                <w:tab w:val="left" w:pos="2610"/>
              </w:tabs>
              <w:spacing w:before="60" w:after="60"/>
              <w:ind w:left="241"/>
              <w:rPr>
                <w:szCs w:val="24"/>
                <w:lang w:val="fr-FR"/>
              </w:rPr>
            </w:pPr>
            <w:r w:rsidRPr="00B4328A">
              <w:rPr>
                <w:szCs w:val="24"/>
                <w:lang w:val="fr-FR"/>
              </w:rPr>
              <w:t>Adresse électronique :</w:t>
            </w:r>
          </w:p>
          <w:p w14:paraId="126442FD" w14:textId="77777777" w:rsidR="004B182D" w:rsidRPr="00B4328A" w:rsidRDefault="004B182D" w:rsidP="008E047D">
            <w:pPr>
              <w:pStyle w:val="Outline"/>
              <w:suppressAutoHyphens/>
              <w:spacing w:before="0"/>
              <w:ind w:left="360" w:hanging="360"/>
              <w:jc w:val="both"/>
              <w:rPr>
                <w:spacing w:val="-2"/>
                <w:kern w:val="0"/>
                <w:szCs w:val="24"/>
              </w:rPr>
            </w:pPr>
          </w:p>
        </w:tc>
      </w:tr>
      <w:tr w:rsidR="004B182D" w:rsidRPr="00B4328A" w14:paraId="5864637A" w14:textId="77777777" w:rsidTr="00C86E16">
        <w:trPr>
          <w:cantSplit/>
          <w:trHeight w:val="2066"/>
        </w:trPr>
        <w:tc>
          <w:tcPr>
            <w:tcW w:w="9090" w:type="dxa"/>
          </w:tcPr>
          <w:p w14:paraId="358BC820" w14:textId="77777777" w:rsidR="004B182D" w:rsidRPr="00B4328A" w:rsidRDefault="004B182D" w:rsidP="008E047D">
            <w:pPr>
              <w:spacing w:before="60" w:after="60"/>
              <w:jc w:val="both"/>
              <w:rPr>
                <w:sz w:val="24"/>
                <w:szCs w:val="24"/>
              </w:rPr>
            </w:pPr>
            <w:r w:rsidRPr="00B4328A">
              <w:rPr>
                <w:sz w:val="24"/>
                <w:szCs w:val="24"/>
              </w:rPr>
              <w:t>7. Les copies des documents originaux qui suivent sont jointes :</w:t>
            </w:r>
          </w:p>
          <w:p w14:paraId="4E894C31" w14:textId="1A6C7DE5" w:rsidR="004B182D" w:rsidRPr="00B4328A" w:rsidRDefault="004B182D" w:rsidP="008E047D">
            <w:pPr>
              <w:numPr>
                <w:ilvl w:val="12"/>
                <w:numId w:val="0"/>
              </w:numPr>
              <w:tabs>
                <w:tab w:val="left" w:pos="2610"/>
              </w:tabs>
              <w:spacing w:before="240" w:after="60"/>
              <w:ind w:left="241"/>
              <w:jc w:val="both"/>
              <w:rPr>
                <w:spacing w:val="-2"/>
                <w:sz w:val="24"/>
                <w:szCs w:val="24"/>
              </w:rPr>
            </w:pPr>
            <w:r w:rsidRPr="00B4328A">
              <w:rPr>
                <w:spacing w:val="-2"/>
                <w:sz w:val="24"/>
                <w:szCs w:val="24"/>
              </w:rPr>
              <w:t xml:space="preserve">Statuts ou Documents constitutifs de l’entité légale susmentionnée, conformément aux </w:t>
            </w:r>
            <w:r>
              <w:rPr>
                <w:spacing w:val="-2"/>
                <w:sz w:val="24"/>
                <w:szCs w:val="24"/>
              </w:rPr>
              <w:t xml:space="preserve">dispositions des articles </w:t>
            </w:r>
            <w:r w:rsidRPr="00B4328A">
              <w:rPr>
                <w:spacing w:val="-2"/>
                <w:sz w:val="24"/>
                <w:szCs w:val="24"/>
              </w:rPr>
              <w:t>4.4 des I</w:t>
            </w:r>
            <w:r w:rsidR="009370C5">
              <w:rPr>
                <w:spacing w:val="-2"/>
                <w:sz w:val="24"/>
                <w:szCs w:val="24"/>
              </w:rPr>
              <w:t>C</w:t>
            </w:r>
            <w:r w:rsidRPr="00B4328A">
              <w:rPr>
                <w:spacing w:val="-2"/>
                <w:sz w:val="24"/>
                <w:szCs w:val="24"/>
              </w:rPr>
              <w:t>.</w:t>
            </w:r>
          </w:p>
          <w:p w14:paraId="043CC21B" w14:textId="13EA8106" w:rsidR="004B182D" w:rsidRDefault="004B182D" w:rsidP="008E047D">
            <w:pPr>
              <w:tabs>
                <w:tab w:val="left" w:pos="372"/>
                <w:tab w:val="left" w:pos="2610"/>
              </w:tabs>
              <w:suppressAutoHyphens/>
              <w:overflowPunct w:val="0"/>
              <w:autoSpaceDE w:val="0"/>
              <w:autoSpaceDN w:val="0"/>
              <w:adjustRightInd w:val="0"/>
              <w:spacing w:before="240" w:after="60"/>
              <w:ind w:left="241"/>
              <w:jc w:val="both"/>
              <w:textAlignment w:val="baseline"/>
              <w:rPr>
                <w:spacing w:val="-2"/>
                <w:sz w:val="24"/>
                <w:szCs w:val="24"/>
              </w:rPr>
            </w:pPr>
            <w:r w:rsidRPr="00B4328A">
              <w:rPr>
                <w:spacing w:val="-2"/>
                <w:sz w:val="24"/>
                <w:szCs w:val="24"/>
              </w:rPr>
              <w:t>Dans le cas d’une entreprise publique, documents qui établissent l’autonomie juridique et financière et le respect des règles de droit commercial, conformément aux dispositions de l’article 4.6 des I</w:t>
            </w:r>
            <w:r w:rsidR="009370C5">
              <w:rPr>
                <w:spacing w:val="-2"/>
                <w:sz w:val="24"/>
                <w:szCs w:val="24"/>
              </w:rPr>
              <w:t>C</w:t>
            </w:r>
            <w:r w:rsidRPr="00B4328A">
              <w:rPr>
                <w:spacing w:val="-2"/>
                <w:sz w:val="24"/>
                <w:szCs w:val="24"/>
              </w:rPr>
              <w:t>.</w:t>
            </w:r>
          </w:p>
          <w:p w14:paraId="29EF322B" w14:textId="17B7025B" w:rsidR="004B182D" w:rsidRPr="00B4328A" w:rsidRDefault="004B182D" w:rsidP="008E047D">
            <w:pPr>
              <w:spacing w:before="60" w:after="60"/>
              <w:jc w:val="both"/>
              <w:rPr>
                <w:spacing w:val="-2"/>
                <w:sz w:val="24"/>
                <w:szCs w:val="24"/>
              </w:rPr>
            </w:pPr>
            <w:r>
              <w:rPr>
                <w:spacing w:val="-2"/>
                <w:sz w:val="24"/>
                <w:szCs w:val="24"/>
              </w:rPr>
              <w:t xml:space="preserve">8. </w:t>
            </w:r>
            <w:r w:rsidRPr="001459D3">
              <w:rPr>
                <w:spacing w:val="-2"/>
                <w:sz w:val="24"/>
                <w:szCs w:val="24"/>
              </w:rPr>
              <w:t>Les documents tels que l’organigramme de l’entreprise, la liste des membres du conseil d’administration et l’actionnariat sont inclus.</w:t>
            </w:r>
            <w:r>
              <w:rPr>
                <w:spacing w:val="-2"/>
                <w:sz w:val="24"/>
                <w:szCs w:val="24"/>
              </w:rPr>
              <w:t xml:space="preserve">  </w:t>
            </w:r>
            <w:r w:rsidRPr="00927049">
              <w:rPr>
                <w:i/>
                <w:spacing w:val="-2"/>
                <w:sz w:val="24"/>
                <w:szCs w:val="24"/>
              </w:rPr>
              <w:t>[</w:t>
            </w:r>
            <w:r w:rsidRPr="00927049">
              <w:rPr>
                <w:i/>
                <w:sz w:val="24"/>
                <w:szCs w:val="24"/>
              </w:rPr>
              <w:t>S</w:t>
            </w:r>
            <w:r>
              <w:rPr>
                <w:i/>
                <w:sz w:val="24"/>
                <w:szCs w:val="24"/>
              </w:rPr>
              <w:t xml:space="preserve">i cela est indiqué dans les </w:t>
            </w:r>
            <w:r w:rsidR="000B6180">
              <w:rPr>
                <w:i/>
                <w:sz w:val="24"/>
                <w:szCs w:val="24"/>
              </w:rPr>
              <w:t>DP</w:t>
            </w:r>
            <w:r w:rsidR="009370C5">
              <w:rPr>
                <w:i/>
                <w:sz w:val="24"/>
                <w:szCs w:val="24"/>
              </w:rPr>
              <w:t>AO</w:t>
            </w:r>
            <w:r>
              <w:rPr>
                <w:i/>
                <w:sz w:val="24"/>
                <w:szCs w:val="24"/>
              </w:rPr>
              <w:t xml:space="preserve"> I</w:t>
            </w:r>
            <w:r w:rsidR="009370C5">
              <w:rPr>
                <w:i/>
                <w:sz w:val="24"/>
                <w:szCs w:val="24"/>
              </w:rPr>
              <w:t>C</w:t>
            </w:r>
            <w:r w:rsidRPr="00927049">
              <w:rPr>
                <w:i/>
                <w:sz w:val="24"/>
                <w:szCs w:val="24"/>
              </w:rPr>
              <w:t xml:space="preserve"> </w:t>
            </w:r>
            <w:r w:rsidR="002B5385">
              <w:rPr>
                <w:i/>
                <w:sz w:val="24"/>
                <w:szCs w:val="24"/>
              </w:rPr>
              <w:t>64</w:t>
            </w:r>
            <w:r w:rsidRPr="00927049">
              <w:rPr>
                <w:i/>
                <w:sz w:val="24"/>
                <w:szCs w:val="24"/>
              </w:rPr>
              <w:t>.1, 1</w:t>
            </w:r>
            <w:r w:rsidRPr="00927049">
              <w:rPr>
                <w:i/>
                <w:spacing w:val="-2"/>
                <w:sz w:val="24"/>
                <w:szCs w:val="24"/>
              </w:rPr>
              <w:t xml:space="preserve">e </w:t>
            </w:r>
            <w:r w:rsidR="00543DC3">
              <w:rPr>
                <w:i/>
                <w:spacing w:val="-2"/>
                <w:sz w:val="24"/>
                <w:szCs w:val="24"/>
              </w:rPr>
              <w:t>C</w:t>
            </w:r>
            <w:r w:rsidR="009370C5">
              <w:rPr>
                <w:i/>
                <w:spacing w:val="-2"/>
                <w:sz w:val="24"/>
                <w:szCs w:val="24"/>
              </w:rPr>
              <w:t>andidat</w:t>
            </w:r>
            <w:r w:rsidRPr="00927049">
              <w:rPr>
                <w:i/>
                <w:spacing w:val="-2"/>
                <w:sz w:val="24"/>
                <w:szCs w:val="24"/>
              </w:rPr>
              <w:t xml:space="preserve"> retenu devra fournir les renseignements additionnels sur les propriétaires effectifs</w:t>
            </w:r>
            <w:r w:rsidRPr="00927049">
              <w:rPr>
                <w:i/>
                <w:sz w:val="24"/>
                <w:szCs w:val="24"/>
              </w:rPr>
              <w:t>.]</w:t>
            </w:r>
          </w:p>
        </w:tc>
      </w:tr>
    </w:tbl>
    <w:p w14:paraId="1E492094" w14:textId="77777777" w:rsidR="004B182D" w:rsidRPr="00DE436F" w:rsidRDefault="004B182D" w:rsidP="004B182D"/>
    <w:p w14:paraId="14C49E1C" w14:textId="77777777" w:rsidR="008E047D" w:rsidRDefault="008E047D">
      <w:pPr>
        <w:rPr>
          <w:b/>
          <w:bCs/>
          <w:i/>
          <w:iCs/>
          <w:sz w:val="28"/>
        </w:rPr>
      </w:pPr>
      <w:bookmarkStart w:id="1082" w:name="_Toc63775985"/>
      <w:bookmarkStart w:id="1083" w:name="_Toc87280466"/>
      <w:r>
        <w:rPr>
          <w:bCs/>
          <w:i/>
          <w:iCs/>
          <w:sz w:val="28"/>
        </w:rPr>
        <w:br w:type="page"/>
      </w:r>
    </w:p>
    <w:p w14:paraId="7890C579" w14:textId="2F817725" w:rsidR="00343D24" w:rsidRPr="003861F7" w:rsidRDefault="00343D24" w:rsidP="008E4EB9">
      <w:pPr>
        <w:pStyle w:val="SecIVH2"/>
      </w:pPr>
      <w:r w:rsidRPr="00343D24">
        <w:lastRenderedPageBreak/>
        <w:t xml:space="preserve">Formulaire CON </w:t>
      </w:r>
      <w:r w:rsidR="008E4EB9">
        <w:t>–</w:t>
      </w:r>
      <w:r w:rsidRPr="00343D24">
        <w:t xml:space="preserve"> 2</w:t>
      </w:r>
      <w:r w:rsidR="008E4EB9">
        <w:br/>
      </w:r>
      <w:r w:rsidR="003861F7">
        <w:t xml:space="preserve">Historique de </w:t>
      </w:r>
      <w:r w:rsidR="0018795C">
        <w:t>marchés</w:t>
      </w:r>
      <w:r w:rsidR="0018795C" w:rsidRPr="003861F7">
        <w:t xml:space="preserve"> </w:t>
      </w:r>
      <w:r w:rsidR="003861F7">
        <w:t>non exécuté</w:t>
      </w:r>
      <w:r w:rsidR="0018795C">
        <w:t>s</w:t>
      </w:r>
      <w:r w:rsidR="003861F7">
        <w:t xml:space="preserve"> </w:t>
      </w:r>
      <w:r w:rsidRPr="003861F7">
        <w:t xml:space="preserve">et </w:t>
      </w:r>
      <w:r w:rsidR="0018795C">
        <w:t xml:space="preserve">de </w:t>
      </w:r>
      <w:r w:rsidRPr="003861F7">
        <w:t>litige</w:t>
      </w:r>
      <w:r w:rsidR="00A2709C">
        <w:t>s</w:t>
      </w:r>
      <w:r w:rsidRPr="003861F7">
        <w:t xml:space="preserve"> en cours</w:t>
      </w:r>
      <w:bookmarkEnd w:id="1082"/>
      <w:bookmarkEnd w:id="1083"/>
    </w:p>
    <w:p w14:paraId="64F4A1B3" w14:textId="77777777" w:rsidR="003861F7" w:rsidRDefault="003861F7" w:rsidP="00343D24">
      <w:pPr>
        <w:jc w:val="both"/>
        <w:rPr>
          <w:sz w:val="24"/>
          <w:lang w:eastAsia="en-US"/>
        </w:rPr>
      </w:pPr>
    </w:p>
    <w:p w14:paraId="17EC3BDA" w14:textId="510D9A7A" w:rsidR="00343D24" w:rsidRDefault="00343D24" w:rsidP="00343D24">
      <w:pPr>
        <w:jc w:val="both"/>
        <w:rPr>
          <w:sz w:val="24"/>
          <w:lang w:eastAsia="en-US"/>
        </w:rPr>
      </w:pPr>
      <w:r w:rsidRPr="00343D24">
        <w:rPr>
          <w:sz w:val="24"/>
          <w:lang w:eastAsia="en-US"/>
        </w:rPr>
        <w:t>[</w:t>
      </w:r>
      <w:r w:rsidRPr="003861F7">
        <w:rPr>
          <w:b/>
          <w:i/>
          <w:sz w:val="24"/>
          <w:lang w:eastAsia="en-US"/>
        </w:rPr>
        <w:t xml:space="preserve">Ce formulaire ne doit être utilisé que si les informations soumises au moment de la sélection initiale nécessitent une mise à jour. Le tableau suivant doit être rempli pour le </w:t>
      </w:r>
      <w:r w:rsidR="00543DC3">
        <w:rPr>
          <w:b/>
          <w:i/>
          <w:sz w:val="24"/>
          <w:lang w:eastAsia="en-US"/>
        </w:rPr>
        <w:t>C</w:t>
      </w:r>
      <w:r w:rsidR="001833E9">
        <w:rPr>
          <w:b/>
          <w:i/>
          <w:sz w:val="24"/>
          <w:lang w:eastAsia="en-US"/>
        </w:rPr>
        <w:t>andidat</w:t>
      </w:r>
      <w:r w:rsidRPr="003861F7">
        <w:rPr>
          <w:b/>
          <w:i/>
          <w:sz w:val="24"/>
          <w:lang w:eastAsia="en-US"/>
        </w:rPr>
        <w:t xml:space="preserve"> et </w:t>
      </w:r>
      <w:r w:rsidR="0018795C">
        <w:rPr>
          <w:b/>
          <w:i/>
          <w:sz w:val="24"/>
          <w:lang w:eastAsia="en-US"/>
        </w:rPr>
        <w:t>dans le cas de groupement</w:t>
      </w:r>
      <w:r w:rsidRPr="003861F7">
        <w:rPr>
          <w:b/>
          <w:i/>
          <w:sz w:val="24"/>
          <w:lang w:eastAsia="en-US"/>
        </w:rPr>
        <w:t xml:space="preserve">, </w:t>
      </w:r>
      <w:r w:rsidR="0018795C">
        <w:rPr>
          <w:b/>
          <w:i/>
          <w:sz w:val="24"/>
          <w:lang w:eastAsia="en-US"/>
        </w:rPr>
        <w:t xml:space="preserve">pour </w:t>
      </w:r>
      <w:r w:rsidRPr="003861F7">
        <w:rPr>
          <w:b/>
          <w:i/>
          <w:sz w:val="24"/>
          <w:lang w:eastAsia="en-US"/>
        </w:rPr>
        <w:t xml:space="preserve">chaque membre </w:t>
      </w:r>
      <w:r w:rsidR="0018795C">
        <w:rPr>
          <w:b/>
          <w:i/>
          <w:sz w:val="24"/>
          <w:lang w:eastAsia="en-US"/>
        </w:rPr>
        <w:t>du groupement</w:t>
      </w:r>
      <w:r w:rsidRPr="00343D24">
        <w:rPr>
          <w:sz w:val="24"/>
          <w:lang w:eastAsia="en-US"/>
        </w:rPr>
        <w:t>.]</w:t>
      </w:r>
    </w:p>
    <w:p w14:paraId="5CC0DC48" w14:textId="77777777" w:rsidR="003861F7" w:rsidRPr="00343D24" w:rsidRDefault="003861F7" w:rsidP="00343D24">
      <w:pPr>
        <w:jc w:val="both"/>
        <w:rPr>
          <w:sz w:val="24"/>
          <w:lang w:eastAsia="en-US"/>
        </w:rPr>
      </w:pPr>
    </w:p>
    <w:p w14:paraId="6DCF97EF" w14:textId="2ACC4250" w:rsidR="00343D24" w:rsidRPr="003861F7" w:rsidRDefault="00343D24" w:rsidP="003861F7">
      <w:pPr>
        <w:jc w:val="right"/>
        <w:rPr>
          <w:i/>
          <w:sz w:val="24"/>
          <w:lang w:eastAsia="en-US"/>
        </w:rPr>
      </w:pPr>
      <w:r w:rsidRPr="003861F7">
        <w:rPr>
          <w:i/>
          <w:sz w:val="24"/>
          <w:lang w:eastAsia="en-US"/>
        </w:rPr>
        <w:t xml:space="preserve">Nom du </w:t>
      </w:r>
      <w:r w:rsidR="00A82A7B">
        <w:rPr>
          <w:i/>
          <w:sz w:val="24"/>
          <w:lang w:eastAsia="en-US"/>
        </w:rPr>
        <w:t>Candidat</w:t>
      </w:r>
      <w:r w:rsidR="00A82A7B" w:rsidRPr="003861F7">
        <w:rPr>
          <w:i/>
          <w:sz w:val="24"/>
          <w:lang w:eastAsia="en-US"/>
        </w:rPr>
        <w:t xml:space="preserve"> :</w:t>
      </w:r>
      <w:r w:rsidRPr="003861F7">
        <w:rPr>
          <w:i/>
          <w:sz w:val="24"/>
          <w:lang w:eastAsia="en-US"/>
        </w:rPr>
        <w:t xml:space="preserve"> [insérer le nom complet]</w:t>
      </w:r>
    </w:p>
    <w:p w14:paraId="5004AD99" w14:textId="0A68C16E" w:rsidR="00343D24" w:rsidRPr="003861F7" w:rsidRDefault="00A82A7B" w:rsidP="003861F7">
      <w:pPr>
        <w:jc w:val="right"/>
        <w:rPr>
          <w:i/>
          <w:sz w:val="24"/>
          <w:lang w:eastAsia="en-US"/>
        </w:rPr>
      </w:pPr>
      <w:r w:rsidRPr="003861F7">
        <w:rPr>
          <w:i/>
          <w:sz w:val="24"/>
          <w:lang w:eastAsia="en-US"/>
        </w:rPr>
        <w:t>Date :</w:t>
      </w:r>
      <w:r w:rsidR="00343D24" w:rsidRPr="003861F7">
        <w:rPr>
          <w:i/>
          <w:sz w:val="24"/>
          <w:lang w:eastAsia="en-US"/>
        </w:rPr>
        <w:t xml:space="preserve"> [insérer jour, mois, année]</w:t>
      </w:r>
    </w:p>
    <w:p w14:paraId="5E84B77F" w14:textId="462D021E" w:rsidR="00343D24" w:rsidRPr="003861F7" w:rsidRDefault="00343D24" w:rsidP="003861F7">
      <w:pPr>
        <w:jc w:val="right"/>
        <w:rPr>
          <w:i/>
          <w:sz w:val="24"/>
          <w:lang w:eastAsia="en-US"/>
        </w:rPr>
      </w:pPr>
      <w:r w:rsidRPr="003861F7">
        <w:rPr>
          <w:i/>
          <w:sz w:val="24"/>
          <w:lang w:eastAsia="en-US"/>
        </w:rPr>
        <w:t xml:space="preserve">Nom du membre </w:t>
      </w:r>
      <w:r w:rsidR="0018795C">
        <w:rPr>
          <w:i/>
          <w:sz w:val="24"/>
          <w:lang w:eastAsia="en-US"/>
        </w:rPr>
        <w:t xml:space="preserve">du </w:t>
      </w:r>
      <w:r w:rsidR="00A82A7B">
        <w:rPr>
          <w:i/>
          <w:sz w:val="24"/>
          <w:lang w:eastAsia="en-US"/>
        </w:rPr>
        <w:t>Groupement</w:t>
      </w:r>
      <w:r w:rsidR="00A82A7B" w:rsidRPr="003861F7">
        <w:rPr>
          <w:i/>
          <w:sz w:val="24"/>
          <w:lang w:eastAsia="en-US"/>
        </w:rPr>
        <w:t xml:space="preserve"> :</w:t>
      </w:r>
      <w:r w:rsidRPr="003861F7">
        <w:rPr>
          <w:i/>
          <w:sz w:val="24"/>
          <w:lang w:eastAsia="en-US"/>
        </w:rPr>
        <w:t xml:space="preserve"> [insérer le nom complet]</w:t>
      </w:r>
    </w:p>
    <w:p w14:paraId="24807913" w14:textId="6160F86E" w:rsidR="00343D24" w:rsidRPr="003861F7" w:rsidRDefault="00343D24" w:rsidP="003861F7">
      <w:pPr>
        <w:jc w:val="right"/>
        <w:rPr>
          <w:i/>
          <w:sz w:val="24"/>
          <w:lang w:eastAsia="en-US"/>
        </w:rPr>
      </w:pPr>
      <w:r w:rsidRPr="003861F7">
        <w:rPr>
          <w:i/>
          <w:sz w:val="24"/>
          <w:lang w:eastAsia="en-US"/>
        </w:rPr>
        <w:t xml:space="preserve">No et titre de la </w:t>
      </w:r>
      <w:r w:rsidR="00A82A7B" w:rsidRPr="003861F7">
        <w:rPr>
          <w:i/>
          <w:sz w:val="24"/>
          <w:lang w:eastAsia="en-US"/>
        </w:rPr>
        <w:t>DP :</w:t>
      </w:r>
      <w:r w:rsidRPr="003861F7">
        <w:rPr>
          <w:i/>
          <w:sz w:val="24"/>
          <w:lang w:eastAsia="en-US"/>
        </w:rPr>
        <w:t xml:space="preserve"> [insérer le numéro et le titre de la DP]</w:t>
      </w:r>
    </w:p>
    <w:p w14:paraId="6FB1A3FE" w14:textId="77777777" w:rsidR="00343D24" w:rsidRDefault="00343D24" w:rsidP="003861F7">
      <w:pPr>
        <w:jc w:val="right"/>
        <w:rPr>
          <w:i/>
          <w:sz w:val="24"/>
          <w:lang w:eastAsia="en-US"/>
        </w:rPr>
      </w:pPr>
      <w:r w:rsidRPr="003861F7">
        <w:rPr>
          <w:i/>
          <w:sz w:val="24"/>
          <w:lang w:eastAsia="en-US"/>
        </w:rPr>
        <w:t>Page [insérer le numéro de page] sur [insérer le nombre total] pages</w:t>
      </w:r>
    </w:p>
    <w:p w14:paraId="0CED3C2A" w14:textId="77777777" w:rsidR="00343D24" w:rsidRDefault="00343D24" w:rsidP="003861F7">
      <w:pPr>
        <w:jc w:val="right"/>
        <w:rPr>
          <w:b/>
          <w:i/>
          <w:sz w:val="24"/>
          <w:lang w:eastAsia="en-US"/>
        </w:rPr>
      </w:pPr>
    </w:p>
    <w:tbl>
      <w:tblPr>
        <w:tblW w:w="9352" w:type="dxa"/>
        <w:tblInd w:w="11" w:type="dxa"/>
        <w:tblLayout w:type="fixed"/>
        <w:tblCellMar>
          <w:left w:w="0" w:type="dxa"/>
          <w:right w:w="0" w:type="dxa"/>
        </w:tblCellMar>
        <w:tblLook w:val="0000" w:firstRow="0" w:lastRow="0" w:firstColumn="0" w:lastColumn="0" w:noHBand="0" w:noVBand="0"/>
      </w:tblPr>
      <w:tblGrid>
        <w:gridCol w:w="967"/>
        <w:gridCol w:w="1529"/>
        <w:gridCol w:w="4489"/>
        <w:gridCol w:w="2367"/>
      </w:tblGrid>
      <w:tr w:rsidR="003861F7" w:rsidRPr="003861F7" w14:paraId="5464482C"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0429D886" w14:textId="22F31649" w:rsidR="003861F7" w:rsidRPr="003861F7" w:rsidRDefault="0018795C" w:rsidP="008E047D">
            <w:pPr>
              <w:jc w:val="both"/>
              <w:rPr>
                <w:sz w:val="24"/>
                <w:lang w:eastAsia="en-US"/>
              </w:rPr>
            </w:pPr>
            <w:r>
              <w:rPr>
                <w:sz w:val="24"/>
                <w:lang w:eastAsia="en-US"/>
              </w:rPr>
              <w:t>Marché</w:t>
            </w:r>
            <w:r w:rsidRPr="003861F7">
              <w:rPr>
                <w:sz w:val="24"/>
                <w:lang w:eastAsia="en-US"/>
              </w:rPr>
              <w:t>s</w:t>
            </w:r>
            <w:r>
              <w:rPr>
                <w:sz w:val="24"/>
                <w:lang w:eastAsia="en-US"/>
              </w:rPr>
              <w:t xml:space="preserve">/contrats </w:t>
            </w:r>
            <w:r w:rsidR="003861F7" w:rsidRPr="003861F7">
              <w:rPr>
                <w:sz w:val="24"/>
                <w:lang w:eastAsia="en-US"/>
              </w:rPr>
              <w:t xml:space="preserve">non exécutés </w:t>
            </w:r>
            <w:r>
              <w:rPr>
                <w:sz w:val="24"/>
                <w:lang w:eastAsia="en-US"/>
              </w:rPr>
              <w:t>selon les dispositions de</w:t>
            </w:r>
            <w:r w:rsidR="003861F7" w:rsidRPr="003861F7">
              <w:rPr>
                <w:sz w:val="24"/>
                <w:lang w:eastAsia="en-US"/>
              </w:rPr>
              <w:t xml:space="preserve"> la Section III, Critères d'</w:t>
            </w:r>
            <w:r w:rsidR="00925AC9">
              <w:rPr>
                <w:sz w:val="24"/>
                <w:lang w:eastAsia="en-US"/>
              </w:rPr>
              <w:t>E</w:t>
            </w:r>
            <w:r w:rsidR="003861F7" w:rsidRPr="003861F7">
              <w:rPr>
                <w:sz w:val="24"/>
                <w:lang w:eastAsia="en-US"/>
              </w:rPr>
              <w:t xml:space="preserve">valuation et de </w:t>
            </w:r>
            <w:r w:rsidR="00925AC9">
              <w:rPr>
                <w:sz w:val="24"/>
                <w:lang w:eastAsia="en-US"/>
              </w:rPr>
              <w:t>Q</w:t>
            </w:r>
            <w:r w:rsidR="003861F7" w:rsidRPr="003861F7">
              <w:rPr>
                <w:sz w:val="24"/>
                <w:lang w:eastAsia="en-US"/>
              </w:rPr>
              <w:t xml:space="preserve">ualification du document de </w:t>
            </w:r>
            <w:r w:rsidR="002B5385">
              <w:rPr>
                <w:sz w:val="24"/>
                <w:lang w:eastAsia="en-US"/>
              </w:rPr>
              <w:t>S</w:t>
            </w:r>
            <w:r w:rsidR="003861F7" w:rsidRPr="003861F7">
              <w:rPr>
                <w:sz w:val="24"/>
                <w:lang w:eastAsia="en-US"/>
              </w:rPr>
              <w:t xml:space="preserve">élection </w:t>
            </w:r>
            <w:r w:rsidR="002B5385">
              <w:rPr>
                <w:sz w:val="24"/>
                <w:lang w:eastAsia="en-US"/>
              </w:rPr>
              <w:t>I</w:t>
            </w:r>
            <w:r w:rsidR="003861F7" w:rsidRPr="003861F7">
              <w:rPr>
                <w:sz w:val="24"/>
                <w:lang w:eastAsia="en-US"/>
              </w:rPr>
              <w:t>nitiale</w:t>
            </w:r>
            <w:r w:rsidR="00DE436F">
              <w:rPr>
                <w:sz w:val="24"/>
                <w:lang w:eastAsia="en-US"/>
              </w:rPr>
              <w:t>.</w:t>
            </w:r>
          </w:p>
        </w:tc>
      </w:tr>
      <w:tr w:rsidR="003861F7" w:rsidRPr="003861F7" w14:paraId="701F4213"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2A07D7D7" w14:textId="77777777" w:rsidR="00925AC9" w:rsidRDefault="00DE436F" w:rsidP="008E047D">
            <w:pPr>
              <w:tabs>
                <w:tab w:val="left" w:pos="2610"/>
              </w:tabs>
              <w:suppressAutoHyphens/>
              <w:spacing w:before="60" w:after="60"/>
              <w:ind w:left="360" w:hanging="360"/>
              <w:jc w:val="both"/>
              <w:rPr>
                <w:sz w:val="24"/>
                <w:szCs w:val="24"/>
              </w:rPr>
            </w:pPr>
            <w:r w:rsidRPr="0018795C">
              <w:rPr>
                <w:rFonts w:eastAsia="MS Mincho"/>
                <w:sz w:val="24"/>
                <w:szCs w:val="24"/>
              </w:rPr>
              <w:sym w:font="Wingdings" w:char="F0A8"/>
            </w:r>
            <w:r w:rsidR="00546A93">
              <w:rPr>
                <w:rFonts w:eastAsia="MS Mincho"/>
                <w:sz w:val="24"/>
                <w:szCs w:val="24"/>
              </w:rPr>
              <w:t xml:space="preserve">  </w:t>
            </w:r>
            <w:r w:rsidR="0018795C" w:rsidRPr="0018795C">
              <w:rPr>
                <w:sz w:val="24"/>
                <w:szCs w:val="24"/>
              </w:rPr>
              <w:t>Il n’y a pas eu de marché non exécuté depuis le 1</w:t>
            </w:r>
            <w:r w:rsidR="0018795C" w:rsidRPr="0018795C">
              <w:rPr>
                <w:sz w:val="24"/>
                <w:szCs w:val="24"/>
                <w:vertAlign w:val="superscript"/>
              </w:rPr>
              <w:t>er</w:t>
            </w:r>
            <w:r w:rsidR="0018795C" w:rsidRPr="0018795C">
              <w:rPr>
                <w:sz w:val="24"/>
                <w:szCs w:val="24"/>
              </w:rPr>
              <w:t xml:space="preserve"> janvier </w:t>
            </w:r>
            <w:r w:rsidR="0018795C" w:rsidRPr="0018795C">
              <w:rPr>
                <w:i/>
                <w:sz w:val="24"/>
                <w:szCs w:val="24"/>
              </w:rPr>
              <w:t>[insérer l’année]</w:t>
            </w:r>
            <w:r w:rsidR="0018795C" w:rsidRPr="0018795C">
              <w:rPr>
                <w:sz w:val="24"/>
                <w:szCs w:val="24"/>
              </w:rPr>
              <w:t xml:space="preserve"> </w:t>
            </w:r>
          </w:p>
          <w:p w14:paraId="592EB694" w14:textId="02F05086" w:rsidR="003861F7" w:rsidRPr="003861F7" w:rsidRDefault="0018795C" w:rsidP="00925AC9">
            <w:pPr>
              <w:tabs>
                <w:tab w:val="left" w:pos="2610"/>
              </w:tabs>
              <w:suppressAutoHyphens/>
              <w:spacing w:before="60" w:after="60"/>
              <w:ind w:left="360" w:hanging="360"/>
              <w:rPr>
                <w:sz w:val="24"/>
                <w:lang w:eastAsia="en-US"/>
              </w:rPr>
            </w:pPr>
            <w:r w:rsidRPr="0018795C">
              <w:rPr>
                <w:rFonts w:eastAsia="MS Mincho"/>
                <w:sz w:val="24"/>
                <w:szCs w:val="24"/>
              </w:rPr>
              <w:sym w:font="Wingdings" w:char="F0A8"/>
            </w:r>
            <w:r w:rsidRPr="0018795C">
              <w:rPr>
                <w:rFonts w:eastAsia="MS Mincho"/>
                <w:sz w:val="24"/>
                <w:szCs w:val="24"/>
              </w:rPr>
              <w:tab/>
            </w:r>
            <w:r w:rsidRPr="0018795C">
              <w:rPr>
                <w:sz w:val="24"/>
                <w:szCs w:val="24"/>
              </w:rPr>
              <w:t>Marché(s) non exécuté(s) depuis le 1</w:t>
            </w:r>
            <w:r w:rsidRPr="0018795C">
              <w:rPr>
                <w:sz w:val="24"/>
                <w:szCs w:val="24"/>
                <w:vertAlign w:val="superscript"/>
              </w:rPr>
              <w:t>er</w:t>
            </w:r>
            <w:r w:rsidRPr="0018795C">
              <w:rPr>
                <w:sz w:val="24"/>
                <w:szCs w:val="24"/>
              </w:rPr>
              <w:t xml:space="preserve"> janvier </w:t>
            </w:r>
            <w:r w:rsidRPr="0018795C">
              <w:rPr>
                <w:i/>
                <w:sz w:val="24"/>
                <w:szCs w:val="24"/>
              </w:rPr>
              <w:t xml:space="preserve">[insérer l’année] </w:t>
            </w:r>
          </w:p>
        </w:tc>
      </w:tr>
      <w:tr w:rsidR="003861F7" w:rsidRPr="003861F7" w14:paraId="60D3F43E" w14:textId="77777777" w:rsidTr="008E047D">
        <w:trPr>
          <w:trHeight w:val="1548"/>
        </w:trPr>
        <w:tc>
          <w:tcPr>
            <w:tcW w:w="967" w:type="dxa"/>
            <w:tcBorders>
              <w:top w:val="single" w:sz="2" w:space="0" w:color="auto"/>
              <w:left w:val="single" w:sz="2" w:space="0" w:color="auto"/>
              <w:bottom w:val="single" w:sz="2" w:space="0" w:color="auto"/>
              <w:right w:val="single" w:sz="2" w:space="0" w:color="auto"/>
            </w:tcBorders>
            <w:tcMar>
              <w:top w:w="28" w:type="dxa"/>
              <w:bottom w:w="28" w:type="dxa"/>
            </w:tcMar>
          </w:tcPr>
          <w:p w14:paraId="7A36CBD5" w14:textId="77777777" w:rsidR="003861F7" w:rsidRPr="00925AC9" w:rsidRDefault="003861F7" w:rsidP="00C86E16">
            <w:pPr>
              <w:ind w:left="102"/>
              <w:rPr>
                <w:b/>
                <w:bCs/>
                <w:noProof/>
                <w:color w:val="000000" w:themeColor="text1"/>
                <w:spacing w:val="-4"/>
                <w:sz w:val="24"/>
                <w:szCs w:val="24"/>
              </w:rPr>
            </w:pPr>
            <w:r w:rsidRPr="00925AC9">
              <w:rPr>
                <w:b/>
                <w:bCs/>
                <w:noProof/>
                <w:color w:val="000000" w:themeColor="text1"/>
                <w:spacing w:val="-4"/>
                <w:sz w:val="24"/>
                <w:szCs w:val="24"/>
              </w:rPr>
              <w:t>Année</w:t>
            </w:r>
          </w:p>
        </w:tc>
        <w:tc>
          <w:tcPr>
            <w:tcW w:w="1529" w:type="dxa"/>
            <w:tcBorders>
              <w:top w:val="single" w:sz="2" w:space="0" w:color="auto"/>
              <w:left w:val="single" w:sz="2" w:space="0" w:color="auto"/>
              <w:bottom w:val="single" w:sz="2" w:space="0" w:color="auto"/>
              <w:right w:val="single" w:sz="2" w:space="0" w:color="auto"/>
            </w:tcBorders>
            <w:tcMar>
              <w:top w:w="28" w:type="dxa"/>
              <w:bottom w:w="28" w:type="dxa"/>
            </w:tcMar>
          </w:tcPr>
          <w:p w14:paraId="2336B12D" w14:textId="77777777" w:rsidR="003861F7" w:rsidRPr="00925AC9" w:rsidRDefault="003861F7" w:rsidP="00C86E16">
            <w:pPr>
              <w:ind w:left="112"/>
              <w:jc w:val="center"/>
              <w:rPr>
                <w:b/>
                <w:bCs/>
                <w:noProof/>
                <w:color w:val="000000" w:themeColor="text1"/>
                <w:spacing w:val="-4"/>
                <w:sz w:val="24"/>
                <w:szCs w:val="24"/>
              </w:rPr>
            </w:pPr>
            <w:r w:rsidRPr="00925AC9">
              <w:rPr>
                <w:b/>
                <w:sz w:val="24"/>
                <w:szCs w:val="24"/>
                <w:lang w:eastAsia="en-US"/>
              </w:rPr>
              <w:t>Partie non exécutée du contrat</w:t>
            </w:r>
          </w:p>
        </w:tc>
        <w:tc>
          <w:tcPr>
            <w:tcW w:w="4489" w:type="dxa"/>
            <w:tcBorders>
              <w:top w:val="single" w:sz="2" w:space="0" w:color="auto"/>
              <w:left w:val="single" w:sz="2" w:space="0" w:color="auto"/>
              <w:bottom w:val="single" w:sz="2" w:space="0" w:color="auto"/>
              <w:right w:val="single" w:sz="2" w:space="0" w:color="auto"/>
            </w:tcBorders>
            <w:tcMar>
              <w:top w:w="28" w:type="dxa"/>
              <w:bottom w:w="28" w:type="dxa"/>
            </w:tcMar>
          </w:tcPr>
          <w:p w14:paraId="0437DC80" w14:textId="77777777" w:rsidR="003861F7" w:rsidRPr="00925AC9" w:rsidRDefault="003861F7" w:rsidP="00C86E16">
            <w:pPr>
              <w:ind w:left="60"/>
              <w:rPr>
                <w:b/>
                <w:i/>
                <w:iCs/>
                <w:noProof/>
                <w:color w:val="000000" w:themeColor="text1"/>
                <w:spacing w:val="-6"/>
                <w:sz w:val="24"/>
                <w:szCs w:val="24"/>
              </w:rPr>
            </w:pPr>
            <w:r w:rsidRPr="00925AC9">
              <w:rPr>
                <w:b/>
                <w:sz w:val="24"/>
                <w:szCs w:val="24"/>
                <w:lang w:eastAsia="en-US"/>
              </w:rPr>
              <w:t>Identification du contrat</w:t>
            </w:r>
            <w:r w:rsidRPr="00925AC9">
              <w:rPr>
                <w:b/>
                <w:i/>
                <w:iCs/>
                <w:noProof/>
                <w:color w:val="000000" w:themeColor="text1"/>
                <w:spacing w:val="-6"/>
                <w:sz w:val="24"/>
                <w:szCs w:val="24"/>
              </w:rPr>
              <w:t xml:space="preserve"> </w:t>
            </w:r>
          </w:p>
        </w:tc>
        <w:tc>
          <w:tcPr>
            <w:tcW w:w="2367" w:type="dxa"/>
            <w:tcBorders>
              <w:top w:val="single" w:sz="2" w:space="0" w:color="auto"/>
              <w:left w:val="single" w:sz="2" w:space="0" w:color="auto"/>
              <w:bottom w:val="single" w:sz="2" w:space="0" w:color="auto"/>
              <w:right w:val="single" w:sz="2" w:space="0" w:color="auto"/>
            </w:tcBorders>
            <w:tcMar>
              <w:top w:w="28" w:type="dxa"/>
              <w:bottom w:w="28" w:type="dxa"/>
            </w:tcMar>
          </w:tcPr>
          <w:p w14:paraId="6E12C31C" w14:textId="0F46EC88" w:rsidR="003861F7" w:rsidRPr="00925AC9" w:rsidRDefault="003861F7" w:rsidP="008E047D">
            <w:pPr>
              <w:jc w:val="both"/>
              <w:rPr>
                <w:b/>
                <w:sz w:val="24"/>
                <w:szCs w:val="24"/>
                <w:lang w:eastAsia="en-US"/>
              </w:rPr>
            </w:pPr>
            <w:r w:rsidRPr="00925AC9">
              <w:rPr>
                <w:b/>
                <w:sz w:val="24"/>
                <w:szCs w:val="24"/>
                <w:lang w:eastAsia="en-US"/>
              </w:rPr>
              <w:t xml:space="preserve">Montant total du contrat (valeur actuelle, </w:t>
            </w:r>
            <w:r w:rsidR="006C7F72" w:rsidRPr="00925AC9">
              <w:rPr>
                <w:b/>
                <w:sz w:val="24"/>
                <w:szCs w:val="24"/>
                <w:lang w:eastAsia="en-US"/>
              </w:rPr>
              <w:t>monnaie</w:t>
            </w:r>
            <w:r w:rsidRPr="00925AC9">
              <w:rPr>
                <w:b/>
                <w:sz w:val="24"/>
                <w:szCs w:val="24"/>
                <w:lang w:eastAsia="en-US"/>
              </w:rPr>
              <w:t xml:space="preserve">, taux de change et équivalent en </w:t>
            </w:r>
            <w:r w:rsidR="001833E9">
              <w:rPr>
                <w:b/>
                <w:sz w:val="24"/>
                <w:szCs w:val="24"/>
                <w:lang w:eastAsia="en-US"/>
              </w:rPr>
              <w:t>francs CFA</w:t>
            </w:r>
            <w:r w:rsidRPr="00925AC9">
              <w:rPr>
                <w:b/>
                <w:sz w:val="24"/>
                <w:szCs w:val="24"/>
                <w:lang w:eastAsia="en-US"/>
              </w:rPr>
              <w:t>)</w:t>
            </w:r>
          </w:p>
        </w:tc>
      </w:tr>
      <w:tr w:rsidR="003861F7" w:rsidRPr="00F70AC0" w14:paraId="1D69E3F8" w14:textId="77777777" w:rsidTr="008E047D">
        <w:trPr>
          <w:trHeight w:val="2634"/>
        </w:trPr>
        <w:tc>
          <w:tcPr>
            <w:tcW w:w="967"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3E4DDE18" w14:textId="0699CD71" w:rsidR="003861F7" w:rsidRPr="00F70AC0" w:rsidRDefault="003861F7" w:rsidP="008E047D">
            <w:pPr>
              <w:jc w:val="both"/>
              <w:rPr>
                <w:noProof/>
                <w:color w:val="000000" w:themeColor="text1"/>
              </w:rPr>
            </w:pPr>
            <w:r w:rsidRPr="003861F7">
              <w:rPr>
                <w:sz w:val="24"/>
                <w:lang w:eastAsia="en-US"/>
              </w:rPr>
              <w:t>[</w:t>
            </w:r>
            <w:r w:rsidR="008E047D" w:rsidRPr="003861F7">
              <w:rPr>
                <w:sz w:val="24"/>
                <w:lang w:eastAsia="en-US"/>
              </w:rPr>
              <w:t>Insérer</w:t>
            </w:r>
            <w:r w:rsidRPr="003861F7">
              <w:rPr>
                <w:sz w:val="24"/>
                <w:lang w:eastAsia="en-US"/>
              </w:rPr>
              <w:t xml:space="preserve"> l'année]</w:t>
            </w:r>
          </w:p>
        </w:tc>
        <w:tc>
          <w:tcPr>
            <w:tcW w:w="1529"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4C4E03F4" w14:textId="1A0B00FB" w:rsidR="003861F7" w:rsidRPr="00F70AC0" w:rsidRDefault="003861F7" w:rsidP="008E047D">
            <w:pPr>
              <w:jc w:val="both"/>
              <w:rPr>
                <w:noProof/>
                <w:color w:val="000000" w:themeColor="text1"/>
              </w:rPr>
            </w:pPr>
            <w:r w:rsidRPr="003861F7">
              <w:rPr>
                <w:sz w:val="24"/>
                <w:lang w:eastAsia="en-US"/>
              </w:rPr>
              <w:t>[</w:t>
            </w:r>
            <w:r w:rsidR="008E047D" w:rsidRPr="003861F7">
              <w:rPr>
                <w:sz w:val="24"/>
                <w:lang w:eastAsia="en-US"/>
              </w:rPr>
              <w:t>Insérer</w:t>
            </w:r>
            <w:r w:rsidRPr="003861F7">
              <w:rPr>
                <w:sz w:val="24"/>
                <w:lang w:eastAsia="en-US"/>
              </w:rPr>
              <w:t xml:space="preserve"> le montant et le pourcentage]</w:t>
            </w:r>
          </w:p>
        </w:tc>
        <w:tc>
          <w:tcPr>
            <w:tcW w:w="4489" w:type="dxa"/>
            <w:tcBorders>
              <w:top w:val="single" w:sz="2" w:space="0" w:color="auto"/>
              <w:left w:val="single" w:sz="2" w:space="0" w:color="auto"/>
              <w:bottom w:val="single" w:sz="2" w:space="0" w:color="auto"/>
              <w:right w:val="single" w:sz="2" w:space="0" w:color="auto"/>
            </w:tcBorders>
            <w:tcMar>
              <w:top w:w="28" w:type="dxa"/>
              <w:bottom w:w="28" w:type="dxa"/>
            </w:tcMar>
          </w:tcPr>
          <w:p w14:paraId="67FA7B2F" w14:textId="33371527" w:rsidR="003861F7" w:rsidRDefault="003861F7" w:rsidP="008E047D">
            <w:pPr>
              <w:ind w:left="42"/>
              <w:jc w:val="both"/>
              <w:rPr>
                <w:sz w:val="24"/>
                <w:lang w:eastAsia="en-US"/>
              </w:rPr>
            </w:pPr>
            <w:r w:rsidRPr="003861F7">
              <w:rPr>
                <w:sz w:val="24"/>
                <w:lang w:eastAsia="en-US"/>
              </w:rPr>
              <w:t>Identification du contrat</w:t>
            </w:r>
            <w:r w:rsidR="008E047D">
              <w:rPr>
                <w:sz w:val="24"/>
                <w:lang w:eastAsia="en-US"/>
              </w:rPr>
              <w:t> </w:t>
            </w:r>
            <w:r w:rsidRPr="003861F7">
              <w:rPr>
                <w:sz w:val="24"/>
                <w:lang w:eastAsia="en-US"/>
              </w:rPr>
              <w:t>: [indiquer le nom / numéro complet du contrat, ainsi que toute autre pièce d'identité]</w:t>
            </w:r>
          </w:p>
          <w:p w14:paraId="0F54A839" w14:textId="614E086A" w:rsidR="003861F7" w:rsidRPr="003861F7" w:rsidRDefault="003861F7" w:rsidP="008E047D">
            <w:pPr>
              <w:jc w:val="both"/>
              <w:rPr>
                <w:sz w:val="24"/>
                <w:lang w:eastAsia="en-US"/>
              </w:rPr>
            </w:pPr>
            <w:r w:rsidRPr="003861F7">
              <w:rPr>
                <w:sz w:val="24"/>
                <w:lang w:eastAsia="en-US"/>
              </w:rPr>
              <w:t xml:space="preserve">Nom </w:t>
            </w:r>
            <w:r w:rsidR="002E4FF3">
              <w:rPr>
                <w:sz w:val="24"/>
                <w:lang w:eastAsia="en-US"/>
              </w:rPr>
              <w:t>du</w:t>
            </w:r>
            <w:r w:rsidR="002642D5">
              <w:rPr>
                <w:sz w:val="24"/>
                <w:lang w:eastAsia="en-US"/>
              </w:rPr>
              <w:t xml:space="preserve"> Maître d’Ouvrage</w:t>
            </w:r>
            <w:r w:rsidR="008E047D">
              <w:rPr>
                <w:sz w:val="24"/>
                <w:lang w:eastAsia="en-US"/>
              </w:rPr>
              <w:t> </w:t>
            </w:r>
            <w:r w:rsidRPr="003861F7">
              <w:rPr>
                <w:sz w:val="24"/>
                <w:lang w:eastAsia="en-US"/>
              </w:rPr>
              <w:t>: [insérer le nom complet]</w:t>
            </w:r>
          </w:p>
          <w:p w14:paraId="3DC646A2" w14:textId="5F01C0B8" w:rsidR="003861F7" w:rsidRPr="003861F7" w:rsidRDefault="003861F7" w:rsidP="008E047D">
            <w:pPr>
              <w:jc w:val="both"/>
              <w:rPr>
                <w:sz w:val="24"/>
                <w:lang w:eastAsia="en-US"/>
              </w:rPr>
            </w:pPr>
            <w:r w:rsidRPr="003861F7">
              <w:rPr>
                <w:sz w:val="24"/>
                <w:lang w:eastAsia="en-US"/>
              </w:rPr>
              <w:t xml:space="preserve">Adresse </w:t>
            </w:r>
            <w:r w:rsidR="002E4FF3">
              <w:rPr>
                <w:sz w:val="24"/>
                <w:lang w:eastAsia="en-US"/>
              </w:rPr>
              <w:t>du</w:t>
            </w:r>
            <w:r w:rsidR="002642D5">
              <w:rPr>
                <w:sz w:val="24"/>
                <w:lang w:eastAsia="en-US"/>
              </w:rPr>
              <w:t xml:space="preserve"> Maître d’Ouvrage</w:t>
            </w:r>
            <w:r w:rsidR="00546A93">
              <w:rPr>
                <w:sz w:val="24"/>
                <w:lang w:eastAsia="en-US"/>
              </w:rPr>
              <w:t xml:space="preserve"> </w:t>
            </w:r>
            <w:r w:rsidRPr="003861F7">
              <w:rPr>
                <w:sz w:val="24"/>
                <w:lang w:eastAsia="en-US"/>
              </w:rPr>
              <w:t>: [insérer rue / ville / pays]</w:t>
            </w:r>
          </w:p>
          <w:p w14:paraId="1609D61F" w14:textId="633337F5" w:rsidR="003861F7" w:rsidRPr="003861F7" w:rsidRDefault="003861F7" w:rsidP="008E047D">
            <w:pPr>
              <w:jc w:val="both"/>
              <w:rPr>
                <w:noProof/>
                <w:color w:val="000000" w:themeColor="text1"/>
              </w:rPr>
            </w:pPr>
            <w:r w:rsidRPr="003861F7">
              <w:rPr>
                <w:sz w:val="24"/>
                <w:lang w:eastAsia="en-US"/>
              </w:rPr>
              <w:t>Raison (s) de la non-exécution</w:t>
            </w:r>
            <w:r w:rsidR="00546A93">
              <w:rPr>
                <w:sz w:val="24"/>
                <w:lang w:eastAsia="en-US"/>
              </w:rPr>
              <w:t xml:space="preserve"> </w:t>
            </w:r>
            <w:r w:rsidRPr="003861F7">
              <w:rPr>
                <w:sz w:val="24"/>
                <w:lang w:eastAsia="en-US"/>
              </w:rPr>
              <w:t>: [indiquer la ou les raison (s) principale (s)]</w:t>
            </w:r>
          </w:p>
        </w:tc>
        <w:tc>
          <w:tcPr>
            <w:tcW w:w="2367" w:type="dxa"/>
            <w:tcBorders>
              <w:top w:val="single" w:sz="2" w:space="0" w:color="auto"/>
              <w:left w:val="single" w:sz="2" w:space="0" w:color="auto"/>
              <w:bottom w:val="single" w:sz="2" w:space="0" w:color="auto"/>
              <w:right w:val="single" w:sz="2" w:space="0" w:color="auto"/>
            </w:tcBorders>
            <w:tcMar>
              <w:top w:w="28" w:type="dxa"/>
              <w:bottom w:w="28" w:type="dxa"/>
            </w:tcMar>
          </w:tcPr>
          <w:p w14:paraId="126833D0" w14:textId="15704BD4" w:rsidR="003861F7" w:rsidRPr="003861F7" w:rsidRDefault="003861F7" w:rsidP="003861F7">
            <w:pPr>
              <w:rPr>
                <w:sz w:val="24"/>
                <w:lang w:eastAsia="en-US"/>
              </w:rPr>
            </w:pPr>
            <w:r w:rsidRPr="003861F7">
              <w:rPr>
                <w:sz w:val="24"/>
                <w:lang w:eastAsia="en-US"/>
              </w:rPr>
              <w:t xml:space="preserve"> [</w:t>
            </w:r>
            <w:r w:rsidR="00CD2447" w:rsidRPr="003861F7">
              <w:rPr>
                <w:sz w:val="24"/>
                <w:lang w:eastAsia="en-US"/>
              </w:rPr>
              <w:t>Insérer</w:t>
            </w:r>
            <w:r w:rsidRPr="003861F7">
              <w:rPr>
                <w:sz w:val="24"/>
                <w:lang w:eastAsia="en-US"/>
              </w:rPr>
              <w:t xml:space="preserve"> le montant]</w:t>
            </w:r>
          </w:p>
          <w:p w14:paraId="42987027" w14:textId="77777777" w:rsidR="003861F7" w:rsidRDefault="003861F7" w:rsidP="00C86E16">
            <w:pPr>
              <w:rPr>
                <w:noProof/>
                <w:color w:val="000000" w:themeColor="text1"/>
              </w:rPr>
            </w:pPr>
          </w:p>
          <w:p w14:paraId="6D136DD8" w14:textId="77777777" w:rsidR="003861F7" w:rsidRPr="00F70AC0" w:rsidRDefault="003861F7" w:rsidP="00C86E16">
            <w:pPr>
              <w:rPr>
                <w:noProof/>
                <w:color w:val="000000" w:themeColor="text1"/>
              </w:rPr>
            </w:pPr>
          </w:p>
        </w:tc>
      </w:tr>
      <w:tr w:rsidR="003861F7" w:rsidRPr="003861F7" w14:paraId="04DF35AE"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025B552C" w14:textId="165EDD69" w:rsidR="003861F7" w:rsidRPr="003861F7" w:rsidRDefault="003861F7" w:rsidP="003861F7">
            <w:pPr>
              <w:rPr>
                <w:sz w:val="24"/>
                <w:lang w:eastAsia="en-US"/>
              </w:rPr>
            </w:pPr>
            <w:r w:rsidRPr="003861F7">
              <w:rPr>
                <w:sz w:val="24"/>
                <w:lang w:eastAsia="en-US"/>
              </w:rPr>
              <w:t>Litige en cours, conformément à la Section III, Critères d’</w:t>
            </w:r>
            <w:r w:rsidR="00925AC9">
              <w:rPr>
                <w:sz w:val="24"/>
                <w:lang w:eastAsia="en-US"/>
              </w:rPr>
              <w:t>E</w:t>
            </w:r>
            <w:r w:rsidRPr="003861F7">
              <w:rPr>
                <w:sz w:val="24"/>
                <w:lang w:eastAsia="en-US"/>
              </w:rPr>
              <w:t xml:space="preserve">valuation et de </w:t>
            </w:r>
            <w:r w:rsidR="00925AC9">
              <w:rPr>
                <w:sz w:val="24"/>
                <w:lang w:eastAsia="en-US"/>
              </w:rPr>
              <w:t>Q</w:t>
            </w:r>
            <w:r w:rsidRPr="003861F7">
              <w:rPr>
                <w:sz w:val="24"/>
                <w:lang w:eastAsia="en-US"/>
              </w:rPr>
              <w:t>ualification</w:t>
            </w:r>
            <w:r w:rsidR="00925AC9">
              <w:rPr>
                <w:sz w:val="24"/>
                <w:lang w:eastAsia="en-US"/>
              </w:rPr>
              <w:t xml:space="preserve"> du document de Sélection Initiale</w:t>
            </w:r>
          </w:p>
        </w:tc>
      </w:tr>
      <w:tr w:rsidR="003861F7" w:rsidRPr="00F70AC0" w14:paraId="62C08B11" w14:textId="77777777" w:rsidTr="00DE436F">
        <w:tc>
          <w:tcPr>
            <w:tcW w:w="9352" w:type="dxa"/>
            <w:gridSpan w:val="4"/>
            <w:tcBorders>
              <w:top w:val="single" w:sz="2" w:space="0" w:color="auto"/>
              <w:left w:val="single" w:sz="2" w:space="0" w:color="auto"/>
              <w:right w:val="single" w:sz="2" w:space="0" w:color="auto"/>
            </w:tcBorders>
            <w:tcMar>
              <w:top w:w="28" w:type="dxa"/>
              <w:bottom w:w="28" w:type="dxa"/>
            </w:tcMar>
          </w:tcPr>
          <w:p w14:paraId="101D448A" w14:textId="77777777" w:rsidR="00925AC9" w:rsidRDefault="00546A93" w:rsidP="00925AC9">
            <w:pPr>
              <w:tabs>
                <w:tab w:val="left" w:pos="2610"/>
              </w:tabs>
              <w:suppressAutoHyphens/>
              <w:spacing w:before="60" w:after="60"/>
              <w:ind w:left="360" w:hanging="360"/>
              <w:rPr>
                <w:sz w:val="24"/>
                <w:szCs w:val="24"/>
              </w:rPr>
            </w:pPr>
            <w:r w:rsidRPr="009404A9">
              <w:rPr>
                <w:rFonts w:eastAsia="MS Mincho"/>
                <w:sz w:val="24"/>
                <w:szCs w:val="24"/>
              </w:rPr>
              <w:sym w:font="Wingdings" w:char="F0A8"/>
            </w:r>
            <w:r w:rsidR="0018795C" w:rsidRPr="00A11DF0">
              <w:rPr>
                <w:rFonts w:eastAsia="MS Mincho"/>
                <w:szCs w:val="24"/>
              </w:rPr>
              <w:tab/>
            </w:r>
            <w:r w:rsidR="0018795C" w:rsidRPr="009404A9">
              <w:rPr>
                <w:sz w:val="24"/>
                <w:szCs w:val="24"/>
              </w:rPr>
              <w:t xml:space="preserve">Pas de litige en instance </w:t>
            </w:r>
          </w:p>
          <w:p w14:paraId="021B0CA3" w14:textId="72D44784" w:rsidR="003861F7" w:rsidRPr="00CB1E25" w:rsidRDefault="0018795C" w:rsidP="00925AC9">
            <w:pPr>
              <w:tabs>
                <w:tab w:val="left" w:pos="2610"/>
              </w:tabs>
              <w:suppressAutoHyphens/>
              <w:spacing w:before="60" w:after="60"/>
              <w:ind w:left="360" w:hanging="360"/>
              <w:rPr>
                <w:sz w:val="24"/>
                <w:lang w:eastAsia="en-US"/>
              </w:rPr>
            </w:pPr>
            <w:r w:rsidRPr="009404A9">
              <w:rPr>
                <w:rFonts w:eastAsia="MS Mincho"/>
                <w:sz w:val="24"/>
                <w:szCs w:val="24"/>
              </w:rPr>
              <w:sym w:font="Wingdings" w:char="F0A8"/>
            </w:r>
            <w:r w:rsidRPr="009404A9">
              <w:rPr>
                <w:rFonts w:eastAsia="MS Mincho"/>
                <w:sz w:val="24"/>
                <w:szCs w:val="24"/>
              </w:rPr>
              <w:tab/>
            </w:r>
            <w:r w:rsidRPr="009404A9">
              <w:rPr>
                <w:sz w:val="24"/>
                <w:szCs w:val="24"/>
              </w:rPr>
              <w:t xml:space="preserve">Litige(s) en instance </w:t>
            </w:r>
          </w:p>
        </w:tc>
      </w:tr>
      <w:tr w:rsidR="003861F7" w:rsidRPr="00F70AC0" w14:paraId="1F1AD5A2" w14:textId="77777777" w:rsidTr="00DE436F">
        <w:tc>
          <w:tcPr>
            <w:tcW w:w="9352" w:type="dxa"/>
            <w:gridSpan w:val="4"/>
            <w:tcBorders>
              <w:left w:val="single" w:sz="2" w:space="0" w:color="auto"/>
              <w:bottom w:val="single" w:sz="2" w:space="0" w:color="auto"/>
              <w:right w:val="single" w:sz="2" w:space="0" w:color="auto"/>
            </w:tcBorders>
            <w:tcMar>
              <w:top w:w="28" w:type="dxa"/>
              <w:bottom w:w="28" w:type="dxa"/>
            </w:tcMar>
          </w:tcPr>
          <w:p w14:paraId="0FA3EF2A" w14:textId="21D0A224" w:rsidR="003861F7" w:rsidRPr="00CB1E25" w:rsidRDefault="003861F7" w:rsidP="00C86E16">
            <w:pPr>
              <w:rPr>
                <w:sz w:val="24"/>
                <w:lang w:eastAsia="en-US"/>
              </w:rPr>
            </w:pPr>
          </w:p>
        </w:tc>
      </w:tr>
    </w:tbl>
    <w:p w14:paraId="6382643E" w14:textId="4E66053B" w:rsidR="008E047D" w:rsidRDefault="008E047D" w:rsidP="003861F7">
      <w:pPr>
        <w:jc w:val="center"/>
        <w:rPr>
          <w:b/>
          <w:i/>
          <w:sz w:val="24"/>
          <w:lang w:eastAsia="en-US"/>
        </w:rPr>
      </w:pPr>
    </w:p>
    <w:p w14:paraId="3AE390CF" w14:textId="77777777" w:rsidR="008E047D" w:rsidRDefault="008E047D">
      <w:pPr>
        <w:rPr>
          <w:b/>
          <w:i/>
          <w:sz w:val="24"/>
          <w:lang w:eastAsia="en-US"/>
        </w:rPr>
      </w:pPr>
      <w:r>
        <w:rPr>
          <w:b/>
          <w:i/>
          <w:sz w:val="24"/>
          <w:lang w:eastAsia="en-US"/>
        </w:rPr>
        <w:br w:type="page"/>
      </w:r>
    </w:p>
    <w:p w14:paraId="4C54058E" w14:textId="77777777" w:rsidR="003861F7" w:rsidRPr="003861F7" w:rsidRDefault="003861F7" w:rsidP="003861F7">
      <w:pPr>
        <w:jc w:val="center"/>
        <w:rPr>
          <w:b/>
          <w:i/>
          <w:sz w:val="24"/>
          <w:lang w:eastAsia="en-US"/>
        </w:rPr>
      </w:pPr>
    </w:p>
    <w:tbl>
      <w:tblPr>
        <w:tblW w:w="9464"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6"/>
        <w:gridCol w:w="1430"/>
        <w:gridCol w:w="4578"/>
        <w:gridCol w:w="2410"/>
      </w:tblGrid>
      <w:tr w:rsidR="003861F7" w:rsidRPr="005B388B" w14:paraId="4019F925" w14:textId="77777777" w:rsidTr="00311814">
        <w:tc>
          <w:tcPr>
            <w:tcW w:w="1046" w:type="dxa"/>
          </w:tcPr>
          <w:p w14:paraId="5DC7EC5E" w14:textId="77777777" w:rsidR="003861F7" w:rsidRPr="00F70AC0" w:rsidRDefault="005B388B" w:rsidP="00C86E16">
            <w:pPr>
              <w:jc w:val="center"/>
              <w:rPr>
                <w:b/>
                <w:noProof/>
                <w:color w:val="000000" w:themeColor="text1"/>
                <w:spacing w:val="8"/>
              </w:rPr>
            </w:pPr>
            <w:r w:rsidRPr="003861F7">
              <w:rPr>
                <w:b/>
                <w:sz w:val="24"/>
              </w:rPr>
              <w:t>Année du litige</w:t>
            </w:r>
          </w:p>
        </w:tc>
        <w:tc>
          <w:tcPr>
            <w:tcW w:w="1430" w:type="dxa"/>
          </w:tcPr>
          <w:p w14:paraId="59C3C72F" w14:textId="77777777" w:rsidR="003861F7" w:rsidRPr="00F70AC0" w:rsidRDefault="005B388B" w:rsidP="00C86E16">
            <w:pPr>
              <w:jc w:val="center"/>
              <w:rPr>
                <w:b/>
                <w:noProof/>
                <w:color w:val="000000" w:themeColor="text1"/>
              </w:rPr>
            </w:pPr>
            <w:r w:rsidRPr="003861F7">
              <w:rPr>
                <w:b/>
                <w:sz w:val="24"/>
              </w:rPr>
              <w:t>Montant du litige (monnaie)</w:t>
            </w:r>
          </w:p>
        </w:tc>
        <w:tc>
          <w:tcPr>
            <w:tcW w:w="4578" w:type="dxa"/>
          </w:tcPr>
          <w:p w14:paraId="46BD4BA3" w14:textId="77777777" w:rsidR="003861F7" w:rsidRPr="00F70AC0" w:rsidRDefault="005B388B" w:rsidP="00C86E16">
            <w:pPr>
              <w:jc w:val="center"/>
              <w:rPr>
                <w:b/>
                <w:noProof/>
                <w:color w:val="000000" w:themeColor="text1"/>
                <w:spacing w:val="8"/>
              </w:rPr>
            </w:pPr>
            <w:r w:rsidRPr="003861F7">
              <w:rPr>
                <w:b/>
                <w:sz w:val="24"/>
              </w:rPr>
              <w:t>Identification du contrat</w:t>
            </w:r>
          </w:p>
        </w:tc>
        <w:tc>
          <w:tcPr>
            <w:tcW w:w="2410" w:type="dxa"/>
          </w:tcPr>
          <w:p w14:paraId="670B85D4" w14:textId="7FD39E54" w:rsidR="003861F7" w:rsidRPr="00A2709C" w:rsidRDefault="005B388B" w:rsidP="005B388B">
            <w:pPr>
              <w:pStyle w:val="SPDForm2"/>
              <w:jc w:val="both"/>
              <w:rPr>
                <w:sz w:val="24"/>
                <w:lang w:val="fr-FR"/>
              </w:rPr>
            </w:pPr>
            <w:r w:rsidRPr="00A2709C">
              <w:rPr>
                <w:sz w:val="24"/>
                <w:lang w:val="fr-FR"/>
              </w:rPr>
              <w:t xml:space="preserve">Montant total du contrat (monnaie), en </w:t>
            </w:r>
            <w:r w:rsidR="001833E9">
              <w:rPr>
                <w:sz w:val="24"/>
                <w:lang w:val="fr-FR"/>
              </w:rPr>
              <w:t>francs CFA</w:t>
            </w:r>
            <w:r w:rsidRPr="00A2709C">
              <w:rPr>
                <w:sz w:val="24"/>
                <w:lang w:val="fr-FR"/>
              </w:rPr>
              <w:t xml:space="preserve"> (taux de change)</w:t>
            </w:r>
          </w:p>
        </w:tc>
      </w:tr>
      <w:tr w:rsidR="003861F7" w:rsidRPr="00F70AC0" w14:paraId="3D26F9A0" w14:textId="77777777" w:rsidTr="00192715">
        <w:trPr>
          <w:cantSplit/>
          <w:trHeight w:val="1786"/>
        </w:trPr>
        <w:tc>
          <w:tcPr>
            <w:tcW w:w="1046" w:type="dxa"/>
          </w:tcPr>
          <w:p w14:paraId="3F77E632" w14:textId="77777777" w:rsidR="003861F7" w:rsidRPr="005B388B" w:rsidRDefault="003861F7" w:rsidP="00C86E16">
            <w:pPr>
              <w:rPr>
                <w:i/>
                <w:noProof/>
                <w:color w:val="000000" w:themeColor="text1"/>
              </w:rPr>
            </w:pPr>
          </w:p>
        </w:tc>
        <w:tc>
          <w:tcPr>
            <w:tcW w:w="1430" w:type="dxa"/>
          </w:tcPr>
          <w:p w14:paraId="75C6D943" w14:textId="77777777" w:rsidR="003861F7" w:rsidRPr="005B388B" w:rsidRDefault="003861F7" w:rsidP="00C86E16">
            <w:pPr>
              <w:rPr>
                <w:i/>
                <w:noProof/>
                <w:color w:val="000000" w:themeColor="text1"/>
              </w:rPr>
            </w:pPr>
          </w:p>
        </w:tc>
        <w:tc>
          <w:tcPr>
            <w:tcW w:w="4578" w:type="dxa"/>
          </w:tcPr>
          <w:p w14:paraId="6889DC05" w14:textId="0D275751" w:rsidR="005B388B" w:rsidRPr="005B388B" w:rsidRDefault="005B388B" w:rsidP="005B388B">
            <w:pPr>
              <w:pStyle w:val="SPDForm2"/>
              <w:spacing w:before="0" w:after="0"/>
              <w:jc w:val="both"/>
              <w:rPr>
                <w:b w:val="0"/>
                <w:sz w:val="24"/>
                <w:lang w:val="fr-FR"/>
              </w:rPr>
            </w:pPr>
            <w:r w:rsidRPr="005B388B">
              <w:rPr>
                <w:b w:val="0"/>
                <w:sz w:val="24"/>
                <w:lang w:val="fr-FR"/>
              </w:rPr>
              <w:t>Identification du contrat</w:t>
            </w:r>
            <w:r w:rsidR="00311814">
              <w:rPr>
                <w:b w:val="0"/>
                <w:sz w:val="24"/>
                <w:lang w:val="fr-FR"/>
              </w:rPr>
              <w:t> </w:t>
            </w:r>
            <w:r w:rsidRPr="005B388B">
              <w:rPr>
                <w:b w:val="0"/>
                <w:sz w:val="24"/>
                <w:lang w:val="fr-FR"/>
              </w:rPr>
              <w:t>:</w:t>
            </w:r>
            <w:r w:rsidR="00311814">
              <w:rPr>
                <w:b w:val="0"/>
                <w:sz w:val="24"/>
                <w:lang w:val="fr-FR"/>
              </w:rPr>
              <w:t xml:space="preserve"> </w:t>
            </w:r>
            <w:r w:rsidRPr="005B388B">
              <w:rPr>
                <w:b w:val="0"/>
                <w:sz w:val="24"/>
                <w:lang w:val="fr-FR"/>
              </w:rPr>
              <w:t>_______</w:t>
            </w:r>
            <w:r w:rsidR="00311814">
              <w:rPr>
                <w:b w:val="0"/>
                <w:sz w:val="24"/>
                <w:lang w:val="fr-FR"/>
              </w:rPr>
              <w:t>_____</w:t>
            </w:r>
            <w:r w:rsidRPr="005B388B">
              <w:rPr>
                <w:b w:val="0"/>
                <w:sz w:val="24"/>
                <w:lang w:val="fr-FR"/>
              </w:rPr>
              <w:t>___</w:t>
            </w:r>
          </w:p>
          <w:p w14:paraId="0BCA8F40" w14:textId="4467C95E" w:rsidR="005B388B" w:rsidRPr="005B388B" w:rsidRDefault="005B388B" w:rsidP="005B388B">
            <w:pPr>
              <w:pStyle w:val="SPDForm2"/>
              <w:spacing w:before="0" w:after="0"/>
              <w:jc w:val="both"/>
              <w:rPr>
                <w:b w:val="0"/>
                <w:sz w:val="24"/>
                <w:lang w:val="fr-FR"/>
              </w:rPr>
            </w:pPr>
            <w:r w:rsidRPr="005B388B">
              <w:rPr>
                <w:b w:val="0"/>
                <w:sz w:val="24"/>
                <w:lang w:val="fr-FR"/>
              </w:rPr>
              <w:t xml:space="preserve">Nom </w:t>
            </w:r>
            <w:r w:rsidR="002E4FF3">
              <w:rPr>
                <w:b w:val="0"/>
                <w:sz w:val="24"/>
                <w:lang w:val="fr-FR"/>
              </w:rPr>
              <w:t>du Maître d’Ouvrage</w:t>
            </w:r>
            <w:r w:rsidR="00311814">
              <w:rPr>
                <w:b w:val="0"/>
                <w:sz w:val="24"/>
                <w:lang w:val="fr-FR"/>
              </w:rPr>
              <w:t> </w:t>
            </w:r>
            <w:r w:rsidRPr="005B388B">
              <w:rPr>
                <w:b w:val="0"/>
                <w:sz w:val="24"/>
                <w:lang w:val="fr-FR"/>
              </w:rPr>
              <w:t>:</w:t>
            </w:r>
            <w:r w:rsidR="00311814">
              <w:rPr>
                <w:b w:val="0"/>
                <w:sz w:val="24"/>
                <w:lang w:val="fr-FR"/>
              </w:rPr>
              <w:t xml:space="preserve"> </w:t>
            </w:r>
            <w:r w:rsidRPr="005B388B">
              <w:rPr>
                <w:b w:val="0"/>
                <w:sz w:val="24"/>
                <w:lang w:val="fr-FR"/>
              </w:rPr>
              <w:t>_______</w:t>
            </w:r>
            <w:r w:rsidR="00311814">
              <w:rPr>
                <w:b w:val="0"/>
                <w:sz w:val="24"/>
                <w:lang w:val="fr-FR"/>
              </w:rPr>
              <w:t>_</w:t>
            </w:r>
            <w:r w:rsidRPr="005B388B">
              <w:rPr>
                <w:b w:val="0"/>
                <w:sz w:val="24"/>
                <w:lang w:val="fr-FR"/>
              </w:rPr>
              <w:t>_____</w:t>
            </w:r>
          </w:p>
          <w:p w14:paraId="74E63F25" w14:textId="0C1F23C3" w:rsidR="005B388B" w:rsidRPr="005B388B" w:rsidRDefault="005B388B" w:rsidP="005B388B">
            <w:pPr>
              <w:pStyle w:val="SPDForm2"/>
              <w:spacing w:before="0" w:after="0"/>
              <w:jc w:val="both"/>
              <w:rPr>
                <w:b w:val="0"/>
                <w:sz w:val="24"/>
                <w:lang w:val="fr-FR"/>
              </w:rPr>
            </w:pPr>
            <w:r w:rsidRPr="005B388B">
              <w:rPr>
                <w:b w:val="0"/>
                <w:sz w:val="24"/>
                <w:lang w:val="fr-FR"/>
              </w:rPr>
              <w:t xml:space="preserve">Adresse </w:t>
            </w:r>
            <w:r w:rsidR="002E4FF3">
              <w:rPr>
                <w:b w:val="0"/>
                <w:sz w:val="24"/>
                <w:lang w:val="fr-FR"/>
              </w:rPr>
              <w:t>du</w:t>
            </w:r>
            <w:r w:rsidR="002642D5">
              <w:rPr>
                <w:b w:val="0"/>
                <w:sz w:val="24"/>
                <w:lang w:val="fr-FR"/>
              </w:rPr>
              <w:t xml:space="preserve"> Maître d’Ouvrage</w:t>
            </w:r>
            <w:r w:rsidR="00311814">
              <w:rPr>
                <w:b w:val="0"/>
                <w:sz w:val="24"/>
                <w:lang w:val="fr-FR"/>
              </w:rPr>
              <w:t> </w:t>
            </w:r>
            <w:r w:rsidRPr="005B388B">
              <w:rPr>
                <w:b w:val="0"/>
                <w:sz w:val="24"/>
                <w:lang w:val="fr-FR"/>
              </w:rPr>
              <w:t>:</w:t>
            </w:r>
            <w:r w:rsidR="00311814">
              <w:rPr>
                <w:b w:val="0"/>
                <w:sz w:val="24"/>
                <w:lang w:val="fr-FR"/>
              </w:rPr>
              <w:t xml:space="preserve"> </w:t>
            </w:r>
            <w:r w:rsidRPr="005B388B">
              <w:rPr>
                <w:b w:val="0"/>
                <w:sz w:val="24"/>
                <w:lang w:val="fr-FR"/>
              </w:rPr>
              <w:t>_________</w:t>
            </w:r>
            <w:r w:rsidR="00192715">
              <w:rPr>
                <w:b w:val="0"/>
                <w:sz w:val="24"/>
                <w:lang w:val="fr-FR"/>
              </w:rPr>
              <w:t>_</w:t>
            </w:r>
            <w:r w:rsidRPr="005B388B">
              <w:rPr>
                <w:b w:val="0"/>
                <w:sz w:val="24"/>
                <w:lang w:val="fr-FR"/>
              </w:rPr>
              <w:t>_</w:t>
            </w:r>
          </w:p>
          <w:p w14:paraId="401177C9" w14:textId="75DF21C3" w:rsidR="005B388B" w:rsidRPr="005B388B" w:rsidRDefault="009404A9" w:rsidP="005B388B">
            <w:pPr>
              <w:pStyle w:val="SPDForm2"/>
              <w:spacing w:before="0" w:after="0"/>
              <w:jc w:val="both"/>
              <w:rPr>
                <w:b w:val="0"/>
                <w:sz w:val="24"/>
                <w:lang w:val="fr-FR"/>
              </w:rPr>
            </w:pPr>
            <w:r>
              <w:rPr>
                <w:b w:val="0"/>
                <w:sz w:val="24"/>
                <w:lang w:val="fr-FR"/>
              </w:rPr>
              <w:t>Objet du</w:t>
            </w:r>
            <w:r w:rsidR="005B388B" w:rsidRPr="005B388B">
              <w:rPr>
                <w:b w:val="0"/>
                <w:sz w:val="24"/>
                <w:lang w:val="fr-FR"/>
              </w:rPr>
              <w:t xml:space="preserve"> litige</w:t>
            </w:r>
            <w:r w:rsidR="00311814">
              <w:rPr>
                <w:b w:val="0"/>
                <w:sz w:val="24"/>
                <w:lang w:val="fr-FR"/>
              </w:rPr>
              <w:t> </w:t>
            </w:r>
            <w:r w:rsidR="005B388B" w:rsidRPr="005B388B">
              <w:rPr>
                <w:b w:val="0"/>
                <w:sz w:val="24"/>
                <w:lang w:val="fr-FR"/>
              </w:rPr>
              <w:t>:</w:t>
            </w:r>
            <w:r w:rsidR="00311814">
              <w:rPr>
                <w:b w:val="0"/>
                <w:sz w:val="24"/>
                <w:lang w:val="fr-FR"/>
              </w:rPr>
              <w:t xml:space="preserve"> </w:t>
            </w:r>
            <w:r w:rsidR="005B388B" w:rsidRPr="005B388B">
              <w:rPr>
                <w:b w:val="0"/>
                <w:sz w:val="24"/>
                <w:lang w:val="fr-FR"/>
              </w:rPr>
              <w:t>________________</w:t>
            </w:r>
            <w:r w:rsidR="00192715">
              <w:rPr>
                <w:b w:val="0"/>
                <w:sz w:val="24"/>
                <w:lang w:val="fr-FR"/>
              </w:rPr>
              <w:t>_______</w:t>
            </w:r>
          </w:p>
          <w:p w14:paraId="792D31E8" w14:textId="156CE4D9" w:rsidR="005B388B" w:rsidRPr="005B388B" w:rsidRDefault="005B388B" w:rsidP="005B388B">
            <w:pPr>
              <w:pStyle w:val="SPDForm2"/>
              <w:spacing w:before="0" w:after="0"/>
              <w:jc w:val="both"/>
              <w:rPr>
                <w:b w:val="0"/>
                <w:sz w:val="24"/>
                <w:lang w:val="fr-FR"/>
              </w:rPr>
            </w:pPr>
            <w:r w:rsidRPr="005B388B">
              <w:rPr>
                <w:b w:val="0"/>
                <w:sz w:val="24"/>
                <w:lang w:val="fr-FR"/>
              </w:rPr>
              <w:t>Partie qui a initié le différend</w:t>
            </w:r>
            <w:r w:rsidR="00192715">
              <w:rPr>
                <w:b w:val="0"/>
                <w:sz w:val="24"/>
                <w:lang w:val="fr-FR"/>
              </w:rPr>
              <w:t> </w:t>
            </w:r>
            <w:r w:rsidRPr="005B388B">
              <w:rPr>
                <w:b w:val="0"/>
                <w:sz w:val="24"/>
                <w:lang w:val="fr-FR"/>
              </w:rPr>
              <w:t>:</w:t>
            </w:r>
            <w:r w:rsidR="00CD2447">
              <w:rPr>
                <w:b w:val="0"/>
                <w:sz w:val="24"/>
                <w:lang w:val="fr-FR"/>
              </w:rPr>
              <w:t xml:space="preserve"> </w:t>
            </w:r>
            <w:r w:rsidRPr="005B388B">
              <w:rPr>
                <w:b w:val="0"/>
                <w:sz w:val="24"/>
                <w:lang w:val="fr-FR"/>
              </w:rPr>
              <w:t>_________</w:t>
            </w:r>
            <w:r w:rsidR="00192715">
              <w:rPr>
                <w:b w:val="0"/>
                <w:sz w:val="24"/>
                <w:lang w:val="fr-FR"/>
              </w:rPr>
              <w:t>__</w:t>
            </w:r>
          </w:p>
          <w:p w14:paraId="55E093F5" w14:textId="77777777" w:rsidR="003861F7" w:rsidRPr="00F70AC0" w:rsidRDefault="005B388B" w:rsidP="005B388B">
            <w:pPr>
              <w:tabs>
                <w:tab w:val="left" w:leader="underscore" w:pos="4186"/>
              </w:tabs>
              <w:rPr>
                <w:i/>
                <w:noProof/>
                <w:color w:val="000000" w:themeColor="text1"/>
              </w:rPr>
            </w:pPr>
            <w:r w:rsidRPr="005B388B">
              <w:rPr>
                <w:sz w:val="24"/>
              </w:rPr>
              <w:t>Statut du litige___________</w:t>
            </w:r>
          </w:p>
        </w:tc>
        <w:tc>
          <w:tcPr>
            <w:tcW w:w="2410" w:type="dxa"/>
          </w:tcPr>
          <w:p w14:paraId="2398EF74" w14:textId="77777777" w:rsidR="003861F7" w:rsidRPr="00F70AC0" w:rsidRDefault="003861F7" w:rsidP="00C86E16">
            <w:pPr>
              <w:rPr>
                <w:i/>
                <w:noProof/>
                <w:color w:val="000000" w:themeColor="text1"/>
              </w:rPr>
            </w:pPr>
          </w:p>
        </w:tc>
      </w:tr>
      <w:tr w:rsidR="006E1AF2" w:rsidRPr="00F70AC0" w14:paraId="3D2D6227" w14:textId="77777777" w:rsidTr="008E047D">
        <w:trPr>
          <w:cantSplit/>
        </w:trPr>
        <w:tc>
          <w:tcPr>
            <w:tcW w:w="9464" w:type="dxa"/>
            <w:gridSpan w:val="4"/>
          </w:tcPr>
          <w:p w14:paraId="7A698557" w14:textId="517AB700" w:rsidR="006E1AF2" w:rsidRPr="006E1AF2" w:rsidRDefault="006E1AF2" w:rsidP="00BF268A">
            <w:pPr>
              <w:jc w:val="center"/>
              <w:rPr>
                <w:i/>
                <w:noProof/>
                <w:color w:val="000000" w:themeColor="text1"/>
              </w:rPr>
            </w:pPr>
            <w:r w:rsidRPr="00BF268A">
              <w:rPr>
                <w:spacing w:val="-2"/>
                <w:sz w:val="24"/>
                <w:szCs w:val="24"/>
              </w:rPr>
              <w:t xml:space="preserve">Antécédents de litiges, en conformité à la Section III, </w:t>
            </w:r>
            <w:r w:rsidR="00925AC9">
              <w:rPr>
                <w:spacing w:val="-2"/>
                <w:sz w:val="24"/>
                <w:szCs w:val="24"/>
              </w:rPr>
              <w:t xml:space="preserve">Critères d’Evaluation et de Qualification </w:t>
            </w:r>
            <w:r w:rsidRPr="00BF268A">
              <w:rPr>
                <w:spacing w:val="-2"/>
                <w:sz w:val="24"/>
                <w:szCs w:val="24"/>
              </w:rPr>
              <w:t>du document de Sélection initiale</w:t>
            </w:r>
          </w:p>
        </w:tc>
      </w:tr>
      <w:tr w:rsidR="006E1AF2" w:rsidRPr="00F70AC0" w14:paraId="66D4C023" w14:textId="77777777" w:rsidTr="008E047D">
        <w:trPr>
          <w:cantSplit/>
        </w:trPr>
        <w:tc>
          <w:tcPr>
            <w:tcW w:w="9464" w:type="dxa"/>
            <w:gridSpan w:val="4"/>
          </w:tcPr>
          <w:p w14:paraId="3A8865AC" w14:textId="77777777" w:rsidR="006E1AF2" w:rsidRPr="009C5B34" w:rsidRDefault="006E1AF2" w:rsidP="006E1AF2">
            <w:pPr>
              <w:tabs>
                <w:tab w:val="left" w:pos="372"/>
              </w:tabs>
              <w:spacing w:before="40" w:after="120"/>
              <w:ind w:left="378" w:hanging="378"/>
              <w:rPr>
                <w:spacing w:val="-2"/>
                <w:sz w:val="24"/>
                <w:szCs w:val="24"/>
              </w:rPr>
            </w:pPr>
            <w:r w:rsidRPr="009C5B34">
              <w:rPr>
                <w:rFonts w:ascii="MS Mincho" w:eastAsia="MS Mincho" w:hAnsi="MS Mincho" w:cs="MS Mincho"/>
                <w:spacing w:val="-2"/>
                <w:sz w:val="24"/>
                <w:szCs w:val="24"/>
              </w:rPr>
              <w:sym w:font="Wingdings" w:char="F0A8"/>
            </w:r>
            <w:r w:rsidRPr="009C5B34">
              <w:rPr>
                <w:rFonts w:ascii="MS Mincho" w:eastAsia="MS Mincho" w:hAnsi="MS Mincho" w:cs="MS Mincho"/>
                <w:spacing w:val="-2"/>
                <w:sz w:val="24"/>
                <w:szCs w:val="24"/>
              </w:rPr>
              <w:tab/>
            </w:r>
            <w:r w:rsidRPr="009C5B34">
              <w:rPr>
                <w:spacing w:val="-2"/>
                <w:sz w:val="24"/>
                <w:szCs w:val="24"/>
              </w:rPr>
              <w:t xml:space="preserve">Pas d’antécédent de litige </w:t>
            </w:r>
          </w:p>
          <w:p w14:paraId="6DC62DB7" w14:textId="790FFEF6" w:rsidR="006E1AF2" w:rsidRPr="00F70AC0" w:rsidRDefault="006E1AF2" w:rsidP="006E1AF2">
            <w:pPr>
              <w:rPr>
                <w:i/>
                <w:noProof/>
                <w:color w:val="000000" w:themeColor="text1"/>
              </w:rPr>
            </w:pPr>
            <w:r w:rsidRPr="009C5B34">
              <w:rPr>
                <w:rFonts w:ascii="MS Mincho" w:eastAsia="MS Mincho" w:hAnsi="MS Mincho" w:cs="MS Mincho"/>
                <w:spacing w:val="-2"/>
                <w:sz w:val="24"/>
                <w:szCs w:val="24"/>
              </w:rPr>
              <w:sym w:font="Wingdings" w:char="F0A8"/>
            </w:r>
            <w:r>
              <w:rPr>
                <w:rFonts w:ascii="MS Mincho" w:eastAsia="MS Mincho" w:hAnsi="MS Mincho" w:cs="MS Mincho"/>
                <w:spacing w:val="-2"/>
                <w:sz w:val="24"/>
                <w:szCs w:val="24"/>
              </w:rPr>
              <w:t xml:space="preserve"> </w:t>
            </w:r>
            <w:r w:rsidRPr="009C5B34">
              <w:rPr>
                <w:spacing w:val="-2"/>
                <w:sz w:val="24"/>
                <w:szCs w:val="24"/>
              </w:rPr>
              <w:t xml:space="preserve">Antécédents de litige(s) </w:t>
            </w:r>
          </w:p>
        </w:tc>
      </w:tr>
      <w:tr w:rsidR="006E1AF2" w:rsidRPr="00F70AC0" w14:paraId="2CFE6D9D" w14:textId="77777777" w:rsidTr="00311814">
        <w:trPr>
          <w:cantSplit/>
          <w:trHeight w:val="1261"/>
        </w:trPr>
        <w:tc>
          <w:tcPr>
            <w:tcW w:w="1046" w:type="dxa"/>
          </w:tcPr>
          <w:p w14:paraId="3686FC4F" w14:textId="0CA97EC8" w:rsidR="006E1AF2" w:rsidRPr="005B388B" w:rsidRDefault="006E1AF2" w:rsidP="006E1AF2">
            <w:pPr>
              <w:rPr>
                <w:i/>
                <w:noProof/>
                <w:color w:val="000000" w:themeColor="text1"/>
              </w:rPr>
            </w:pPr>
            <w:r w:rsidRPr="009C5B34">
              <w:rPr>
                <w:b/>
                <w:spacing w:val="-2"/>
                <w:sz w:val="24"/>
                <w:szCs w:val="24"/>
              </w:rPr>
              <w:t>Année</w:t>
            </w:r>
          </w:p>
        </w:tc>
        <w:tc>
          <w:tcPr>
            <w:tcW w:w="1430" w:type="dxa"/>
          </w:tcPr>
          <w:p w14:paraId="738A3DCF" w14:textId="5D717AD2" w:rsidR="006E1AF2" w:rsidRPr="005B388B" w:rsidRDefault="006E1AF2" w:rsidP="006E1AF2">
            <w:pPr>
              <w:rPr>
                <w:i/>
                <w:noProof/>
                <w:color w:val="000000" w:themeColor="text1"/>
              </w:rPr>
            </w:pPr>
            <w:r w:rsidRPr="009C5B34">
              <w:rPr>
                <w:b/>
                <w:spacing w:val="-2"/>
                <w:sz w:val="24"/>
                <w:szCs w:val="24"/>
              </w:rPr>
              <w:t xml:space="preserve">Montant </w:t>
            </w:r>
            <w:r w:rsidRPr="009C5B34">
              <w:rPr>
                <w:b/>
                <w:spacing w:val="-2"/>
                <w:sz w:val="24"/>
                <w:szCs w:val="24"/>
              </w:rPr>
              <w:br/>
              <w:t xml:space="preserve">du litige </w:t>
            </w:r>
          </w:p>
        </w:tc>
        <w:tc>
          <w:tcPr>
            <w:tcW w:w="4578" w:type="dxa"/>
          </w:tcPr>
          <w:p w14:paraId="1972299C" w14:textId="6581C505" w:rsidR="006E1AF2" w:rsidRPr="005B388B" w:rsidRDefault="006E1AF2" w:rsidP="006E1AF2">
            <w:pPr>
              <w:pStyle w:val="SPDForm2"/>
              <w:spacing w:before="0" w:after="0"/>
              <w:jc w:val="both"/>
              <w:rPr>
                <w:b w:val="0"/>
                <w:sz w:val="24"/>
                <w:lang w:val="fr-FR"/>
              </w:rPr>
            </w:pPr>
            <w:r w:rsidRPr="009C5B34">
              <w:rPr>
                <w:b w:val="0"/>
                <w:spacing w:val="-2"/>
                <w:sz w:val="24"/>
                <w:szCs w:val="24"/>
              </w:rPr>
              <w:t xml:space="preserve">Identification du </w:t>
            </w:r>
            <w:proofErr w:type="spellStart"/>
            <w:r w:rsidRPr="009C5B34">
              <w:rPr>
                <w:b w:val="0"/>
                <w:spacing w:val="-2"/>
                <w:sz w:val="24"/>
                <w:szCs w:val="24"/>
              </w:rPr>
              <w:t>marché</w:t>
            </w:r>
            <w:proofErr w:type="spellEnd"/>
            <w:r w:rsidRPr="009C5B34">
              <w:rPr>
                <w:b w:val="0"/>
                <w:spacing w:val="-2"/>
                <w:sz w:val="24"/>
                <w:szCs w:val="24"/>
              </w:rPr>
              <w:t xml:space="preserve"> </w:t>
            </w:r>
          </w:p>
        </w:tc>
        <w:tc>
          <w:tcPr>
            <w:tcW w:w="2410" w:type="dxa"/>
          </w:tcPr>
          <w:p w14:paraId="4BB2FF71" w14:textId="171D4D8F" w:rsidR="006E1AF2" w:rsidRPr="00F70AC0" w:rsidRDefault="006E1AF2" w:rsidP="008E047D">
            <w:pPr>
              <w:jc w:val="both"/>
              <w:rPr>
                <w:i/>
                <w:noProof/>
                <w:color w:val="000000" w:themeColor="text1"/>
              </w:rPr>
            </w:pPr>
            <w:r w:rsidRPr="009C5B34">
              <w:rPr>
                <w:b/>
                <w:spacing w:val="-2"/>
                <w:sz w:val="24"/>
                <w:szCs w:val="24"/>
              </w:rPr>
              <w:t xml:space="preserve">Montant total du marché (valeur actuelle, équivalent en </w:t>
            </w:r>
            <w:r w:rsidR="001833E9">
              <w:rPr>
                <w:b/>
                <w:spacing w:val="-2"/>
                <w:sz w:val="24"/>
                <w:szCs w:val="24"/>
              </w:rPr>
              <w:t>francs CFA</w:t>
            </w:r>
            <w:r w:rsidRPr="009C5B34">
              <w:rPr>
                <w:b/>
                <w:spacing w:val="-2"/>
                <w:sz w:val="24"/>
                <w:szCs w:val="24"/>
              </w:rPr>
              <w:t>)</w:t>
            </w:r>
          </w:p>
        </w:tc>
      </w:tr>
      <w:tr w:rsidR="006E1AF2" w:rsidRPr="00F70AC0" w14:paraId="40F3C1F0" w14:textId="77777777" w:rsidTr="00311814">
        <w:trPr>
          <w:cantSplit/>
          <w:trHeight w:val="4228"/>
        </w:trPr>
        <w:tc>
          <w:tcPr>
            <w:tcW w:w="1046" w:type="dxa"/>
          </w:tcPr>
          <w:p w14:paraId="164949EF" w14:textId="73295DC8" w:rsidR="006E1AF2" w:rsidRPr="005B388B" w:rsidRDefault="006E1AF2" w:rsidP="006E1AF2">
            <w:pPr>
              <w:rPr>
                <w:i/>
                <w:noProof/>
                <w:color w:val="000000" w:themeColor="text1"/>
              </w:rPr>
            </w:pPr>
            <w:r w:rsidRPr="009C5B34">
              <w:rPr>
                <w:i/>
                <w:spacing w:val="-2"/>
                <w:sz w:val="24"/>
                <w:szCs w:val="24"/>
              </w:rPr>
              <w:t>[</w:t>
            </w:r>
            <w:proofErr w:type="gramStart"/>
            <w:r w:rsidRPr="009C5B34">
              <w:rPr>
                <w:i/>
                <w:spacing w:val="-2"/>
                <w:sz w:val="24"/>
                <w:szCs w:val="24"/>
              </w:rPr>
              <w:t>insérer</w:t>
            </w:r>
            <w:proofErr w:type="gramEnd"/>
            <w:r w:rsidRPr="009C5B34">
              <w:rPr>
                <w:i/>
                <w:spacing w:val="-2"/>
                <w:sz w:val="24"/>
                <w:szCs w:val="24"/>
              </w:rPr>
              <w:t xml:space="preserve"> l’année]</w:t>
            </w:r>
            <w:r w:rsidRPr="009C5B34">
              <w:rPr>
                <w:spacing w:val="-2"/>
                <w:sz w:val="24"/>
                <w:szCs w:val="24"/>
              </w:rPr>
              <w:t xml:space="preserve"> </w:t>
            </w:r>
          </w:p>
        </w:tc>
        <w:tc>
          <w:tcPr>
            <w:tcW w:w="1430" w:type="dxa"/>
          </w:tcPr>
          <w:p w14:paraId="14A61511" w14:textId="14FFC143" w:rsidR="006E1AF2" w:rsidRPr="005B388B" w:rsidRDefault="006E1AF2" w:rsidP="006E1AF2">
            <w:pPr>
              <w:rPr>
                <w:i/>
                <w:noProof/>
                <w:color w:val="000000" w:themeColor="text1"/>
              </w:rPr>
            </w:pPr>
            <w:r w:rsidRPr="009C5B34">
              <w:rPr>
                <w:i/>
                <w:spacing w:val="-2"/>
                <w:sz w:val="24"/>
                <w:szCs w:val="24"/>
              </w:rPr>
              <w:t>[</w:t>
            </w:r>
            <w:proofErr w:type="gramStart"/>
            <w:r w:rsidRPr="009C5B34">
              <w:rPr>
                <w:i/>
                <w:spacing w:val="-2"/>
                <w:sz w:val="24"/>
                <w:szCs w:val="24"/>
              </w:rPr>
              <w:t>indiquer</w:t>
            </w:r>
            <w:proofErr w:type="gramEnd"/>
            <w:r w:rsidRPr="009C5B34">
              <w:rPr>
                <w:i/>
                <w:spacing w:val="-2"/>
                <w:sz w:val="24"/>
                <w:szCs w:val="24"/>
              </w:rPr>
              <w:t xml:space="preserve"> le montant]</w:t>
            </w:r>
          </w:p>
        </w:tc>
        <w:tc>
          <w:tcPr>
            <w:tcW w:w="4578" w:type="dxa"/>
          </w:tcPr>
          <w:p w14:paraId="32A5E7B4" w14:textId="77777777" w:rsidR="006E1AF2" w:rsidRPr="009C5B34" w:rsidRDefault="006E1AF2" w:rsidP="00192715">
            <w:pPr>
              <w:spacing w:before="40" w:after="120"/>
              <w:jc w:val="both"/>
              <w:rPr>
                <w:i/>
                <w:spacing w:val="-2"/>
                <w:sz w:val="24"/>
                <w:szCs w:val="24"/>
              </w:rPr>
            </w:pPr>
            <w:r w:rsidRPr="009C5B34">
              <w:rPr>
                <w:spacing w:val="-2"/>
                <w:sz w:val="24"/>
                <w:szCs w:val="24"/>
              </w:rPr>
              <w:t xml:space="preserve">Identification du marché : </w:t>
            </w:r>
            <w:r w:rsidRPr="009C5B34">
              <w:rPr>
                <w:i/>
                <w:spacing w:val="-2"/>
                <w:sz w:val="24"/>
                <w:szCs w:val="24"/>
              </w:rPr>
              <w:t>[insérer nom complet et numéro du marché et autres formes d’identification]</w:t>
            </w:r>
          </w:p>
          <w:p w14:paraId="21B6BF5B" w14:textId="77777777" w:rsidR="006E1AF2" w:rsidRPr="009C5B34" w:rsidRDefault="006E1AF2" w:rsidP="00192715">
            <w:pPr>
              <w:spacing w:before="40" w:after="120"/>
              <w:jc w:val="both"/>
              <w:rPr>
                <w:i/>
                <w:spacing w:val="-2"/>
                <w:sz w:val="24"/>
                <w:szCs w:val="24"/>
              </w:rPr>
            </w:pPr>
            <w:r w:rsidRPr="009C5B34">
              <w:rPr>
                <w:spacing w:val="-2"/>
                <w:sz w:val="24"/>
                <w:szCs w:val="24"/>
              </w:rPr>
              <w:t xml:space="preserve">Nom du Maître d’Ouvrage : </w:t>
            </w:r>
            <w:r w:rsidRPr="009C5B34">
              <w:rPr>
                <w:i/>
                <w:spacing w:val="-2"/>
                <w:sz w:val="24"/>
                <w:szCs w:val="24"/>
              </w:rPr>
              <w:t>[nom complet]</w:t>
            </w:r>
          </w:p>
          <w:p w14:paraId="7AD7CD2A" w14:textId="77777777" w:rsidR="006E1AF2" w:rsidRPr="009C5B34" w:rsidRDefault="006E1AF2" w:rsidP="00192715">
            <w:pPr>
              <w:spacing w:before="40" w:after="120"/>
              <w:jc w:val="both"/>
              <w:rPr>
                <w:i/>
                <w:spacing w:val="-2"/>
                <w:sz w:val="24"/>
                <w:szCs w:val="24"/>
              </w:rPr>
            </w:pPr>
            <w:r w:rsidRPr="009C5B34">
              <w:rPr>
                <w:spacing w:val="-2"/>
                <w:sz w:val="24"/>
                <w:szCs w:val="24"/>
              </w:rPr>
              <w:t xml:space="preserve">Adresse du Maître d’Ouvrage : </w:t>
            </w:r>
            <w:r w:rsidRPr="009C5B34">
              <w:rPr>
                <w:i/>
                <w:spacing w:val="-2"/>
                <w:sz w:val="24"/>
                <w:szCs w:val="24"/>
              </w:rPr>
              <w:t>[rue, numéro, ville, pays]</w:t>
            </w:r>
          </w:p>
          <w:p w14:paraId="43E6AC8F" w14:textId="77777777" w:rsidR="006E1AF2" w:rsidRPr="009C5B34" w:rsidRDefault="006E1AF2" w:rsidP="00192715">
            <w:pPr>
              <w:spacing w:before="40" w:after="120"/>
              <w:jc w:val="both"/>
              <w:rPr>
                <w:i/>
                <w:spacing w:val="-2"/>
                <w:sz w:val="24"/>
                <w:szCs w:val="24"/>
              </w:rPr>
            </w:pPr>
            <w:r w:rsidRPr="009C5B34">
              <w:rPr>
                <w:spacing w:val="-2"/>
                <w:sz w:val="24"/>
                <w:szCs w:val="24"/>
              </w:rPr>
              <w:t xml:space="preserve">Objet du litige : </w:t>
            </w:r>
            <w:r w:rsidRPr="009C5B34">
              <w:rPr>
                <w:i/>
                <w:spacing w:val="-2"/>
                <w:sz w:val="24"/>
                <w:szCs w:val="24"/>
              </w:rPr>
              <w:t>[indiquer les principaux points en litige]</w:t>
            </w:r>
          </w:p>
          <w:p w14:paraId="0376BDCC" w14:textId="77777777" w:rsidR="006E1AF2" w:rsidRPr="009C5B34" w:rsidRDefault="006E1AF2" w:rsidP="00192715">
            <w:pPr>
              <w:spacing w:before="40" w:after="120"/>
              <w:jc w:val="both"/>
              <w:rPr>
                <w:i/>
                <w:spacing w:val="-2"/>
                <w:sz w:val="24"/>
                <w:szCs w:val="24"/>
              </w:rPr>
            </w:pPr>
            <w:r w:rsidRPr="009C5B34">
              <w:rPr>
                <w:spacing w:val="-2"/>
                <w:sz w:val="24"/>
                <w:szCs w:val="24"/>
              </w:rPr>
              <w:t>Partie ayant initié le litige [</w:t>
            </w:r>
            <w:r w:rsidRPr="009C5B34">
              <w:rPr>
                <w:i/>
                <w:spacing w:val="-2"/>
                <w:sz w:val="24"/>
                <w:szCs w:val="24"/>
              </w:rPr>
              <w:t>indiquer « Maître d’Ouvrage » ou « Entrepreneur »]</w:t>
            </w:r>
          </w:p>
          <w:p w14:paraId="4282EC57" w14:textId="7D5BF866" w:rsidR="006E1AF2" w:rsidRPr="005B388B" w:rsidRDefault="006E1AF2" w:rsidP="00192715">
            <w:pPr>
              <w:pStyle w:val="SPDForm2"/>
              <w:spacing w:before="0" w:after="0"/>
              <w:jc w:val="both"/>
              <w:rPr>
                <w:b w:val="0"/>
                <w:sz w:val="24"/>
                <w:lang w:val="fr-FR"/>
              </w:rPr>
            </w:pPr>
            <w:r w:rsidRPr="00BF268A">
              <w:rPr>
                <w:spacing w:val="-2"/>
                <w:sz w:val="24"/>
                <w:szCs w:val="24"/>
                <w:lang w:val="fr-FR"/>
              </w:rPr>
              <w:t xml:space="preserve">Motif(s) du litige et décision finale </w:t>
            </w:r>
            <w:r w:rsidRPr="00BF268A">
              <w:rPr>
                <w:i/>
                <w:spacing w:val="-2"/>
                <w:sz w:val="24"/>
                <w:szCs w:val="24"/>
                <w:lang w:val="fr-FR"/>
              </w:rPr>
              <w:t>[indiquer les motifs principaux]</w:t>
            </w:r>
          </w:p>
        </w:tc>
        <w:tc>
          <w:tcPr>
            <w:tcW w:w="2410" w:type="dxa"/>
          </w:tcPr>
          <w:p w14:paraId="33B1A42B" w14:textId="4C555139" w:rsidR="006E1AF2" w:rsidRPr="00F70AC0" w:rsidRDefault="006E1AF2" w:rsidP="006E1AF2">
            <w:pPr>
              <w:rPr>
                <w:i/>
                <w:noProof/>
                <w:color w:val="000000" w:themeColor="text1"/>
              </w:rPr>
            </w:pPr>
            <w:r w:rsidRPr="009C5B34">
              <w:rPr>
                <w:i/>
                <w:spacing w:val="-2"/>
                <w:sz w:val="24"/>
                <w:szCs w:val="24"/>
              </w:rPr>
              <w:t>[</w:t>
            </w:r>
            <w:proofErr w:type="gramStart"/>
            <w:r w:rsidRPr="009C5B34">
              <w:rPr>
                <w:i/>
                <w:spacing w:val="-2"/>
                <w:sz w:val="24"/>
                <w:szCs w:val="24"/>
              </w:rPr>
              <w:t>indiquer</w:t>
            </w:r>
            <w:proofErr w:type="gramEnd"/>
            <w:r w:rsidRPr="009C5B34">
              <w:rPr>
                <w:i/>
                <w:spacing w:val="-2"/>
                <w:sz w:val="24"/>
                <w:szCs w:val="24"/>
              </w:rPr>
              <w:t xml:space="preserve"> le montant]</w:t>
            </w:r>
          </w:p>
        </w:tc>
      </w:tr>
    </w:tbl>
    <w:p w14:paraId="1B4349B7" w14:textId="77777777" w:rsidR="003861F7" w:rsidRPr="003861F7" w:rsidRDefault="003861F7" w:rsidP="00343D24">
      <w:pPr>
        <w:rPr>
          <w:sz w:val="24"/>
          <w:lang w:eastAsia="en-US"/>
        </w:rPr>
      </w:pPr>
    </w:p>
    <w:p w14:paraId="7F6FBC1B" w14:textId="77777777" w:rsidR="005B388B" w:rsidRDefault="005B388B">
      <w:pPr>
        <w:rPr>
          <w:b/>
          <w:sz w:val="36"/>
          <w:lang w:eastAsia="en-US"/>
        </w:rPr>
      </w:pPr>
      <w:r>
        <w:br w:type="page"/>
      </w:r>
    </w:p>
    <w:p w14:paraId="480EC287" w14:textId="508DF75F" w:rsidR="00C86E16" w:rsidRPr="00C86E16" w:rsidRDefault="00C86E16" w:rsidP="00E962FD">
      <w:pPr>
        <w:pStyle w:val="SecIVH2"/>
      </w:pPr>
      <w:bookmarkStart w:id="1084" w:name="_Toc63775986"/>
      <w:bookmarkStart w:id="1085" w:name="_Toc63776151"/>
      <w:bookmarkStart w:id="1086" w:name="_Toc87280467"/>
      <w:r w:rsidRPr="00C86E16">
        <w:lastRenderedPageBreak/>
        <w:t xml:space="preserve">Formulaire CON </w:t>
      </w:r>
      <w:r w:rsidR="008E4EB9">
        <w:t>–</w:t>
      </w:r>
      <w:r w:rsidRPr="00C86E16">
        <w:t xml:space="preserve"> 3</w:t>
      </w:r>
      <w:r w:rsidR="00E962FD">
        <w:br/>
      </w:r>
      <w:r w:rsidRPr="00C86E16">
        <w:t xml:space="preserve">Déclaration de </w:t>
      </w:r>
      <w:r w:rsidR="002B5385">
        <w:t>P</w:t>
      </w:r>
      <w:r w:rsidR="008A4002">
        <w:t xml:space="preserve">erformance </w:t>
      </w:r>
      <w:r w:rsidR="002B5385">
        <w:t>E</w:t>
      </w:r>
      <w:r w:rsidRPr="00C86E16">
        <w:t xml:space="preserve">nvironnementale et </w:t>
      </w:r>
      <w:r w:rsidR="002B5385">
        <w:t>S</w:t>
      </w:r>
      <w:r w:rsidRPr="00C86E16">
        <w:t>ociale</w:t>
      </w:r>
      <w:bookmarkEnd w:id="1084"/>
      <w:bookmarkEnd w:id="1085"/>
      <w:bookmarkEnd w:id="1086"/>
    </w:p>
    <w:p w14:paraId="79498AFC" w14:textId="10A0C8B7" w:rsidR="00C86E16" w:rsidRPr="00C86E16" w:rsidRDefault="00C86E16" w:rsidP="00C86E16">
      <w:pPr>
        <w:pStyle w:val="SPDForm2"/>
        <w:jc w:val="both"/>
        <w:rPr>
          <w:b w:val="0"/>
          <w:sz w:val="24"/>
          <w:lang w:val="fr-FR"/>
        </w:rPr>
      </w:pPr>
      <w:r w:rsidRPr="00C86E16">
        <w:rPr>
          <w:b w:val="0"/>
          <w:sz w:val="24"/>
          <w:lang w:val="fr-FR"/>
        </w:rPr>
        <w:t>[</w:t>
      </w:r>
      <w:r w:rsidRPr="00A2709C">
        <w:rPr>
          <w:b w:val="0"/>
          <w:i/>
          <w:sz w:val="24"/>
          <w:lang w:val="fr-FR"/>
        </w:rPr>
        <w:t xml:space="preserve">Ce formulaire ne doit être utilisé que si les informations soumises au moment de la sélection initiale nécessitent une mise à jour. Le tableau ci-dessous doit être rempli pour le </w:t>
      </w:r>
      <w:r w:rsidR="00543DC3">
        <w:rPr>
          <w:b w:val="0"/>
          <w:i/>
          <w:sz w:val="24"/>
          <w:lang w:val="fr-FR"/>
        </w:rPr>
        <w:t>C</w:t>
      </w:r>
      <w:r w:rsidR="00655A44">
        <w:rPr>
          <w:b w:val="0"/>
          <w:i/>
          <w:sz w:val="24"/>
          <w:lang w:val="fr-FR"/>
        </w:rPr>
        <w:t>andidat</w:t>
      </w:r>
      <w:r w:rsidRPr="00A2709C">
        <w:rPr>
          <w:b w:val="0"/>
          <w:i/>
          <w:sz w:val="24"/>
          <w:lang w:val="fr-FR"/>
        </w:rPr>
        <w:t xml:space="preserve"> et </w:t>
      </w:r>
      <w:r w:rsidR="009404A9">
        <w:rPr>
          <w:b w:val="0"/>
          <w:i/>
          <w:sz w:val="24"/>
          <w:lang w:val="fr-FR"/>
        </w:rPr>
        <w:t>en cas de groupement</w:t>
      </w:r>
      <w:r w:rsidRPr="00A2709C">
        <w:rPr>
          <w:b w:val="0"/>
          <w:i/>
          <w:sz w:val="24"/>
          <w:lang w:val="fr-FR"/>
        </w:rPr>
        <w:t xml:space="preserve">, chaque membre de </w:t>
      </w:r>
      <w:r w:rsidR="009404A9">
        <w:rPr>
          <w:b w:val="0"/>
          <w:i/>
          <w:sz w:val="24"/>
          <w:lang w:val="fr-FR"/>
        </w:rPr>
        <w:t>du groupement</w:t>
      </w:r>
      <w:r w:rsidRPr="00A2709C">
        <w:rPr>
          <w:b w:val="0"/>
          <w:i/>
          <w:sz w:val="24"/>
          <w:lang w:val="fr-FR"/>
        </w:rPr>
        <w:t xml:space="preserve"> et chaque sous-traitant spécialisé.]</w:t>
      </w:r>
    </w:p>
    <w:p w14:paraId="1565CC80" w14:textId="0532F05F" w:rsidR="00C86E16" w:rsidRPr="00C86E16" w:rsidRDefault="00C86E16" w:rsidP="00C86E16">
      <w:pPr>
        <w:pStyle w:val="SPDForm2"/>
        <w:spacing w:before="0" w:after="0"/>
        <w:jc w:val="right"/>
        <w:rPr>
          <w:b w:val="0"/>
          <w:i/>
          <w:sz w:val="24"/>
          <w:lang w:val="fr-FR"/>
        </w:rPr>
      </w:pPr>
      <w:r w:rsidRPr="00C86E16">
        <w:rPr>
          <w:b w:val="0"/>
          <w:i/>
          <w:sz w:val="24"/>
          <w:lang w:val="fr-FR"/>
        </w:rPr>
        <w:t xml:space="preserve">Nom du </w:t>
      </w:r>
      <w:r w:rsidR="00543DC3">
        <w:rPr>
          <w:b w:val="0"/>
          <w:i/>
          <w:sz w:val="24"/>
          <w:lang w:val="fr-FR"/>
        </w:rPr>
        <w:t>C</w:t>
      </w:r>
      <w:r w:rsidR="00655A44">
        <w:rPr>
          <w:b w:val="0"/>
          <w:i/>
          <w:sz w:val="24"/>
          <w:lang w:val="fr-FR"/>
        </w:rPr>
        <w:t>andidat</w:t>
      </w:r>
      <w:r w:rsidR="00546A93">
        <w:rPr>
          <w:b w:val="0"/>
          <w:i/>
          <w:sz w:val="24"/>
          <w:lang w:val="fr-FR"/>
        </w:rPr>
        <w:t xml:space="preserve"> </w:t>
      </w:r>
      <w:r w:rsidRPr="00C86E16">
        <w:rPr>
          <w:b w:val="0"/>
          <w:i/>
          <w:sz w:val="24"/>
          <w:lang w:val="fr-FR"/>
        </w:rPr>
        <w:t>: [insérer le nom complet]</w:t>
      </w:r>
    </w:p>
    <w:p w14:paraId="7D631427" w14:textId="53D0622E" w:rsidR="00C86E16" w:rsidRPr="00C86E16" w:rsidRDefault="00C86E16" w:rsidP="00C86E16">
      <w:pPr>
        <w:pStyle w:val="SPDForm2"/>
        <w:spacing w:before="0" w:after="0"/>
        <w:jc w:val="right"/>
        <w:rPr>
          <w:b w:val="0"/>
          <w:i/>
          <w:sz w:val="24"/>
          <w:lang w:val="fr-FR"/>
        </w:rPr>
      </w:pPr>
      <w:r w:rsidRPr="00C86E16">
        <w:rPr>
          <w:b w:val="0"/>
          <w:i/>
          <w:sz w:val="24"/>
          <w:lang w:val="fr-FR"/>
        </w:rPr>
        <w:t>Date</w:t>
      </w:r>
      <w:r w:rsidR="00546A93">
        <w:rPr>
          <w:b w:val="0"/>
          <w:i/>
          <w:sz w:val="24"/>
          <w:lang w:val="fr-FR"/>
        </w:rPr>
        <w:t xml:space="preserve"> </w:t>
      </w:r>
      <w:r w:rsidRPr="00C86E16">
        <w:rPr>
          <w:b w:val="0"/>
          <w:i/>
          <w:sz w:val="24"/>
          <w:lang w:val="fr-FR"/>
        </w:rPr>
        <w:t>: [insérer jour, mois, année]</w:t>
      </w:r>
    </w:p>
    <w:p w14:paraId="5D090B36" w14:textId="2A8F3AD2" w:rsidR="00C86E16" w:rsidRPr="00C86E16" w:rsidRDefault="00C86E16" w:rsidP="00C86E16">
      <w:pPr>
        <w:pStyle w:val="SPDForm2"/>
        <w:spacing w:before="0" w:after="0"/>
        <w:jc w:val="right"/>
        <w:rPr>
          <w:b w:val="0"/>
          <w:i/>
          <w:sz w:val="24"/>
          <w:lang w:val="fr-FR"/>
        </w:rPr>
      </w:pPr>
      <w:r w:rsidRPr="00C86E16">
        <w:rPr>
          <w:b w:val="0"/>
          <w:i/>
          <w:sz w:val="24"/>
          <w:lang w:val="fr-FR"/>
        </w:rPr>
        <w:t xml:space="preserve">Nom du membre </w:t>
      </w:r>
      <w:r w:rsidR="009404A9">
        <w:rPr>
          <w:b w:val="0"/>
          <w:i/>
          <w:sz w:val="24"/>
          <w:lang w:val="fr-FR"/>
        </w:rPr>
        <w:t>du Groupement</w:t>
      </w:r>
      <w:r w:rsidRPr="00C86E16">
        <w:rPr>
          <w:b w:val="0"/>
          <w:i/>
          <w:sz w:val="24"/>
          <w:lang w:val="fr-FR"/>
        </w:rPr>
        <w:t xml:space="preserve"> ou du sous-traitant spécialisé</w:t>
      </w:r>
      <w:r w:rsidR="00546A93">
        <w:rPr>
          <w:b w:val="0"/>
          <w:i/>
          <w:sz w:val="24"/>
          <w:lang w:val="fr-FR"/>
        </w:rPr>
        <w:t xml:space="preserve"> </w:t>
      </w:r>
      <w:r w:rsidRPr="00C86E16">
        <w:rPr>
          <w:b w:val="0"/>
          <w:i/>
          <w:sz w:val="24"/>
          <w:lang w:val="fr-FR"/>
        </w:rPr>
        <w:t>: [insérer le nom complet]</w:t>
      </w:r>
    </w:p>
    <w:p w14:paraId="3EFFF7F3" w14:textId="567AD20C" w:rsidR="00C86E16" w:rsidRPr="00C86E16" w:rsidRDefault="00C86E16" w:rsidP="00C86E16">
      <w:pPr>
        <w:pStyle w:val="SPDForm2"/>
        <w:spacing w:before="0" w:after="0"/>
        <w:jc w:val="right"/>
        <w:rPr>
          <w:b w:val="0"/>
          <w:i/>
          <w:sz w:val="24"/>
          <w:lang w:val="fr-FR"/>
        </w:rPr>
      </w:pPr>
      <w:r w:rsidRPr="00C86E16">
        <w:rPr>
          <w:b w:val="0"/>
          <w:i/>
          <w:sz w:val="24"/>
          <w:lang w:val="fr-FR"/>
        </w:rPr>
        <w:t>No et titre de l</w:t>
      </w:r>
      <w:r w:rsidR="00655A44">
        <w:rPr>
          <w:b w:val="0"/>
          <w:i/>
          <w:sz w:val="24"/>
          <w:lang w:val="fr-FR"/>
        </w:rPr>
        <w:t>’AO</w:t>
      </w:r>
      <w:r w:rsidR="00546A93">
        <w:rPr>
          <w:b w:val="0"/>
          <w:i/>
          <w:sz w:val="24"/>
          <w:lang w:val="fr-FR"/>
        </w:rPr>
        <w:t xml:space="preserve"> </w:t>
      </w:r>
      <w:r w:rsidRPr="00C86E16">
        <w:rPr>
          <w:b w:val="0"/>
          <w:i/>
          <w:sz w:val="24"/>
          <w:lang w:val="fr-FR"/>
        </w:rPr>
        <w:t>: [insérer le numéro et le titre de l</w:t>
      </w:r>
      <w:r w:rsidR="00655A44">
        <w:rPr>
          <w:b w:val="0"/>
          <w:i/>
          <w:sz w:val="24"/>
          <w:lang w:val="fr-FR"/>
        </w:rPr>
        <w:t>’AO</w:t>
      </w:r>
      <w:r w:rsidRPr="00C86E16">
        <w:rPr>
          <w:b w:val="0"/>
          <w:i/>
          <w:sz w:val="24"/>
          <w:lang w:val="fr-FR"/>
        </w:rPr>
        <w:t>]</w:t>
      </w:r>
    </w:p>
    <w:p w14:paraId="7CD7FD3D" w14:textId="77777777" w:rsidR="003861F7" w:rsidRDefault="00C86E16" w:rsidP="00C86E16">
      <w:pPr>
        <w:pStyle w:val="SPDForm2"/>
        <w:spacing w:before="0" w:after="0"/>
        <w:jc w:val="right"/>
        <w:rPr>
          <w:b w:val="0"/>
          <w:i/>
          <w:sz w:val="24"/>
          <w:lang w:val="fr-FR"/>
        </w:rPr>
      </w:pPr>
      <w:r w:rsidRPr="00C86E16">
        <w:rPr>
          <w:b w:val="0"/>
          <w:i/>
          <w:sz w:val="24"/>
          <w:lang w:val="fr-FR"/>
        </w:rPr>
        <w:t>Page [insérer le numéro de page] sur [insérer le nombre total] pages</w:t>
      </w:r>
    </w:p>
    <w:p w14:paraId="6E3D8869" w14:textId="77777777" w:rsidR="009F1EB9" w:rsidRDefault="009F1EB9" w:rsidP="00C86E16">
      <w:pPr>
        <w:pStyle w:val="SPDForm2"/>
        <w:spacing w:before="0" w:after="0"/>
        <w:jc w:val="right"/>
        <w:rPr>
          <w:b w:val="0"/>
          <w:i/>
          <w:sz w:val="24"/>
          <w:lang w:val="fr-FR"/>
        </w:rPr>
      </w:pPr>
    </w:p>
    <w:p w14:paraId="7B46AA3C" w14:textId="77777777" w:rsidR="00BF1107" w:rsidRDefault="00BF1107" w:rsidP="00C86E16">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845"/>
        <w:gridCol w:w="1653"/>
        <w:gridCol w:w="4677"/>
        <w:gridCol w:w="2185"/>
      </w:tblGrid>
      <w:tr w:rsidR="00BF1107" w:rsidRPr="00BF1107" w14:paraId="0660F353" w14:textId="77777777" w:rsidTr="00546A93">
        <w:tc>
          <w:tcPr>
            <w:tcW w:w="9360" w:type="dxa"/>
            <w:gridSpan w:val="4"/>
            <w:tcBorders>
              <w:top w:val="single" w:sz="2" w:space="0" w:color="auto"/>
              <w:left w:val="single" w:sz="2" w:space="0" w:color="auto"/>
              <w:bottom w:val="single" w:sz="2" w:space="0" w:color="auto"/>
              <w:right w:val="single" w:sz="2" w:space="0" w:color="auto"/>
            </w:tcBorders>
          </w:tcPr>
          <w:p w14:paraId="60FDB1FC" w14:textId="77777777" w:rsidR="00BF1107" w:rsidRPr="00BF1107" w:rsidRDefault="00BF1107" w:rsidP="00F23705">
            <w:pPr>
              <w:pStyle w:val="SPDForm2"/>
              <w:spacing w:before="0" w:after="0"/>
              <w:rPr>
                <w:sz w:val="24"/>
                <w:lang w:val="fr-FR"/>
              </w:rPr>
            </w:pPr>
            <w:r w:rsidRPr="00BF1107">
              <w:rPr>
                <w:sz w:val="24"/>
                <w:lang w:val="fr-FR"/>
              </w:rPr>
              <w:t>Déclaration de performance environnementale et sociale</w:t>
            </w:r>
          </w:p>
          <w:p w14:paraId="7FA209DA" w14:textId="1D4DBF2E" w:rsidR="00BF1107" w:rsidRPr="002B5385" w:rsidRDefault="00BF1107" w:rsidP="00F23705">
            <w:pPr>
              <w:pStyle w:val="SPDForm2"/>
              <w:spacing w:before="0" w:after="0"/>
              <w:ind w:left="90" w:right="181"/>
              <w:rPr>
                <w:b w:val="0"/>
                <w:sz w:val="24"/>
                <w:szCs w:val="24"/>
                <w:lang w:val="fr-FR"/>
              </w:rPr>
            </w:pPr>
            <w:proofErr w:type="gramStart"/>
            <w:r w:rsidRPr="002B5385">
              <w:rPr>
                <w:b w:val="0"/>
                <w:sz w:val="24"/>
                <w:szCs w:val="24"/>
                <w:lang w:val="fr-FR"/>
              </w:rPr>
              <w:t>conformément</w:t>
            </w:r>
            <w:proofErr w:type="gramEnd"/>
            <w:r w:rsidRPr="002B5385">
              <w:rPr>
                <w:b w:val="0"/>
                <w:sz w:val="24"/>
                <w:szCs w:val="24"/>
                <w:lang w:val="fr-FR"/>
              </w:rPr>
              <w:t xml:space="preserve"> à la Section III, Critères de </w:t>
            </w:r>
            <w:r w:rsidR="00925AC9" w:rsidRPr="002B5385">
              <w:rPr>
                <w:b w:val="0"/>
                <w:sz w:val="24"/>
                <w:szCs w:val="24"/>
                <w:lang w:val="fr-FR"/>
              </w:rPr>
              <w:t>Q</w:t>
            </w:r>
            <w:r w:rsidRPr="002B5385">
              <w:rPr>
                <w:b w:val="0"/>
                <w:sz w:val="24"/>
                <w:szCs w:val="24"/>
                <w:lang w:val="fr-FR"/>
              </w:rPr>
              <w:t xml:space="preserve">ualification, et aux </w:t>
            </w:r>
            <w:r w:rsidR="002B5385">
              <w:rPr>
                <w:b w:val="0"/>
                <w:sz w:val="24"/>
                <w:szCs w:val="24"/>
                <w:lang w:val="fr-FR"/>
              </w:rPr>
              <w:t>E</w:t>
            </w:r>
            <w:r w:rsidRPr="002B5385">
              <w:rPr>
                <w:b w:val="0"/>
                <w:sz w:val="24"/>
                <w:szCs w:val="24"/>
                <w:lang w:val="fr-FR"/>
              </w:rPr>
              <w:t xml:space="preserve">xigences du document de </w:t>
            </w:r>
            <w:r w:rsidR="00925AC9" w:rsidRPr="002B5385">
              <w:rPr>
                <w:b w:val="0"/>
                <w:sz w:val="24"/>
                <w:szCs w:val="24"/>
                <w:lang w:val="fr-FR"/>
              </w:rPr>
              <w:t>S</w:t>
            </w:r>
            <w:r w:rsidRPr="002B5385">
              <w:rPr>
                <w:b w:val="0"/>
                <w:sz w:val="24"/>
                <w:szCs w:val="24"/>
                <w:lang w:val="fr-FR"/>
              </w:rPr>
              <w:t xml:space="preserve">élection </w:t>
            </w:r>
            <w:r w:rsidR="00925AC9" w:rsidRPr="002B5385">
              <w:rPr>
                <w:b w:val="0"/>
                <w:sz w:val="24"/>
                <w:szCs w:val="24"/>
                <w:lang w:val="fr-FR"/>
              </w:rPr>
              <w:t>I</w:t>
            </w:r>
            <w:r w:rsidRPr="002B5385">
              <w:rPr>
                <w:b w:val="0"/>
                <w:sz w:val="24"/>
                <w:szCs w:val="24"/>
                <w:lang w:val="fr-FR"/>
              </w:rPr>
              <w:t>nitiale</w:t>
            </w:r>
          </w:p>
        </w:tc>
      </w:tr>
      <w:tr w:rsidR="00BF1107" w:rsidRPr="00F70AC0" w14:paraId="2F0B0BC5" w14:textId="77777777" w:rsidTr="00546A93">
        <w:tc>
          <w:tcPr>
            <w:tcW w:w="9360" w:type="dxa"/>
            <w:gridSpan w:val="4"/>
            <w:tcBorders>
              <w:top w:val="single" w:sz="2" w:space="0" w:color="auto"/>
              <w:left w:val="single" w:sz="2" w:space="0" w:color="auto"/>
              <w:bottom w:val="single" w:sz="2" w:space="0" w:color="auto"/>
              <w:right w:val="single" w:sz="2" w:space="0" w:color="auto"/>
            </w:tcBorders>
          </w:tcPr>
          <w:p w14:paraId="506365D5" w14:textId="0A182D8D" w:rsidR="00BF1107" w:rsidRPr="00BF1107" w:rsidRDefault="009404A9" w:rsidP="007E6AC4">
            <w:pPr>
              <w:pStyle w:val="SPDForm2"/>
              <w:numPr>
                <w:ilvl w:val="0"/>
                <w:numId w:val="52"/>
              </w:numPr>
              <w:spacing w:before="0" w:after="0"/>
              <w:ind w:left="450" w:right="91"/>
              <w:jc w:val="both"/>
              <w:rPr>
                <w:b w:val="0"/>
                <w:sz w:val="24"/>
                <w:lang w:val="fr-FR"/>
              </w:rPr>
            </w:pPr>
            <w:r>
              <w:rPr>
                <w:sz w:val="24"/>
                <w:lang w:val="fr-FR"/>
              </w:rPr>
              <w:t>Pas d</w:t>
            </w:r>
            <w:r w:rsidRPr="00BF1107">
              <w:rPr>
                <w:sz w:val="24"/>
                <w:lang w:val="fr-FR"/>
              </w:rPr>
              <w:t xml:space="preserve">e </w:t>
            </w:r>
            <w:r w:rsidR="00BF1107" w:rsidRPr="00BF1107">
              <w:rPr>
                <w:sz w:val="24"/>
                <w:lang w:val="fr-FR"/>
              </w:rPr>
              <w:t xml:space="preserve">suspension ou résiliation de </w:t>
            </w:r>
            <w:r w:rsidR="00546A93">
              <w:rPr>
                <w:sz w:val="24"/>
                <w:lang w:val="fr-FR"/>
              </w:rPr>
              <w:t xml:space="preserve">marché </w:t>
            </w:r>
            <w:r w:rsidR="00BF1107" w:rsidRPr="00BF1107">
              <w:rPr>
                <w:b w:val="0"/>
                <w:sz w:val="24"/>
                <w:lang w:val="fr-FR"/>
              </w:rPr>
              <w:t xml:space="preserve">: </w:t>
            </w:r>
            <w:r w:rsidRPr="009404A9">
              <w:rPr>
                <w:b w:val="0"/>
                <w:sz w:val="24"/>
                <w:lang w:val="fr-FR"/>
              </w:rPr>
              <w:t>Il n’y a pas eu de marché suspendu ou résilié ou faisant l’objet de saisie de garantie de performance depuis le 1er janvier [insérer l’année] pour des motifs liés à la performance environnementale et sociale (ES) comme stipulé</w:t>
            </w:r>
            <w:r w:rsidR="00BF1107" w:rsidRPr="00BF1107">
              <w:rPr>
                <w:b w:val="0"/>
                <w:sz w:val="24"/>
                <w:lang w:val="fr-FR"/>
              </w:rPr>
              <w:t xml:space="preserve"> à la Section III, Critères de qualification, et Exigences, sous-facteur 2.5.</w:t>
            </w:r>
          </w:p>
          <w:p w14:paraId="10467C71" w14:textId="77777777" w:rsidR="00BF1107" w:rsidRPr="00BF1107" w:rsidRDefault="00BF1107" w:rsidP="00546A93">
            <w:pPr>
              <w:pStyle w:val="SPDForm2"/>
              <w:spacing w:before="0" w:after="0"/>
              <w:ind w:right="91"/>
              <w:jc w:val="both"/>
              <w:rPr>
                <w:b w:val="0"/>
                <w:sz w:val="24"/>
                <w:lang w:val="fr-FR"/>
              </w:rPr>
            </w:pPr>
          </w:p>
          <w:p w14:paraId="7B20A947" w14:textId="443D9D34" w:rsidR="00BF1107" w:rsidRPr="00BF1107" w:rsidRDefault="00BF1107" w:rsidP="007E6AC4">
            <w:pPr>
              <w:pStyle w:val="SPDForm2"/>
              <w:numPr>
                <w:ilvl w:val="0"/>
                <w:numId w:val="52"/>
              </w:numPr>
              <w:spacing w:before="0" w:after="0"/>
              <w:ind w:left="450" w:right="91"/>
              <w:jc w:val="both"/>
              <w:rPr>
                <w:b w:val="0"/>
                <w:sz w:val="20"/>
                <w:lang w:val="fr-FR"/>
              </w:rPr>
            </w:pPr>
            <w:r w:rsidRPr="00BF1107">
              <w:rPr>
                <w:sz w:val="24"/>
                <w:lang w:val="fr-FR"/>
              </w:rPr>
              <w:t xml:space="preserve">Déclaration de suspension ou de résiliation du </w:t>
            </w:r>
            <w:r w:rsidR="00546A93">
              <w:rPr>
                <w:sz w:val="24"/>
                <w:lang w:val="fr-FR"/>
              </w:rPr>
              <w:t>marché</w:t>
            </w:r>
            <w:r w:rsidR="00192715">
              <w:rPr>
                <w:sz w:val="24"/>
                <w:lang w:val="fr-FR"/>
              </w:rPr>
              <w:t> </w:t>
            </w:r>
            <w:r w:rsidRPr="00BF1107">
              <w:rPr>
                <w:b w:val="0"/>
                <w:sz w:val="24"/>
                <w:lang w:val="fr-FR"/>
              </w:rPr>
              <w:t xml:space="preserve">: le ou les </w:t>
            </w:r>
            <w:r w:rsidR="00546A93">
              <w:rPr>
                <w:b w:val="0"/>
                <w:sz w:val="24"/>
                <w:lang w:val="fr-FR"/>
              </w:rPr>
              <w:t>marché/s</w:t>
            </w:r>
            <w:r w:rsidRPr="00BF1107">
              <w:rPr>
                <w:b w:val="0"/>
                <w:sz w:val="24"/>
                <w:lang w:val="fr-FR"/>
              </w:rPr>
              <w:t xml:space="preserve"> suivant</w:t>
            </w:r>
            <w:r w:rsidR="00546A93">
              <w:rPr>
                <w:b w:val="0"/>
                <w:sz w:val="24"/>
                <w:lang w:val="fr-FR"/>
              </w:rPr>
              <w:t>/</w:t>
            </w:r>
            <w:r w:rsidRPr="00BF1107">
              <w:rPr>
                <w:b w:val="0"/>
                <w:sz w:val="24"/>
                <w:lang w:val="fr-FR"/>
              </w:rPr>
              <w:t xml:space="preserve">s </w:t>
            </w:r>
            <w:r w:rsidR="00546A93">
              <w:rPr>
                <w:b w:val="0"/>
                <w:sz w:val="24"/>
                <w:lang w:val="fr-FR"/>
              </w:rPr>
              <w:t>est/</w:t>
            </w:r>
            <w:r w:rsidRPr="00BF1107">
              <w:rPr>
                <w:b w:val="0"/>
                <w:sz w:val="24"/>
                <w:lang w:val="fr-FR"/>
              </w:rPr>
              <w:t xml:space="preserve">ont </w:t>
            </w:r>
            <w:r w:rsidR="009404A9" w:rsidRPr="009404A9">
              <w:rPr>
                <w:b w:val="0"/>
                <w:sz w:val="24"/>
                <w:lang w:val="fr-FR"/>
              </w:rPr>
              <w:t>fait l’objet de suspension ou résiliation ou de saisie de garantie de performance depuis le 1er janvier [insérer l’année] pour des motifs liés à la performance environnementale et sociale comme stipulé à la</w:t>
            </w:r>
            <w:r w:rsidRPr="00BF1107">
              <w:rPr>
                <w:b w:val="0"/>
                <w:sz w:val="24"/>
                <w:lang w:val="fr-FR"/>
              </w:rPr>
              <w:t xml:space="preserve"> Section III, Critères de qualification et exigences, sous-facteur 2.5. Les détails sont décrits ci-dessous</w:t>
            </w:r>
            <w:r w:rsidR="00546A93">
              <w:rPr>
                <w:b w:val="0"/>
                <w:sz w:val="24"/>
                <w:lang w:val="fr-FR"/>
              </w:rPr>
              <w:t xml:space="preserve"> </w:t>
            </w:r>
            <w:r w:rsidRPr="00BF1107">
              <w:rPr>
                <w:b w:val="0"/>
                <w:sz w:val="24"/>
                <w:lang w:val="fr-FR"/>
              </w:rPr>
              <w:t>:</w:t>
            </w:r>
          </w:p>
        </w:tc>
      </w:tr>
      <w:tr w:rsidR="00BF1107" w:rsidRPr="00BF1107" w14:paraId="5848389E" w14:textId="77777777" w:rsidTr="00546A93">
        <w:tc>
          <w:tcPr>
            <w:tcW w:w="845" w:type="dxa"/>
            <w:tcBorders>
              <w:top w:val="single" w:sz="2" w:space="0" w:color="auto"/>
              <w:left w:val="single" w:sz="2" w:space="0" w:color="auto"/>
              <w:bottom w:val="single" w:sz="2" w:space="0" w:color="auto"/>
              <w:right w:val="single" w:sz="2" w:space="0" w:color="auto"/>
            </w:tcBorders>
          </w:tcPr>
          <w:p w14:paraId="55CF4B86" w14:textId="77777777" w:rsidR="00BF1107" w:rsidRPr="00546A93" w:rsidRDefault="00C23190" w:rsidP="00AE1A6B">
            <w:pPr>
              <w:spacing w:before="40" w:after="120"/>
              <w:ind w:left="102"/>
              <w:rPr>
                <w:b/>
                <w:bCs/>
                <w:noProof/>
                <w:spacing w:val="-4"/>
                <w:sz w:val="24"/>
                <w:szCs w:val="24"/>
              </w:rPr>
            </w:pPr>
            <w:r w:rsidRPr="00546A93">
              <w:rPr>
                <w:b/>
                <w:bCs/>
                <w:noProof/>
                <w:spacing w:val="-4"/>
                <w:sz w:val="24"/>
                <w:szCs w:val="24"/>
              </w:rPr>
              <w:t>Année</w:t>
            </w:r>
          </w:p>
        </w:tc>
        <w:tc>
          <w:tcPr>
            <w:tcW w:w="1653" w:type="dxa"/>
            <w:tcBorders>
              <w:top w:val="single" w:sz="2" w:space="0" w:color="auto"/>
              <w:left w:val="single" w:sz="2" w:space="0" w:color="auto"/>
              <w:bottom w:val="single" w:sz="2" w:space="0" w:color="auto"/>
              <w:right w:val="single" w:sz="2" w:space="0" w:color="auto"/>
            </w:tcBorders>
          </w:tcPr>
          <w:p w14:paraId="0C912E0C" w14:textId="10FEA127" w:rsidR="00BF1107" w:rsidRPr="00546A93" w:rsidRDefault="00C23190" w:rsidP="00AE1A6B">
            <w:pPr>
              <w:spacing w:before="40" w:after="120"/>
              <w:ind w:left="112"/>
              <w:jc w:val="center"/>
              <w:rPr>
                <w:b/>
                <w:bCs/>
                <w:noProof/>
                <w:spacing w:val="-4"/>
                <w:sz w:val="24"/>
                <w:szCs w:val="24"/>
              </w:rPr>
            </w:pPr>
            <w:r w:rsidRPr="00546A93">
              <w:rPr>
                <w:b/>
                <w:sz w:val="24"/>
                <w:szCs w:val="24"/>
              </w:rPr>
              <w:t>Partie du contrat suspendue ou résiliée</w:t>
            </w:r>
          </w:p>
        </w:tc>
        <w:tc>
          <w:tcPr>
            <w:tcW w:w="4677" w:type="dxa"/>
            <w:tcBorders>
              <w:top w:val="single" w:sz="2" w:space="0" w:color="auto"/>
              <w:left w:val="single" w:sz="2" w:space="0" w:color="auto"/>
              <w:bottom w:val="single" w:sz="2" w:space="0" w:color="auto"/>
              <w:right w:val="single" w:sz="2" w:space="0" w:color="auto"/>
            </w:tcBorders>
          </w:tcPr>
          <w:p w14:paraId="38A03815" w14:textId="77777777" w:rsidR="00BF1107" w:rsidRPr="00546A93" w:rsidRDefault="00C23190" w:rsidP="00AE1A6B">
            <w:pPr>
              <w:spacing w:before="40" w:after="120"/>
              <w:ind w:left="1323"/>
              <w:rPr>
                <w:b/>
                <w:bCs/>
                <w:noProof/>
                <w:spacing w:val="-4"/>
                <w:sz w:val="24"/>
                <w:szCs w:val="24"/>
              </w:rPr>
            </w:pPr>
            <w:r w:rsidRPr="00546A93">
              <w:rPr>
                <w:b/>
                <w:sz w:val="24"/>
                <w:szCs w:val="24"/>
              </w:rPr>
              <w:t>Identification du contrat</w:t>
            </w:r>
          </w:p>
        </w:tc>
        <w:tc>
          <w:tcPr>
            <w:tcW w:w="2185" w:type="dxa"/>
            <w:tcBorders>
              <w:top w:val="single" w:sz="2" w:space="0" w:color="auto"/>
              <w:left w:val="single" w:sz="2" w:space="0" w:color="auto"/>
              <w:bottom w:val="single" w:sz="2" w:space="0" w:color="auto"/>
              <w:right w:val="single" w:sz="2" w:space="0" w:color="auto"/>
            </w:tcBorders>
          </w:tcPr>
          <w:p w14:paraId="75946088" w14:textId="2F128F0E" w:rsidR="00BF1107" w:rsidRPr="00546A93" w:rsidRDefault="00C23190" w:rsidP="00AD1E79">
            <w:pPr>
              <w:pStyle w:val="SPDForm2"/>
              <w:spacing w:before="0" w:after="0"/>
              <w:ind w:left="116" w:right="91"/>
              <w:rPr>
                <w:sz w:val="24"/>
                <w:szCs w:val="24"/>
                <w:lang w:val="fr-FR"/>
              </w:rPr>
            </w:pPr>
            <w:r w:rsidRPr="00546A93">
              <w:rPr>
                <w:sz w:val="24"/>
                <w:szCs w:val="24"/>
                <w:lang w:val="fr-FR"/>
              </w:rPr>
              <w:t xml:space="preserve">Montant total du contrat (valeur actuelle, </w:t>
            </w:r>
            <w:r w:rsidR="00A740C8" w:rsidRPr="00546A93">
              <w:rPr>
                <w:sz w:val="24"/>
                <w:szCs w:val="24"/>
                <w:lang w:val="fr-FR"/>
              </w:rPr>
              <w:t>monnaie</w:t>
            </w:r>
            <w:r w:rsidRPr="00546A93">
              <w:rPr>
                <w:sz w:val="24"/>
                <w:szCs w:val="24"/>
                <w:lang w:val="fr-FR"/>
              </w:rPr>
              <w:t xml:space="preserve">, taux de change et équivalent en </w:t>
            </w:r>
            <w:r w:rsidR="00655A44">
              <w:rPr>
                <w:sz w:val="24"/>
                <w:szCs w:val="24"/>
                <w:lang w:val="fr-FR"/>
              </w:rPr>
              <w:t>franc CFA</w:t>
            </w:r>
            <w:r w:rsidRPr="00546A93">
              <w:rPr>
                <w:sz w:val="24"/>
                <w:szCs w:val="24"/>
                <w:lang w:val="fr-FR"/>
              </w:rPr>
              <w:t>)</w:t>
            </w:r>
          </w:p>
        </w:tc>
      </w:tr>
      <w:tr w:rsidR="00BF1107" w:rsidRPr="00F70AC0" w14:paraId="7D9D5C88" w14:textId="77777777" w:rsidTr="00546A93">
        <w:tc>
          <w:tcPr>
            <w:tcW w:w="845"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65B0DEF0" w14:textId="77777777" w:rsidR="00BF1107" w:rsidRPr="00546A93" w:rsidRDefault="00C23190" w:rsidP="00AE1A6B">
            <w:pPr>
              <w:spacing w:before="40" w:after="120"/>
              <w:rPr>
                <w:noProof/>
                <w:sz w:val="24"/>
                <w:szCs w:val="24"/>
              </w:rPr>
            </w:pPr>
            <w:r w:rsidRPr="00546A93">
              <w:rPr>
                <w:i/>
                <w:iCs/>
                <w:noProof/>
                <w:spacing w:val="-6"/>
                <w:sz w:val="24"/>
                <w:szCs w:val="24"/>
              </w:rPr>
              <w:t>[inserer année</w:t>
            </w:r>
            <w:r w:rsidR="00BF1107" w:rsidRPr="00546A93">
              <w:rPr>
                <w:i/>
                <w:iCs/>
                <w:noProof/>
                <w:spacing w:val="-9"/>
                <w:sz w:val="24"/>
                <w:szCs w:val="24"/>
              </w:rPr>
              <w:t>]</w:t>
            </w:r>
          </w:p>
        </w:tc>
        <w:tc>
          <w:tcPr>
            <w:tcW w:w="1653"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4D657959" w14:textId="77777777" w:rsidR="00BF1107" w:rsidRPr="00546A93" w:rsidRDefault="00C23190" w:rsidP="00AD1E79">
            <w:pPr>
              <w:spacing w:before="40" w:after="120"/>
              <w:ind w:left="53" w:right="39" w:hanging="27"/>
              <w:rPr>
                <w:noProof/>
                <w:sz w:val="24"/>
                <w:szCs w:val="24"/>
              </w:rPr>
            </w:pPr>
            <w:r w:rsidRPr="00546A93">
              <w:rPr>
                <w:sz w:val="24"/>
                <w:szCs w:val="24"/>
              </w:rPr>
              <w:t>[</w:t>
            </w:r>
            <w:proofErr w:type="gramStart"/>
            <w:r w:rsidRPr="00546A93">
              <w:rPr>
                <w:sz w:val="24"/>
                <w:szCs w:val="24"/>
              </w:rPr>
              <w:t>insérer</w:t>
            </w:r>
            <w:proofErr w:type="gramEnd"/>
            <w:r w:rsidRPr="00546A93">
              <w:rPr>
                <w:sz w:val="24"/>
                <w:szCs w:val="24"/>
              </w:rPr>
              <w:t xml:space="preserve"> le montant et le pourcentage]</w:t>
            </w:r>
          </w:p>
        </w:tc>
        <w:tc>
          <w:tcPr>
            <w:tcW w:w="4677" w:type="dxa"/>
            <w:tcBorders>
              <w:top w:val="single" w:sz="2" w:space="0" w:color="auto"/>
              <w:left w:val="single" w:sz="2" w:space="0" w:color="auto"/>
              <w:bottom w:val="single" w:sz="2" w:space="0" w:color="auto"/>
              <w:right w:val="single" w:sz="2" w:space="0" w:color="auto"/>
            </w:tcBorders>
          </w:tcPr>
          <w:p w14:paraId="48ED3535" w14:textId="37D208BB" w:rsidR="00C23190" w:rsidRPr="00546A93" w:rsidRDefault="00C23190" w:rsidP="00192715">
            <w:pPr>
              <w:pStyle w:val="SPDForm2"/>
              <w:spacing w:before="0" w:after="0"/>
              <w:ind w:left="54" w:right="154"/>
              <w:jc w:val="both"/>
              <w:rPr>
                <w:b w:val="0"/>
                <w:sz w:val="24"/>
                <w:szCs w:val="24"/>
                <w:lang w:val="fr-FR"/>
              </w:rPr>
            </w:pPr>
            <w:r w:rsidRPr="00546A93">
              <w:rPr>
                <w:b w:val="0"/>
                <w:sz w:val="24"/>
                <w:szCs w:val="24"/>
                <w:lang w:val="fr-FR"/>
              </w:rPr>
              <w:t>Identification du contrat</w:t>
            </w:r>
            <w:r w:rsidR="00546A93">
              <w:rPr>
                <w:b w:val="0"/>
                <w:sz w:val="24"/>
                <w:szCs w:val="24"/>
                <w:lang w:val="fr-FR"/>
              </w:rPr>
              <w:t xml:space="preserve"> </w:t>
            </w:r>
            <w:r w:rsidRPr="00546A93">
              <w:rPr>
                <w:b w:val="0"/>
                <w:sz w:val="24"/>
                <w:szCs w:val="24"/>
                <w:lang w:val="fr-FR"/>
              </w:rPr>
              <w:t xml:space="preserve">: [indiquer le nom / numéro complet du contrat, ainsi que toute autre </w:t>
            </w:r>
            <w:r w:rsidR="00A740C8" w:rsidRPr="00546A93">
              <w:rPr>
                <w:b w:val="0"/>
                <w:sz w:val="24"/>
                <w:szCs w:val="24"/>
                <w:lang w:val="fr-FR"/>
              </w:rPr>
              <w:t>forme d’identification</w:t>
            </w:r>
            <w:r w:rsidRPr="00546A93">
              <w:rPr>
                <w:b w:val="0"/>
                <w:sz w:val="24"/>
                <w:szCs w:val="24"/>
                <w:lang w:val="fr-FR"/>
              </w:rPr>
              <w:t>]</w:t>
            </w:r>
          </w:p>
          <w:p w14:paraId="4F1EFEFB" w14:textId="358BE351" w:rsidR="00C3513C" w:rsidRPr="00546A93" w:rsidRDefault="00C3513C" w:rsidP="00192715">
            <w:pPr>
              <w:pStyle w:val="SPDForm2"/>
              <w:spacing w:before="0" w:after="0"/>
              <w:ind w:left="54" w:right="154"/>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 [insérer le nom complet]</w:t>
            </w:r>
          </w:p>
          <w:p w14:paraId="7328BD05" w14:textId="6CC508C6" w:rsidR="00C3513C" w:rsidRPr="00546A93" w:rsidRDefault="00C3513C" w:rsidP="00192715">
            <w:pPr>
              <w:pStyle w:val="SPDForm2"/>
              <w:spacing w:before="0" w:after="0"/>
              <w:ind w:left="54" w:right="154"/>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w:t>
            </w:r>
            <w:r w:rsidR="00546A93">
              <w:rPr>
                <w:b w:val="0"/>
                <w:sz w:val="24"/>
                <w:szCs w:val="24"/>
                <w:lang w:val="fr-FR"/>
              </w:rPr>
              <w:t xml:space="preserve"> </w:t>
            </w:r>
            <w:r w:rsidRPr="00546A93">
              <w:rPr>
                <w:b w:val="0"/>
                <w:sz w:val="24"/>
                <w:szCs w:val="24"/>
                <w:lang w:val="fr-FR"/>
              </w:rPr>
              <w:t>[insérer rue / ville / pays]</w:t>
            </w:r>
          </w:p>
          <w:p w14:paraId="7CE860D9" w14:textId="094BE159" w:rsidR="00BF1107" w:rsidRPr="00546A93" w:rsidRDefault="00A740C8" w:rsidP="00192715">
            <w:pPr>
              <w:spacing w:before="40" w:after="120"/>
              <w:ind w:left="54"/>
              <w:rPr>
                <w:noProof/>
                <w:sz w:val="24"/>
                <w:szCs w:val="24"/>
              </w:rPr>
            </w:pPr>
            <w:r w:rsidRPr="00546A93">
              <w:rPr>
                <w:sz w:val="24"/>
                <w:szCs w:val="24"/>
              </w:rPr>
              <w:t xml:space="preserve">Motif </w:t>
            </w:r>
            <w:r w:rsidR="00C3513C" w:rsidRPr="00546A93">
              <w:rPr>
                <w:sz w:val="24"/>
                <w:szCs w:val="24"/>
              </w:rPr>
              <w:t>(s) de la suspension ou de la résiliation</w:t>
            </w:r>
            <w:r w:rsidR="00546A93">
              <w:rPr>
                <w:sz w:val="24"/>
                <w:szCs w:val="24"/>
              </w:rPr>
              <w:t xml:space="preserve"> </w:t>
            </w:r>
            <w:r w:rsidR="00C3513C" w:rsidRPr="00546A93">
              <w:rPr>
                <w:sz w:val="24"/>
                <w:szCs w:val="24"/>
              </w:rPr>
              <w:t>: [indiquer la ou les raison (s) principale (s), par ex. la violence sexiste</w:t>
            </w:r>
            <w:r w:rsidR="00546A93">
              <w:rPr>
                <w:sz w:val="24"/>
                <w:szCs w:val="24"/>
              </w:rPr>
              <w:t>,</w:t>
            </w:r>
            <w:r w:rsidR="00C3513C" w:rsidRPr="00546A93">
              <w:rPr>
                <w:sz w:val="24"/>
                <w:szCs w:val="24"/>
              </w:rPr>
              <w:t xml:space="preserve"> infractions d'exploitation sexuelle ou d'agression]</w:t>
            </w:r>
          </w:p>
        </w:tc>
        <w:tc>
          <w:tcPr>
            <w:tcW w:w="2185" w:type="dxa"/>
            <w:tcBorders>
              <w:top w:val="single" w:sz="2" w:space="0" w:color="auto"/>
              <w:left w:val="single" w:sz="2" w:space="0" w:color="auto"/>
              <w:bottom w:val="single" w:sz="2" w:space="0" w:color="auto"/>
              <w:right w:val="single" w:sz="2" w:space="0" w:color="auto"/>
            </w:tcBorders>
          </w:tcPr>
          <w:p w14:paraId="79D864BB" w14:textId="235D219D" w:rsidR="00BF1107" w:rsidRPr="00546A93" w:rsidRDefault="00C3513C" w:rsidP="00AD1E79">
            <w:pPr>
              <w:spacing w:before="40" w:after="120"/>
              <w:ind w:firstLine="116"/>
              <w:rPr>
                <w:noProof/>
                <w:sz w:val="24"/>
                <w:szCs w:val="24"/>
              </w:rPr>
            </w:pPr>
            <w:r w:rsidRPr="00546A93">
              <w:rPr>
                <w:sz w:val="24"/>
                <w:szCs w:val="24"/>
              </w:rPr>
              <w:t>[</w:t>
            </w:r>
            <w:proofErr w:type="gramStart"/>
            <w:r w:rsidRPr="00546A93">
              <w:rPr>
                <w:sz w:val="24"/>
                <w:szCs w:val="24"/>
              </w:rPr>
              <w:t>insérer</w:t>
            </w:r>
            <w:proofErr w:type="gramEnd"/>
            <w:r w:rsidRPr="00546A93">
              <w:rPr>
                <w:sz w:val="24"/>
                <w:szCs w:val="24"/>
              </w:rPr>
              <w:t xml:space="preserve"> le montant</w:t>
            </w:r>
            <w:r w:rsidR="00AD1E79">
              <w:rPr>
                <w:sz w:val="24"/>
                <w:szCs w:val="24"/>
              </w:rPr>
              <w:t>]</w:t>
            </w:r>
          </w:p>
        </w:tc>
      </w:tr>
      <w:tr w:rsidR="00BF1107" w:rsidRPr="00F70AC0" w14:paraId="1A467340" w14:textId="77777777" w:rsidTr="00546A93">
        <w:tc>
          <w:tcPr>
            <w:tcW w:w="845"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18F3BE53" w14:textId="77777777" w:rsidR="00BF1107" w:rsidRPr="00546A93" w:rsidRDefault="00C23190" w:rsidP="00AE1A6B">
            <w:pPr>
              <w:spacing w:before="40" w:after="120"/>
              <w:rPr>
                <w:i/>
                <w:iCs/>
                <w:noProof/>
                <w:spacing w:val="-6"/>
                <w:sz w:val="24"/>
                <w:szCs w:val="24"/>
              </w:rPr>
            </w:pPr>
            <w:r w:rsidRPr="00546A93">
              <w:rPr>
                <w:i/>
                <w:iCs/>
                <w:noProof/>
                <w:spacing w:val="-6"/>
                <w:sz w:val="24"/>
                <w:szCs w:val="24"/>
              </w:rPr>
              <w:lastRenderedPageBreak/>
              <w:t>[inserer année</w:t>
            </w:r>
            <w:r w:rsidRPr="00546A93">
              <w:rPr>
                <w:i/>
                <w:iCs/>
                <w:noProof/>
                <w:spacing w:val="-9"/>
                <w:sz w:val="24"/>
                <w:szCs w:val="24"/>
              </w:rPr>
              <w:t>]</w:t>
            </w:r>
          </w:p>
        </w:tc>
        <w:tc>
          <w:tcPr>
            <w:tcW w:w="1653"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59D945CD" w14:textId="77777777" w:rsidR="00BF1107" w:rsidRPr="00546A93" w:rsidRDefault="00C23190" w:rsidP="00AE1A6B">
            <w:pPr>
              <w:spacing w:before="40" w:after="120"/>
              <w:rPr>
                <w:i/>
                <w:iCs/>
                <w:noProof/>
                <w:spacing w:val="-6"/>
                <w:sz w:val="24"/>
                <w:szCs w:val="24"/>
              </w:rPr>
            </w:pPr>
            <w:r w:rsidRPr="00546A93">
              <w:rPr>
                <w:sz w:val="24"/>
                <w:szCs w:val="24"/>
              </w:rPr>
              <w:t>[</w:t>
            </w:r>
            <w:proofErr w:type="gramStart"/>
            <w:r w:rsidRPr="00546A93">
              <w:rPr>
                <w:sz w:val="24"/>
                <w:szCs w:val="24"/>
              </w:rPr>
              <w:t>insérer</w:t>
            </w:r>
            <w:proofErr w:type="gramEnd"/>
            <w:r w:rsidRPr="00546A93">
              <w:rPr>
                <w:sz w:val="24"/>
                <w:szCs w:val="24"/>
              </w:rPr>
              <w:t xml:space="preserve"> le montant et le pourcentage]</w:t>
            </w:r>
          </w:p>
        </w:tc>
        <w:tc>
          <w:tcPr>
            <w:tcW w:w="4677" w:type="dxa"/>
            <w:tcBorders>
              <w:top w:val="single" w:sz="2" w:space="0" w:color="auto"/>
              <w:left w:val="single" w:sz="2" w:space="0" w:color="auto"/>
              <w:bottom w:val="single" w:sz="2" w:space="0" w:color="auto"/>
              <w:right w:val="single" w:sz="2" w:space="0" w:color="auto"/>
            </w:tcBorders>
          </w:tcPr>
          <w:p w14:paraId="7F57A688" w14:textId="3F10C10A"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Identification du contrat</w:t>
            </w:r>
            <w:r w:rsidR="00546A93">
              <w:rPr>
                <w:b w:val="0"/>
                <w:sz w:val="24"/>
                <w:szCs w:val="24"/>
                <w:lang w:val="fr-FR"/>
              </w:rPr>
              <w:t xml:space="preserve"> </w:t>
            </w:r>
            <w:r w:rsidRPr="00546A93">
              <w:rPr>
                <w:b w:val="0"/>
                <w:sz w:val="24"/>
                <w:szCs w:val="24"/>
                <w:lang w:val="fr-FR"/>
              </w:rPr>
              <w:t xml:space="preserve">: [indiquer le nom / numéro complet du contrat, ainsi que toute autre </w:t>
            </w:r>
            <w:r w:rsidR="00A740C8" w:rsidRPr="00546A93">
              <w:rPr>
                <w:b w:val="0"/>
                <w:sz w:val="24"/>
                <w:szCs w:val="24"/>
                <w:lang w:val="fr-FR"/>
              </w:rPr>
              <w:t>forme d’identification</w:t>
            </w:r>
            <w:r w:rsidRPr="00546A93">
              <w:rPr>
                <w:b w:val="0"/>
                <w:sz w:val="24"/>
                <w:szCs w:val="24"/>
                <w:lang w:val="fr-FR"/>
              </w:rPr>
              <w:t>]</w:t>
            </w:r>
          </w:p>
          <w:p w14:paraId="609CA02C" w14:textId="00CA6ED5"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 [insérer le nom complet]</w:t>
            </w:r>
          </w:p>
          <w:p w14:paraId="73B9A00F" w14:textId="710A9ED1"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 [insérer rue / ville / pays]</w:t>
            </w:r>
          </w:p>
          <w:p w14:paraId="333E44C1" w14:textId="0D2982CD" w:rsidR="00BF1107" w:rsidRPr="00546A93" w:rsidRDefault="00A740C8" w:rsidP="00AD1E79">
            <w:pPr>
              <w:spacing w:before="40" w:after="120"/>
              <w:ind w:left="98" w:right="64" w:firstLine="18"/>
              <w:rPr>
                <w:noProof/>
                <w:spacing w:val="-4"/>
                <w:sz w:val="24"/>
                <w:szCs w:val="24"/>
              </w:rPr>
            </w:pPr>
            <w:r w:rsidRPr="00546A93">
              <w:rPr>
                <w:sz w:val="24"/>
                <w:szCs w:val="24"/>
              </w:rPr>
              <w:t xml:space="preserve">Motif </w:t>
            </w:r>
            <w:r w:rsidR="00C3513C" w:rsidRPr="00546A93">
              <w:rPr>
                <w:sz w:val="24"/>
                <w:szCs w:val="24"/>
              </w:rPr>
              <w:t>(s) de la suspension ou de la résiliation</w:t>
            </w:r>
            <w:r w:rsidR="00546A93">
              <w:rPr>
                <w:sz w:val="24"/>
                <w:szCs w:val="24"/>
              </w:rPr>
              <w:t xml:space="preserve"> </w:t>
            </w:r>
            <w:r w:rsidR="00C3513C" w:rsidRPr="00546A93">
              <w:rPr>
                <w:sz w:val="24"/>
                <w:szCs w:val="24"/>
              </w:rPr>
              <w:t>: [indiquer la ou les raison (s) principale (s)</w:t>
            </w:r>
            <w:r w:rsidR="00925AC9">
              <w:rPr>
                <w:sz w:val="24"/>
                <w:szCs w:val="24"/>
              </w:rPr>
              <w:t>]</w:t>
            </w:r>
          </w:p>
        </w:tc>
        <w:tc>
          <w:tcPr>
            <w:tcW w:w="2185" w:type="dxa"/>
            <w:tcBorders>
              <w:top w:val="single" w:sz="2" w:space="0" w:color="auto"/>
              <w:left w:val="single" w:sz="2" w:space="0" w:color="auto"/>
              <w:bottom w:val="single" w:sz="2" w:space="0" w:color="auto"/>
              <w:right w:val="single" w:sz="2" w:space="0" w:color="auto"/>
            </w:tcBorders>
          </w:tcPr>
          <w:p w14:paraId="76E069C4" w14:textId="66372E63" w:rsidR="00BF1107" w:rsidRPr="00546A93" w:rsidRDefault="00BF1107" w:rsidP="00AD1E79">
            <w:pPr>
              <w:spacing w:before="40" w:after="120"/>
              <w:ind w:firstLine="116"/>
              <w:rPr>
                <w:i/>
                <w:iCs/>
                <w:noProof/>
                <w:spacing w:val="-6"/>
                <w:sz w:val="24"/>
                <w:szCs w:val="24"/>
              </w:rPr>
            </w:pPr>
            <w:r w:rsidRPr="00546A93">
              <w:rPr>
                <w:i/>
                <w:iCs/>
                <w:noProof/>
                <w:spacing w:val="-6"/>
                <w:sz w:val="24"/>
                <w:szCs w:val="24"/>
              </w:rPr>
              <w:t>[inser</w:t>
            </w:r>
            <w:r w:rsidR="00C3513C" w:rsidRPr="00546A93">
              <w:rPr>
                <w:i/>
                <w:iCs/>
                <w:noProof/>
                <w:spacing w:val="-6"/>
                <w:sz w:val="24"/>
                <w:szCs w:val="24"/>
              </w:rPr>
              <w:t xml:space="preserve">er Montant </w:t>
            </w:r>
            <w:r w:rsidR="00AD1E79">
              <w:rPr>
                <w:i/>
                <w:iCs/>
                <w:noProof/>
                <w:spacing w:val="-6"/>
                <w:sz w:val="24"/>
                <w:szCs w:val="24"/>
              </w:rPr>
              <w:t>]</w:t>
            </w:r>
          </w:p>
        </w:tc>
      </w:tr>
      <w:tr w:rsidR="00BF1107" w:rsidRPr="00F70AC0" w14:paraId="2A58BE73" w14:textId="77777777" w:rsidTr="00546A93">
        <w:tc>
          <w:tcPr>
            <w:tcW w:w="845" w:type="dxa"/>
            <w:tcBorders>
              <w:top w:val="single" w:sz="2" w:space="0" w:color="auto"/>
              <w:left w:val="single" w:sz="2" w:space="0" w:color="auto"/>
              <w:bottom w:val="single" w:sz="2" w:space="0" w:color="auto"/>
              <w:right w:val="single" w:sz="2" w:space="0" w:color="auto"/>
            </w:tcBorders>
          </w:tcPr>
          <w:p w14:paraId="1BC01939"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c>
          <w:tcPr>
            <w:tcW w:w="1653" w:type="dxa"/>
            <w:tcBorders>
              <w:top w:val="single" w:sz="2" w:space="0" w:color="auto"/>
              <w:left w:val="single" w:sz="2" w:space="0" w:color="auto"/>
              <w:bottom w:val="single" w:sz="2" w:space="0" w:color="auto"/>
              <w:right w:val="single" w:sz="2" w:space="0" w:color="auto"/>
            </w:tcBorders>
          </w:tcPr>
          <w:p w14:paraId="33945150"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c>
          <w:tcPr>
            <w:tcW w:w="4677" w:type="dxa"/>
            <w:tcBorders>
              <w:top w:val="single" w:sz="2" w:space="0" w:color="auto"/>
              <w:left w:val="single" w:sz="2" w:space="0" w:color="auto"/>
              <w:bottom w:val="single" w:sz="2" w:space="0" w:color="auto"/>
              <w:right w:val="single" w:sz="2" w:space="0" w:color="auto"/>
            </w:tcBorders>
          </w:tcPr>
          <w:p w14:paraId="5C0026FA" w14:textId="71CD5576" w:rsidR="00BF1107" w:rsidRPr="00546A93" w:rsidRDefault="00C3513C" w:rsidP="00AE1A6B">
            <w:pPr>
              <w:spacing w:before="40" w:after="120"/>
              <w:ind w:left="60"/>
              <w:rPr>
                <w:i/>
                <w:noProof/>
                <w:spacing w:val="-4"/>
                <w:sz w:val="24"/>
                <w:szCs w:val="24"/>
              </w:rPr>
            </w:pPr>
            <w:r w:rsidRPr="00546A93">
              <w:rPr>
                <w:sz w:val="24"/>
                <w:szCs w:val="24"/>
              </w:rPr>
              <w:t>[Énumérer tous les contrats applicables]</w:t>
            </w:r>
            <w:r w:rsidR="00546A93">
              <w:rPr>
                <w:sz w:val="24"/>
                <w:szCs w:val="24"/>
              </w:rPr>
              <w:t xml:space="preserve"> </w:t>
            </w:r>
            <w:r w:rsidRPr="00546A93">
              <w:rPr>
                <w:sz w:val="24"/>
                <w:szCs w:val="24"/>
              </w:rPr>
              <w:t>…</w:t>
            </w:r>
          </w:p>
        </w:tc>
        <w:tc>
          <w:tcPr>
            <w:tcW w:w="2185" w:type="dxa"/>
            <w:tcBorders>
              <w:top w:val="single" w:sz="2" w:space="0" w:color="auto"/>
              <w:left w:val="single" w:sz="2" w:space="0" w:color="auto"/>
              <w:bottom w:val="single" w:sz="2" w:space="0" w:color="auto"/>
              <w:right w:val="single" w:sz="2" w:space="0" w:color="auto"/>
            </w:tcBorders>
          </w:tcPr>
          <w:p w14:paraId="0CE43883"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r>
      <w:tr w:rsidR="00BF1107" w:rsidRPr="00F839EE" w14:paraId="71B8F2DA" w14:textId="77777777" w:rsidTr="00546A93">
        <w:tc>
          <w:tcPr>
            <w:tcW w:w="9360" w:type="dxa"/>
            <w:gridSpan w:val="4"/>
            <w:tcBorders>
              <w:top w:val="single" w:sz="2" w:space="0" w:color="auto"/>
              <w:left w:val="single" w:sz="2" w:space="0" w:color="auto"/>
              <w:bottom w:val="single" w:sz="2" w:space="0" w:color="auto"/>
              <w:right w:val="single" w:sz="2" w:space="0" w:color="auto"/>
            </w:tcBorders>
          </w:tcPr>
          <w:p w14:paraId="298F18D9" w14:textId="65B54060" w:rsidR="00BF1107" w:rsidRPr="00546A93" w:rsidRDefault="008A4002" w:rsidP="00BF268A">
            <w:pPr>
              <w:spacing w:before="120" w:after="120"/>
              <w:jc w:val="center"/>
              <w:rPr>
                <w:b/>
                <w:i/>
                <w:iCs/>
                <w:noProof/>
                <w:spacing w:val="-6"/>
                <w:sz w:val="24"/>
                <w:szCs w:val="24"/>
              </w:rPr>
            </w:pPr>
            <w:r w:rsidRPr="00546A93">
              <w:rPr>
                <w:rFonts w:ascii="Arial" w:hAnsi="Arial" w:cs="Arial"/>
                <w:b/>
                <w:color w:val="222222"/>
                <w:sz w:val="24"/>
                <w:szCs w:val="24"/>
                <w:shd w:val="clear" w:color="auto" w:fill="F8F9FA"/>
              </w:rPr>
              <w:t xml:space="preserve">Garantie de performance appelée par </w:t>
            </w:r>
            <w:r w:rsidR="00A740C8" w:rsidRPr="00546A93">
              <w:rPr>
                <w:rFonts w:ascii="Arial" w:hAnsi="Arial" w:cs="Arial"/>
                <w:b/>
                <w:color w:val="222222"/>
                <w:sz w:val="24"/>
                <w:szCs w:val="24"/>
                <w:shd w:val="clear" w:color="auto" w:fill="F8F9FA"/>
              </w:rPr>
              <w:t>le Maître d’Ouvrage</w:t>
            </w:r>
            <w:r w:rsidRPr="00546A93">
              <w:rPr>
                <w:rFonts w:ascii="Arial" w:hAnsi="Arial" w:cs="Arial"/>
                <w:b/>
                <w:color w:val="222222"/>
                <w:sz w:val="24"/>
                <w:szCs w:val="24"/>
                <w:shd w:val="clear" w:color="auto" w:fill="F8F9FA"/>
              </w:rPr>
              <w:t xml:space="preserve"> pour des </w:t>
            </w:r>
            <w:r w:rsidR="00A740C8" w:rsidRPr="00546A93">
              <w:rPr>
                <w:rFonts w:ascii="Arial" w:hAnsi="Arial" w:cs="Arial"/>
                <w:b/>
                <w:color w:val="222222"/>
                <w:sz w:val="24"/>
                <w:szCs w:val="24"/>
                <w:shd w:val="clear" w:color="auto" w:fill="F8F9FA"/>
              </w:rPr>
              <w:t>motifs liés à la performance ES</w:t>
            </w:r>
          </w:p>
        </w:tc>
      </w:tr>
      <w:tr w:rsidR="00BF1107" w:rsidRPr="00C23190" w14:paraId="5BBCE2BD" w14:textId="77777777" w:rsidTr="00546A93">
        <w:tc>
          <w:tcPr>
            <w:tcW w:w="845" w:type="dxa"/>
            <w:tcBorders>
              <w:top w:val="single" w:sz="2" w:space="0" w:color="auto"/>
              <w:left w:val="single" w:sz="2" w:space="0" w:color="auto"/>
              <w:bottom w:val="single" w:sz="2" w:space="0" w:color="auto"/>
              <w:right w:val="single" w:sz="2" w:space="0" w:color="auto"/>
            </w:tcBorders>
          </w:tcPr>
          <w:p w14:paraId="5F4993F9" w14:textId="77777777" w:rsidR="00BF1107" w:rsidRPr="00546A93" w:rsidRDefault="00C23190" w:rsidP="00AE1A6B">
            <w:pPr>
              <w:spacing w:before="40" w:after="120"/>
              <w:jc w:val="center"/>
              <w:rPr>
                <w:b/>
                <w:i/>
                <w:iCs/>
                <w:noProof/>
                <w:spacing w:val="-6"/>
                <w:sz w:val="24"/>
                <w:szCs w:val="24"/>
              </w:rPr>
            </w:pPr>
            <w:r w:rsidRPr="00546A93">
              <w:rPr>
                <w:b/>
                <w:noProof/>
                <w:spacing w:val="-4"/>
                <w:sz w:val="24"/>
                <w:szCs w:val="24"/>
              </w:rPr>
              <w:t>Année</w:t>
            </w:r>
          </w:p>
        </w:tc>
        <w:tc>
          <w:tcPr>
            <w:tcW w:w="6330" w:type="dxa"/>
            <w:gridSpan w:val="2"/>
            <w:tcBorders>
              <w:top w:val="single" w:sz="2" w:space="0" w:color="auto"/>
              <w:left w:val="single" w:sz="2" w:space="0" w:color="auto"/>
              <w:bottom w:val="single" w:sz="2" w:space="0" w:color="auto"/>
              <w:right w:val="single" w:sz="2" w:space="0" w:color="auto"/>
            </w:tcBorders>
          </w:tcPr>
          <w:p w14:paraId="24BE9E30" w14:textId="77777777" w:rsidR="00BF1107" w:rsidRPr="00546A93" w:rsidRDefault="00C23190" w:rsidP="00AE1A6B">
            <w:pPr>
              <w:spacing w:before="40" w:after="120"/>
              <w:ind w:left="19" w:right="93"/>
              <w:jc w:val="center"/>
              <w:rPr>
                <w:b/>
                <w:noProof/>
                <w:spacing w:val="-4"/>
                <w:sz w:val="24"/>
                <w:szCs w:val="24"/>
              </w:rPr>
            </w:pPr>
            <w:r w:rsidRPr="00546A93">
              <w:rPr>
                <w:b/>
                <w:sz w:val="24"/>
                <w:szCs w:val="24"/>
              </w:rPr>
              <w:t>Identification du contrat</w:t>
            </w:r>
          </w:p>
        </w:tc>
        <w:tc>
          <w:tcPr>
            <w:tcW w:w="2185" w:type="dxa"/>
            <w:tcBorders>
              <w:top w:val="single" w:sz="2" w:space="0" w:color="auto"/>
              <w:left w:val="single" w:sz="2" w:space="0" w:color="auto"/>
              <w:bottom w:val="single" w:sz="2" w:space="0" w:color="auto"/>
              <w:right w:val="single" w:sz="2" w:space="0" w:color="auto"/>
            </w:tcBorders>
          </w:tcPr>
          <w:p w14:paraId="3FC74C0A" w14:textId="7177BEFA" w:rsidR="00BF1107" w:rsidRPr="00546A93" w:rsidRDefault="00C23190" w:rsidP="00546A93">
            <w:pPr>
              <w:pStyle w:val="SPDForm2"/>
              <w:spacing w:before="0" w:after="0"/>
              <w:ind w:left="116" w:right="91"/>
              <w:jc w:val="both"/>
              <w:rPr>
                <w:sz w:val="24"/>
                <w:szCs w:val="24"/>
                <w:lang w:val="fr-FR"/>
              </w:rPr>
            </w:pPr>
            <w:r w:rsidRPr="00546A93">
              <w:rPr>
                <w:sz w:val="24"/>
                <w:szCs w:val="24"/>
                <w:lang w:val="fr-FR"/>
              </w:rPr>
              <w:t xml:space="preserve">Montant total du contrat (valeur actuelle, </w:t>
            </w:r>
            <w:r w:rsidR="006C7F72" w:rsidRPr="00546A93">
              <w:rPr>
                <w:sz w:val="24"/>
                <w:szCs w:val="24"/>
                <w:lang w:val="fr-FR"/>
              </w:rPr>
              <w:t>monnaie</w:t>
            </w:r>
            <w:r w:rsidRPr="00546A93">
              <w:rPr>
                <w:sz w:val="24"/>
                <w:szCs w:val="24"/>
                <w:lang w:val="fr-FR"/>
              </w:rPr>
              <w:t xml:space="preserve">, taux de change et équivalent en </w:t>
            </w:r>
            <w:r w:rsidR="00655A44">
              <w:rPr>
                <w:sz w:val="24"/>
                <w:szCs w:val="24"/>
                <w:lang w:val="fr-FR"/>
              </w:rPr>
              <w:t>franc CFA</w:t>
            </w:r>
            <w:r w:rsidRPr="00546A93">
              <w:rPr>
                <w:sz w:val="24"/>
                <w:szCs w:val="24"/>
                <w:lang w:val="fr-FR"/>
              </w:rPr>
              <w:t>)</w:t>
            </w:r>
          </w:p>
        </w:tc>
      </w:tr>
      <w:tr w:rsidR="00BF1107" w:rsidRPr="00F70AC0" w14:paraId="07029FEE" w14:textId="77777777" w:rsidTr="00546A93">
        <w:tc>
          <w:tcPr>
            <w:tcW w:w="845" w:type="dxa"/>
            <w:tcBorders>
              <w:top w:val="single" w:sz="2" w:space="0" w:color="auto"/>
              <w:left w:val="single" w:sz="2" w:space="0" w:color="auto"/>
              <w:bottom w:val="single" w:sz="2" w:space="0" w:color="auto"/>
              <w:right w:val="single" w:sz="2" w:space="0" w:color="auto"/>
            </w:tcBorders>
          </w:tcPr>
          <w:p w14:paraId="785354F5" w14:textId="77777777" w:rsidR="00BF1107" w:rsidRPr="00546A93" w:rsidRDefault="00C23190" w:rsidP="00AE1A6B">
            <w:pPr>
              <w:spacing w:before="40" w:after="120"/>
              <w:rPr>
                <w:i/>
                <w:iCs/>
                <w:noProof/>
                <w:spacing w:val="-6"/>
                <w:sz w:val="24"/>
                <w:szCs w:val="24"/>
              </w:rPr>
            </w:pPr>
            <w:r w:rsidRPr="00546A93">
              <w:rPr>
                <w:i/>
                <w:iCs/>
                <w:noProof/>
                <w:spacing w:val="-6"/>
                <w:sz w:val="24"/>
                <w:szCs w:val="24"/>
              </w:rPr>
              <w:t>[inserer année</w:t>
            </w:r>
            <w:r w:rsidRPr="00546A93">
              <w:rPr>
                <w:i/>
                <w:iCs/>
                <w:noProof/>
                <w:spacing w:val="-9"/>
                <w:sz w:val="24"/>
                <w:szCs w:val="24"/>
              </w:rPr>
              <w:t>]</w:t>
            </w:r>
          </w:p>
        </w:tc>
        <w:tc>
          <w:tcPr>
            <w:tcW w:w="6330" w:type="dxa"/>
            <w:gridSpan w:val="2"/>
            <w:tcBorders>
              <w:top w:val="single" w:sz="2" w:space="0" w:color="auto"/>
              <w:left w:val="single" w:sz="2" w:space="0" w:color="auto"/>
              <w:bottom w:val="single" w:sz="2" w:space="0" w:color="auto"/>
              <w:right w:val="single" w:sz="2" w:space="0" w:color="auto"/>
            </w:tcBorders>
          </w:tcPr>
          <w:p w14:paraId="2FEF3537" w14:textId="6AFFC8F5" w:rsidR="00C3513C" w:rsidRPr="00546A93" w:rsidRDefault="00C3513C" w:rsidP="00192715">
            <w:pPr>
              <w:pStyle w:val="SPDForm2"/>
              <w:spacing w:before="0" w:after="0"/>
              <w:ind w:left="52" w:right="64"/>
              <w:jc w:val="both"/>
              <w:rPr>
                <w:b w:val="0"/>
                <w:sz w:val="24"/>
                <w:szCs w:val="24"/>
                <w:lang w:val="fr-FR"/>
              </w:rPr>
            </w:pPr>
            <w:r w:rsidRPr="00546A93">
              <w:rPr>
                <w:b w:val="0"/>
                <w:sz w:val="24"/>
                <w:szCs w:val="24"/>
                <w:lang w:val="fr-FR"/>
              </w:rPr>
              <w:t>Identification du contrat</w:t>
            </w:r>
            <w:r w:rsidR="00546A93">
              <w:rPr>
                <w:b w:val="0"/>
                <w:sz w:val="24"/>
                <w:szCs w:val="24"/>
                <w:lang w:val="fr-FR"/>
              </w:rPr>
              <w:t xml:space="preserve"> </w:t>
            </w:r>
            <w:r w:rsidRPr="00546A93">
              <w:rPr>
                <w:b w:val="0"/>
                <w:sz w:val="24"/>
                <w:szCs w:val="24"/>
                <w:lang w:val="fr-FR"/>
              </w:rPr>
              <w:t>: [indiquer le nom / numéro complet du contrat et toute autre identification]</w:t>
            </w:r>
          </w:p>
          <w:p w14:paraId="06D93C5A" w14:textId="6D5496D0" w:rsidR="00C3513C" w:rsidRPr="00546A93" w:rsidRDefault="00C3513C" w:rsidP="00192715">
            <w:pPr>
              <w:pStyle w:val="SPDForm2"/>
              <w:spacing w:before="0" w:after="0"/>
              <w:ind w:left="52" w:right="64"/>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 [insérer le nom complet]</w:t>
            </w:r>
          </w:p>
          <w:p w14:paraId="56ECF31B" w14:textId="612A88A5" w:rsidR="00C3513C" w:rsidRPr="00546A93" w:rsidRDefault="00C3513C" w:rsidP="00192715">
            <w:pPr>
              <w:pStyle w:val="SPDForm2"/>
              <w:spacing w:before="0" w:after="0"/>
              <w:ind w:left="52" w:right="64"/>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 [insérer rue / ville / pays]</w:t>
            </w:r>
          </w:p>
          <w:p w14:paraId="5B37254E" w14:textId="375597F6" w:rsidR="00BF1107" w:rsidRPr="00546A93" w:rsidRDefault="00A740C8" w:rsidP="00192715">
            <w:pPr>
              <w:spacing w:before="40" w:after="120"/>
              <w:ind w:left="52" w:right="64"/>
              <w:jc w:val="both"/>
              <w:rPr>
                <w:i/>
                <w:noProof/>
                <w:spacing w:val="-4"/>
                <w:sz w:val="24"/>
                <w:szCs w:val="24"/>
              </w:rPr>
            </w:pPr>
            <w:r w:rsidRPr="00546A93">
              <w:rPr>
                <w:sz w:val="24"/>
                <w:szCs w:val="24"/>
              </w:rPr>
              <w:t xml:space="preserve">Motif </w:t>
            </w:r>
            <w:r w:rsidR="00C3513C" w:rsidRPr="00546A93">
              <w:rPr>
                <w:sz w:val="24"/>
                <w:szCs w:val="24"/>
              </w:rPr>
              <w:t>(s) de l'appel de la garantie de performance</w:t>
            </w:r>
            <w:r w:rsidR="00546A93">
              <w:rPr>
                <w:sz w:val="24"/>
                <w:szCs w:val="24"/>
              </w:rPr>
              <w:t xml:space="preserve"> </w:t>
            </w:r>
            <w:r w:rsidR="00C3513C" w:rsidRPr="00546A93">
              <w:rPr>
                <w:sz w:val="24"/>
                <w:szCs w:val="24"/>
              </w:rPr>
              <w:t>: [indiquez la ou les raison (s) principale (s), par ex. la violence sexiste</w:t>
            </w:r>
            <w:r w:rsidR="00546A93">
              <w:rPr>
                <w:sz w:val="24"/>
                <w:szCs w:val="24"/>
              </w:rPr>
              <w:t xml:space="preserve"> </w:t>
            </w:r>
            <w:r w:rsidR="00C3513C" w:rsidRPr="00546A93">
              <w:rPr>
                <w:sz w:val="24"/>
                <w:szCs w:val="24"/>
              </w:rPr>
              <w:t>; infractions d'exploitation sexuelle ou d'agression]</w:t>
            </w:r>
          </w:p>
        </w:tc>
        <w:tc>
          <w:tcPr>
            <w:tcW w:w="2185" w:type="dxa"/>
            <w:tcBorders>
              <w:top w:val="single" w:sz="2" w:space="0" w:color="auto"/>
              <w:left w:val="single" w:sz="2" w:space="0" w:color="auto"/>
              <w:bottom w:val="single" w:sz="2" w:space="0" w:color="auto"/>
              <w:right w:val="single" w:sz="2" w:space="0" w:color="auto"/>
            </w:tcBorders>
          </w:tcPr>
          <w:p w14:paraId="6D9EFAA6" w14:textId="77777777" w:rsidR="00BF1107" w:rsidRPr="00546A93" w:rsidRDefault="00BF1107" w:rsidP="00546A93">
            <w:pPr>
              <w:spacing w:before="40" w:after="120"/>
              <w:ind w:firstLine="26"/>
              <w:rPr>
                <w:i/>
                <w:iCs/>
                <w:noProof/>
                <w:spacing w:val="-6"/>
                <w:sz w:val="24"/>
                <w:szCs w:val="24"/>
              </w:rPr>
            </w:pPr>
            <w:r w:rsidRPr="00546A93">
              <w:rPr>
                <w:i/>
                <w:iCs/>
                <w:noProof/>
                <w:spacing w:val="-6"/>
                <w:sz w:val="24"/>
                <w:szCs w:val="24"/>
              </w:rPr>
              <w:t>[inser</w:t>
            </w:r>
            <w:r w:rsidR="00C3513C" w:rsidRPr="00546A93">
              <w:rPr>
                <w:i/>
                <w:iCs/>
                <w:noProof/>
                <w:spacing w:val="-6"/>
                <w:sz w:val="24"/>
                <w:szCs w:val="24"/>
              </w:rPr>
              <w:t>er le Montant</w:t>
            </w:r>
            <w:r w:rsidRPr="00546A93">
              <w:rPr>
                <w:i/>
                <w:iCs/>
                <w:noProof/>
                <w:spacing w:val="-6"/>
                <w:sz w:val="24"/>
                <w:szCs w:val="24"/>
              </w:rPr>
              <w:t>]</w:t>
            </w:r>
          </w:p>
        </w:tc>
      </w:tr>
    </w:tbl>
    <w:p w14:paraId="0FDEB5EE" w14:textId="77777777" w:rsidR="00C86E16" w:rsidRDefault="00C86E16" w:rsidP="00C86E16">
      <w:pPr>
        <w:pStyle w:val="SPDForm2"/>
        <w:jc w:val="both"/>
        <w:rPr>
          <w:b w:val="0"/>
          <w:sz w:val="24"/>
          <w:lang w:val="fr-FR"/>
        </w:rPr>
      </w:pPr>
    </w:p>
    <w:p w14:paraId="3E429888" w14:textId="77777777" w:rsidR="006E1AF2" w:rsidRDefault="006E1AF2">
      <w:r>
        <w:br w:type="page"/>
      </w:r>
    </w:p>
    <w:p w14:paraId="7236CA7C" w14:textId="76BFF838" w:rsidR="006E1AF2" w:rsidRPr="00C86E16" w:rsidRDefault="006E1AF2" w:rsidP="008E4EB9">
      <w:pPr>
        <w:pStyle w:val="SecIVH2"/>
      </w:pPr>
      <w:bookmarkStart w:id="1087" w:name="_Toc63775987"/>
      <w:bookmarkStart w:id="1088" w:name="_Toc87280468"/>
      <w:r>
        <w:lastRenderedPageBreak/>
        <w:t xml:space="preserve">Formulaire CON </w:t>
      </w:r>
      <w:r w:rsidR="008E4EB9">
        <w:t>–</w:t>
      </w:r>
      <w:r>
        <w:t xml:space="preserve"> 4</w:t>
      </w:r>
      <w:r w:rsidR="008E4EB9">
        <w:br/>
      </w:r>
      <w:r w:rsidRPr="00C86E16">
        <w:t xml:space="preserve">Déclaration </w:t>
      </w:r>
      <w:r>
        <w:t>relative à l’Exploitation et à l’Abus Sexuel (EAS) et/ou au Harassement Sexuel (HS)</w:t>
      </w:r>
      <w:bookmarkEnd w:id="1087"/>
      <w:bookmarkEnd w:id="1088"/>
    </w:p>
    <w:p w14:paraId="3B02FB98" w14:textId="0D9DDEEE" w:rsidR="006E1AF2" w:rsidRPr="00C86E16" w:rsidRDefault="006E1AF2" w:rsidP="006E1AF2">
      <w:pPr>
        <w:pStyle w:val="SPDForm2"/>
        <w:jc w:val="both"/>
        <w:rPr>
          <w:b w:val="0"/>
          <w:sz w:val="24"/>
          <w:lang w:val="fr-FR"/>
        </w:rPr>
      </w:pPr>
      <w:r w:rsidRPr="00C86E16">
        <w:rPr>
          <w:b w:val="0"/>
          <w:sz w:val="24"/>
          <w:lang w:val="fr-FR"/>
        </w:rPr>
        <w:t>[</w:t>
      </w:r>
      <w:r w:rsidRPr="00A2709C">
        <w:rPr>
          <w:b w:val="0"/>
          <w:i/>
          <w:sz w:val="24"/>
          <w:lang w:val="fr-FR"/>
        </w:rPr>
        <w:t xml:space="preserve">Ce formulaire ne doit être utilisé que si les informations soumises au moment de la </w:t>
      </w:r>
      <w:r w:rsidR="00925AC9">
        <w:rPr>
          <w:b w:val="0"/>
          <w:i/>
          <w:sz w:val="24"/>
          <w:lang w:val="fr-FR"/>
        </w:rPr>
        <w:t>S</w:t>
      </w:r>
      <w:r w:rsidRPr="00A2709C">
        <w:rPr>
          <w:b w:val="0"/>
          <w:i/>
          <w:sz w:val="24"/>
          <w:lang w:val="fr-FR"/>
        </w:rPr>
        <w:t xml:space="preserve">élection </w:t>
      </w:r>
      <w:r w:rsidR="00925AC9">
        <w:rPr>
          <w:b w:val="0"/>
          <w:i/>
          <w:sz w:val="24"/>
          <w:lang w:val="fr-FR"/>
        </w:rPr>
        <w:t>I</w:t>
      </w:r>
      <w:r w:rsidRPr="00A2709C">
        <w:rPr>
          <w:b w:val="0"/>
          <w:i/>
          <w:sz w:val="24"/>
          <w:lang w:val="fr-FR"/>
        </w:rPr>
        <w:t xml:space="preserve">nitiale nécessitent une mise à jour. Le tableau ci-dessous doit être rempli pour le </w:t>
      </w:r>
      <w:r w:rsidR="00543DC3">
        <w:rPr>
          <w:b w:val="0"/>
          <w:i/>
          <w:sz w:val="24"/>
          <w:lang w:val="fr-FR"/>
        </w:rPr>
        <w:t>C</w:t>
      </w:r>
      <w:r w:rsidR="00655A44">
        <w:rPr>
          <w:b w:val="0"/>
          <w:i/>
          <w:sz w:val="24"/>
          <w:lang w:val="fr-FR"/>
        </w:rPr>
        <w:t>andidat</w:t>
      </w:r>
      <w:r w:rsidRPr="00A2709C">
        <w:rPr>
          <w:b w:val="0"/>
          <w:i/>
          <w:sz w:val="24"/>
          <w:lang w:val="fr-FR"/>
        </w:rPr>
        <w:t xml:space="preserve"> et </w:t>
      </w:r>
      <w:r>
        <w:rPr>
          <w:b w:val="0"/>
          <w:i/>
          <w:sz w:val="24"/>
          <w:lang w:val="fr-FR"/>
        </w:rPr>
        <w:t>en cas de groupement</w:t>
      </w:r>
      <w:r w:rsidRPr="00A2709C">
        <w:rPr>
          <w:b w:val="0"/>
          <w:i/>
          <w:sz w:val="24"/>
          <w:lang w:val="fr-FR"/>
        </w:rPr>
        <w:t xml:space="preserve">, </w:t>
      </w:r>
      <w:r w:rsidR="00925AC9">
        <w:rPr>
          <w:b w:val="0"/>
          <w:i/>
          <w:sz w:val="24"/>
          <w:lang w:val="fr-FR"/>
        </w:rPr>
        <w:t xml:space="preserve">par </w:t>
      </w:r>
      <w:r w:rsidRPr="00A2709C">
        <w:rPr>
          <w:b w:val="0"/>
          <w:i/>
          <w:sz w:val="24"/>
          <w:lang w:val="fr-FR"/>
        </w:rPr>
        <w:t xml:space="preserve">chaque membre </w:t>
      </w:r>
      <w:r>
        <w:rPr>
          <w:b w:val="0"/>
          <w:i/>
          <w:sz w:val="24"/>
          <w:lang w:val="fr-FR"/>
        </w:rPr>
        <w:t>du groupement</w:t>
      </w:r>
      <w:r w:rsidRPr="00A2709C">
        <w:rPr>
          <w:b w:val="0"/>
          <w:i/>
          <w:sz w:val="24"/>
          <w:lang w:val="fr-FR"/>
        </w:rPr>
        <w:t xml:space="preserve"> et chaque sous-traitant spécialisé.]</w:t>
      </w:r>
    </w:p>
    <w:p w14:paraId="7C7ADC7E" w14:textId="018908CC" w:rsidR="006E1AF2" w:rsidRPr="00C86E16" w:rsidRDefault="006E1AF2" w:rsidP="006E1AF2">
      <w:pPr>
        <w:pStyle w:val="SPDForm2"/>
        <w:spacing w:before="0" w:after="0"/>
        <w:jc w:val="right"/>
        <w:rPr>
          <w:b w:val="0"/>
          <w:i/>
          <w:sz w:val="24"/>
          <w:lang w:val="fr-FR"/>
        </w:rPr>
      </w:pPr>
      <w:r w:rsidRPr="00C86E16">
        <w:rPr>
          <w:b w:val="0"/>
          <w:i/>
          <w:sz w:val="24"/>
          <w:lang w:val="fr-FR"/>
        </w:rPr>
        <w:t xml:space="preserve">Nom du </w:t>
      </w:r>
      <w:r w:rsidR="00543DC3">
        <w:rPr>
          <w:b w:val="0"/>
          <w:i/>
          <w:sz w:val="24"/>
          <w:lang w:val="fr-FR"/>
        </w:rPr>
        <w:t>C</w:t>
      </w:r>
      <w:r w:rsidR="00655A44">
        <w:rPr>
          <w:b w:val="0"/>
          <w:i/>
          <w:sz w:val="24"/>
          <w:lang w:val="fr-FR"/>
        </w:rPr>
        <w:t>andidat</w:t>
      </w:r>
      <w:r>
        <w:rPr>
          <w:b w:val="0"/>
          <w:i/>
          <w:sz w:val="24"/>
          <w:lang w:val="fr-FR"/>
        </w:rPr>
        <w:t xml:space="preserve"> </w:t>
      </w:r>
      <w:r w:rsidRPr="00C86E16">
        <w:rPr>
          <w:b w:val="0"/>
          <w:i/>
          <w:sz w:val="24"/>
          <w:lang w:val="fr-FR"/>
        </w:rPr>
        <w:t>: [insérer le nom complet]</w:t>
      </w:r>
    </w:p>
    <w:p w14:paraId="1069CBA8" w14:textId="77777777" w:rsidR="006E1AF2" w:rsidRPr="00C86E16" w:rsidRDefault="006E1AF2" w:rsidP="006E1AF2">
      <w:pPr>
        <w:pStyle w:val="SPDForm2"/>
        <w:spacing w:before="0" w:after="0"/>
        <w:jc w:val="right"/>
        <w:rPr>
          <w:b w:val="0"/>
          <w:i/>
          <w:sz w:val="24"/>
          <w:lang w:val="fr-FR"/>
        </w:rPr>
      </w:pPr>
      <w:r w:rsidRPr="00C86E16">
        <w:rPr>
          <w:b w:val="0"/>
          <w:i/>
          <w:sz w:val="24"/>
          <w:lang w:val="fr-FR"/>
        </w:rPr>
        <w:t>Date</w:t>
      </w:r>
      <w:r>
        <w:rPr>
          <w:b w:val="0"/>
          <w:i/>
          <w:sz w:val="24"/>
          <w:lang w:val="fr-FR"/>
        </w:rPr>
        <w:t xml:space="preserve"> </w:t>
      </w:r>
      <w:r w:rsidRPr="00C86E16">
        <w:rPr>
          <w:b w:val="0"/>
          <w:i/>
          <w:sz w:val="24"/>
          <w:lang w:val="fr-FR"/>
        </w:rPr>
        <w:t>: [insérer jour, mois, année]</w:t>
      </w:r>
    </w:p>
    <w:p w14:paraId="45B6A580" w14:textId="77777777" w:rsidR="006E1AF2" w:rsidRPr="00C86E16" w:rsidRDefault="006E1AF2" w:rsidP="006E1AF2">
      <w:pPr>
        <w:pStyle w:val="SPDForm2"/>
        <w:spacing w:before="0" w:after="0"/>
        <w:jc w:val="right"/>
        <w:rPr>
          <w:b w:val="0"/>
          <w:i/>
          <w:sz w:val="24"/>
          <w:lang w:val="fr-FR"/>
        </w:rPr>
      </w:pPr>
      <w:r w:rsidRPr="00C86E16">
        <w:rPr>
          <w:b w:val="0"/>
          <w:i/>
          <w:sz w:val="24"/>
          <w:lang w:val="fr-FR"/>
        </w:rPr>
        <w:t xml:space="preserve">Nom du membre </w:t>
      </w:r>
      <w:r>
        <w:rPr>
          <w:b w:val="0"/>
          <w:i/>
          <w:sz w:val="24"/>
          <w:lang w:val="fr-FR"/>
        </w:rPr>
        <w:t>du Groupement</w:t>
      </w:r>
      <w:r w:rsidRPr="00C86E16">
        <w:rPr>
          <w:b w:val="0"/>
          <w:i/>
          <w:sz w:val="24"/>
          <w:lang w:val="fr-FR"/>
        </w:rPr>
        <w:t xml:space="preserve"> ou du sous-traitant spécialisé</w:t>
      </w:r>
      <w:r>
        <w:rPr>
          <w:b w:val="0"/>
          <w:i/>
          <w:sz w:val="24"/>
          <w:lang w:val="fr-FR"/>
        </w:rPr>
        <w:t xml:space="preserve"> </w:t>
      </w:r>
      <w:r w:rsidRPr="00C86E16">
        <w:rPr>
          <w:b w:val="0"/>
          <w:i/>
          <w:sz w:val="24"/>
          <w:lang w:val="fr-FR"/>
        </w:rPr>
        <w:t>: [insérer le nom complet]</w:t>
      </w:r>
    </w:p>
    <w:p w14:paraId="0AF8058E" w14:textId="56679A08" w:rsidR="006E1AF2" w:rsidRPr="00C86E16" w:rsidRDefault="006E1AF2" w:rsidP="006E1AF2">
      <w:pPr>
        <w:pStyle w:val="SPDForm2"/>
        <w:spacing w:before="0" w:after="0"/>
        <w:jc w:val="right"/>
        <w:rPr>
          <w:b w:val="0"/>
          <w:i/>
          <w:sz w:val="24"/>
          <w:lang w:val="fr-FR"/>
        </w:rPr>
      </w:pPr>
      <w:r w:rsidRPr="00C86E16">
        <w:rPr>
          <w:b w:val="0"/>
          <w:i/>
          <w:sz w:val="24"/>
          <w:lang w:val="fr-FR"/>
        </w:rPr>
        <w:t>No et titre de l</w:t>
      </w:r>
      <w:r w:rsidR="00655A44">
        <w:rPr>
          <w:b w:val="0"/>
          <w:i/>
          <w:sz w:val="24"/>
          <w:lang w:val="fr-FR"/>
        </w:rPr>
        <w:t>’AO</w:t>
      </w:r>
      <w:r>
        <w:rPr>
          <w:b w:val="0"/>
          <w:i/>
          <w:sz w:val="24"/>
          <w:lang w:val="fr-FR"/>
        </w:rPr>
        <w:t xml:space="preserve"> </w:t>
      </w:r>
      <w:r w:rsidRPr="00C86E16">
        <w:rPr>
          <w:b w:val="0"/>
          <w:i/>
          <w:sz w:val="24"/>
          <w:lang w:val="fr-FR"/>
        </w:rPr>
        <w:t>: [insérer le numéro et le titre de l</w:t>
      </w:r>
      <w:r w:rsidR="00655A44">
        <w:rPr>
          <w:b w:val="0"/>
          <w:i/>
          <w:sz w:val="24"/>
          <w:lang w:val="fr-FR"/>
        </w:rPr>
        <w:t>’AO</w:t>
      </w:r>
      <w:r w:rsidRPr="00C86E16">
        <w:rPr>
          <w:b w:val="0"/>
          <w:i/>
          <w:sz w:val="24"/>
          <w:lang w:val="fr-FR"/>
        </w:rPr>
        <w:t>]</w:t>
      </w:r>
    </w:p>
    <w:p w14:paraId="67F9DB32" w14:textId="77777777" w:rsidR="006E1AF2" w:rsidRDefault="006E1AF2" w:rsidP="006E1AF2">
      <w:pPr>
        <w:pStyle w:val="SPDForm2"/>
        <w:spacing w:before="0" w:after="0"/>
        <w:jc w:val="right"/>
        <w:rPr>
          <w:b w:val="0"/>
          <w:i/>
          <w:sz w:val="24"/>
          <w:lang w:val="fr-FR"/>
        </w:rPr>
      </w:pPr>
      <w:r w:rsidRPr="00C86E16">
        <w:rPr>
          <w:b w:val="0"/>
          <w:i/>
          <w:sz w:val="24"/>
          <w:lang w:val="fr-FR"/>
        </w:rPr>
        <w:t>Page [insérer le numéro de page] sur [insérer le nombre total] pages</w:t>
      </w:r>
    </w:p>
    <w:p w14:paraId="775AF95C" w14:textId="77777777" w:rsidR="006E1AF2" w:rsidRDefault="006E1AF2" w:rsidP="006E1AF2">
      <w:pPr>
        <w:pStyle w:val="SPDForm2"/>
        <w:spacing w:before="0" w:after="0"/>
        <w:jc w:val="right"/>
        <w:rPr>
          <w:b w:val="0"/>
          <w:i/>
          <w:sz w:val="24"/>
          <w:lang w:val="fr-FR"/>
        </w:rPr>
      </w:pPr>
    </w:p>
    <w:p w14:paraId="781D2359" w14:textId="77777777" w:rsidR="006E1AF2" w:rsidRDefault="006E1AF2" w:rsidP="006E1AF2">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9360"/>
      </w:tblGrid>
      <w:tr w:rsidR="006E1AF2" w:rsidRPr="00BF1107" w14:paraId="6353B4AD" w14:textId="77777777" w:rsidTr="008846BD">
        <w:tc>
          <w:tcPr>
            <w:tcW w:w="9360" w:type="dxa"/>
            <w:tcBorders>
              <w:top w:val="single" w:sz="2" w:space="0" w:color="auto"/>
              <w:left w:val="single" w:sz="2" w:space="0" w:color="auto"/>
              <w:bottom w:val="single" w:sz="2" w:space="0" w:color="auto"/>
              <w:right w:val="single" w:sz="2" w:space="0" w:color="auto"/>
            </w:tcBorders>
          </w:tcPr>
          <w:p w14:paraId="10E200F3" w14:textId="77777777" w:rsidR="006E1AF2" w:rsidRPr="00BF1107" w:rsidRDefault="006E1AF2" w:rsidP="008846BD">
            <w:pPr>
              <w:pStyle w:val="SPDForm2"/>
              <w:spacing w:before="0" w:after="0"/>
              <w:rPr>
                <w:sz w:val="24"/>
                <w:lang w:val="fr-FR"/>
              </w:rPr>
            </w:pPr>
            <w:r w:rsidRPr="00BF1107">
              <w:rPr>
                <w:sz w:val="24"/>
                <w:lang w:val="fr-FR"/>
              </w:rPr>
              <w:t xml:space="preserve">Déclaration </w:t>
            </w:r>
            <w:r>
              <w:rPr>
                <w:sz w:val="24"/>
                <w:lang w:val="fr-FR"/>
              </w:rPr>
              <w:t>EAS et/ou HS</w:t>
            </w:r>
          </w:p>
          <w:p w14:paraId="494B283E" w14:textId="5AAD20AA" w:rsidR="006E1AF2" w:rsidRPr="00BF1107" w:rsidRDefault="006E1AF2" w:rsidP="008846BD">
            <w:pPr>
              <w:pStyle w:val="SPDForm2"/>
              <w:spacing w:before="0" w:after="0"/>
              <w:ind w:left="90" w:right="181"/>
              <w:rPr>
                <w:b w:val="0"/>
                <w:sz w:val="20"/>
                <w:lang w:val="fr-FR"/>
              </w:rPr>
            </w:pPr>
            <w:proofErr w:type="gramStart"/>
            <w:r w:rsidRPr="00BF1107">
              <w:rPr>
                <w:b w:val="0"/>
                <w:sz w:val="22"/>
                <w:lang w:val="fr-FR"/>
              </w:rPr>
              <w:t>conformément</w:t>
            </w:r>
            <w:proofErr w:type="gramEnd"/>
            <w:r w:rsidRPr="00BF1107">
              <w:rPr>
                <w:b w:val="0"/>
                <w:sz w:val="22"/>
                <w:lang w:val="fr-FR"/>
              </w:rPr>
              <w:t xml:space="preserve"> à la Section III, Critères de </w:t>
            </w:r>
            <w:r w:rsidR="00925AC9">
              <w:rPr>
                <w:b w:val="0"/>
                <w:sz w:val="22"/>
                <w:lang w:val="fr-FR"/>
              </w:rPr>
              <w:t>Q</w:t>
            </w:r>
            <w:r w:rsidRPr="00BF1107">
              <w:rPr>
                <w:b w:val="0"/>
                <w:sz w:val="22"/>
                <w:lang w:val="fr-FR"/>
              </w:rPr>
              <w:t xml:space="preserve">ualification, et aux </w:t>
            </w:r>
            <w:r w:rsidR="00925AC9">
              <w:rPr>
                <w:b w:val="0"/>
                <w:sz w:val="22"/>
                <w:lang w:val="fr-FR"/>
              </w:rPr>
              <w:t>E</w:t>
            </w:r>
            <w:r w:rsidRPr="00BF1107">
              <w:rPr>
                <w:b w:val="0"/>
                <w:sz w:val="22"/>
                <w:lang w:val="fr-FR"/>
              </w:rPr>
              <w:t xml:space="preserve">xigences du document de </w:t>
            </w:r>
            <w:r w:rsidR="00925AC9">
              <w:rPr>
                <w:b w:val="0"/>
                <w:sz w:val="22"/>
                <w:lang w:val="fr-FR"/>
              </w:rPr>
              <w:t>S</w:t>
            </w:r>
            <w:r w:rsidRPr="00BF1107">
              <w:rPr>
                <w:b w:val="0"/>
                <w:sz w:val="22"/>
                <w:lang w:val="fr-FR"/>
              </w:rPr>
              <w:t xml:space="preserve">élection </w:t>
            </w:r>
            <w:r w:rsidR="00925AC9">
              <w:rPr>
                <w:b w:val="0"/>
                <w:sz w:val="22"/>
                <w:lang w:val="fr-FR"/>
              </w:rPr>
              <w:t>I</w:t>
            </w:r>
            <w:r w:rsidRPr="00BF1107">
              <w:rPr>
                <w:b w:val="0"/>
                <w:sz w:val="22"/>
                <w:lang w:val="fr-FR"/>
              </w:rPr>
              <w:t>nitiale</w:t>
            </w:r>
          </w:p>
        </w:tc>
      </w:tr>
      <w:tr w:rsidR="006E1AF2" w:rsidRPr="00F70AC0" w14:paraId="7371E5AA" w14:textId="77777777" w:rsidTr="008846BD">
        <w:tc>
          <w:tcPr>
            <w:tcW w:w="9360" w:type="dxa"/>
            <w:tcBorders>
              <w:top w:val="single" w:sz="2" w:space="0" w:color="auto"/>
              <w:left w:val="single" w:sz="2" w:space="0" w:color="auto"/>
              <w:bottom w:val="single" w:sz="2" w:space="0" w:color="auto"/>
              <w:right w:val="single" w:sz="2" w:space="0" w:color="auto"/>
            </w:tcBorders>
          </w:tcPr>
          <w:p w14:paraId="1D474F1B" w14:textId="77777777" w:rsidR="006E1AF2" w:rsidRPr="006136D4" w:rsidRDefault="006E1AF2" w:rsidP="008846BD">
            <w:pPr>
              <w:pStyle w:val="SPDForm2"/>
              <w:spacing w:before="0" w:after="120"/>
              <w:ind w:left="450" w:right="91"/>
              <w:jc w:val="both"/>
              <w:rPr>
                <w:b w:val="0"/>
                <w:sz w:val="24"/>
                <w:lang w:val="fr-FR"/>
              </w:rPr>
            </w:pPr>
            <w:r w:rsidRPr="006136D4">
              <w:rPr>
                <w:b w:val="0"/>
                <w:sz w:val="24"/>
                <w:lang w:val="fr-FR"/>
              </w:rPr>
              <w:t>Nous :</w:t>
            </w:r>
          </w:p>
          <w:p w14:paraId="53B274C2" w14:textId="162C6465" w:rsidR="006E1AF2" w:rsidRPr="006136D4" w:rsidRDefault="006E1AF2" w:rsidP="00192715">
            <w:pPr>
              <w:pStyle w:val="SPDForm2"/>
              <w:numPr>
                <w:ilvl w:val="1"/>
                <w:numId w:val="23"/>
              </w:numPr>
              <w:spacing w:before="0" w:after="120"/>
              <w:ind w:left="851" w:right="91" w:hanging="425"/>
              <w:jc w:val="both"/>
              <w:rPr>
                <w:b w:val="0"/>
                <w:sz w:val="24"/>
                <w:lang w:val="fr-FR"/>
              </w:rPr>
            </w:pPr>
            <w:proofErr w:type="gramStart"/>
            <w:r w:rsidRPr="006136D4">
              <w:rPr>
                <w:b w:val="0"/>
                <w:sz w:val="24"/>
                <w:lang w:val="fr-FR"/>
              </w:rPr>
              <w:t>n'avons</w:t>
            </w:r>
            <w:proofErr w:type="gramEnd"/>
            <w:r w:rsidRPr="006136D4">
              <w:rPr>
                <w:b w:val="0"/>
                <w:sz w:val="24"/>
                <w:lang w:val="fr-FR"/>
              </w:rPr>
              <w:t xml:space="preserve"> pas fait l'objet d'une disqualification pour non-respect des obligations en matière d'E</w:t>
            </w:r>
            <w:r>
              <w:rPr>
                <w:b w:val="0"/>
                <w:sz w:val="24"/>
                <w:lang w:val="fr-FR"/>
              </w:rPr>
              <w:t>AS</w:t>
            </w:r>
            <w:r w:rsidRPr="006136D4">
              <w:rPr>
                <w:b w:val="0"/>
                <w:sz w:val="24"/>
                <w:lang w:val="fr-FR"/>
              </w:rPr>
              <w:t>/H</w:t>
            </w:r>
            <w:r>
              <w:rPr>
                <w:b w:val="0"/>
                <w:sz w:val="24"/>
                <w:lang w:val="fr-FR"/>
              </w:rPr>
              <w:t>S</w:t>
            </w:r>
          </w:p>
          <w:p w14:paraId="003607EE" w14:textId="3938010D" w:rsidR="006E1AF2" w:rsidRPr="006136D4" w:rsidRDefault="006E1AF2" w:rsidP="00192715">
            <w:pPr>
              <w:pStyle w:val="SPDForm2"/>
              <w:numPr>
                <w:ilvl w:val="1"/>
                <w:numId w:val="23"/>
              </w:numPr>
              <w:spacing w:before="0" w:after="120"/>
              <w:ind w:left="851" w:right="91" w:hanging="425"/>
              <w:jc w:val="both"/>
              <w:rPr>
                <w:b w:val="0"/>
                <w:sz w:val="24"/>
                <w:lang w:val="fr-FR"/>
              </w:rPr>
            </w:pPr>
            <w:proofErr w:type="gramStart"/>
            <w:r w:rsidRPr="006136D4">
              <w:rPr>
                <w:b w:val="0"/>
                <w:sz w:val="24"/>
                <w:lang w:val="fr-FR"/>
              </w:rPr>
              <w:t>avons</w:t>
            </w:r>
            <w:proofErr w:type="gramEnd"/>
            <w:r w:rsidRPr="006136D4">
              <w:rPr>
                <w:b w:val="0"/>
                <w:sz w:val="24"/>
                <w:lang w:val="fr-FR"/>
              </w:rPr>
              <w:t xml:space="preserve"> fait l'objet d'une disqualification pour non-respect des obligations en matière d'E</w:t>
            </w:r>
            <w:r>
              <w:rPr>
                <w:b w:val="0"/>
                <w:sz w:val="24"/>
                <w:lang w:val="fr-FR"/>
              </w:rPr>
              <w:t>AS</w:t>
            </w:r>
            <w:r w:rsidRPr="006136D4">
              <w:rPr>
                <w:b w:val="0"/>
                <w:sz w:val="24"/>
                <w:lang w:val="fr-FR"/>
              </w:rPr>
              <w:t>/H</w:t>
            </w:r>
            <w:r>
              <w:rPr>
                <w:b w:val="0"/>
                <w:sz w:val="24"/>
                <w:lang w:val="fr-FR"/>
              </w:rPr>
              <w:t>S</w:t>
            </w:r>
          </w:p>
          <w:p w14:paraId="33DAD395" w14:textId="7112185A" w:rsidR="006E1AF2" w:rsidRPr="006136D4" w:rsidRDefault="006E1AF2" w:rsidP="00192715">
            <w:pPr>
              <w:pStyle w:val="SPDForm2"/>
              <w:numPr>
                <w:ilvl w:val="1"/>
                <w:numId w:val="23"/>
              </w:numPr>
              <w:spacing w:before="0" w:after="120"/>
              <w:ind w:left="851" w:right="91" w:hanging="425"/>
              <w:jc w:val="both"/>
              <w:rPr>
                <w:b w:val="0"/>
                <w:sz w:val="24"/>
                <w:lang w:val="fr-FR"/>
              </w:rPr>
            </w:pPr>
            <w:proofErr w:type="gramStart"/>
            <w:r w:rsidRPr="006136D4">
              <w:rPr>
                <w:b w:val="0"/>
                <w:sz w:val="24"/>
                <w:lang w:val="fr-FR"/>
              </w:rPr>
              <w:t>avons</w:t>
            </w:r>
            <w:proofErr w:type="gramEnd"/>
            <w:r w:rsidRPr="006136D4">
              <w:rPr>
                <w:b w:val="0"/>
                <w:sz w:val="24"/>
                <w:lang w:val="fr-FR"/>
              </w:rPr>
              <w:t xml:space="preserve">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w:t>
            </w:r>
          </w:p>
          <w:p w14:paraId="6CF3D5B7" w14:textId="6FDCF156" w:rsidR="006E1AF2" w:rsidRDefault="006E1AF2" w:rsidP="00192715">
            <w:pPr>
              <w:pStyle w:val="SPDForm2"/>
              <w:numPr>
                <w:ilvl w:val="1"/>
                <w:numId w:val="23"/>
              </w:numPr>
              <w:spacing w:before="0" w:after="120"/>
              <w:ind w:left="851" w:right="91" w:hanging="425"/>
              <w:jc w:val="both"/>
              <w:rPr>
                <w:b w:val="0"/>
                <w:sz w:val="24"/>
                <w:lang w:val="fr-FR"/>
              </w:rPr>
            </w:pPr>
            <w:proofErr w:type="gramStart"/>
            <w:r w:rsidRPr="006136D4">
              <w:rPr>
                <w:b w:val="0"/>
                <w:sz w:val="24"/>
                <w:lang w:val="fr-FR"/>
              </w:rPr>
              <w:t>avons</w:t>
            </w:r>
            <w:proofErr w:type="gramEnd"/>
            <w:r w:rsidRPr="006136D4">
              <w:rPr>
                <w:b w:val="0"/>
                <w:sz w:val="24"/>
                <w:lang w:val="fr-FR"/>
              </w:rPr>
              <w:t xml:space="preserve">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pendant une période de deux ans. Nous avons par la suite démontré que nous avons la capacité et l'engagement adéquats pour nous conformer aux obligations en matière d'E</w:t>
            </w:r>
            <w:r>
              <w:rPr>
                <w:b w:val="0"/>
                <w:sz w:val="24"/>
                <w:lang w:val="fr-FR"/>
              </w:rPr>
              <w:t>AS</w:t>
            </w:r>
            <w:r w:rsidRPr="006136D4">
              <w:rPr>
                <w:b w:val="0"/>
                <w:sz w:val="24"/>
                <w:lang w:val="fr-FR"/>
              </w:rPr>
              <w:t>/H</w:t>
            </w:r>
            <w:r>
              <w:rPr>
                <w:b w:val="0"/>
                <w:sz w:val="24"/>
                <w:lang w:val="fr-FR"/>
              </w:rPr>
              <w:t>S.</w:t>
            </w:r>
          </w:p>
          <w:p w14:paraId="615ACCDB" w14:textId="43C4BD47" w:rsidR="006E1AF2" w:rsidRPr="009C5B34" w:rsidRDefault="006E1AF2" w:rsidP="00192715">
            <w:pPr>
              <w:pStyle w:val="SPDForm2"/>
              <w:numPr>
                <w:ilvl w:val="1"/>
                <w:numId w:val="23"/>
              </w:numPr>
              <w:spacing w:before="0" w:after="120"/>
              <w:ind w:left="851" w:right="91" w:hanging="425"/>
              <w:jc w:val="both"/>
              <w:rPr>
                <w:b w:val="0"/>
                <w:sz w:val="24"/>
                <w:lang w:val="fr-FR"/>
              </w:rPr>
            </w:pPr>
            <w:proofErr w:type="gramStart"/>
            <w:r w:rsidRPr="006136D4">
              <w:rPr>
                <w:b w:val="0"/>
                <w:sz w:val="24"/>
                <w:lang w:val="fr-FR"/>
              </w:rPr>
              <w:t>avons</w:t>
            </w:r>
            <w:proofErr w:type="gramEnd"/>
            <w:r w:rsidRPr="006136D4">
              <w:rPr>
                <w:b w:val="0"/>
                <w:sz w:val="24"/>
                <w:lang w:val="fr-FR"/>
              </w:rPr>
              <w:t xml:space="preserve">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pendant une période de deux ans. Nous avons </w:t>
            </w:r>
            <w:r>
              <w:rPr>
                <w:b w:val="0"/>
                <w:sz w:val="24"/>
                <w:lang w:val="fr-FR"/>
              </w:rPr>
              <w:t>fourni ci-</w:t>
            </w:r>
            <w:r w:rsidRPr="006136D4">
              <w:rPr>
                <w:b w:val="0"/>
                <w:sz w:val="24"/>
                <w:lang w:val="fr-FR"/>
              </w:rPr>
              <w:t>joint des preuves démontrant que nous avons la capacité et l'engagement adéquats pour nous conformer aux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w:t>
            </w:r>
          </w:p>
        </w:tc>
      </w:tr>
      <w:tr w:rsidR="006E1AF2" w:rsidRPr="00D96804" w14:paraId="2995B7B3" w14:textId="77777777" w:rsidTr="008846BD">
        <w:tc>
          <w:tcPr>
            <w:tcW w:w="9360" w:type="dxa"/>
            <w:tcBorders>
              <w:top w:val="single" w:sz="2" w:space="0" w:color="auto"/>
              <w:left w:val="single" w:sz="2" w:space="0" w:color="auto"/>
              <w:bottom w:val="single" w:sz="2" w:space="0" w:color="auto"/>
              <w:right w:val="single" w:sz="2" w:space="0" w:color="auto"/>
            </w:tcBorders>
          </w:tcPr>
          <w:p w14:paraId="50B42253" w14:textId="77777777" w:rsidR="006E1AF2" w:rsidRPr="009C5B34" w:rsidRDefault="006E1AF2" w:rsidP="008846BD">
            <w:pPr>
              <w:pStyle w:val="SPDForm2"/>
              <w:ind w:left="450" w:right="91"/>
              <w:jc w:val="both"/>
              <w:rPr>
                <w:sz w:val="24"/>
                <w:lang w:val="fr-FR"/>
              </w:rPr>
            </w:pPr>
            <w:r w:rsidRPr="009C5B34">
              <w:rPr>
                <w:sz w:val="24"/>
                <w:lang w:val="fr-FR"/>
              </w:rPr>
              <w:t>[Si (d) ou (e) ci-dessus sont applicables, fournir les informations suivantes :]</w:t>
            </w:r>
          </w:p>
        </w:tc>
      </w:tr>
      <w:tr w:rsidR="006E1AF2" w:rsidRPr="00D96804" w14:paraId="113D9E8D" w14:textId="77777777" w:rsidTr="008846BD">
        <w:tc>
          <w:tcPr>
            <w:tcW w:w="9360" w:type="dxa"/>
            <w:tcBorders>
              <w:top w:val="single" w:sz="2" w:space="0" w:color="auto"/>
              <w:left w:val="single" w:sz="2" w:space="0" w:color="auto"/>
              <w:bottom w:val="single" w:sz="2" w:space="0" w:color="auto"/>
              <w:right w:val="single" w:sz="2" w:space="0" w:color="auto"/>
            </w:tcBorders>
          </w:tcPr>
          <w:p w14:paraId="6FB516EE" w14:textId="44E07F08" w:rsidR="006E1AF2" w:rsidRPr="00D96804" w:rsidRDefault="006E1AF2" w:rsidP="008846BD">
            <w:pPr>
              <w:pStyle w:val="SPDForm2"/>
              <w:ind w:left="450" w:right="91"/>
              <w:jc w:val="both"/>
              <w:rPr>
                <w:b w:val="0"/>
                <w:sz w:val="24"/>
                <w:lang w:val="fr-FR"/>
              </w:rPr>
            </w:pPr>
            <w:r w:rsidRPr="0040271B">
              <w:rPr>
                <w:b w:val="0"/>
                <w:sz w:val="24"/>
                <w:lang w:val="fr-FR"/>
              </w:rPr>
              <w:t xml:space="preserve">Période de </w:t>
            </w:r>
            <w:r w:rsidR="00C47E18">
              <w:rPr>
                <w:b w:val="0"/>
                <w:sz w:val="24"/>
                <w:lang w:val="fr-FR"/>
              </w:rPr>
              <w:t>disqualification</w:t>
            </w:r>
            <w:r w:rsidR="00C47E18" w:rsidRPr="0040271B">
              <w:rPr>
                <w:b w:val="0"/>
                <w:sz w:val="24"/>
                <w:lang w:val="fr-FR"/>
              </w:rPr>
              <w:t xml:space="preserve"> :</w:t>
            </w:r>
            <w:r w:rsidRPr="0040271B">
              <w:rPr>
                <w:b w:val="0"/>
                <w:sz w:val="24"/>
                <w:lang w:val="fr-FR"/>
              </w:rPr>
              <w:t xml:space="preserve"> </w:t>
            </w:r>
            <w:r>
              <w:rPr>
                <w:b w:val="0"/>
                <w:sz w:val="24"/>
                <w:lang w:val="fr-FR"/>
              </w:rPr>
              <w:t>de</w:t>
            </w:r>
            <w:r w:rsidRPr="0040271B">
              <w:rPr>
                <w:b w:val="0"/>
                <w:sz w:val="24"/>
                <w:lang w:val="fr-FR"/>
              </w:rPr>
              <w:t xml:space="preserve"> : _______________ à : ________________</w:t>
            </w:r>
          </w:p>
        </w:tc>
      </w:tr>
      <w:tr w:rsidR="006E1AF2" w:rsidRPr="0046122B" w14:paraId="2C3E18A2" w14:textId="77777777" w:rsidTr="008846BD">
        <w:tc>
          <w:tcPr>
            <w:tcW w:w="9360" w:type="dxa"/>
            <w:tcBorders>
              <w:top w:val="single" w:sz="2" w:space="0" w:color="auto"/>
              <w:left w:val="single" w:sz="2" w:space="0" w:color="auto"/>
              <w:bottom w:val="single" w:sz="2" w:space="0" w:color="auto"/>
              <w:right w:val="single" w:sz="2" w:space="0" w:color="auto"/>
            </w:tcBorders>
          </w:tcPr>
          <w:p w14:paraId="03F844E5" w14:textId="6D9E16D2" w:rsidR="006E1AF2" w:rsidRPr="0040271B" w:rsidRDefault="006E1AF2" w:rsidP="008846BD">
            <w:pPr>
              <w:pStyle w:val="SPDForm2"/>
              <w:ind w:left="450" w:right="91"/>
              <w:jc w:val="both"/>
              <w:rPr>
                <w:b w:val="0"/>
                <w:sz w:val="24"/>
                <w:lang w:val="fr-FR"/>
              </w:rPr>
            </w:pPr>
            <w:r w:rsidRPr="0040271B">
              <w:rPr>
                <w:b w:val="0"/>
                <w:sz w:val="24"/>
                <w:lang w:val="fr-FR"/>
              </w:rPr>
              <w:t xml:space="preserve">Si ces informations ont déjà été fournies dans le cadre d'un autre marché de travaux financé par la Banque, des détails sur les éléments de preuve démontrant la capacité et l'engagement adéquats à respecter les obligations en matière </w:t>
            </w:r>
            <w:r w:rsidRPr="006136D4">
              <w:rPr>
                <w:b w:val="0"/>
                <w:sz w:val="24"/>
                <w:lang w:val="fr-FR"/>
              </w:rPr>
              <w:t>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w:t>
            </w:r>
            <w:r w:rsidRPr="009C5B34">
              <w:rPr>
                <w:sz w:val="24"/>
                <w:lang w:val="fr-FR"/>
              </w:rPr>
              <w:t xml:space="preserve">(conformément au point d) </w:t>
            </w:r>
            <w:r w:rsidR="00192715">
              <w:rPr>
                <w:sz w:val="24"/>
                <w:lang w:val="fr-FR"/>
              </w:rPr>
              <w:br/>
            </w:r>
            <w:r w:rsidRPr="009C5B34">
              <w:rPr>
                <w:sz w:val="24"/>
                <w:lang w:val="fr-FR"/>
              </w:rPr>
              <w:t>ci-dessus)</w:t>
            </w:r>
          </w:p>
          <w:p w14:paraId="6677A51C" w14:textId="535012D3" w:rsidR="006E1AF2" w:rsidRPr="0040271B" w:rsidRDefault="006E1AF2" w:rsidP="008846BD">
            <w:pPr>
              <w:pStyle w:val="SPDForm2"/>
              <w:ind w:left="450" w:right="91"/>
              <w:jc w:val="both"/>
              <w:rPr>
                <w:b w:val="0"/>
                <w:sz w:val="24"/>
                <w:lang w:val="fr-FR"/>
              </w:rPr>
            </w:pPr>
            <w:r w:rsidRPr="0040271B">
              <w:rPr>
                <w:b w:val="0"/>
                <w:sz w:val="24"/>
                <w:lang w:val="fr-FR"/>
              </w:rPr>
              <w:lastRenderedPageBreak/>
              <w:t xml:space="preserve">Nom </w:t>
            </w:r>
            <w:r>
              <w:rPr>
                <w:b w:val="0"/>
                <w:sz w:val="24"/>
                <w:lang w:val="fr-FR"/>
              </w:rPr>
              <w:t>du Maître d’Ouvrage</w:t>
            </w:r>
            <w:r w:rsidRPr="0040271B">
              <w:rPr>
                <w:b w:val="0"/>
                <w:sz w:val="24"/>
                <w:lang w:val="fr-FR"/>
              </w:rPr>
              <w:t xml:space="preserve"> : ___________________________________________</w:t>
            </w:r>
            <w:r w:rsidR="00192715">
              <w:rPr>
                <w:b w:val="0"/>
                <w:sz w:val="24"/>
                <w:lang w:val="fr-FR"/>
              </w:rPr>
              <w:t>_______</w:t>
            </w:r>
          </w:p>
          <w:p w14:paraId="17060B8D" w14:textId="122D2F38" w:rsidR="006E1AF2" w:rsidRPr="0040271B" w:rsidRDefault="006E1AF2" w:rsidP="008846BD">
            <w:pPr>
              <w:pStyle w:val="SPDForm2"/>
              <w:ind w:left="450" w:right="91"/>
              <w:jc w:val="both"/>
              <w:rPr>
                <w:b w:val="0"/>
                <w:sz w:val="24"/>
                <w:lang w:val="fr-FR"/>
              </w:rPr>
            </w:pPr>
            <w:r>
              <w:rPr>
                <w:b w:val="0"/>
                <w:sz w:val="24"/>
                <w:lang w:val="fr-FR"/>
              </w:rPr>
              <w:t>Nom du P</w:t>
            </w:r>
            <w:r w:rsidRPr="0040271B">
              <w:rPr>
                <w:b w:val="0"/>
                <w:sz w:val="24"/>
                <w:lang w:val="fr-FR"/>
              </w:rPr>
              <w:t>rojet : _____________________________________</w:t>
            </w:r>
            <w:r w:rsidR="00192715">
              <w:rPr>
                <w:b w:val="0"/>
                <w:sz w:val="24"/>
                <w:lang w:val="fr-FR"/>
              </w:rPr>
              <w:t>_______________________</w:t>
            </w:r>
          </w:p>
          <w:p w14:paraId="5DF5D4AC" w14:textId="46B71D17" w:rsidR="006E1AF2" w:rsidRPr="0040271B" w:rsidRDefault="006E1AF2" w:rsidP="008846BD">
            <w:pPr>
              <w:pStyle w:val="SPDForm2"/>
              <w:ind w:left="450" w:right="91"/>
              <w:jc w:val="both"/>
              <w:rPr>
                <w:b w:val="0"/>
                <w:sz w:val="24"/>
                <w:lang w:val="fr-FR"/>
              </w:rPr>
            </w:pPr>
            <w:r w:rsidRPr="0040271B">
              <w:rPr>
                <w:b w:val="0"/>
                <w:sz w:val="24"/>
                <w:lang w:val="fr-FR"/>
              </w:rPr>
              <w:t>Description du contrat : _____________________________________________________</w:t>
            </w:r>
            <w:r w:rsidR="00192715">
              <w:rPr>
                <w:b w:val="0"/>
                <w:sz w:val="24"/>
                <w:lang w:val="fr-FR"/>
              </w:rPr>
              <w:t>_</w:t>
            </w:r>
          </w:p>
          <w:p w14:paraId="3AECAA05" w14:textId="54259268" w:rsidR="006E1AF2" w:rsidRPr="0040271B" w:rsidRDefault="006E1AF2" w:rsidP="008846BD">
            <w:pPr>
              <w:pStyle w:val="SPDForm2"/>
              <w:ind w:left="450" w:right="91"/>
              <w:jc w:val="both"/>
              <w:rPr>
                <w:b w:val="0"/>
                <w:sz w:val="24"/>
                <w:lang w:val="fr-FR"/>
              </w:rPr>
            </w:pPr>
            <w:r w:rsidRPr="0040271B">
              <w:rPr>
                <w:b w:val="0"/>
                <w:sz w:val="24"/>
                <w:lang w:val="fr-FR"/>
              </w:rPr>
              <w:t>Bref résumé des preuves fournies : ________________________________________</w:t>
            </w:r>
            <w:r w:rsidR="00192715">
              <w:rPr>
                <w:b w:val="0"/>
                <w:sz w:val="24"/>
                <w:lang w:val="fr-FR"/>
              </w:rPr>
              <w:t>_____</w:t>
            </w:r>
          </w:p>
          <w:p w14:paraId="24434BFF" w14:textId="5CF2CC3C" w:rsidR="006E1AF2" w:rsidRPr="0040271B" w:rsidRDefault="006E1AF2" w:rsidP="008846BD">
            <w:pPr>
              <w:pStyle w:val="SPDForm2"/>
              <w:ind w:left="450" w:right="91"/>
              <w:jc w:val="both"/>
              <w:rPr>
                <w:b w:val="0"/>
                <w:sz w:val="24"/>
                <w:lang w:val="fr-FR"/>
              </w:rPr>
            </w:pPr>
            <w:r w:rsidRPr="0040271B">
              <w:rPr>
                <w:b w:val="0"/>
                <w:sz w:val="24"/>
                <w:lang w:val="fr-FR"/>
              </w:rPr>
              <w:t>______________________________________________________________________</w:t>
            </w:r>
            <w:r w:rsidR="00BD61FD">
              <w:rPr>
                <w:b w:val="0"/>
                <w:sz w:val="24"/>
                <w:lang w:val="fr-FR"/>
              </w:rPr>
              <w:t>___</w:t>
            </w:r>
          </w:p>
          <w:p w14:paraId="44C748BB" w14:textId="52EEB3DB" w:rsidR="006E1AF2" w:rsidRPr="00D96804" w:rsidRDefault="006E1AF2" w:rsidP="008846BD">
            <w:pPr>
              <w:pStyle w:val="SPDForm2"/>
              <w:ind w:left="450" w:right="91"/>
              <w:jc w:val="both"/>
              <w:rPr>
                <w:b w:val="0"/>
                <w:sz w:val="24"/>
                <w:lang w:val="fr-FR"/>
              </w:rPr>
            </w:pPr>
            <w:r w:rsidRPr="0040271B">
              <w:rPr>
                <w:b w:val="0"/>
                <w:sz w:val="24"/>
                <w:lang w:val="fr-FR"/>
              </w:rPr>
              <w:t>Informations de contact</w:t>
            </w:r>
            <w:r w:rsidR="00BD61FD">
              <w:rPr>
                <w:b w:val="0"/>
                <w:sz w:val="24"/>
                <w:lang w:val="fr-FR"/>
              </w:rPr>
              <w:t> </w:t>
            </w:r>
            <w:r w:rsidRPr="0040271B">
              <w:rPr>
                <w:b w:val="0"/>
                <w:sz w:val="24"/>
                <w:lang w:val="fr-FR"/>
              </w:rPr>
              <w:t>: (Tél, email, nom de la personne de con</w:t>
            </w:r>
            <w:r>
              <w:rPr>
                <w:b w:val="0"/>
                <w:sz w:val="24"/>
                <w:lang w:val="fr-FR"/>
              </w:rPr>
              <w:t>tact)</w:t>
            </w:r>
            <w:r w:rsidR="00BD61FD">
              <w:rPr>
                <w:b w:val="0"/>
                <w:sz w:val="24"/>
                <w:lang w:val="fr-FR"/>
              </w:rPr>
              <w:t> </w:t>
            </w:r>
            <w:r>
              <w:rPr>
                <w:b w:val="0"/>
                <w:sz w:val="24"/>
                <w:lang w:val="fr-FR"/>
              </w:rPr>
              <w:t>: _______________</w:t>
            </w:r>
            <w:r w:rsidR="00BD61FD">
              <w:rPr>
                <w:b w:val="0"/>
                <w:sz w:val="24"/>
                <w:lang w:val="fr-FR"/>
              </w:rPr>
              <w:t>_</w:t>
            </w:r>
          </w:p>
        </w:tc>
      </w:tr>
      <w:tr w:rsidR="006E1AF2" w:rsidRPr="00D96804" w14:paraId="74E2E6BB" w14:textId="77777777" w:rsidTr="008846BD">
        <w:tc>
          <w:tcPr>
            <w:tcW w:w="9360" w:type="dxa"/>
            <w:tcBorders>
              <w:top w:val="single" w:sz="2" w:space="0" w:color="auto"/>
              <w:left w:val="single" w:sz="2" w:space="0" w:color="auto"/>
              <w:bottom w:val="single" w:sz="2" w:space="0" w:color="auto"/>
              <w:right w:val="single" w:sz="2" w:space="0" w:color="auto"/>
            </w:tcBorders>
          </w:tcPr>
          <w:p w14:paraId="6543CB80" w14:textId="77777777" w:rsidR="006E1AF2" w:rsidRPr="00D96804" w:rsidRDefault="006E1AF2" w:rsidP="008846BD">
            <w:pPr>
              <w:pStyle w:val="SPDForm2"/>
              <w:spacing w:after="120"/>
              <w:ind w:left="450" w:right="91"/>
              <w:jc w:val="both"/>
              <w:rPr>
                <w:b w:val="0"/>
                <w:sz w:val="24"/>
                <w:lang w:val="fr-FR"/>
              </w:rPr>
            </w:pPr>
            <w:r w:rsidRPr="009C5B34">
              <w:rPr>
                <w:b w:val="0"/>
                <w:sz w:val="24"/>
                <w:lang w:val="fr-FR"/>
              </w:rPr>
              <w:lastRenderedPageBreak/>
              <w:t xml:space="preserve">En alternative à la preuve visée au point d), d'autres preuves démontrant une capacité et un engagement adéquats à respecter les obligations en matière </w:t>
            </w:r>
            <w:r w:rsidRPr="006136D4">
              <w:rPr>
                <w:b w:val="0"/>
                <w:sz w:val="24"/>
                <w:lang w:val="fr-FR"/>
              </w:rPr>
              <w:t>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w:t>
            </w:r>
            <w:r w:rsidRPr="009C5B34">
              <w:rPr>
                <w:sz w:val="24"/>
                <w:lang w:val="fr-FR"/>
              </w:rPr>
              <w:t>(conformément au point e) ci-dessus)</w:t>
            </w:r>
            <w:r w:rsidRPr="009C5B34">
              <w:rPr>
                <w:b w:val="0"/>
                <w:sz w:val="24"/>
                <w:lang w:val="fr-FR"/>
              </w:rPr>
              <w:t xml:space="preserve"> </w:t>
            </w:r>
            <w:r w:rsidRPr="009C5B34">
              <w:rPr>
                <w:b w:val="0"/>
                <w:i/>
                <w:sz w:val="24"/>
                <w:lang w:val="fr-FR"/>
              </w:rPr>
              <w:t>[joindre les détails appropriés]</w:t>
            </w:r>
            <w:r w:rsidRPr="009C5B34">
              <w:rPr>
                <w:b w:val="0"/>
                <w:sz w:val="24"/>
                <w:lang w:val="fr-FR"/>
              </w:rPr>
              <w:t>.</w:t>
            </w:r>
          </w:p>
        </w:tc>
      </w:tr>
    </w:tbl>
    <w:p w14:paraId="13CA0E61" w14:textId="16FE907A" w:rsidR="00A82A7B" w:rsidRDefault="00C3513C">
      <w:pPr>
        <w:rPr>
          <w:b/>
          <w:sz w:val="24"/>
        </w:rPr>
      </w:pPr>
      <w:r>
        <w:br w:type="page"/>
      </w:r>
    </w:p>
    <w:p w14:paraId="3E1C9506" w14:textId="77777777" w:rsidR="00761013" w:rsidRPr="00746C30" w:rsidRDefault="00761013" w:rsidP="00761013">
      <w:pPr>
        <w:pStyle w:val="SecIVH2"/>
      </w:pPr>
      <w:r w:rsidRPr="00746C30">
        <w:rPr>
          <w:sz w:val="32"/>
          <w:szCs w:val="32"/>
        </w:rPr>
        <w:lastRenderedPageBreak/>
        <w:t>Formulaire CCC/ECC </w:t>
      </w:r>
      <w:r w:rsidRPr="00746C30">
        <w:rPr>
          <w:sz w:val="32"/>
          <w:szCs w:val="32"/>
        </w:rPr>
        <w:br/>
      </w:r>
      <w:r w:rsidRPr="00746C30">
        <w:t>Engagements contractuels en cours / Travaux en Cours</w:t>
      </w:r>
    </w:p>
    <w:p w14:paraId="7C4F9BF6" w14:textId="698DE237" w:rsidR="00761013" w:rsidRPr="00746C30" w:rsidRDefault="00761013" w:rsidP="00761013">
      <w:pPr>
        <w:rPr>
          <w:sz w:val="24"/>
          <w:szCs w:val="24"/>
        </w:rPr>
      </w:pPr>
      <w:r w:rsidRPr="00746C30">
        <w:rPr>
          <w:sz w:val="24"/>
          <w:szCs w:val="24"/>
        </w:rPr>
        <w:t>Le Candidat, ainsi que chacun des membres d’un groupement fourniront les informations au sujet de leurs engagements et charge de travail actuels liés aux marchés qui leur ont été attribués, pour lesquels une notification d’attribution a été reçue, ou en cours d’achèvement mais qui n’ont pas encore fait l’objet d’une réception provisoire.</w:t>
      </w:r>
    </w:p>
    <w:p w14:paraId="3EDA7338" w14:textId="77777777" w:rsidR="00761013" w:rsidRPr="00746C30" w:rsidRDefault="00761013" w:rsidP="00761013"/>
    <w:tbl>
      <w:tblPr>
        <w:tblW w:w="10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916"/>
        <w:gridCol w:w="960"/>
        <w:gridCol w:w="1050"/>
        <w:gridCol w:w="1060"/>
        <w:gridCol w:w="1350"/>
        <w:gridCol w:w="1161"/>
        <w:gridCol w:w="1161"/>
        <w:gridCol w:w="1893"/>
        <w:gridCol w:w="1272"/>
      </w:tblGrid>
      <w:tr w:rsidR="00761013" w:rsidRPr="00746C30" w14:paraId="41545810" w14:textId="77777777" w:rsidTr="001F7F13">
        <w:trPr>
          <w:jc w:val="center"/>
        </w:trPr>
        <w:tc>
          <w:tcPr>
            <w:tcW w:w="429" w:type="dxa"/>
            <w:vAlign w:val="center"/>
          </w:tcPr>
          <w:p w14:paraId="151F1678" w14:textId="77777777" w:rsidR="00761013" w:rsidRPr="00746C30" w:rsidRDefault="00761013" w:rsidP="001F7F13">
            <w:pPr>
              <w:jc w:val="center"/>
            </w:pPr>
            <w:r w:rsidRPr="00746C30">
              <w:t>N°</w:t>
            </w:r>
          </w:p>
        </w:tc>
        <w:tc>
          <w:tcPr>
            <w:tcW w:w="879" w:type="dxa"/>
            <w:vAlign w:val="center"/>
          </w:tcPr>
          <w:p w14:paraId="64ADB4DC" w14:textId="77777777" w:rsidR="00761013" w:rsidRPr="00746C30" w:rsidRDefault="00761013" w:rsidP="001F7F13">
            <w:pPr>
              <w:jc w:val="center"/>
            </w:pPr>
            <w:r w:rsidRPr="00746C30">
              <w:t>Nature des travaux*</w:t>
            </w:r>
          </w:p>
        </w:tc>
        <w:tc>
          <w:tcPr>
            <w:tcW w:w="921" w:type="dxa"/>
            <w:vAlign w:val="center"/>
          </w:tcPr>
          <w:p w14:paraId="77004FC2" w14:textId="77777777" w:rsidR="00761013" w:rsidRPr="00746C30" w:rsidRDefault="00761013" w:rsidP="001F7F13">
            <w:pPr>
              <w:jc w:val="center"/>
            </w:pPr>
            <w:r w:rsidRPr="00746C30">
              <w:t>Montant HT et référence du marché</w:t>
            </w:r>
          </w:p>
        </w:tc>
        <w:tc>
          <w:tcPr>
            <w:tcW w:w="1006" w:type="dxa"/>
            <w:vAlign w:val="center"/>
          </w:tcPr>
          <w:p w14:paraId="6200BEA2" w14:textId="77777777" w:rsidR="00761013" w:rsidRPr="00746C30" w:rsidRDefault="00761013" w:rsidP="001F7F13">
            <w:pPr>
              <w:jc w:val="center"/>
            </w:pPr>
            <w:r w:rsidRPr="00746C30">
              <w:t>Délai de réalisation (mois)</w:t>
            </w:r>
          </w:p>
        </w:tc>
        <w:tc>
          <w:tcPr>
            <w:tcW w:w="1016" w:type="dxa"/>
          </w:tcPr>
          <w:p w14:paraId="519E421D" w14:textId="77777777" w:rsidR="00761013" w:rsidRPr="00746C30" w:rsidRDefault="00761013" w:rsidP="001F7F13">
            <w:pPr>
              <w:jc w:val="center"/>
            </w:pPr>
            <w:r w:rsidRPr="00746C30">
              <w:t>Date de démarrage des travaux</w:t>
            </w:r>
          </w:p>
        </w:tc>
        <w:tc>
          <w:tcPr>
            <w:tcW w:w="785" w:type="dxa"/>
            <w:vAlign w:val="center"/>
          </w:tcPr>
          <w:p w14:paraId="3F5B36A4" w14:textId="77777777" w:rsidR="00761013" w:rsidRPr="00746C30" w:rsidRDefault="00761013" w:rsidP="001F7F13">
            <w:pPr>
              <w:jc w:val="center"/>
            </w:pPr>
            <w:r w:rsidRPr="00746C30">
              <w:t>Date prévisionnelle de fin des travaux</w:t>
            </w:r>
          </w:p>
        </w:tc>
        <w:tc>
          <w:tcPr>
            <w:tcW w:w="1112" w:type="dxa"/>
            <w:vAlign w:val="center"/>
          </w:tcPr>
          <w:p w14:paraId="294BFED5" w14:textId="77777777" w:rsidR="00761013" w:rsidRPr="00746C30" w:rsidRDefault="00761013" w:rsidP="001F7F13">
            <w:pPr>
              <w:jc w:val="center"/>
            </w:pPr>
            <w:r w:rsidRPr="00746C30">
              <w:t>Taux d’exécution physique des travaux</w:t>
            </w:r>
          </w:p>
        </w:tc>
        <w:tc>
          <w:tcPr>
            <w:tcW w:w="1112" w:type="dxa"/>
            <w:vAlign w:val="center"/>
          </w:tcPr>
          <w:p w14:paraId="637BEF45" w14:textId="77777777" w:rsidR="00761013" w:rsidRPr="00746C30" w:rsidRDefault="00761013" w:rsidP="001F7F13">
            <w:pPr>
              <w:jc w:val="center"/>
            </w:pPr>
            <w:r w:rsidRPr="00746C30">
              <w:t>Taux d’exécution financière des travaux</w:t>
            </w:r>
          </w:p>
        </w:tc>
        <w:tc>
          <w:tcPr>
            <w:tcW w:w="1805" w:type="dxa"/>
            <w:vAlign w:val="center"/>
          </w:tcPr>
          <w:p w14:paraId="24970542" w14:textId="77777777" w:rsidR="00761013" w:rsidRPr="00746C30" w:rsidRDefault="00761013" w:rsidP="001F7F13">
            <w:pPr>
              <w:jc w:val="center"/>
            </w:pPr>
            <w:r w:rsidRPr="00746C30">
              <w:t>Autorité contractante/Bailleur de fonds</w:t>
            </w:r>
          </w:p>
        </w:tc>
        <w:tc>
          <w:tcPr>
            <w:tcW w:w="1217" w:type="dxa"/>
            <w:vAlign w:val="center"/>
          </w:tcPr>
          <w:p w14:paraId="50B16AA0" w14:textId="77777777" w:rsidR="00761013" w:rsidRPr="00746C30" w:rsidRDefault="00761013" w:rsidP="001F7F13">
            <w:pPr>
              <w:jc w:val="center"/>
            </w:pPr>
            <w:r w:rsidRPr="00746C30">
              <w:t>Observations</w:t>
            </w:r>
          </w:p>
        </w:tc>
      </w:tr>
      <w:tr w:rsidR="00761013" w:rsidRPr="00746C30" w14:paraId="3BC7C164" w14:textId="77777777" w:rsidTr="001F7F13">
        <w:trPr>
          <w:jc w:val="center"/>
        </w:trPr>
        <w:tc>
          <w:tcPr>
            <w:tcW w:w="429" w:type="dxa"/>
          </w:tcPr>
          <w:p w14:paraId="5BC332C8" w14:textId="77777777" w:rsidR="00761013" w:rsidRPr="00746C30" w:rsidRDefault="00761013" w:rsidP="001F7F13"/>
        </w:tc>
        <w:tc>
          <w:tcPr>
            <w:tcW w:w="879" w:type="dxa"/>
          </w:tcPr>
          <w:p w14:paraId="6A7FFBBE" w14:textId="77777777" w:rsidR="00761013" w:rsidRPr="00746C30" w:rsidRDefault="00761013" w:rsidP="001F7F13"/>
        </w:tc>
        <w:tc>
          <w:tcPr>
            <w:tcW w:w="921" w:type="dxa"/>
          </w:tcPr>
          <w:p w14:paraId="4AE9A71A" w14:textId="77777777" w:rsidR="00761013" w:rsidRPr="00746C30" w:rsidRDefault="00761013" w:rsidP="001F7F13"/>
        </w:tc>
        <w:tc>
          <w:tcPr>
            <w:tcW w:w="1006" w:type="dxa"/>
          </w:tcPr>
          <w:p w14:paraId="00BC6CB0" w14:textId="77777777" w:rsidR="00761013" w:rsidRPr="00746C30" w:rsidRDefault="00761013" w:rsidP="001F7F13"/>
        </w:tc>
        <w:tc>
          <w:tcPr>
            <w:tcW w:w="1016" w:type="dxa"/>
          </w:tcPr>
          <w:p w14:paraId="57A2400D" w14:textId="77777777" w:rsidR="00761013" w:rsidRPr="00746C30" w:rsidRDefault="00761013" w:rsidP="001F7F13"/>
        </w:tc>
        <w:tc>
          <w:tcPr>
            <w:tcW w:w="785" w:type="dxa"/>
          </w:tcPr>
          <w:p w14:paraId="068021B2" w14:textId="77777777" w:rsidR="00761013" w:rsidRPr="00746C30" w:rsidRDefault="00761013" w:rsidP="001F7F13"/>
        </w:tc>
        <w:tc>
          <w:tcPr>
            <w:tcW w:w="1112" w:type="dxa"/>
          </w:tcPr>
          <w:p w14:paraId="7C9968FA" w14:textId="77777777" w:rsidR="00761013" w:rsidRPr="00746C30" w:rsidRDefault="00761013" w:rsidP="001F7F13"/>
        </w:tc>
        <w:tc>
          <w:tcPr>
            <w:tcW w:w="1112" w:type="dxa"/>
          </w:tcPr>
          <w:p w14:paraId="245D2B52" w14:textId="77777777" w:rsidR="00761013" w:rsidRPr="00746C30" w:rsidRDefault="00761013" w:rsidP="001F7F13"/>
        </w:tc>
        <w:tc>
          <w:tcPr>
            <w:tcW w:w="1805" w:type="dxa"/>
          </w:tcPr>
          <w:p w14:paraId="25539CDE" w14:textId="77777777" w:rsidR="00761013" w:rsidRPr="00746C30" w:rsidRDefault="00761013" w:rsidP="001F7F13"/>
        </w:tc>
        <w:tc>
          <w:tcPr>
            <w:tcW w:w="1217" w:type="dxa"/>
          </w:tcPr>
          <w:p w14:paraId="13B5AD58" w14:textId="77777777" w:rsidR="00761013" w:rsidRPr="00746C30" w:rsidRDefault="00761013" w:rsidP="001F7F13"/>
        </w:tc>
      </w:tr>
      <w:tr w:rsidR="00761013" w:rsidRPr="00746C30" w14:paraId="532AF54D" w14:textId="77777777" w:rsidTr="001F7F13">
        <w:trPr>
          <w:jc w:val="center"/>
        </w:trPr>
        <w:tc>
          <w:tcPr>
            <w:tcW w:w="429" w:type="dxa"/>
          </w:tcPr>
          <w:p w14:paraId="7952EA8C" w14:textId="77777777" w:rsidR="00761013" w:rsidRPr="00746C30" w:rsidRDefault="00761013" w:rsidP="001F7F13"/>
        </w:tc>
        <w:tc>
          <w:tcPr>
            <w:tcW w:w="879" w:type="dxa"/>
          </w:tcPr>
          <w:p w14:paraId="7CFCF929" w14:textId="77777777" w:rsidR="00761013" w:rsidRPr="00746C30" w:rsidRDefault="00761013" w:rsidP="001F7F13"/>
        </w:tc>
        <w:tc>
          <w:tcPr>
            <w:tcW w:w="921" w:type="dxa"/>
          </w:tcPr>
          <w:p w14:paraId="0FEFA74A" w14:textId="77777777" w:rsidR="00761013" w:rsidRPr="00746C30" w:rsidRDefault="00761013" w:rsidP="001F7F13"/>
        </w:tc>
        <w:tc>
          <w:tcPr>
            <w:tcW w:w="1006" w:type="dxa"/>
          </w:tcPr>
          <w:p w14:paraId="77F16C10" w14:textId="77777777" w:rsidR="00761013" w:rsidRPr="00746C30" w:rsidRDefault="00761013" w:rsidP="001F7F13"/>
        </w:tc>
        <w:tc>
          <w:tcPr>
            <w:tcW w:w="1016" w:type="dxa"/>
          </w:tcPr>
          <w:p w14:paraId="03CBAC22" w14:textId="77777777" w:rsidR="00761013" w:rsidRPr="00746C30" w:rsidRDefault="00761013" w:rsidP="001F7F13"/>
        </w:tc>
        <w:tc>
          <w:tcPr>
            <w:tcW w:w="785" w:type="dxa"/>
          </w:tcPr>
          <w:p w14:paraId="379753D1" w14:textId="77777777" w:rsidR="00761013" w:rsidRPr="00746C30" w:rsidRDefault="00761013" w:rsidP="001F7F13"/>
        </w:tc>
        <w:tc>
          <w:tcPr>
            <w:tcW w:w="1112" w:type="dxa"/>
          </w:tcPr>
          <w:p w14:paraId="43774CFF" w14:textId="77777777" w:rsidR="00761013" w:rsidRPr="00746C30" w:rsidRDefault="00761013" w:rsidP="001F7F13"/>
        </w:tc>
        <w:tc>
          <w:tcPr>
            <w:tcW w:w="1112" w:type="dxa"/>
          </w:tcPr>
          <w:p w14:paraId="52D1A4D5" w14:textId="77777777" w:rsidR="00761013" w:rsidRPr="00746C30" w:rsidRDefault="00761013" w:rsidP="001F7F13"/>
        </w:tc>
        <w:tc>
          <w:tcPr>
            <w:tcW w:w="1805" w:type="dxa"/>
          </w:tcPr>
          <w:p w14:paraId="4FAD632F" w14:textId="77777777" w:rsidR="00761013" w:rsidRPr="00746C30" w:rsidRDefault="00761013" w:rsidP="001F7F13"/>
        </w:tc>
        <w:tc>
          <w:tcPr>
            <w:tcW w:w="1217" w:type="dxa"/>
          </w:tcPr>
          <w:p w14:paraId="49C2D9D1" w14:textId="77777777" w:rsidR="00761013" w:rsidRPr="00746C30" w:rsidRDefault="00761013" w:rsidP="001F7F13"/>
        </w:tc>
      </w:tr>
    </w:tbl>
    <w:p w14:paraId="321164AA" w14:textId="77777777" w:rsidR="00761013" w:rsidRPr="00746C30" w:rsidRDefault="00761013" w:rsidP="00761013"/>
    <w:p w14:paraId="604F917E" w14:textId="77777777" w:rsidR="00761013" w:rsidRPr="00746C30" w:rsidRDefault="00761013" w:rsidP="00BD61FD">
      <w:pPr>
        <w:tabs>
          <w:tab w:val="left" w:pos="-1440"/>
          <w:tab w:val="left" w:pos="-720"/>
          <w:tab w:val="left" w:pos="0"/>
          <w:tab w:val="left" w:pos="1440"/>
          <w:tab w:val="left" w:pos="2160"/>
          <w:tab w:val="left" w:pos="4680"/>
          <w:tab w:val="center" w:pos="7380"/>
        </w:tabs>
        <w:jc w:val="both"/>
        <w:rPr>
          <w:sz w:val="26"/>
          <w:szCs w:val="26"/>
        </w:rPr>
      </w:pPr>
      <w:r w:rsidRPr="00746C30">
        <w:rPr>
          <w:sz w:val="26"/>
          <w:szCs w:val="26"/>
        </w:rPr>
        <w:t>(*) : Titre du projet avec brève présentation des travaux en cours depuis l’année ………</w:t>
      </w:r>
    </w:p>
    <w:p w14:paraId="678D7067" w14:textId="77777777" w:rsidR="00761013" w:rsidRPr="00746C30" w:rsidRDefault="00761013" w:rsidP="00BD61FD">
      <w:pPr>
        <w:tabs>
          <w:tab w:val="left" w:pos="-1440"/>
          <w:tab w:val="left" w:pos="-720"/>
          <w:tab w:val="left" w:pos="0"/>
          <w:tab w:val="left" w:pos="1440"/>
          <w:tab w:val="left" w:pos="2160"/>
          <w:tab w:val="left" w:pos="4680"/>
          <w:tab w:val="center" w:pos="7380"/>
        </w:tabs>
        <w:spacing w:before="240" w:after="240"/>
        <w:jc w:val="both"/>
        <w:rPr>
          <w:sz w:val="26"/>
          <w:szCs w:val="26"/>
        </w:rPr>
      </w:pPr>
      <w:r w:rsidRPr="00746C30">
        <w:rPr>
          <w:sz w:val="26"/>
          <w:szCs w:val="26"/>
        </w:rPr>
        <w:t>Tout soumissionnaire dont le montant moyen sur trois (03) ans des marchés en cours, rapporté à la durée prévisionnelle des présents travaux (……………) [</w:t>
      </w:r>
      <w:r w:rsidRPr="00746C30">
        <w:rPr>
          <w:i/>
          <w:sz w:val="26"/>
          <w:szCs w:val="26"/>
        </w:rPr>
        <w:t>insérer durée d’exécution du marché</w:t>
      </w:r>
      <w:r w:rsidRPr="00746C30">
        <w:rPr>
          <w:sz w:val="26"/>
          <w:szCs w:val="26"/>
        </w:rPr>
        <w:t>], est supérieur ou égal à 1,5 fois le montant annuel des travaux exécutés au cours des trois (03) années précédentes (……………………) [</w:t>
      </w:r>
      <w:r w:rsidRPr="00746C30">
        <w:rPr>
          <w:i/>
          <w:sz w:val="26"/>
          <w:szCs w:val="26"/>
        </w:rPr>
        <w:t>Insérer les trois (03) dernières années précédant l’année de début d’exécution du marché</w:t>
      </w:r>
      <w:r w:rsidRPr="00746C30">
        <w:rPr>
          <w:sz w:val="26"/>
          <w:szCs w:val="26"/>
        </w:rPr>
        <w:t>], sera considéré comme avoir un plan de charges élevé et son offre sera écartée.</w:t>
      </w:r>
    </w:p>
    <w:p w14:paraId="381E1342" w14:textId="77777777" w:rsidR="00761013" w:rsidRPr="00746C30" w:rsidRDefault="00761013" w:rsidP="00BD61FD">
      <w:pPr>
        <w:jc w:val="both"/>
        <w:rPr>
          <w:sz w:val="26"/>
          <w:szCs w:val="26"/>
        </w:rPr>
      </w:pPr>
      <w:r w:rsidRPr="00746C30">
        <w:rPr>
          <w:sz w:val="26"/>
          <w:szCs w:val="26"/>
        </w:rPr>
        <w:t>Dans le cadre de l’analyse des offres, l’Autorité contractante se réserve le droit de vérifier par tous les moyens, toutes les informations fournies par le soumissionnaire dans le cadre de l’évaluation de son plan de charge. En cas de fausse déclaration, son offre sera écartée et l’autorité contractante est en droit de saisir le comité de règlement des différends de l’ARCOP.</w:t>
      </w:r>
    </w:p>
    <w:p w14:paraId="58B58C98" w14:textId="5D830A6D" w:rsidR="00304D21" w:rsidRPr="00746C30" w:rsidRDefault="008E4EB9" w:rsidP="00761013">
      <w:pPr>
        <w:jc w:val="center"/>
        <w:rPr>
          <w:b/>
          <w:sz w:val="36"/>
          <w:lang w:eastAsia="en-US"/>
        </w:rPr>
      </w:pPr>
      <w:r w:rsidRPr="00746C30">
        <w:rPr>
          <w:b/>
          <w:sz w:val="24"/>
        </w:rPr>
        <w:br w:type="page"/>
      </w:r>
      <w:bookmarkStart w:id="1089" w:name="_Toc327970919"/>
      <w:bookmarkStart w:id="1090" w:name="_Toc63775989"/>
      <w:bookmarkStart w:id="1091" w:name="_Toc87280470"/>
      <w:r w:rsidR="00304D21" w:rsidRPr="00746C30">
        <w:rPr>
          <w:b/>
          <w:sz w:val="36"/>
          <w:lang w:eastAsia="en-US"/>
        </w:rPr>
        <w:lastRenderedPageBreak/>
        <w:t>Formulaire FIN – 3.3 </w:t>
      </w:r>
      <w:r w:rsidR="00E962FD" w:rsidRPr="00746C30">
        <w:rPr>
          <w:b/>
          <w:sz w:val="36"/>
          <w:lang w:eastAsia="en-US"/>
        </w:rPr>
        <w:br/>
      </w:r>
      <w:r w:rsidR="00304D21" w:rsidRPr="00746C30">
        <w:rPr>
          <w:b/>
          <w:sz w:val="36"/>
          <w:lang w:eastAsia="en-US"/>
        </w:rPr>
        <w:t xml:space="preserve">Ressources </w:t>
      </w:r>
      <w:r w:rsidR="002B5385" w:rsidRPr="00746C30">
        <w:rPr>
          <w:b/>
          <w:sz w:val="36"/>
          <w:lang w:eastAsia="en-US"/>
        </w:rPr>
        <w:t>F</w:t>
      </w:r>
      <w:r w:rsidR="00304D21" w:rsidRPr="00746C30">
        <w:rPr>
          <w:b/>
          <w:sz w:val="36"/>
          <w:lang w:eastAsia="en-US"/>
        </w:rPr>
        <w:t>inancières</w:t>
      </w:r>
      <w:bookmarkEnd w:id="1089"/>
      <w:bookmarkEnd w:id="1090"/>
      <w:bookmarkEnd w:id="1091"/>
    </w:p>
    <w:p w14:paraId="47DF8826" w14:textId="77777777" w:rsidR="00304D21" w:rsidRPr="00746C30" w:rsidRDefault="00304D21" w:rsidP="00304D21">
      <w:pPr>
        <w:spacing w:before="120" w:after="120"/>
      </w:pPr>
    </w:p>
    <w:p w14:paraId="6576E6FB" w14:textId="77777777" w:rsidR="00304D21" w:rsidRPr="00746C30" w:rsidRDefault="00304D21" w:rsidP="00304D21">
      <w:pPr>
        <w:spacing w:before="120" w:after="120"/>
        <w:jc w:val="both"/>
        <w:rPr>
          <w:sz w:val="24"/>
          <w:szCs w:val="24"/>
        </w:rPr>
      </w:pPr>
      <w:r w:rsidRPr="00746C30">
        <w:rPr>
          <w:sz w:val="24"/>
          <w:szCs w:val="24"/>
        </w:rPr>
        <w:t>Spécifier les sources de financement, tels que les avoirs liquides, des actifs non grevés ou des lignes de crédit, et autres moyens financiers, net des engagements financiers en cours, disponibles pour les besoins de trésoreries des travaux objet du(es) marché(s) telles que spécifiées à la Section III. Critères d’évaluation et de qualification.</w:t>
      </w:r>
    </w:p>
    <w:p w14:paraId="1D880879" w14:textId="77777777" w:rsidR="00304D21" w:rsidRPr="00746C30" w:rsidRDefault="00304D21" w:rsidP="00304D21">
      <w:pPr>
        <w:spacing w:before="120" w:after="120"/>
        <w:rPr>
          <w:sz w:val="24"/>
          <w:szCs w:val="24"/>
        </w:rPr>
      </w:pPr>
    </w:p>
    <w:tbl>
      <w:tblPr>
        <w:tblW w:w="9360" w:type="dxa"/>
        <w:jc w:val="center"/>
        <w:tblCellMar>
          <w:left w:w="72" w:type="dxa"/>
          <w:right w:w="72" w:type="dxa"/>
        </w:tblCellMar>
        <w:tblLook w:val="0000" w:firstRow="0" w:lastRow="0" w:firstColumn="0" w:lastColumn="0" w:noHBand="0" w:noVBand="0"/>
      </w:tblPr>
      <w:tblGrid>
        <w:gridCol w:w="536"/>
        <w:gridCol w:w="5640"/>
        <w:gridCol w:w="3184"/>
      </w:tblGrid>
      <w:tr w:rsidR="00304D21" w:rsidRPr="00746C30" w14:paraId="1F76F38F" w14:textId="77777777" w:rsidTr="00AE1A6B">
        <w:trPr>
          <w:cantSplit/>
          <w:jc w:val="center"/>
        </w:trPr>
        <w:tc>
          <w:tcPr>
            <w:tcW w:w="9360" w:type="dxa"/>
            <w:gridSpan w:val="3"/>
            <w:tcBorders>
              <w:top w:val="single" w:sz="6" w:space="0" w:color="auto"/>
              <w:left w:val="single" w:sz="6" w:space="0" w:color="auto"/>
              <w:bottom w:val="single" w:sz="6" w:space="0" w:color="auto"/>
              <w:right w:val="single" w:sz="6" w:space="0" w:color="auto"/>
            </w:tcBorders>
            <w:vAlign w:val="center"/>
          </w:tcPr>
          <w:p w14:paraId="06B9C2E8" w14:textId="77777777" w:rsidR="00304D21" w:rsidRPr="00746C30" w:rsidRDefault="00304D21" w:rsidP="00AE1A6B">
            <w:pPr>
              <w:spacing w:before="60" w:after="60"/>
              <w:jc w:val="center"/>
              <w:rPr>
                <w:b/>
                <w:bCs/>
                <w:spacing w:val="-2"/>
                <w:sz w:val="24"/>
                <w:szCs w:val="24"/>
                <w:lang w:eastAsia="en-US"/>
              </w:rPr>
            </w:pPr>
            <w:r w:rsidRPr="00746C30">
              <w:rPr>
                <w:szCs w:val="24"/>
              </w:rPr>
              <w:t xml:space="preserve"> </w:t>
            </w:r>
            <w:r w:rsidRPr="00746C30">
              <w:rPr>
                <w:b/>
                <w:bCs/>
                <w:sz w:val="24"/>
                <w:szCs w:val="24"/>
                <w:lang w:eastAsia="en-US"/>
              </w:rPr>
              <w:t>Ressources financières</w:t>
            </w:r>
          </w:p>
        </w:tc>
      </w:tr>
      <w:tr w:rsidR="00304D21" w:rsidRPr="00746C30" w14:paraId="1408ECF1" w14:textId="77777777" w:rsidTr="00AE1A6B">
        <w:trPr>
          <w:cantSplit/>
          <w:jc w:val="center"/>
        </w:trPr>
        <w:tc>
          <w:tcPr>
            <w:tcW w:w="536" w:type="dxa"/>
            <w:tcBorders>
              <w:top w:val="single" w:sz="6" w:space="0" w:color="auto"/>
              <w:left w:val="single" w:sz="6" w:space="0" w:color="auto"/>
              <w:bottom w:val="single" w:sz="6" w:space="0" w:color="auto"/>
            </w:tcBorders>
            <w:vAlign w:val="center"/>
          </w:tcPr>
          <w:p w14:paraId="316A6E0C" w14:textId="77777777" w:rsidR="00304D21" w:rsidRPr="00746C30" w:rsidRDefault="00304D21" w:rsidP="00AE1A6B">
            <w:pPr>
              <w:spacing w:before="60" w:after="60"/>
              <w:jc w:val="center"/>
              <w:rPr>
                <w:b/>
                <w:bCs/>
                <w:color w:val="000000"/>
                <w:spacing w:val="-2"/>
                <w:sz w:val="24"/>
                <w:szCs w:val="24"/>
                <w:lang w:eastAsia="en-US"/>
              </w:rPr>
            </w:pPr>
            <w:r w:rsidRPr="00746C30">
              <w:rPr>
                <w:b/>
                <w:bCs/>
                <w:color w:val="000000"/>
                <w:spacing w:val="-2"/>
                <w:sz w:val="24"/>
                <w:szCs w:val="24"/>
                <w:lang w:eastAsia="en-US"/>
              </w:rPr>
              <w:t>No.</w:t>
            </w:r>
          </w:p>
        </w:tc>
        <w:tc>
          <w:tcPr>
            <w:tcW w:w="5640" w:type="dxa"/>
            <w:tcBorders>
              <w:top w:val="single" w:sz="6" w:space="0" w:color="auto"/>
              <w:left w:val="single" w:sz="6" w:space="0" w:color="auto"/>
              <w:bottom w:val="single" w:sz="6" w:space="0" w:color="auto"/>
            </w:tcBorders>
          </w:tcPr>
          <w:p w14:paraId="5B0C8592" w14:textId="77777777" w:rsidR="00304D21" w:rsidRPr="00746C30" w:rsidRDefault="00304D21" w:rsidP="00AE1A6B">
            <w:pPr>
              <w:spacing w:before="60" w:after="60"/>
              <w:jc w:val="center"/>
              <w:rPr>
                <w:b/>
                <w:bCs/>
                <w:color w:val="000000"/>
                <w:spacing w:val="-2"/>
                <w:sz w:val="24"/>
                <w:szCs w:val="24"/>
                <w:lang w:eastAsia="en-US"/>
              </w:rPr>
            </w:pPr>
            <w:r w:rsidRPr="00746C30">
              <w:rPr>
                <w:b/>
                <w:bCs/>
                <w:color w:val="000000"/>
                <w:spacing w:val="-2"/>
                <w:sz w:val="24"/>
                <w:szCs w:val="24"/>
                <w:lang w:eastAsia="en-US"/>
              </w:rPr>
              <w:t>Source de financement</w:t>
            </w:r>
          </w:p>
        </w:tc>
        <w:tc>
          <w:tcPr>
            <w:tcW w:w="3184" w:type="dxa"/>
            <w:tcBorders>
              <w:top w:val="single" w:sz="6" w:space="0" w:color="auto"/>
              <w:left w:val="single" w:sz="6" w:space="0" w:color="auto"/>
              <w:bottom w:val="single" w:sz="6" w:space="0" w:color="auto"/>
              <w:right w:val="single" w:sz="6" w:space="0" w:color="auto"/>
            </w:tcBorders>
          </w:tcPr>
          <w:p w14:paraId="0A6D0942" w14:textId="77777777" w:rsidR="00304D21" w:rsidRPr="00746C30" w:rsidRDefault="00304D21" w:rsidP="00AE1A6B">
            <w:pPr>
              <w:spacing w:before="60" w:after="60"/>
              <w:jc w:val="center"/>
              <w:rPr>
                <w:b/>
                <w:bCs/>
                <w:color w:val="000000"/>
                <w:spacing w:val="-2"/>
                <w:sz w:val="24"/>
                <w:szCs w:val="24"/>
                <w:lang w:eastAsia="en-US"/>
              </w:rPr>
            </w:pPr>
            <w:r w:rsidRPr="00746C30">
              <w:rPr>
                <w:b/>
                <w:bCs/>
                <w:color w:val="000000"/>
                <w:spacing w:val="-2"/>
                <w:sz w:val="24"/>
                <w:szCs w:val="24"/>
                <w:lang w:eastAsia="en-US"/>
              </w:rPr>
              <w:t>Montant (US$ équivalent)</w:t>
            </w:r>
          </w:p>
        </w:tc>
      </w:tr>
      <w:tr w:rsidR="00304D21" w:rsidRPr="00B4328A" w14:paraId="6E2EBBCF" w14:textId="77777777" w:rsidTr="00AE1A6B">
        <w:trPr>
          <w:cantSplit/>
          <w:jc w:val="center"/>
        </w:trPr>
        <w:tc>
          <w:tcPr>
            <w:tcW w:w="536" w:type="dxa"/>
            <w:tcBorders>
              <w:top w:val="single" w:sz="6" w:space="0" w:color="auto"/>
              <w:left w:val="single" w:sz="6" w:space="0" w:color="auto"/>
            </w:tcBorders>
            <w:vAlign w:val="center"/>
          </w:tcPr>
          <w:p w14:paraId="3576835D" w14:textId="2A76CAD3" w:rsidR="00304D21" w:rsidRPr="00746C30" w:rsidRDefault="00304D21" w:rsidP="00BD61FD">
            <w:pPr>
              <w:pStyle w:val="ListParagraph"/>
              <w:numPr>
                <w:ilvl w:val="0"/>
                <w:numId w:val="139"/>
              </w:numPr>
              <w:spacing w:before="60" w:after="60"/>
              <w:jc w:val="center"/>
              <w:rPr>
                <w:spacing w:val="-2"/>
                <w:sz w:val="24"/>
                <w:szCs w:val="24"/>
                <w:lang w:eastAsia="en-US"/>
              </w:rPr>
            </w:pPr>
          </w:p>
        </w:tc>
        <w:tc>
          <w:tcPr>
            <w:tcW w:w="5640" w:type="dxa"/>
            <w:tcBorders>
              <w:top w:val="single" w:sz="6" w:space="0" w:color="auto"/>
              <w:left w:val="single" w:sz="6" w:space="0" w:color="auto"/>
            </w:tcBorders>
          </w:tcPr>
          <w:p w14:paraId="1E9A47E6" w14:textId="77777777" w:rsidR="00304D21" w:rsidRPr="00B4328A" w:rsidRDefault="00304D21" w:rsidP="00AE1A6B">
            <w:pPr>
              <w:spacing w:before="60" w:after="60"/>
              <w:rPr>
                <w:spacing w:val="-2"/>
                <w:sz w:val="24"/>
                <w:szCs w:val="24"/>
                <w:lang w:eastAsia="en-US"/>
              </w:rPr>
            </w:pPr>
          </w:p>
          <w:p w14:paraId="1FC5167A"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66FC0A94" w14:textId="77777777" w:rsidR="00304D21" w:rsidRPr="00B4328A" w:rsidRDefault="00304D21" w:rsidP="00AE1A6B">
            <w:pPr>
              <w:spacing w:before="60" w:after="60"/>
              <w:rPr>
                <w:spacing w:val="-2"/>
                <w:sz w:val="24"/>
                <w:szCs w:val="24"/>
                <w:lang w:eastAsia="en-US"/>
              </w:rPr>
            </w:pPr>
          </w:p>
        </w:tc>
      </w:tr>
      <w:tr w:rsidR="00304D21" w:rsidRPr="00B4328A" w14:paraId="01D49FF9" w14:textId="77777777" w:rsidTr="00AE1A6B">
        <w:trPr>
          <w:cantSplit/>
          <w:jc w:val="center"/>
        </w:trPr>
        <w:tc>
          <w:tcPr>
            <w:tcW w:w="536" w:type="dxa"/>
            <w:tcBorders>
              <w:top w:val="single" w:sz="6" w:space="0" w:color="auto"/>
              <w:left w:val="single" w:sz="6" w:space="0" w:color="auto"/>
            </w:tcBorders>
            <w:vAlign w:val="center"/>
          </w:tcPr>
          <w:p w14:paraId="11E7F18F" w14:textId="2A4FDA91" w:rsidR="00304D21" w:rsidRPr="00BD61FD" w:rsidRDefault="00304D21" w:rsidP="00BD61FD">
            <w:pPr>
              <w:pStyle w:val="ListParagraph"/>
              <w:numPr>
                <w:ilvl w:val="0"/>
                <w:numId w:val="139"/>
              </w:numPr>
              <w:spacing w:before="60" w:after="60"/>
              <w:jc w:val="center"/>
              <w:rPr>
                <w:spacing w:val="-2"/>
                <w:sz w:val="24"/>
                <w:szCs w:val="24"/>
                <w:lang w:eastAsia="en-US"/>
              </w:rPr>
            </w:pPr>
          </w:p>
        </w:tc>
        <w:tc>
          <w:tcPr>
            <w:tcW w:w="5640" w:type="dxa"/>
            <w:tcBorders>
              <w:top w:val="single" w:sz="6" w:space="0" w:color="auto"/>
              <w:left w:val="single" w:sz="6" w:space="0" w:color="auto"/>
            </w:tcBorders>
          </w:tcPr>
          <w:p w14:paraId="0A2AAA15" w14:textId="77777777" w:rsidR="00304D21" w:rsidRPr="00B4328A" w:rsidRDefault="00304D21" w:rsidP="00AE1A6B">
            <w:pPr>
              <w:spacing w:before="60" w:after="60"/>
              <w:rPr>
                <w:spacing w:val="-2"/>
                <w:sz w:val="24"/>
                <w:szCs w:val="24"/>
                <w:lang w:eastAsia="en-US"/>
              </w:rPr>
            </w:pPr>
          </w:p>
          <w:p w14:paraId="21CBA4C6"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1C7CFBCD" w14:textId="77777777" w:rsidR="00304D21" w:rsidRPr="00B4328A" w:rsidRDefault="00304D21" w:rsidP="00AE1A6B">
            <w:pPr>
              <w:spacing w:before="60" w:after="60"/>
              <w:rPr>
                <w:spacing w:val="-2"/>
                <w:sz w:val="24"/>
                <w:szCs w:val="24"/>
                <w:lang w:eastAsia="en-US"/>
              </w:rPr>
            </w:pPr>
          </w:p>
        </w:tc>
      </w:tr>
      <w:tr w:rsidR="00304D21" w:rsidRPr="00B4328A" w14:paraId="665E1AF3" w14:textId="77777777" w:rsidTr="00AE1A6B">
        <w:trPr>
          <w:cantSplit/>
          <w:jc w:val="center"/>
        </w:trPr>
        <w:tc>
          <w:tcPr>
            <w:tcW w:w="536" w:type="dxa"/>
            <w:tcBorders>
              <w:top w:val="single" w:sz="6" w:space="0" w:color="auto"/>
              <w:left w:val="single" w:sz="6" w:space="0" w:color="auto"/>
            </w:tcBorders>
            <w:vAlign w:val="center"/>
          </w:tcPr>
          <w:p w14:paraId="5509C549" w14:textId="5480C551" w:rsidR="00304D21" w:rsidRPr="00BD61FD" w:rsidRDefault="00304D21" w:rsidP="00BD61FD">
            <w:pPr>
              <w:pStyle w:val="ListParagraph"/>
              <w:numPr>
                <w:ilvl w:val="0"/>
                <w:numId w:val="139"/>
              </w:numPr>
              <w:spacing w:before="60" w:after="60"/>
              <w:jc w:val="center"/>
              <w:rPr>
                <w:spacing w:val="-2"/>
                <w:sz w:val="24"/>
                <w:szCs w:val="24"/>
                <w:lang w:eastAsia="en-US"/>
              </w:rPr>
            </w:pPr>
          </w:p>
        </w:tc>
        <w:tc>
          <w:tcPr>
            <w:tcW w:w="5640" w:type="dxa"/>
            <w:tcBorders>
              <w:top w:val="single" w:sz="6" w:space="0" w:color="auto"/>
              <w:left w:val="single" w:sz="6" w:space="0" w:color="auto"/>
            </w:tcBorders>
          </w:tcPr>
          <w:p w14:paraId="72E25357" w14:textId="77777777" w:rsidR="00304D21" w:rsidRPr="00B4328A" w:rsidRDefault="00304D21" w:rsidP="00AE1A6B">
            <w:pPr>
              <w:spacing w:before="60" w:after="60"/>
              <w:rPr>
                <w:spacing w:val="-2"/>
                <w:sz w:val="24"/>
                <w:szCs w:val="24"/>
                <w:lang w:eastAsia="en-US"/>
              </w:rPr>
            </w:pPr>
          </w:p>
          <w:p w14:paraId="6FA42EEF"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08A96A42" w14:textId="77777777" w:rsidR="00304D21" w:rsidRPr="00B4328A" w:rsidRDefault="00304D21" w:rsidP="00AE1A6B">
            <w:pPr>
              <w:spacing w:before="60" w:after="60"/>
              <w:rPr>
                <w:spacing w:val="-2"/>
                <w:sz w:val="24"/>
                <w:szCs w:val="24"/>
                <w:lang w:eastAsia="en-US"/>
              </w:rPr>
            </w:pPr>
          </w:p>
        </w:tc>
      </w:tr>
      <w:tr w:rsidR="00304D21" w:rsidRPr="00B4328A" w14:paraId="25FFEF87" w14:textId="77777777" w:rsidTr="00AE1A6B">
        <w:trPr>
          <w:cantSplit/>
          <w:jc w:val="center"/>
        </w:trPr>
        <w:tc>
          <w:tcPr>
            <w:tcW w:w="536" w:type="dxa"/>
            <w:tcBorders>
              <w:top w:val="single" w:sz="6" w:space="0" w:color="auto"/>
              <w:left w:val="single" w:sz="6" w:space="0" w:color="auto"/>
              <w:bottom w:val="single" w:sz="6" w:space="0" w:color="auto"/>
            </w:tcBorders>
            <w:vAlign w:val="center"/>
          </w:tcPr>
          <w:p w14:paraId="433CC63A" w14:textId="6B1E89B1" w:rsidR="00304D21" w:rsidRPr="00BD61FD" w:rsidRDefault="00304D21" w:rsidP="00BD61FD">
            <w:pPr>
              <w:pStyle w:val="ListParagraph"/>
              <w:numPr>
                <w:ilvl w:val="0"/>
                <w:numId w:val="139"/>
              </w:numPr>
              <w:spacing w:before="60" w:after="60"/>
              <w:jc w:val="center"/>
              <w:rPr>
                <w:spacing w:val="-2"/>
                <w:sz w:val="24"/>
                <w:szCs w:val="24"/>
                <w:lang w:eastAsia="en-US"/>
              </w:rPr>
            </w:pPr>
          </w:p>
        </w:tc>
        <w:tc>
          <w:tcPr>
            <w:tcW w:w="5640" w:type="dxa"/>
            <w:tcBorders>
              <w:top w:val="single" w:sz="6" w:space="0" w:color="auto"/>
              <w:left w:val="single" w:sz="6" w:space="0" w:color="auto"/>
              <w:bottom w:val="single" w:sz="6" w:space="0" w:color="auto"/>
            </w:tcBorders>
          </w:tcPr>
          <w:p w14:paraId="0D8D72C5" w14:textId="77777777" w:rsidR="00304D21" w:rsidRPr="00B4328A" w:rsidRDefault="00304D21" w:rsidP="00AE1A6B">
            <w:pPr>
              <w:spacing w:before="60" w:after="60"/>
              <w:rPr>
                <w:spacing w:val="-2"/>
                <w:sz w:val="24"/>
                <w:szCs w:val="24"/>
                <w:lang w:eastAsia="en-US"/>
              </w:rPr>
            </w:pPr>
          </w:p>
          <w:p w14:paraId="06789EED"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bottom w:val="single" w:sz="6" w:space="0" w:color="auto"/>
              <w:right w:val="single" w:sz="6" w:space="0" w:color="auto"/>
            </w:tcBorders>
          </w:tcPr>
          <w:p w14:paraId="5C7595C8" w14:textId="77777777" w:rsidR="00304D21" w:rsidRPr="00B4328A" w:rsidRDefault="00304D21" w:rsidP="00AE1A6B">
            <w:pPr>
              <w:spacing w:before="60" w:after="60"/>
              <w:rPr>
                <w:spacing w:val="-2"/>
                <w:sz w:val="24"/>
                <w:szCs w:val="24"/>
                <w:lang w:eastAsia="en-US"/>
              </w:rPr>
            </w:pPr>
          </w:p>
        </w:tc>
      </w:tr>
    </w:tbl>
    <w:p w14:paraId="6694C7A9" w14:textId="77777777" w:rsidR="00304D21" w:rsidRPr="00B4328A" w:rsidRDefault="00304D21" w:rsidP="00304D21">
      <w:pPr>
        <w:spacing w:before="120" w:after="240"/>
        <w:jc w:val="center"/>
        <w:rPr>
          <w:b/>
          <w:bCs/>
          <w:i/>
          <w:iCs/>
          <w:sz w:val="28"/>
        </w:rPr>
      </w:pPr>
    </w:p>
    <w:bookmarkEnd w:id="1068"/>
    <w:bookmarkEnd w:id="1070"/>
    <w:bookmarkEnd w:id="1071"/>
    <w:bookmarkEnd w:id="1072"/>
    <w:bookmarkEnd w:id="1077"/>
    <w:p w14:paraId="3FF060BF" w14:textId="3EF9577C" w:rsidR="00BA0A25" w:rsidRDefault="00BA0A25">
      <w:pPr>
        <w:rPr>
          <w:b/>
          <w:sz w:val="28"/>
        </w:rPr>
      </w:pPr>
    </w:p>
    <w:p w14:paraId="03BC539C" w14:textId="77777777" w:rsidR="00BA0A25" w:rsidRPr="00A740C8" w:rsidRDefault="00BA0A25" w:rsidP="008E4EB9">
      <w:pPr>
        <w:pStyle w:val="SecIVH2"/>
      </w:pPr>
      <w:bookmarkStart w:id="1092" w:name="_Toc63775990"/>
      <w:bookmarkStart w:id="1093" w:name="_Toc87280471"/>
      <w:r w:rsidRPr="00AD1A1A">
        <w:t>Autres</w:t>
      </w:r>
      <w:bookmarkEnd w:id="1092"/>
      <w:bookmarkEnd w:id="1093"/>
      <w:r w:rsidRPr="00AD1A1A">
        <w:t xml:space="preserve"> </w:t>
      </w:r>
    </w:p>
    <w:p w14:paraId="1C5D33BC" w14:textId="77777777" w:rsidR="00BA0A25" w:rsidRDefault="00BA0A25" w:rsidP="00BA0A25">
      <w:pPr>
        <w:pStyle w:val="SPDForm2"/>
        <w:jc w:val="left"/>
        <w:rPr>
          <w:b w:val="0"/>
          <w:sz w:val="24"/>
          <w:szCs w:val="24"/>
          <w:lang w:val="fr-FR"/>
        </w:rPr>
      </w:pPr>
    </w:p>
    <w:p w14:paraId="6AE04170" w14:textId="616EBA0F" w:rsidR="00BA0A25" w:rsidRDefault="00BA0A25" w:rsidP="00BA0A25">
      <w:pPr>
        <w:pStyle w:val="SPDForm2"/>
        <w:jc w:val="left"/>
        <w:rPr>
          <w:lang w:val="fr-FR"/>
        </w:rPr>
      </w:pPr>
      <w:r>
        <w:rPr>
          <w:b w:val="0"/>
          <w:sz w:val="24"/>
          <w:szCs w:val="24"/>
          <w:lang w:val="fr-FR"/>
        </w:rPr>
        <w:t xml:space="preserve">Aspects commerciaux ou contractuels du </w:t>
      </w:r>
      <w:r w:rsidR="000866F9">
        <w:rPr>
          <w:b w:val="0"/>
          <w:sz w:val="24"/>
          <w:szCs w:val="24"/>
          <w:lang w:val="fr-FR"/>
        </w:rPr>
        <w:t>DAO</w:t>
      </w:r>
      <w:r>
        <w:rPr>
          <w:b w:val="0"/>
          <w:sz w:val="24"/>
          <w:szCs w:val="24"/>
          <w:lang w:val="fr-FR"/>
        </w:rPr>
        <w:t xml:space="preserve"> que le </w:t>
      </w:r>
      <w:r w:rsidR="00543DC3">
        <w:rPr>
          <w:b w:val="0"/>
          <w:sz w:val="24"/>
          <w:szCs w:val="24"/>
          <w:lang w:val="fr-FR"/>
        </w:rPr>
        <w:t>C</w:t>
      </w:r>
      <w:r w:rsidR="00196F9B">
        <w:rPr>
          <w:b w:val="0"/>
          <w:sz w:val="24"/>
          <w:szCs w:val="24"/>
          <w:lang w:val="fr-FR"/>
        </w:rPr>
        <w:t>andidat</w:t>
      </w:r>
      <w:r>
        <w:rPr>
          <w:b w:val="0"/>
          <w:sz w:val="24"/>
          <w:szCs w:val="24"/>
          <w:lang w:val="fr-FR"/>
        </w:rPr>
        <w:t xml:space="preserve"> souhaiterait proposer au Maître d’Ouvrage durant les clarifications.</w:t>
      </w:r>
    </w:p>
    <w:p w14:paraId="7F9EACD0" w14:textId="2EB063C6" w:rsidR="00674929" w:rsidRPr="00AD1A1A" w:rsidRDefault="00452E82" w:rsidP="00A0505C">
      <w:pPr>
        <w:pStyle w:val="SectionIVHeader-2"/>
        <w:tabs>
          <w:tab w:val="left" w:pos="2610"/>
        </w:tabs>
        <w:spacing w:before="120" w:after="120"/>
      </w:pPr>
      <w:r w:rsidRPr="00AD1A1A">
        <w:br w:type="page"/>
      </w:r>
    </w:p>
    <w:tbl>
      <w:tblPr>
        <w:tblW w:w="0" w:type="auto"/>
        <w:tblLayout w:type="fixed"/>
        <w:tblLook w:val="0000" w:firstRow="0" w:lastRow="0" w:firstColumn="0" w:lastColumn="0" w:noHBand="0" w:noVBand="0"/>
      </w:tblPr>
      <w:tblGrid>
        <w:gridCol w:w="9198"/>
      </w:tblGrid>
      <w:tr w:rsidR="00826934" w:rsidRPr="00B4328A" w14:paraId="35179CBA" w14:textId="77777777" w:rsidTr="00F8458B">
        <w:trPr>
          <w:trHeight w:val="900"/>
        </w:trPr>
        <w:tc>
          <w:tcPr>
            <w:tcW w:w="9198" w:type="dxa"/>
            <w:vAlign w:val="center"/>
          </w:tcPr>
          <w:p w14:paraId="0558A752" w14:textId="74CC7281" w:rsidR="00826934" w:rsidRPr="00B4328A" w:rsidRDefault="00925AC9" w:rsidP="008E4EB9">
            <w:pPr>
              <w:pStyle w:val="SecIVH2"/>
            </w:pPr>
            <w:bookmarkStart w:id="1094" w:name="_Toc87280472"/>
            <w:bookmarkStart w:id="1095" w:name="_Toc450646415"/>
            <w:bookmarkStart w:id="1096" w:name="_Toc467977760"/>
            <w:r>
              <w:lastRenderedPageBreak/>
              <w:t>Formulaire</w:t>
            </w:r>
            <w:bookmarkStart w:id="1097" w:name="_Toc467977757"/>
            <w:bookmarkStart w:id="1098" w:name="_Toc63775991"/>
            <w:r w:rsidR="00826934" w:rsidRPr="00B4328A">
              <w:t xml:space="preserve"> de </w:t>
            </w:r>
            <w:r w:rsidR="00BA0A25">
              <w:t>G</w:t>
            </w:r>
            <w:r w:rsidR="00826934" w:rsidRPr="00B4328A">
              <w:t xml:space="preserve">arantie de </w:t>
            </w:r>
            <w:r w:rsidR="001D5EA1">
              <w:t>Soumission</w:t>
            </w:r>
            <w:r w:rsidR="00826934" w:rsidRPr="00B4328A">
              <w:t xml:space="preserve"> (garantie </w:t>
            </w:r>
            <w:r w:rsidR="00922491">
              <w:t>à première d</w:t>
            </w:r>
            <w:r w:rsidR="00825FBA">
              <w:t>emande à renseigner suivant le type d’institution émettrice agré</w:t>
            </w:r>
            <w:r w:rsidR="002E095C">
              <w:t>ée</w:t>
            </w:r>
            <w:r w:rsidR="00826934" w:rsidRPr="00B4328A">
              <w:t>)</w:t>
            </w:r>
            <w:bookmarkEnd w:id="1094"/>
            <w:bookmarkEnd w:id="1097"/>
            <w:bookmarkEnd w:id="1098"/>
          </w:p>
        </w:tc>
      </w:tr>
    </w:tbl>
    <w:p w14:paraId="6972C7EF" w14:textId="00AD85C3" w:rsidR="001E327C" w:rsidRPr="00B4328A" w:rsidRDefault="001E327C" w:rsidP="001E327C">
      <w:pPr>
        <w:tabs>
          <w:tab w:val="right" w:pos="9360"/>
        </w:tabs>
        <w:spacing w:before="120" w:after="120"/>
        <w:jc w:val="both"/>
        <w:rPr>
          <w:sz w:val="24"/>
          <w:szCs w:val="24"/>
        </w:rPr>
      </w:pPr>
      <w:r w:rsidRPr="002875FD">
        <w:rPr>
          <w:sz w:val="24"/>
          <w:szCs w:val="24"/>
        </w:rPr>
        <w:t>[</w:t>
      </w:r>
      <w:r w:rsidR="002E095C">
        <w:rPr>
          <w:i/>
          <w:sz w:val="24"/>
          <w:szCs w:val="24"/>
        </w:rPr>
        <w:t>L’</w:t>
      </w:r>
      <w:r w:rsidR="00BD61FD">
        <w:rPr>
          <w:i/>
          <w:sz w:val="24"/>
          <w:szCs w:val="24"/>
        </w:rPr>
        <w:t>institution</w:t>
      </w:r>
      <w:r w:rsidR="002E095C">
        <w:rPr>
          <w:i/>
          <w:sz w:val="24"/>
          <w:szCs w:val="24"/>
        </w:rPr>
        <w:t xml:space="preserve"> émettrice</w:t>
      </w:r>
      <w:r w:rsidRPr="00CF7DCF">
        <w:rPr>
          <w:i/>
          <w:sz w:val="24"/>
          <w:szCs w:val="24"/>
        </w:rPr>
        <w:t xml:space="preserve"> remplira ce formulaire de garantie bancaire conformément aux instructions indiquées.] [En-tête du garant ou code d'identification SWIFT</w:t>
      </w:r>
      <w:r w:rsidRPr="002875FD">
        <w:rPr>
          <w:sz w:val="24"/>
          <w:szCs w:val="24"/>
        </w:rPr>
        <w:t>]</w:t>
      </w:r>
    </w:p>
    <w:p w14:paraId="736D138F" w14:textId="77777777" w:rsidR="001E327C" w:rsidRDefault="001E327C" w:rsidP="001E327C">
      <w:pPr>
        <w:spacing w:before="120" w:after="120"/>
        <w:rPr>
          <w:sz w:val="24"/>
          <w:szCs w:val="24"/>
        </w:rPr>
      </w:pPr>
    </w:p>
    <w:p w14:paraId="3A9438D4" w14:textId="77777777" w:rsidR="001E327C" w:rsidRDefault="001E327C" w:rsidP="00BD61FD">
      <w:pPr>
        <w:spacing w:before="120" w:after="120"/>
        <w:jc w:val="both"/>
        <w:rPr>
          <w:i/>
          <w:sz w:val="24"/>
          <w:szCs w:val="24"/>
        </w:rPr>
      </w:pPr>
      <w:r w:rsidRPr="00B4328A">
        <w:rPr>
          <w:b/>
          <w:sz w:val="24"/>
          <w:szCs w:val="24"/>
        </w:rPr>
        <w:t>Bénéficiaire</w:t>
      </w:r>
      <w:r w:rsidRPr="00B4328A">
        <w:rPr>
          <w:sz w:val="24"/>
          <w:szCs w:val="24"/>
        </w:rPr>
        <w:t xml:space="preserve"> : __________________ </w:t>
      </w:r>
      <w:r w:rsidRPr="00B4328A">
        <w:rPr>
          <w:i/>
          <w:sz w:val="24"/>
          <w:szCs w:val="24"/>
        </w:rPr>
        <w:t xml:space="preserve">[Insérer le nom et l’adresse du Maître </w:t>
      </w:r>
      <w:r>
        <w:rPr>
          <w:i/>
          <w:sz w:val="24"/>
          <w:szCs w:val="24"/>
        </w:rPr>
        <w:t>d’</w:t>
      </w:r>
      <w:r w:rsidRPr="00B4328A">
        <w:rPr>
          <w:i/>
          <w:sz w:val="24"/>
          <w:szCs w:val="24"/>
        </w:rPr>
        <w:t xml:space="preserve">Ouvrage] </w:t>
      </w:r>
    </w:p>
    <w:p w14:paraId="6354FBCC" w14:textId="18B74555" w:rsidR="001E327C" w:rsidRPr="00881FDA" w:rsidRDefault="001E327C" w:rsidP="00BD61FD">
      <w:pPr>
        <w:spacing w:before="120" w:after="120"/>
        <w:jc w:val="both"/>
        <w:rPr>
          <w:sz w:val="24"/>
          <w:szCs w:val="24"/>
        </w:rPr>
      </w:pPr>
      <w:r w:rsidRPr="00B4328A">
        <w:rPr>
          <w:sz w:val="24"/>
          <w:szCs w:val="24"/>
        </w:rPr>
        <w:t>A</w:t>
      </w:r>
      <w:r>
        <w:rPr>
          <w:sz w:val="24"/>
          <w:szCs w:val="24"/>
        </w:rPr>
        <w:t>O</w:t>
      </w:r>
      <w:r w:rsidRPr="00B4328A">
        <w:rPr>
          <w:sz w:val="24"/>
          <w:szCs w:val="24"/>
        </w:rPr>
        <w:t xml:space="preserve"> No : ___________________________ </w:t>
      </w:r>
      <w:r w:rsidRPr="00B4328A">
        <w:rPr>
          <w:i/>
          <w:sz w:val="24"/>
          <w:szCs w:val="24"/>
        </w:rPr>
        <w:t xml:space="preserve">[Insérer le numéro de l’Avis d’Appel </w:t>
      </w:r>
      <w:r>
        <w:rPr>
          <w:i/>
          <w:sz w:val="24"/>
          <w:szCs w:val="24"/>
        </w:rPr>
        <w:t>d’offres</w:t>
      </w:r>
      <w:r w:rsidRPr="00B4328A">
        <w:rPr>
          <w:i/>
          <w:sz w:val="24"/>
          <w:szCs w:val="24"/>
        </w:rPr>
        <w:t>]</w:t>
      </w:r>
      <w:r w:rsidRPr="00B4328A">
        <w:rPr>
          <w:sz w:val="24"/>
          <w:szCs w:val="24"/>
        </w:rPr>
        <w:t>.</w:t>
      </w:r>
    </w:p>
    <w:p w14:paraId="4E4CB8B2" w14:textId="77777777" w:rsidR="001E327C" w:rsidRPr="00B4328A" w:rsidRDefault="001E327C" w:rsidP="00BD61FD">
      <w:pPr>
        <w:spacing w:before="120" w:after="120"/>
        <w:jc w:val="both"/>
        <w:rPr>
          <w:i/>
          <w:sz w:val="24"/>
          <w:szCs w:val="24"/>
        </w:rPr>
      </w:pPr>
      <w:r w:rsidRPr="00B4328A">
        <w:rPr>
          <w:b/>
          <w:sz w:val="24"/>
          <w:szCs w:val="24"/>
        </w:rPr>
        <w:t>Date :</w:t>
      </w:r>
      <w:r w:rsidRPr="00B4328A">
        <w:rPr>
          <w:sz w:val="24"/>
          <w:szCs w:val="24"/>
        </w:rPr>
        <w:t xml:space="preserve"> </w:t>
      </w:r>
      <w:r w:rsidRPr="00B4328A">
        <w:rPr>
          <w:i/>
          <w:sz w:val="24"/>
          <w:szCs w:val="24"/>
        </w:rPr>
        <w:t>_______________ [Insérer la date d’émission]</w:t>
      </w:r>
    </w:p>
    <w:p w14:paraId="70565A9B" w14:textId="1B981A69" w:rsidR="001E327C" w:rsidRPr="00B4328A" w:rsidRDefault="001E327C" w:rsidP="00BD61FD">
      <w:pPr>
        <w:spacing w:before="120" w:after="120"/>
        <w:jc w:val="both"/>
        <w:rPr>
          <w:sz w:val="24"/>
          <w:szCs w:val="24"/>
        </w:rPr>
      </w:pPr>
      <w:r w:rsidRPr="00B4328A">
        <w:rPr>
          <w:b/>
          <w:sz w:val="24"/>
          <w:szCs w:val="24"/>
        </w:rPr>
        <w:t xml:space="preserve">Garantie de </w:t>
      </w:r>
      <w:r>
        <w:rPr>
          <w:b/>
          <w:sz w:val="24"/>
          <w:szCs w:val="24"/>
        </w:rPr>
        <w:t>Soumission</w:t>
      </w:r>
      <w:r w:rsidRPr="00B4328A">
        <w:rPr>
          <w:b/>
          <w:sz w:val="24"/>
          <w:szCs w:val="24"/>
        </w:rPr>
        <w:t xml:space="preserve"> No.</w:t>
      </w:r>
      <w:r w:rsidRPr="00B4328A">
        <w:rPr>
          <w:sz w:val="24"/>
          <w:szCs w:val="24"/>
        </w:rPr>
        <w:t xml:space="preserve"> : __________ </w:t>
      </w:r>
      <w:r w:rsidRPr="00B4328A">
        <w:rPr>
          <w:i/>
          <w:sz w:val="24"/>
          <w:szCs w:val="24"/>
        </w:rPr>
        <w:t>[insérer le numéro de référence de la garantie]</w:t>
      </w:r>
    </w:p>
    <w:p w14:paraId="3BDED343" w14:textId="77777777" w:rsidR="001E327C" w:rsidRPr="00B4328A" w:rsidRDefault="001E327C" w:rsidP="00BD61FD">
      <w:pPr>
        <w:tabs>
          <w:tab w:val="left" w:pos="1200"/>
        </w:tabs>
        <w:spacing w:before="120" w:after="120"/>
        <w:jc w:val="both"/>
        <w:rPr>
          <w:sz w:val="24"/>
          <w:szCs w:val="24"/>
        </w:rPr>
      </w:pPr>
      <w:r w:rsidRPr="00B4328A">
        <w:rPr>
          <w:sz w:val="24"/>
          <w:szCs w:val="24"/>
        </w:rPr>
        <w:tab/>
      </w:r>
    </w:p>
    <w:p w14:paraId="6E5B7AFE" w14:textId="5EFE55EC" w:rsidR="001E327C" w:rsidRPr="00B4328A" w:rsidRDefault="001E327C" w:rsidP="00BD61FD">
      <w:pPr>
        <w:spacing w:before="120" w:after="120"/>
        <w:jc w:val="both"/>
        <w:rPr>
          <w:sz w:val="24"/>
          <w:szCs w:val="24"/>
        </w:rPr>
      </w:pPr>
      <w:r w:rsidRPr="00B4328A">
        <w:rPr>
          <w:sz w:val="24"/>
          <w:szCs w:val="24"/>
        </w:rPr>
        <w:t>Nous avons été informés que ____________________ [</w:t>
      </w:r>
      <w:r w:rsidRPr="00B4328A">
        <w:rPr>
          <w:i/>
          <w:sz w:val="24"/>
          <w:szCs w:val="24"/>
        </w:rPr>
        <w:t xml:space="preserve">nom du </w:t>
      </w:r>
      <w:r>
        <w:rPr>
          <w:i/>
          <w:sz w:val="24"/>
          <w:szCs w:val="24"/>
        </w:rPr>
        <w:t>Candidat</w:t>
      </w:r>
      <w:r w:rsidRPr="00B4328A">
        <w:rPr>
          <w:sz w:val="24"/>
          <w:szCs w:val="24"/>
        </w:rPr>
        <w:t xml:space="preserve">] (ci-après dénommé « le </w:t>
      </w:r>
      <w:r>
        <w:rPr>
          <w:sz w:val="24"/>
          <w:szCs w:val="24"/>
        </w:rPr>
        <w:t>Candidat</w:t>
      </w:r>
      <w:r w:rsidRPr="00B4328A">
        <w:rPr>
          <w:sz w:val="24"/>
          <w:szCs w:val="24"/>
        </w:rPr>
        <w:t> ») vous a soumis ou a l’intention de vous soumettre s</w:t>
      </w:r>
      <w:r>
        <w:rPr>
          <w:sz w:val="24"/>
          <w:szCs w:val="24"/>
        </w:rPr>
        <w:t>on Offre</w:t>
      </w:r>
      <w:r w:rsidRPr="00B4328A">
        <w:rPr>
          <w:sz w:val="24"/>
          <w:szCs w:val="24"/>
        </w:rPr>
        <w:t xml:space="preserve"> pour l’exécution de __________________</w:t>
      </w:r>
      <w:proofErr w:type="gramStart"/>
      <w:r w:rsidRPr="00B4328A">
        <w:rPr>
          <w:sz w:val="24"/>
          <w:szCs w:val="24"/>
        </w:rPr>
        <w:t xml:space="preserve">  </w:t>
      </w:r>
      <w:r>
        <w:rPr>
          <w:sz w:val="24"/>
          <w:szCs w:val="24"/>
        </w:rPr>
        <w:t xml:space="preserve"> </w:t>
      </w:r>
      <w:r w:rsidRPr="00B4328A">
        <w:rPr>
          <w:sz w:val="24"/>
          <w:szCs w:val="24"/>
        </w:rPr>
        <w:t>(</w:t>
      </w:r>
      <w:proofErr w:type="gramEnd"/>
      <w:r w:rsidRPr="00B4328A">
        <w:rPr>
          <w:sz w:val="24"/>
          <w:szCs w:val="24"/>
        </w:rPr>
        <w:t>ci-après dénommée « l</w:t>
      </w:r>
      <w:r>
        <w:rPr>
          <w:sz w:val="24"/>
          <w:szCs w:val="24"/>
        </w:rPr>
        <w:t>’Offre</w:t>
      </w:r>
      <w:r w:rsidRPr="00B4328A">
        <w:rPr>
          <w:sz w:val="24"/>
          <w:szCs w:val="24"/>
        </w:rPr>
        <w:t> ») en réponse à l’Avis d</w:t>
      </w:r>
      <w:r>
        <w:rPr>
          <w:sz w:val="24"/>
          <w:szCs w:val="24"/>
        </w:rPr>
        <w:t>’Appel d’offres</w:t>
      </w:r>
      <w:r w:rsidRPr="00B4328A">
        <w:rPr>
          <w:sz w:val="24"/>
          <w:szCs w:val="24"/>
        </w:rPr>
        <w:t xml:space="preserve"> N</w:t>
      </w:r>
      <w:r w:rsidR="00BD61FD">
        <w:rPr>
          <w:sz w:val="24"/>
          <w:szCs w:val="24"/>
        </w:rPr>
        <w:t>° </w:t>
      </w:r>
      <w:r>
        <w:rPr>
          <w:sz w:val="24"/>
          <w:szCs w:val="24"/>
        </w:rPr>
        <w:t xml:space="preserve">____________ </w:t>
      </w:r>
      <w:r w:rsidRPr="00B4328A">
        <w:rPr>
          <w:sz w:val="24"/>
          <w:szCs w:val="24"/>
        </w:rPr>
        <w:t>(« l’A</w:t>
      </w:r>
      <w:r>
        <w:rPr>
          <w:sz w:val="24"/>
          <w:szCs w:val="24"/>
        </w:rPr>
        <w:t>O</w:t>
      </w:r>
      <w:r w:rsidRPr="00B4328A">
        <w:rPr>
          <w:sz w:val="24"/>
          <w:szCs w:val="24"/>
        </w:rPr>
        <w:t> »).</w:t>
      </w:r>
    </w:p>
    <w:p w14:paraId="468A5151" w14:textId="3C061174" w:rsidR="001E327C" w:rsidRPr="00B4328A" w:rsidRDefault="001E327C" w:rsidP="00BD61FD">
      <w:pPr>
        <w:spacing w:before="120" w:after="120"/>
        <w:jc w:val="both"/>
        <w:rPr>
          <w:sz w:val="24"/>
          <w:szCs w:val="24"/>
        </w:rPr>
      </w:pPr>
      <w:r>
        <w:rPr>
          <w:sz w:val="24"/>
          <w:szCs w:val="24"/>
        </w:rPr>
        <w:t>Nous comprenons qu’e</w:t>
      </w:r>
      <w:r w:rsidRPr="00B4328A">
        <w:rPr>
          <w:sz w:val="24"/>
          <w:szCs w:val="24"/>
        </w:rPr>
        <w:t>n vertu des dispositions du Dossier d</w:t>
      </w:r>
      <w:r>
        <w:rPr>
          <w:sz w:val="24"/>
          <w:szCs w:val="24"/>
        </w:rPr>
        <w:t>’Appel d’Offres</w:t>
      </w:r>
      <w:r w:rsidRPr="00B4328A">
        <w:rPr>
          <w:sz w:val="24"/>
          <w:szCs w:val="24"/>
        </w:rPr>
        <w:t>, l</w:t>
      </w:r>
      <w:r>
        <w:rPr>
          <w:sz w:val="24"/>
          <w:szCs w:val="24"/>
        </w:rPr>
        <w:t>’Offre</w:t>
      </w:r>
      <w:r w:rsidRPr="00B4328A">
        <w:rPr>
          <w:sz w:val="24"/>
          <w:szCs w:val="24"/>
        </w:rPr>
        <w:t xml:space="preserve"> doit être accompagnée d’une </w:t>
      </w:r>
      <w:r>
        <w:rPr>
          <w:sz w:val="24"/>
          <w:szCs w:val="24"/>
        </w:rPr>
        <w:t>G</w:t>
      </w:r>
      <w:r w:rsidRPr="00B4328A">
        <w:rPr>
          <w:sz w:val="24"/>
          <w:szCs w:val="24"/>
        </w:rPr>
        <w:t xml:space="preserve">arantie de </w:t>
      </w:r>
      <w:r>
        <w:rPr>
          <w:sz w:val="24"/>
          <w:szCs w:val="24"/>
        </w:rPr>
        <w:t>Soumission</w:t>
      </w:r>
      <w:r w:rsidRPr="00B4328A">
        <w:rPr>
          <w:sz w:val="24"/>
          <w:szCs w:val="24"/>
        </w:rPr>
        <w:t>.</w:t>
      </w:r>
    </w:p>
    <w:p w14:paraId="435E71C2" w14:textId="71E5A5E8" w:rsidR="001E327C" w:rsidRPr="00B4328A" w:rsidRDefault="001E327C" w:rsidP="00BD61FD">
      <w:pPr>
        <w:spacing w:before="120" w:after="120"/>
        <w:jc w:val="both"/>
        <w:rPr>
          <w:sz w:val="24"/>
          <w:szCs w:val="24"/>
        </w:rPr>
      </w:pPr>
      <w:r w:rsidRPr="00B4328A">
        <w:rPr>
          <w:sz w:val="24"/>
          <w:szCs w:val="24"/>
        </w:rPr>
        <w:t xml:space="preserve">A la demande du </w:t>
      </w:r>
      <w:r>
        <w:rPr>
          <w:sz w:val="24"/>
          <w:szCs w:val="24"/>
        </w:rPr>
        <w:t>candidat</w:t>
      </w:r>
      <w:r w:rsidRPr="00B4328A">
        <w:rPr>
          <w:sz w:val="24"/>
          <w:szCs w:val="24"/>
        </w:rPr>
        <w:t>, nous _________________ [</w:t>
      </w:r>
      <w:r w:rsidRPr="00B4328A">
        <w:rPr>
          <w:i/>
          <w:sz w:val="24"/>
          <w:szCs w:val="24"/>
        </w:rPr>
        <w:t xml:space="preserve">nom de </w:t>
      </w:r>
      <w:r w:rsidR="00F60720">
        <w:rPr>
          <w:i/>
          <w:sz w:val="24"/>
          <w:szCs w:val="24"/>
        </w:rPr>
        <w:t>l’institution émettr</w:t>
      </w:r>
      <w:r w:rsidR="00914FA6">
        <w:rPr>
          <w:i/>
          <w:sz w:val="24"/>
          <w:szCs w:val="24"/>
        </w:rPr>
        <w:t>ice</w:t>
      </w:r>
      <w:r w:rsidRPr="00B4328A">
        <w:rPr>
          <w:sz w:val="24"/>
          <w:szCs w:val="24"/>
        </w:rPr>
        <w:t xml:space="preserve">] nous engageons par la présente, sans réserve et irrévocablement, à vous payer à première demande, toutes </w:t>
      </w:r>
      <w:proofErr w:type="gramStart"/>
      <w:r w:rsidRPr="00B4328A">
        <w:rPr>
          <w:sz w:val="24"/>
          <w:szCs w:val="24"/>
        </w:rPr>
        <w:t>sommes</w:t>
      </w:r>
      <w:proofErr w:type="gramEnd"/>
      <w:r>
        <w:rPr>
          <w:sz w:val="24"/>
          <w:szCs w:val="24"/>
        </w:rPr>
        <w:t xml:space="preserve"> </w:t>
      </w:r>
      <w:r w:rsidRPr="00B4328A">
        <w:rPr>
          <w:sz w:val="24"/>
          <w:szCs w:val="24"/>
        </w:rPr>
        <w:t>d’argent que vous pourriez réclamer dans la limite de _____________ [</w:t>
      </w:r>
      <w:r w:rsidRPr="00B4328A">
        <w:rPr>
          <w:i/>
          <w:sz w:val="24"/>
          <w:szCs w:val="24"/>
        </w:rPr>
        <w:t>insérer la somme en chiffres</w:t>
      </w:r>
      <w:r w:rsidRPr="00B4328A">
        <w:rPr>
          <w:sz w:val="24"/>
          <w:szCs w:val="24"/>
        </w:rPr>
        <w:t>] _____________</w:t>
      </w:r>
      <w:r w:rsidRPr="00B4328A">
        <w:rPr>
          <w:i/>
          <w:sz w:val="24"/>
          <w:szCs w:val="24"/>
        </w:rPr>
        <w:t xml:space="preserve"> </w:t>
      </w:r>
      <w:r w:rsidRPr="00B4328A">
        <w:rPr>
          <w:sz w:val="24"/>
          <w:szCs w:val="24"/>
        </w:rPr>
        <w:t>[</w:t>
      </w:r>
      <w:r w:rsidRPr="00B4328A">
        <w:rPr>
          <w:i/>
          <w:sz w:val="24"/>
          <w:szCs w:val="24"/>
        </w:rPr>
        <w:t>insérer la somme en lettres</w:t>
      </w:r>
      <w:r w:rsidRPr="00B4328A">
        <w:rPr>
          <w:sz w:val="24"/>
          <w:szCs w:val="24"/>
        </w:rPr>
        <w:t>].</w:t>
      </w:r>
    </w:p>
    <w:p w14:paraId="193EF772" w14:textId="2E17A400" w:rsidR="001E327C" w:rsidRPr="00B4328A" w:rsidRDefault="001E327C" w:rsidP="00BD61FD">
      <w:pPr>
        <w:spacing w:before="120" w:after="120"/>
        <w:jc w:val="both"/>
        <w:rPr>
          <w:sz w:val="24"/>
          <w:szCs w:val="24"/>
        </w:rPr>
      </w:pPr>
      <w:r w:rsidRPr="00B4328A">
        <w:rPr>
          <w:sz w:val="24"/>
          <w:szCs w:val="24"/>
        </w:rPr>
        <w:t xml:space="preserve">Votre demande en paiement doit être accompagnée d’une déclaration attestant que le </w:t>
      </w:r>
      <w:r>
        <w:rPr>
          <w:sz w:val="24"/>
          <w:szCs w:val="24"/>
        </w:rPr>
        <w:t>Candidat</w:t>
      </w:r>
      <w:r w:rsidRPr="00B4328A">
        <w:rPr>
          <w:sz w:val="24"/>
          <w:szCs w:val="24"/>
        </w:rPr>
        <w:t xml:space="preserve"> n'a pas exécuté une des obligations auxquelles il est tenu en vertu de l</w:t>
      </w:r>
      <w:r>
        <w:rPr>
          <w:sz w:val="24"/>
          <w:szCs w:val="24"/>
        </w:rPr>
        <w:t>’Offre</w:t>
      </w:r>
      <w:r w:rsidRPr="00B4328A">
        <w:rPr>
          <w:sz w:val="24"/>
          <w:szCs w:val="24"/>
        </w:rPr>
        <w:t>, à savoir :</w:t>
      </w:r>
    </w:p>
    <w:p w14:paraId="1FA78D55" w14:textId="1BF12CE9" w:rsidR="001E327C" w:rsidRPr="00B4328A" w:rsidRDefault="001E327C" w:rsidP="00BD61FD">
      <w:pPr>
        <w:pStyle w:val="BodyText"/>
        <w:numPr>
          <w:ilvl w:val="0"/>
          <w:numId w:val="18"/>
        </w:numPr>
        <w:spacing w:before="120" w:after="120"/>
        <w:outlineLvl w:val="0"/>
        <w:rPr>
          <w:szCs w:val="24"/>
          <w:lang w:val="fr-FR"/>
        </w:rPr>
      </w:pPr>
      <w:bookmarkStart w:id="1099" w:name="_Toc33048260"/>
      <w:bookmarkStart w:id="1100" w:name="_Toc87266701"/>
      <w:proofErr w:type="gramStart"/>
      <w:r w:rsidRPr="00B4328A">
        <w:rPr>
          <w:szCs w:val="24"/>
          <w:lang w:val="fr-FR"/>
        </w:rPr>
        <w:t>s’il</w:t>
      </w:r>
      <w:proofErr w:type="gramEnd"/>
      <w:r w:rsidRPr="00B4328A">
        <w:rPr>
          <w:szCs w:val="24"/>
          <w:lang w:val="fr-FR"/>
        </w:rPr>
        <w:t xml:space="preserve"> retire l</w:t>
      </w:r>
      <w:r>
        <w:rPr>
          <w:szCs w:val="24"/>
          <w:lang w:val="fr-FR"/>
        </w:rPr>
        <w:t>’Offre</w:t>
      </w:r>
      <w:r w:rsidRPr="00B4328A">
        <w:rPr>
          <w:szCs w:val="24"/>
          <w:lang w:val="fr-FR"/>
        </w:rPr>
        <w:t xml:space="preserve"> pendant la période de validité qu‘il a spécifiée dans la Lettre de </w:t>
      </w:r>
      <w:r>
        <w:rPr>
          <w:szCs w:val="24"/>
          <w:lang w:val="fr-FR"/>
        </w:rPr>
        <w:t>Soumission</w:t>
      </w:r>
      <w:r w:rsidRPr="00B4328A">
        <w:rPr>
          <w:szCs w:val="24"/>
          <w:lang w:val="fr-FR"/>
        </w:rPr>
        <w:t> </w:t>
      </w:r>
      <w:r>
        <w:rPr>
          <w:szCs w:val="24"/>
          <w:lang w:val="fr-FR"/>
        </w:rPr>
        <w:t xml:space="preserve">(« le Délai de Validité de l’Offre »), </w:t>
      </w:r>
      <w:r w:rsidRPr="00B4328A">
        <w:rPr>
          <w:szCs w:val="24"/>
          <w:lang w:val="fr-FR"/>
        </w:rPr>
        <w:t xml:space="preserve">ou prorogée par le </w:t>
      </w:r>
      <w:r>
        <w:rPr>
          <w:szCs w:val="24"/>
          <w:lang w:val="fr-FR"/>
        </w:rPr>
        <w:t>candidat</w:t>
      </w:r>
      <w:r w:rsidR="00BD61FD">
        <w:rPr>
          <w:szCs w:val="24"/>
          <w:lang w:val="fr-FR"/>
        </w:rPr>
        <w:t> </w:t>
      </w:r>
      <w:r w:rsidRPr="00B4328A">
        <w:rPr>
          <w:szCs w:val="24"/>
          <w:lang w:val="fr-FR"/>
        </w:rPr>
        <w:t>; ou</w:t>
      </w:r>
      <w:bookmarkEnd w:id="1099"/>
      <w:bookmarkEnd w:id="1100"/>
    </w:p>
    <w:p w14:paraId="79E5C334" w14:textId="7ED49669" w:rsidR="001E327C" w:rsidRPr="00B4328A" w:rsidRDefault="001E327C" w:rsidP="00BD61FD">
      <w:pPr>
        <w:pStyle w:val="BodyText"/>
        <w:numPr>
          <w:ilvl w:val="0"/>
          <w:numId w:val="18"/>
        </w:numPr>
        <w:spacing w:before="120" w:after="120"/>
        <w:outlineLvl w:val="0"/>
        <w:rPr>
          <w:szCs w:val="24"/>
          <w:lang w:val="fr-FR"/>
        </w:rPr>
      </w:pPr>
      <w:bookmarkStart w:id="1101" w:name="_Toc33048261"/>
      <w:bookmarkStart w:id="1102" w:name="_Toc87266702"/>
      <w:proofErr w:type="gramStart"/>
      <w:r w:rsidRPr="00B4328A">
        <w:rPr>
          <w:szCs w:val="24"/>
          <w:lang w:val="fr-FR"/>
        </w:rPr>
        <w:t>s’il</w:t>
      </w:r>
      <w:proofErr w:type="gramEnd"/>
      <w:r w:rsidRPr="00B4328A">
        <w:rPr>
          <w:szCs w:val="24"/>
          <w:lang w:val="fr-FR"/>
        </w:rPr>
        <w:t>, s’étant vu notifier l’acceptation de s</w:t>
      </w:r>
      <w:r>
        <w:rPr>
          <w:szCs w:val="24"/>
          <w:lang w:val="fr-FR"/>
        </w:rPr>
        <w:t>on Offre</w:t>
      </w:r>
      <w:r w:rsidRPr="00B4328A">
        <w:rPr>
          <w:szCs w:val="24"/>
          <w:lang w:val="fr-FR"/>
        </w:rPr>
        <w:t xml:space="preserve"> par le Maître </w:t>
      </w:r>
      <w:r>
        <w:rPr>
          <w:szCs w:val="24"/>
          <w:lang w:val="fr-FR"/>
        </w:rPr>
        <w:t>d’</w:t>
      </w:r>
      <w:r w:rsidRPr="00B4328A">
        <w:rPr>
          <w:szCs w:val="24"/>
          <w:lang w:val="fr-FR"/>
        </w:rPr>
        <w:t>Ouvrage pendant la période de validité :</w:t>
      </w:r>
      <w:bookmarkEnd w:id="1101"/>
      <w:bookmarkEnd w:id="1102"/>
    </w:p>
    <w:p w14:paraId="7E7E8D1C" w14:textId="77777777" w:rsidR="001E327C" w:rsidRPr="00746C30" w:rsidRDefault="001E327C" w:rsidP="00BD61FD">
      <w:pPr>
        <w:numPr>
          <w:ilvl w:val="0"/>
          <w:numId w:val="8"/>
        </w:numPr>
        <w:spacing w:before="120" w:after="120"/>
        <w:ind w:firstLine="720"/>
        <w:jc w:val="both"/>
        <w:rPr>
          <w:sz w:val="24"/>
          <w:szCs w:val="24"/>
        </w:rPr>
      </w:pPr>
      <w:proofErr w:type="gramStart"/>
      <w:r w:rsidRPr="00746C30">
        <w:rPr>
          <w:sz w:val="24"/>
          <w:szCs w:val="24"/>
        </w:rPr>
        <w:t>ne</w:t>
      </w:r>
      <w:proofErr w:type="gramEnd"/>
      <w:r w:rsidRPr="00746C30">
        <w:rPr>
          <w:sz w:val="24"/>
          <w:szCs w:val="24"/>
        </w:rPr>
        <w:t xml:space="preserve"> signe pas le Marché, s’il est tenu de le faire ; </w:t>
      </w:r>
    </w:p>
    <w:p w14:paraId="57F868AD" w14:textId="77777777" w:rsidR="001E327C" w:rsidRPr="00746C30" w:rsidRDefault="001E327C" w:rsidP="00BD61FD">
      <w:pPr>
        <w:numPr>
          <w:ilvl w:val="0"/>
          <w:numId w:val="8"/>
        </w:numPr>
        <w:spacing w:before="120" w:after="120"/>
        <w:ind w:firstLine="720"/>
        <w:jc w:val="both"/>
        <w:rPr>
          <w:sz w:val="24"/>
          <w:szCs w:val="24"/>
        </w:rPr>
      </w:pPr>
      <w:proofErr w:type="gramStart"/>
      <w:r w:rsidRPr="00746C30">
        <w:rPr>
          <w:rFonts w:cs="Arial"/>
          <w:sz w:val="26"/>
          <w:szCs w:val="26"/>
        </w:rPr>
        <w:t>s’il</w:t>
      </w:r>
      <w:proofErr w:type="gramEnd"/>
      <w:r w:rsidRPr="00746C30">
        <w:rPr>
          <w:rFonts w:cs="Arial"/>
          <w:sz w:val="26"/>
          <w:szCs w:val="26"/>
        </w:rPr>
        <w:t xml:space="preserve"> signe le marché et refuse de l’exécuter ; </w:t>
      </w:r>
      <w:r w:rsidRPr="00746C30">
        <w:rPr>
          <w:sz w:val="24"/>
          <w:szCs w:val="24"/>
        </w:rPr>
        <w:t>ou</w:t>
      </w:r>
    </w:p>
    <w:p w14:paraId="6FD49846" w14:textId="26334A85" w:rsidR="001E327C" w:rsidRPr="00B4328A" w:rsidRDefault="001E327C" w:rsidP="00BD61FD">
      <w:pPr>
        <w:numPr>
          <w:ilvl w:val="0"/>
          <w:numId w:val="8"/>
        </w:numPr>
        <w:tabs>
          <w:tab w:val="clear" w:pos="1080"/>
        </w:tabs>
        <w:spacing w:before="120" w:after="120"/>
        <w:ind w:left="2142" w:hanging="342"/>
        <w:jc w:val="both"/>
        <w:rPr>
          <w:sz w:val="24"/>
          <w:szCs w:val="24"/>
        </w:rPr>
      </w:pPr>
      <w:r w:rsidRPr="00B4328A">
        <w:rPr>
          <w:sz w:val="24"/>
          <w:szCs w:val="24"/>
        </w:rPr>
        <w:t xml:space="preserve"> </w:t>
      </w:r>
      <w:proofErr w:type="gramStart"/>
      <w:r w:rsidRPr="00B4328A">
        <w:rPr>
          <w:sz w:val="24"/>
          <w:szCs w:val="24"/>
        </w:rPr>
        <w:t>ne</w:t>
      </w:r>
      <w:proofErr w:type="gramEnd"/>
      <w:r w:rsidRPr="00B4328A">
        <w:rPr>
          <w:sz w:val="24"/>
          <w:szCs w:val="24"/>
        </w:rPr>
        <w:t xml:space="preserve"> fournit pas la </w:t>
      </w:r>
      <w:r>
        <w:rPr>
          <w:sz w:val="24"/>
          <w:szCs w:val="24"/>
        </w:rPr>
        <w:t>G</w:t>
      </w:r>
      <w:r w:rsidRPr="00B4328A">
        <w:rPr>
          <w:sz w:val="24"/>
          <w:szCs w:val="24"/>
        </w:rPr>
        <w:t xml:space="preserve">arantie de bonne exécution, </w:t>
      </w:r>
      <w:r w:rsidRPr="0050468E">
        <w:rPr>
          <w:sz w:val="24"/>
          <w:szCs w:val="24"/>
        </w:rPr>
        <w:t>et</w:t>
      </w:r>
      <w:r>
        <w:rPr>
          <w:sz w:val="24"/>
          <w:szCs w:val="24"/>
        </w:rPr>
        <w:t>,</w:t>
      </w:r>
      <w:r w:rsidRPr="0050468E">
        <w:rPr>
          <w:sz w:val="24"/>
          <w:szCs w:val="24"/>
        </w:rPr>
        <w:t xml:space="preserve"> s</w:t>
      </w:r>
      <w:r>
        <w:rPr>
          <w:sz w:val="24"/>
          <w:szCs w:val="24"/>
        </w:rPr>
        <w:t xml:space="preserve">’il est tenu </w:t>
      </w:r>
      <w:r w:rsidRPr="0050468E">
        <w:rPr>
          <w:sz w:val="24"/>
          <w:szCs w:val="24"/>
        </w:rPr>
        <w:t>de le faire</w:t>
      </w:r>
      <w:r>
        <w:rPr>
          <w:sz w:val="24"/>
          <w:szCs w:val="24"/>
        </w:rPr>
        <w:t>,</w:t>
      </w:r>
      <w:r w:rsidRPr="0050468E">
        <w:rPr>
          <w:sz w:val="24"/>
          <w:szCs w:val="24"/>
        </w:rPr>
        <w:t xml:space="preserve"> </w:t>
      </w:r>
      <w:r w:rsidRPr="00B4328A">
        <w:rPr>
          <w:sz w:val="24"/>
          <w:szCs w:val="24"/>
        </w:rPr>
        <w:t xml:space="preserve">ne fournit </w:t>
      </w:r>
      <w:r w:rsidRPr="0050468E">
        <w:rPr>
          <w:sz w:val="24"/>
          <w:szCs w:val="24"/>
        </w:rPr>
        <w:t>pas la garantie de performance environnementale et sociale (ES)</w:t>
      </w:r>
      <w:r w:rsidRPr="00CF6C5D">
        <w:t xml:space="preserve"> </w:t>
      </w:r>
      <w:r w:rsidRPr="00B4328A">
        <w:rPr>
          <w:sz w:val="24"/>
          <w:szCs w:val="24"/>
        </w:rPr>
        <w:t xml:space="preserve">ainsi qu’il est prévu dans les Instructions aux </w:t>
      </w:r>
      <w:r>
        <w:rPr>
          <w:sz w:val="24"/>
          <w:szCs w:val="24"/>
        </w:rPr>
        <w:t>Candidats</w:t>
      </w:r>
      <w:r w:rsidRPr="00B4328A">
        <w:rPr>
          <w:sz w:val="24"/>
          <w:szCs w:val="24"/>
        </w:rPr>
        <w:t>.</w:t>
      </w:r>
    </w:p>
    <w:p w14:paraId="49E2B70E" w14:textId="77777777" w:rsidR="001E327C" w:rsidRPr="00B4328A" w:rsidRDefault="001E327C" w:rsidP="00BD61FD">
      <w:pPr>
        <w:spacing w:before="120" w:after="120"/>
        <w:jc w:val="both"/>
        <w:rPr>
          <w:sz w:val="24"/>
          <w:szCs w:val="24"/>
        </w:rPr>
      </w:pPr>
      <w:r w:rsidRPr="00B4328A">
        <w:rPr>
          <w:sz w:val="24"/>
          <w:szCs w:val="24"/>
        </w:rPr>
        <w:t>La présente garantie expire :</w:t>
      </w:r>
    </w:p>
    <w:p w14:paraId="19957738" w14:textId="201D5B1A" w:rsidR="001E327C" w:rsidRPr="00B4328A" w:rsidRDefault="001E327C" w:rsidP="00DE5802">
      <w:pPr>
        <w:pStyle w:val="BodyText"/>
        <w:numPr>
          <w:ilvl w:val="0"/>
          <w:numId w:val="7"/>
        </w:numPr>
        <w:tabs>
          <w:tab w:val="clear" w:pos="1440"/>
          <w:tab w:val="num" w:pos="993"/>
        </w:tabs>
        <w:spacing w:before="120" w:after="120"/>
        <w:ind w:left="993" w:hanging="273"/>
        <w:outlineLvl w:val="0"/>
        <w:rPr>
          <w:szCs w:val="24"/>
          <w:lang w:val="fr-FR"/>
        </w:rPr>
      </w:pPr>
      <w:bookmarkStart w:id="1103" w:name="_Toc33048262"/>
      <w:bookmarkStart w:id="1104" w:name="_Toc87266703"/>
      <w:proofErr w:type="gramStart"/>
      <w:r w:rsidRPr="00B4328A">
        <w:rPr>
          <w:szCs w:val="24"/>
          <w:lang w:val="fr-FR"/>
        </w:rPr>
        <w:t>si</w:t>
      </w:r>
      <w:proofErr w:type="gramEnd"/>
      <w:r w:rsidRPr="00B4328A">
        <w:rPr>
          <w:szCs w:val="24"/>
          <w:lang w:val="fr-FR"/>
        </w:rPr>
        <w:t xml:space="preserve"> le marché est octroyé au </w:t>
      </w:r>
      <w:r>
        <w:rPr>
          <w:szCs w:val="24"/>
          <w:lang w:val="fr-FR"/>
        </w:rPr>
        <w:t>candidat</w:t>
      </w:r>
      <w:r w:rsidRPr="00B4328A">
        <w:rPr>
          <w:szCs w:val="24"/>
          <w:lang w:val="fr-FR"/>
        </w:rPr>
        <w:t xml:space="preserve">, lorsque nous recevrons une copie du marché et de la </w:t>
      </w:r>
      <w:r>
        <w:rPr>
          <w:szCs w:val="24"/>
          <w:lang w:val="fr-FR"/>
        </w:rPr>
        <w:t>G</w:t>
      </w:r>
      <w:r w:rsidRPr="00B4328A">
        <w:rPr>
          <w:szCs w:val="24"/>
          <w:lang w:val="fr-FR"/>
        </w:rPr>
        <w:t xml:space="preserve">arantie de bonne exécution </w:t>
      </w:r>
      <w:r w:rsidRPr="00863AE5">
        <w:rPr>
          <w:szCs w:val="24"/>
          <w:lang w:val="fr-FR"/>
        </w:rPr>
        <w:t>et, si cela est demandé, la garantie de performance environnementale et sociale (ES)</w:t>
      </w:r>
      <w:r w:rsidRPr="00863AE5">
        <w:rPr>
          <w:lang w:val="fr-FR"/>
        </w:rPr>
        <w:t xml:space="preserve"> </w:t>
      </w:r>
      <w:r w:rsidRPr="00B4328A">
        <w:rPr>
          <w:szCs w:val="24"/>
          <w:lang w:val="fr-FR"/>
        </w:rPr>
        <w:t>émise</w:t>
      </w:r>
      <w:r>
        <w:rPr>
          <w:szCs w:val="24"/>
          <w:lang w:val="fr-FR"/>
        </w:rPr>
        <w:t>(s)</w:t>
      </w:r>
      <w:r w:rsidRPr="00B4328A">
        <w:rPr>
          <w:szCs w:val="24"/>
          <w:lang w:val="fr-FR"/>
        </w:rPr>
        <w:t xml:space="preserve"> émise à votre nom, selon les instructions du </w:t>
      </w:r>
      <w:r>
        <w:rPr>
          <w:szCs w:val="24"/>
          <w:lang w:val="fr-FR"/>
        </w:rPr>
        <w:t>candidat</w:t>
      </w:r>
      <w:r w:rsidRPr="00B4328A">
        <w:rPr>
          <w:szCs w:val="24"/>
          <w:lang w:val="fr-FR"/>
        </w:rPr>
        <w:t> ;</w:t>
      </w:r>
      <w:bookmarkEnd w:id="1103"/>
      <w:bookmarkEnd w:id="1104"/>
    </w:p>
    <w:p w14:paraId="160B5EBC" w14:textId="66F6B5D3" w:rsidR="001E327C" w:rsidRPr="00B4328A" w:rsidRDefault="001E327C" w:rsidP="00DE5802">
      <w:pPr>
        <w:pStyle w:val="BodyText"/>
        <w:numPr>
          <w:ilvl w:val="0"/>
          <w:numId w:val="7"/>
        </w:numPr>
        <w:tabs>
          <w:tab w:val="clear" w:pos="1440"/>
          <w:tab w:val="num" w:pos="993"/>
        </w:tabs>
        <w:spacing w:before="120" w:after="120"/>
        <w:ind w:left="993" w:hanging="273"/>
        <w:outlineLvl w:val="0"/>
        <w:rPr>
          <w:b/>
          <w:szCs w:val="24"/>
          <w:lang w:val="fr-FR"/>
        </w:rPr>
      </w:pPr>
      <w:bookmarkStart w:id="1105" w:name="_Toc33048263"/>
      <w:bookmarkStart w:id="1106" w:name="_Toc87266704"/>
      <w:proofErr w:type="gramStart"/>
      <w:r w:rsidRPr="00B4328A">
        <w:rPr>
          <w:szCs w:val="24"/>
          <w:lang w:val="fr-FR"/>
        </w:rPr>
        <w:lastRenderedPageBreak/>
        <w:t>si</w:t>
      </w:r>
      <w:proofErr w:type="gramEnd"/>
      <w:r w:rsidRPr="00B4328A">
        <w:rPr>
          <w:szCs w:val="24"/>
          <w:lang w:val="fr-FR"/>
        </w:rPr>
        <w:t xml:space="preserve"> le marché n’est pas octroyé au </w:t>
      </w:r>
      <w:r>
        <w:rPr>
          <w:szCs w:val="24"/>
          <w:lang w:val="fr-FR"/>
        </w:rPr>
        <w:t>Candidat</w:t>
      </w:r>
      <w:r w:rsidRPr="00B4328A">
        <w:rPr>
          <w:szCs w:val="24"/>
          <w:lang w:val="fr-FR"/>
        </w:rPr>
        <w:t>, à la première des dates suivantes :</w:t>
      </w:r>
      <w:bookmarkEnd w:id="1105"/>
      <w:bookmarkEnd w:id="1106"/>
    </w:p>
    <w:p w14:paraId="4D3E1F66" w14:textId="522942E1" w:rsidR="001E327C" w:rsidRPr="00B4328A" w:rsidRDefault="001E327C" w:rsidP="00BD61FD">
      <w:pPr>
        <w:numPr>
          <w:ilvl w:val="0"/>
          <w:numId w:val="19"/>
        </w:numPr>
        <w:tabs>
          <w:tab w:val="clear" w:pos="1080"/>
          <w:tab w:val="num" w:pos="1800"/>
        </w:tabs>
        <w:spacing w:before="120" w:after="120"/>
        <w:ind w:left="1800" w:hanging="360"/>
        <w:jc w:val="both"/>
        <w:rPr>
          <w:sz w:val="24"/>
          <w:szCs w:val="24"/>
        </w:rPr>
      </w:pPr>
      <w:proofErr w:type="gramStart"/>
      <w:r w:rsidRPr="00B4328A">
        <w:rPr>
          <w:sz w:val="24"/>
          <w:szCs w:val="24"/>
        </w:rPr>
        <w:t>lorsque</w:t>
      </w:r>
      <w:proofErr w:type="gramEnd"/>
      <w:r w:rsidRPr="00B4328A">
        <w:rPr>
          <w:sz w:val="24"/>
          <w:szCs w:val="24"/>
        </w:rPr>
        <w:t xml:space="preserve"> nous recevrons copie de votre notification au </w:t>
      </w:r>
      <w:r>
        <w:rPr>
          <w:sz w:val="24"/>
          <w:szCs w:val="24"/>
        </w:rPr>
        <w:t>candidat</w:t>
      </w:r>
      <w:r w:rsidRPr="00B4328A">
        <w:rPr>
          <w:sz w:val="24"/>
          <w:szCs w:val="24"/>
        </w:rPr>
        <w:t xml:space="preserve"> du nom du proposant retenu, ou</w:t>
      </w:r>
    </w:p>
    <w:p w14:paraId="6347625F" w14:textId="3A488484" w:rsidR="001E327C" w:rsidRPr="00B4328A" w:rsidRDefault="001E327C" w:rsidP="00BD61FD">
      <w:pPr>
        <w:numPr>
          <w:ilvl w:val="0"/>
          <w:numId w:val="19"/>
        </w:numPr>
        <w:tabs>
          <w:tab w:val="clear" w:pos="1080"/>
          <w:tab w:val="num" w:pos="1800"/>
        </w:tabs>
        <w:spacing w:before="120" w:after="120"/>
        <w:ind w:left="1800" w:hanging="360"/>
        <w:jc w:val="both"/>
        <w:rPr>
          <w:sz w:val="24"/>
          <w:szCs w:val="24"/>
        </w:rPr>
      </w:pPr>
      <w:r>
        <w:rPr>
          <w:sz w:val="24"/>
          <w:szCs w:val="24"/>
        </w:rPr>
        <w:t xml:space="preserve"> </w:t>
      </w:r>
      <w:proofErr w:type="gramStart"/>
      <w:r>
        <w:rPr>
          <w:sz w:val="24"/>
          <w:szCs w:val="24"/>
        </w:rPr>
        <w:t>vingt</w:t>
      </w:r>
      <w:proofErr w:type="gramEnd"/>
      <w:r>
        <w:rPr>
          <w:sz w:val="24"/>
          <w:szCs w:val="24"/>
        </w:rPr>
        <w:t xml:space="preserve">-huit </w:t>
      </w:r>
      <w:r w:rsidRPr="00B4328A">
        <w:rPr>
          <w:sz w:val="24"/>
          <w:szCs w:val="24"/>
        </w:rPr>
        <w:t>(</w:t>
      </w:r>
      <w:r>
        <w:rPr>
          <w:sz w:val="24"/>
          <w:szCs w:val="24"/>
        </w:rPr>
        <w:t>28</w:t>
      </w:r>
      <w:r w:rsidRPr="00B4328A">
        <w:rPr>
          <w:sz w:val="24"/>
          <w:szCs w:val="24"/>
        </w:rPr>
        <w:t>) jours suivant l’expiration de l</w:t>
      </w:r>
      <w:r>
        <w:rPr>
          <w:sz w:val="24"/>
          <w:szCs w:val="24"/>
        </w:rPr>
        <w:t>’offre</w:t>
      </w:r>
      <w:r w:rsidRPr="00B4328A">
        <w:rPr>
          <w:sz w:val="24"/>
          <w:szCs w:val="24"/>
        </w:rPr>
        <w:t>.</w:t>
      </w:r>
    </w:p>
    <w:p w14:paraId="4495B9F1" w14:textId="77777777" w:rsidR="001E327C" w:rsidRPr="00746C30" w:rsidRDefault="001E327C" w:rsidP="00BD61FD">
      <w:pPr>
        <w:spacing w:before="120" w:after="120"/>
        <w:jc w:val="both"/>
        <w:rPr>
          <w:sz w:val="24"/>
          <w:szCs w:val="24"/>
        </w:rPr>
      </w:pPr>
      <w:r w:rsidRPr="00B4328A">
        <w:rPr>
          <w:sz w:val="24"/>
          <w:szCs w:val="24"/>
        </w:rPr>
        <w:t xml:space="preserve">Toute demande de paiement au titre de la présente garantie doit être reçue à cette date au </w:t>
      </w:r>
      <w:r w:rsidRPr="00746C30">
        <w:rPr>
          <w:sz w:val="24"/>
          <w:szCs w:val="24"/>
        </w:rPr>
        <w:t>plus tard.</w:t>
      </w:r>
    </w:p>
    <w:p w14:paraId="3F0B2DD0" w14:textId="121AB15E" w:rsidR="001E327C" w:rsidRPr="00B4328A" w:rsidRDefault="001E327C" w:rsidP="00BD61FD">
      <w:pPr>
        <w:spacing w:before="120" w:after="120"/>
        <w:jc w:val="both"/>
        <w:rPr>
          <w:sz w:val="24"/>
          <w:szCs w:val="24"/>
        </w:rPr>
      </w:pPr>
      <w:r w:rsidRPr="00746C30">
        <w:rPr>
          <w:rFonts w:cs="Arial"/>
          <w:sz w:val="24"/>
          <w:szCs w:val="24"/>
        </w:rPr>
        <w:t>En tout état de cause, la présente garantie de soumission doit être établie conformément à l’Acte Uniforme OHADA portant organisation des sûretés du 15 décembre 2010, dont les articles 40 et 41 sont respectivement relatifs aux règles de formation de la garantie</w:t>
      </w:r>
      <w:r w:rsidR="00F60720" w:rsidRPr="00746C30">
        <w:rPr>
          <w:rFonts w:cs="Arial"/>
          <w:sz w:val="24"/>
          <w:szCs w:val="24"/>
        </w:rPr>
        <w:t xml:space="preserve"> autonome</w:t>
      </w:r>
      <w:r w:rsidRPr="00746C30">
        <w:rPr>
          <w:rFonts w:cs="Arial"/>
          <w:sz w:val="24"/>
          <w:szCs w:val="24"/>
        </w:rPr>
        <w:t xml:space="preserve"> (encore appelée</w:t>
      </w:r>
      <w:r w:rsidRPr="00B741D5">
        <w:rPr>
          <w:rFonts w:cs="Arial"/>
          <w:sz w:val="24"/>
          <w:szCs w:val="24"/>
        </w:rPr>
        <w:t xml:space="preserve"> garantie à première demande) et à ses mentions obligatoires</w:t>
      </w:r>
    </w:p>
    <w:p w14:paraId="2AE9678B" w14:textId="77777777" w:rsidR="001E327C" w:rsidRPr="00B4328A" w:rsidRDefault="001E327C" w:rsidP="00BD61FD">
      <w:pPr>
        <w:spacing w:before="120" w:after="120"/>
        <w:jc w:val="both"/>
        <w:rPr>
          <w:sz w:val="24"/>
          <w:szCs w:val="24"/>
        </w:rPr>
      </w:pPr>
      <w:r w:rsidRPr="00B4328A">
        <w:rPr>
          <w:sz w:val="24"/>
          <w:szCs w:val="24"/>
        </w:rPr>
        <w:t>_____________________</w:t>
      </w:r>
    </w:p>
    <w:p w14:paraId="57361750" w14:textId="77777777" w:rsidR="001E327C" w:rsidRPr="006012F7" w:rsidRDefault="001E327C" w:rsidP="00BD61FD">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 w:val="24"/>
          <w:szCs w:val="24"/>
        </w:rPr>
      </w:pPr>
      <w:r w:rsidRPr="006012F7">
        <w:rPr>
          <w:rFonts w:cs="Arial"/>
          <w:sz w:val="24"/>
          <w:szCs w:val="24"/>
        </w:rPr>
        <w:t xml:space="preserve">Nom : </w:t>
      </w:r>
      <w:r w:rsidRPr="006012F7">
        <w:rPr>
          <w:rFonts w:cs="Arial"/>
          <w:i/>
          <w:iCs/>
          <w:sz w:val="24"/>
          <w:szCs w:val="24"/>
        </w:rPr>
        <w:t xml:space="preserve">[nom complet de la personne </w:t>
      </w:r>
      <w:proofErr w:type="gramStart"/>
      <w:r w:rsidRPr="006012F7">
        <w:rPr>
          <w:rFonts w:cs="Arial"/>
          <w:i/>
          <w:iCs/>
          <w:sz w:val="24"/>
          <w:szCs w:val="24"/>
        </w:rPr>
        <w:t>signataire]</w:t>
      </w:r>
      <w:r w:rsidRPr="006012F7">
        <w:rPr>
          <w:rFonts w:cs="Arial"/>
          <w:sz w:val="24"/>
          <w:szCs w:val="24"/>
        </w:rPr>
        <w:t xml:space="preserve">  Titre</w:t>
      </w:r>
      <w:proofErr w:type="gramEnd"/>
      <w:r w:rsidRPr="006012F7">
        <w:rPr>
          <w:rFonts w:cs="Arial"/>
          <w:sz w:val="24"/>
          <w:szCs w:val="24"/>
        </w:rPr>
        <w:t xml:space="preserve"> </w:t>
      </w:r>
      <w:r w:rsidRPr="006012F7">
        <w:rPr>
          <w:rFonts w:cs="Arial"/>
          <w:i/>
          <w:iCs/>
          <w:sz w:val="24"/>
          <w:szCs w:val="24"/>
        </w:rPr>
        <w:t>[capacité juridique de la personne signataire]</w:t>
      </w:r>
    </w:p>
    <w:p w14:paraId="51292D68" w14:textId="77777777" w:rsidR="001E327C" w:rsidRPr="006012F7" w:rsidRDefault="001E327C" w:rsidP="00BD61FD">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 w:val="24"/>
          <w:szCs w:val="24"/>
        </w:rPr>
      </w:pPr>
    </w:p>
    <w:p w14:paraId="44DDA76E" w14:textId="1FB5257A" w:rsidR="00DA7DC2" w:rsidRPr="001E327C" w:rsidRDefault="001E327C" w:rsidP="00BD61FD">
      <w:pPr>
        <w:tabs>
          <w:tab w:val="left" w:pos="1188"/>
          <w:tab w:val="left" w:pos="2394"/>
          <w:tab w:val="left" w:pos="4209"/>
          <w:tab w:val="left" w:pos="5238"/>
          <w:tab w:val="left" w:pos="7632"/>
          <w:tab w:val="left" w:pos="7868"/>
          <w:tab w:val="left" w:pos="9468"/>
        </w:tabs>
        <w:overflowPunct w:val="0"/>
        <w:autoSpaceDE w:val="0"/>
        <w:autoSpaceDN w:val="0"/>
        <w:adjustRightInd w:val="0"/>
        <w:jc w:val="both"/>
        <w:textAlignment w:val="baseline"/>
        <w:rPr>
          <w:rFonts w:cs="Arial"/>
          <w:sz w:val="24"/>
          <w:szCs w:val="24"/>
        </w:rPr>
      </w:pPr>
      <w:r w:rsidRPr="006012F7">
        <w:rPr>
          <w:rFonts w:cs="Arial"/>
          <w:sz w:val="24"/>
          <w:szCs w:val="24"/>
        </w:rPr>
        <w:t xml:space="preserve">Signé </w:t>
      </w:r>
      <w:r w:rsidRPr="006012F7">
        <w:rPr>
          <w:rFonts w:cs="Arial"/>
          <w:i/>
          <w:iCs/>
          <w:sz w:val="24"/>
          <w:szCs w:val="24"/>
        </w:rPr>
        <w:t>[signature de la personne dont le nom et le titre figurent ci-dessus]</w:t>
      </w:r>
    </w:p>
    <w:p w14:paraId="1DF2B396" w14:textId="77777777" w:rsidR="00DA7DC2" w:rsidRDefault="00DA7DC2" w:rsidP="00BD61FD">
      <w:pPr>
        <w:spacing w:before="120" w:after="120"/>
        <w:jc w:val="both"/>
        <w:rPr>
          <w:b/>
          <w:sz w:val="24"/>
          <w:szCs w:val="24"/>
        </w:rPr>
      </w:pPr>
    </w:p>
    <w:p w14:paraId="62787E62" w14:textId="066CFB56" w:rsidR="00826934" w:rsidRPr="00B4328A" w:rsidRDefault="00826934" w:rsidP="00BD61FD">
      <w:pPr>
        <w:spacing w:before="120" w:after="120"/>
        <w:jc w:val="both"/>
        <w:rPr>
          <w:b/>
          <w:sz w:val="24"/>
          <w:szCs w:val="24"/>
        </w:rPr>
      </w:pPr>
      <w:r w:rsidRPr="00B4328A">
        <w:rPr>
          <w:b/>
          <w:sz w:val="24"/>
          <w:szCs w:val="24"/>
        </w:rPr>
        <w:t>Note : Le texte en italiques doit être retiré du document final ; il est fourni à titre indicatif en vue de faciliter la préparation du document.</w:t>
      </w:r>
    </w:p>
    <w:p w14:paraId="732288CD" w14:textId="77777777" w:rsidR="00DA7DC2" w:rsidRDefault="00DA7DC2" w:rsidP="00BD61FD">
      <w:pPr>
        <w:jc w:val="both"/>
        <w:rPr>
          <w:rFonts w:ascii="Arial" w:hAnsi="Arial" w:cs="Arial"/>
          <w:sz w:val="22"/>
        </w:rPr>
      </w:pPr>
      <w:r>
        <w:rPr>
          <w:rFonts w:ascii="Arial" w:hAnsi="Arial" w:cs="Arial"/>
          <w:sz w:val="22"/>
        </w:rPr>
        <w:br w:type="page"/>
      </w:r>
    </w:p>
    <w:p w14:paraId="5B192A33" w14:textId="404F5B3E" w:rsidR="00A97797" w:rsidRPr="001165D3" w:rsidRDefault="00A97797" w:rsidP="008E4EB9">
      <w:pPr>
        <w:pStyle w:val="SecIVH2"/>
      </w:pPr>
      <w:bookmarkStart w:id="1107" w:name="_Toc52454509"/>
      <w:bookmarkStart w:id="1108" w:name="_Toc54187307"/>
      <w:bookmarkStart w:id="1109" w:name="_Toc56680805"/>
      <w:bookmarkStart w:id="1110" w:name="_Toc12371920"/>
      <w:bookmarkStart w:id="1111" w:name="_Toc14180274"/>
      <w:bookmarkStart w:id="1112" w:name="_Toc63775993"/>
      <w:bookmarkStart w:id="1113" w:name="_Toc87280474"/>
      <w:bookmarkEnd w:id="1095"/>
      <w:bookmarkEnd w:id="1096"/>
      <w:r w:rsidRPr="0046122B">
        <w:rPr>
          <w:lang w:val="fr"/>
        </w:rPr>
        <w:lastRenderedPageBreak/>
        <w:t>Déclaration sur l’</w:t>
      </w:r>
      <w:r w:rsidR="003C5D7B">
        <w:rPr>
          <w:lang w:val="fr"/>
        </w:rPr>
        <w:t>E</w:t>
      </w:r>
      <w:r w:rsidRPr="0046122B">
        <w:rPr>
          <w:lang w:val="fr"/>
        </w:rPr>
        <w:t>xploitation et l’</w:t>
      </w:r>
      <w:r w:rsidR="003C5D7B">
        <w:rPr>
          <w:lang w:val="fr"/>
        </w:rPr>
        <w:t>A</w:t>
      </w:r>
      <w:r w:rsidRPr="0046122B">
        <w:rPr>
          <w:lang w:val="fr"/>
        </w:rPr>
        <w:t>bus sexuels (E</w:t>
      </w:r>
      <w:r w:rsidR="00AD1E79">
        <w:rPr>
          <w:lang w:val="fr"/>
        </w:rPr>
        <w:t>A</w:t>
      </w:r>
      <w:r w:rsidRPr="0046122B">
        <w:rPr>
          <w:lang w:val="fr"/>
        </w:rPr>
        <w:t>S)</w:t>
      </w:r>
      <w:r w:rsidR="00E87CDE">
        <w:rPr>
          <w:lang w:val="fr"/>
        </w:rPr>
        <w:t>,</w:t>
      </w:r>
      <w:r w:rsidRPr="0046122B">
        <w:rPr>
          <w:lang w:val="fr"/>
        </w:rPr>
        <w:t xml:space="preserve"> </w:t>
      </w:r>
      <w:r w:rsidR="00FF6112">
        <w:rPr>
          <w:lang w:val="fr"/>
        </w:rPr>
        <w:br/>
      </w:r>
      <w:r w:rsidRPr="0046122B">
        <w:rPr>
          <w:lang w:val="fr"/>
        </w:rPr>
        <w:t xml:space="preserve">et/ou le </w:t>
      </w:r>
      <w:r w:rsidR="003C5D7B">
        <w:rPr>
          <w:lang w:val="fr"/>
        </w:rPr>
        <w:t>H</w:t>
      </w:r>
      <w:r w:rsidRPr="0046122B">
        <w:rPr>
          <w:lang w:val="fr"/>
        </w:rPr>
        <w:t>arcèlement sexuel (</w:t>
      </w:r>
      <w:r w:rsidR="00AD1E79">
        <w:rPr>
          <w:lang w:val="fr"/>
        </w:rPr>
        <w:t>HS</w:t>
      </w:r>
      <w:r w:rsidRPr="0046122B">
        <w:rPr>
          <w:lang w:val="fr"/>
        </w:rPr>
        <w:t>)</w:t>
      </w:r>
      <w:bookmarkEnd w:id="1107"/>
      <w:bookmarkEnd w:id="1108"/>
      <w:bookmarkEnd w:id="1109"/>
      <w:bookmarkEnd w:id="1110"/>
      <w:bookmarkEnd w:id="1111"/>
      <w:bookmarkEnd w:id="1112"/>
      <w:bookmarkEnd w:id="1113"/>
    </w:p>
    <w:p w14:paraId="6F74BC2B" w14:textId="77777777" w:rsidR="00A97797" w:rsidRPr="00863AE5" w:rsidRDefault="00A97797" w:rsidP="00EF441A">
      <w:pPr>
        <w:tabs>
          <w:tab w:val="right" w:pos="9360"/>
        </w:tabs>
        <w:spacing w:before="120" w:after="120"/>
        <w:jc w:val="right"/>
        <w:rPr>
          <w:iCs/>
          <w:color w:val="000000" w:themeColor="text1"/>
          <w:sz w:val="24"/>
          <w:szCs w:val="24"/>
          <w:lang w:val="es-ES"/>
        </w:rPr>
      </w:pPr>
      <w:r w:rsidRPr="00863AE5">
        <w:rPr>
          <w:iCs/>
          <w:color w:val="000000" w:themeColor="text1"/>
          <w:sz w:val="24"/>
          <w:szCs w:val="24"/>
          <w:lang w:val="es-ES"/>
        </w:rPr>
        <w:t>Date: _______________RFP No.: _______</w:t>
      </w:r>
    </w:p>
    <w:p w14:paraId="6C63AF0F" w14:textId="735CAC5B" w:rsidR="00A97797" w:rsidRPr="00863AE5" w:rsidRDefault="00A97797" w:rsidP="00EF441A">
      <w:pPr>
        <w:tabs>
          <w:tab w:val="right" w:pos="9360"/>
        </w:tabs>
        <w:spacing w:before="120" w:after="120"/>
        <w:ind w:left="720" w:hanging="720"/>
        <w:jc w:val="right"/>
        <w:rPr>
          <w:iCs/>
          <w:color w:val="000000" w:themeColor="text1"/>
          <w:sz w:val="24"/>
          <w:szCs w:val="24"/>
          <w:lang w:val="es-ES"/>
        </w:rPr>
      </w:pPr>
      <w:r w:rsidRPr="00863AE5">
        <w:rPr>
          <w:iCs/>
          <w:color w:val="000000" w:themeColor="text1"/>
          <w:sz w:val="24"/>
          <w:szCs w:val="24"/>
          <w:lang w:val="es-ES"/>
        </w:rPr>
        <w:t>Variante No.: _____________</w:t>
      </w:r>
    </w:p>
    <w:p w14:paraId="473FD2F3" w14:textId="6F9E64CD" w:rsidR="00A97797" w:rsidRPr="00A97797" w:rsidRDefault="00A97797" w:rsidP="00EF441A">
      <w:pPr>
        <w:tabs>
          <w:tab w:val="right" w:pos="9360"/>
        </w:tabs>
        <w:spacing w:before="120" w:after="120"/>
        <w:ind w:left="720" w:hanging="720"/>
        <w:jc w:val="right"/>
        <w:rPr>
          <w:iCs/>
          <w:color w:val="000000" w:themeColor="text1"/>
          <w:sz w:val="24"/>
          <w:szCs w:val="24"/>
        </w:rPr>
      </w:pPr>
      <w:r w:rsidRPr="00A97797">
        <w:rPr>
          <w:iCs/>
          <w:color w:val="000000" w:themeColor="text1"/>
          <w:sz w:val="24"/>
          <w:szCs w:val="24"/>
          <w:lang w:val="fr"/>
        </w:rPr>
        <w:t xml:space="preserve">Titre du </w:t>
      </w:r>
      <w:r>
        <w:rPr>
          <w:iCs/>
          <w:color w:val="000000" w:themeColor="text1"/>
          <w:sz w:val="24"/>
          <w:szCs w:val="24"/>
          <w:lang w:val="fr"/>
        </w:rPr>
        <w:t>Marché</w:t>
      </w:r>
      <w:r w:rsidR="00FF6112">
        <w:rPr>
          <w:iCs/>
          <w:color w:val="000000" w:themeColor="text1"/>
          <w:sz w:val="24"/>
          <w:szCs w:val="24"/>
          <w:lang w:val="fr"/>
        </w:rPr>
        <w:t> </w:t>
      </w:r>
      <w:r w:rsidRPr="00A97797">
        <w:rPr>
          <w:iCs/>
          <w:color w:val="000000" w:themeColor="text1"/>
          <w:sz w:val="24"/>
          <w:szCs w:val="24"/>
          <w:lang w:val="fr"/>
        </w:rPr>
        <w:t>: _____</w:t>
      </w:r>
      <w:r>
        <w:rPr>
          <w:iCs/>
          <w:color w:val="000000" w:themeColor="text1"/>
          <w:sz w:val="24"/>
          <w:szCs w:val="24"/>
          <w:lang w:val="fr"/>
        </w:rPr>
        <w:t>____________________________</w:t>
      </w:r>
      <w:r w:rsidRPr="00A97797">
        <w:rPr>
          <w:iCs/>
          <w:color w:val="000000" w:themeColor="text1"/>
          <w:sz w:val="24"/>
          <w:szCs w:val="24"/>
          <w:lang w:val="fr"/>
        </w:rPr>
        <w:t>___</w:t>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p>
    <w:p w14:paraId="0C2BC46F" w14:textId="7B8C58FD" w:rsidR="00A97797" w:rsidRPr="00A97797" w:rsidRDefault="00FF6112" w:rsidP="00A97797">
      <w:pPr>
        <w:spacing w:before="240" w:after="120"/>
        <w:rPr>
          <w:iCs/>
          <w:color w:val="000000" w:themeColor="text1"/>
          <w:sz w:val="24"/>
          <w:szCs w:val="24"/>
        </w:rPr>
      </w:pPr>
      <w:r>
        <w:rPr>
          <w:iCs/>
          <w:color w:val="000000" w:themeColor="text1"/>
          <w:sz w:val="24"/>
          <w:szCs w:val="24"/>
          <w:lang w:val="fr"/>
        </w:rPr>
        <w:t>A </w:t>
      </w:r>
      <w:r w:rsidR="00A97797" w:rsidRPr="00A97797">
        <w:rPr>
          <w:iCs/>
          <w:color w:val="000000" w:themeColor="text1"/>
          <w:sz w:val="24"/>
          <w:szCs w:val="24"/>
          <w:lang w:val="fr"/>
        </w:rPr>
        <w:t xml:space="preserve">: </w:t>
      </w:r>
    </w:p>
    <w:p w14:paraId="061B7BB8" w14:textId="5097EE50" w:rsidR="00A97797" w:rsidRPr="00A97797" w:rsidRDefault="00A97797" w:rsidP="00A97797">
      <w:pPr>
        <w:spacing w:before="240" w:after="120"/>
        <w:rPr>
          <w:iCs/>
          <w:color w:val="000000" w:themeColor="text1"/>
          <w:sz w:val="24"/>
          <w:szCs w:val="24"/>
        </w:rPr>
      </w:pPr>
      <w:r w:rsidRPr="00A97797">
        <w:rPr>
          <w:iCs/>
          <w:color w:val="000000" w:themeColor="text1"/>
          <w:sz w:val="24"/>
          <w:szCs w:val="24"/>
          <w:lang w:val="fr"/>
        </w:rPr>
        <w:t>Nous, les soussignés, déclarons que</w:t>
      </w:r>
      <w:r w:rsidR="00FF6112">
        <w:rPr>
          <w:iCs/>
          <w:color w:val="000000" w:themeColor="text1"/>
          <w:sz w:val="24"/>
          <w:szCs w:val="24"/>
          <w:lang w:val="fr"/>
        </w:rPr>
        <w:t> </w:t>
      </w:r>
      <w:r w:rsidRPr="00A97797">
        <w:rPr>
          <w:iCs/>
          <w:color w:val="000000" w:themeColor="text1"/>
          <w:sz w:val="24"/>
          <w:szCs w:val="24"/>
          <w:lang w:val="fr"/>
        </w:rPr>
        <w:t xml:space="preserve">: </w:t>
      </w:r>
      <w:r w:rsidRPr="00A97797">
        <w:rPr>
          <w:iCs/>
          <w:color w:val="000000" w:themeColor="text1"/>
          <w:sz w:val="24"/>
          <w:szCs w:val="24"/>
          <w:lang w:val="fr"/>
        </w:rPr>
        <w:tab/>
      </w:r>
      <w:r w:rsidRPr="00A97797">
        <w:rPr>
          <w:iCs/>
          <w:color w:val="000000" w:themeColor="text1"/>
          <w:sz w:val="24"/>
          <w:szCs w:val="24"/>
          <w:lang w:val="fr"/>
        </w:rPr>
        <w:tab/>
      </w:r>
      <w:r w:rsidRPr="00A97797">
        <w:rPr>
          <w:iCs/>
          <w:color w:val="000000" w:themeColor="text1"/>
          <w:sz w:val="24"/>
          <w:szCs w:val="24"/>
          <w:lang w:val="fr"/>
        </w:rPr>
        <w:tab/>
      </w:r>
    </w:p>
    <w:p w14:paraId="6765E775" w14:textId="560EB138" w:rsidR="00A97797" w:rsidRPr="00A97797" w:rsidRDefault="00A97797" w:rsidP="00A97797">
      <w:pPr>
        <w:pStyle w:val="NormalWeb"/>
        <w:spacing w:before="240" w:beforeAutospacing="0" w:after="120" w:afterAutospacing="0"/>
        <w:jc w:val="both"/>
        <w:rPr>
          <w:iCs/>
          <w:color w:val="000000" w:themeColor="text1"/>
        </w:rPr>
      </w:pPr>
      <w:r w:rsidRPr="00A97797">
        <w:rPr>
          <w:iCs/>
          <w:color w:val="000000" w:themeColor="text1"/>
          <w:lang w:val="fr"/>
        </w:rPr>
        <w:t xml:space="preserve">Nous comprenons que les </w:t>
      </w:r>
      <w:r w:rsidR="001D5EA1">
        <w:rPr>
          <w:iCs/>
          <w:color w:val="000000" w:themeColor="text1"/>
          <w:lang w:val="fr"/>
        </w:rPr>
        <w:t>Soumission</w:t>
      </w:r>
      <w:r w:rsidRPr="00A97797">
        <w:rPr>
          <w:iCs/>
          <w:color w:val="000000" w:themeColor="text1"/>
          <w:lang w:val="fr"/>
        </w:rPr>
        <w:t xml:space="preserve">s doivent </w:t>
      </w:r>
      <w:r w:rsidR="003C5D7B">
        <w:rPr>
          <w:iCs/>
          <w:color w:val="000000" w:themeColor="text1"/>
          <w:lang w:val="fr"/>
        </w:rPr>
        <w:t>inclure</w:t>
      </w:r>
      <w:r w:rsidRPr="00A97797">
        <w:rPr>
          <w:iCs/>
          <w:color w:val="000000" w:themeColor="text1"/>
          <w:lang w:val="fr"/>
        </w:rPr>
        <w:t xml:space="preserve"> une Déclaration </w:t>
      </w:r>
      <w:r w:rsidR="00AD1E79">
        <w:rPr>
          <w:iCs/>
          <w:color w:val="000000" w:themeColor="text1"/>
          <w:lang w:val="fr"/>
        </w:rPr>
        <w:t>EAS</w:t>
      </w:r>
      <w:r w:rsidRPr="00A97797">
        <w:rPr>
          <w:iCs/>
          <w:color w:val="000000" w:themeColor="text1"/>
          <w:lang w:val="fr"/>
        </w:rPr>
        <w:t xml:space="preserve"> et/ou </w:t>
      </w:r>
      <w:r w:rsidR="00AD1E79">
        <w:rPr>
          <w:iCs/>
          <w:color w:val="000000" w:themeColor="text1"/>
          <w:lang w:val="fr"/>
        </w:rPr>
        <w:t>HS</w:t>
      </w:r>
      <w:r w:rsidRPr="00A97797">
        <w:rPr>
          <w:iCs/>
          <w:color w:val="000000" w:themeColor="text1"/>
          <w:lang w:val="fr"/>
        </w:rPr>
        <w:t>.</w:t>
      </w:r>
    </w:p>
    <w:p w14:paraId="4B6D5463" w14:textId="5A94D0E3" w:rsidR="00A97797" w:rsidRPr="00A97797" w:rsidRDefault="00A97797" w:rsidP="00A97797">
      <w:pPr>
        <w:jc w:val="both"/>
        <w:rPr>
          <w:rFonts w:eastAsia="Arial Narrow"/>
          <w:color w:val="000000"/>
          <w:sz w:val="24"/>
          <w:szCs w:val="24"/>
        </w:rPr>
      </w:pPr>
      <w:r w:rsidRPr="00A97797">
        <w:rPr>
          <w:iCs/>
          <w:color w:val="000000" w:themeColor="text1"/>
          <w:sz w:val="24"/>
          <w:szCs w:val="24"/>
          <w:lang w:val="fr"/>
        </w:rPr>
        <w:t xml:space="preserve">Nous acceptons que, si le </w:t>
      </w:r>
      <w:r>
        <w:rPr>
          <w:iCs/>
          <w:color w:val="000000" w:themeColor="text1"/>
          <w:sz w:val="24"/>
          <w:szCs w:val="24"/>
          <w:lang w:val="fr"/>
        </w:rPr>
        <w:t xml:space="preserve">marché nous </w:t>
      </w:r>
      <w:r w:rsidRPr="00A97797">
        <w:rPr>
          <w:iCs/>
          <w:color w:val="000000" w:themeColor="text1"/>
          <w:sz w:val="24"/>
          <w:szCs w:val="24"/>
          <w:lang w:val="fr"/>
        </w:rPr>
        <w:t xml:space="preserve">est attribué, nous, y compris nos sous-traitants, </w:t>
      </w:r>
      <w:r w:rsidR="00FF6112">
        <w:rPr>
          <w:iCs/>
          <w:color w:val="000000" w:themeColor="text1"/>
          <w:sz w:val="24"/>
          <w:szCs w:val="24"/>
          <w:lang w:val="fr"/>
        </w:rPr>
        <w:br/>
      </w:r>
      <w:r w:rsidRPr="00A97797">
        <w:rPr>
          <w:iCs/>
          <w:color w:val="000000" w:themeColor="text1"/>
          <w:sz w:val="24"/>
          <w:szCs w:val="24"/>
          <w:lang w:val="fr"/>
        </w:rPr>
        <w:t xml:space="preserve">sommes tenus de nous conformer aux obligations de prévention et d’intervention </w:t>
      </w:r>
      <w:r w:rsidR="00AD1E79">
        <w:rPr>
          <w:iCs/>
          <w:color w:val="000000" w:themeColor="text1"/>
          <w:sz w:val="24"/>
          <w:szCs w:val="24"/>
          <w:lang w:val="fr"/>
        </w:rPr>
        <w:t>EAS/HS</w:t>
      </w:r>
      <w:r w:rsidRPr="00A97797">
        <w:rPr>
          <w:iCs/>
          <w:color w:val="000000" w:themeColor="text1"/>
          <w:sz w:val="24"/>
          <w:szCs w:val="24"/>
          <w:lang w:val="fr"/>
        </w:rPr>
        <w:t xml:space="preserve"> (pendant la période de </w:t>
      </w:r>
      <w:r w:rsidR="003C5D7B">
        <w:rPr>
          <w:iCs/>
          <w:color w:val="000000" w:themeColor="text1"/>
          <w:sz w:val="24"/>
          <w:szCs w:val="24"/>
          <w:lang w:val="fr"/>
        </w:rPr>
        <w:t>C</w:t>
      </w:r>
      <w:r w:rsidRPr="00A97797">
        <w:rPr>
          <w:iCs/>
          <w:color w:val="000000" w:themeColor="text1"/>
          <w:sz w:val="24"/>
          <w:szCs w:val="24"/>
          <w:lang w:val="fr"/>
        </w:rPr>
        <w:t xml:space="preserve">onstruction) en vertu du </w:t>
      </w:r>
      <w:r>
        <w:rPr>
          <w:iCs/>
          <w:color w:val="000000" w:themeColor="text1"/>
          <w:sz w:val="24"/>
          <w:szCs w:val="24"/>
          <w:lang w:val="fr"/>
        </w:rPr>
        <w:t>marché</w:t>
      </w:r>
      <w:r w:rsidRPr="00A97797">
        <w:rPr>
          <w:iCs/>
          <w:color w:val="000000" w:themeColor="text1"/>
          <w:sz w:val="24"/>
          <w:szCs w:val="24"/>
          <w:lang w:val="fr"/>
        </w:rPr>
        <w:t>, et nous acceptons en outre que l</w:t>
      </w:r>
      <w:r w:rsidR="00E55562">
        <w:rPr>
          <w:iCs/>
          <w:color w:val="000000" w:themeColor="text1"/>
          <w:sz w:val="24"/>
          <w:szCs w:val="24"/>
          <w:lang w:val="fr"/>
        </w:rPr>
        <w:t>’autorité contractante</w:t>
      </w:r>
      <w:r w:rsidRPr="00A97797">
        <w:rPr>
          <w:iCs/>
          <w:color w:val="000000" w:themeColor="text1"/>
          <w:sz w:val="24"/>
          <w:szCs w:val="24"/>
          <w:lang w:val="fr"/>
        </w:rPr>
        <w:t xml:space="preserve"> puisse nous disqualifier (lorsque nous sommes </w:t>
      </w:r>
      <w:r>
        <w:rPr>
          <w:iCs/>
          <w:color w:val="000000" w:themeColor="text1"/>
          <w:sz w:val="24"/>
          <w:szCs w:val="24"/>
          <w:lang w:val="fr"/>
        </w:rPr>
        <w:t>E</w:t>
      </w:r>
      <w:r w:rsidRPr="00A97797">
        <w:rPr>
          <w:iCs/>
          <w:color w:val="000000" w:themeColor="text1"/>
          <w:sz w:val="24"/>
          <w:szCs w:val="24"/>
          <w:lang w:val="fr"/>
        </w:rPr>
        <w:t xml:space="preserve">ntrepreneur en tant que </w:t>
      </w:r>
      <w:r>
        <w:rPr>
          <w:iCs/>
          <w:color w:val="000000" w:themeColor="text1"/>
          <w:sz w:val="24"/>
          <w:szCs w:val="24"/>
          <w:lang w:val="fr"/>
        </w:rPr>
        <w:t xml:space="preserve">membre d’un groupement </w:t>
      </w:r>
      <w:r w:rsidRPr="00A97797">
        <w:rPr>
          <w:iCs/>
          <w:color w:val="000000" w:themeColor="text1"/>
          <w:sz w:val="24"/>
          <w:szCs w:val="24"/>
          <w:lang w:val="fr"/>
        </w:rPr>
        <w:t xml:space="preserve">ou </w:t>
      </w:r>
      <w:r>
        <w:rPr>
          <w:iCs/>
          <w:color w:val="000000" w:themeColor="text1"/>
          <w:sz w:val="24"/>
          <w:szCs w:val="24"/>
          <w:lang w:val="fr"/>
        </w:rPr>
        <w:t xml:space="preserve">d’une </w:t>
      </w:r>
      <w:r w:rsidR="003C5D7B">
        <w:rPr>
          <w:iCs/>
          <w:color w:val="000000" w:themeColor="text1"/>
          <w:sz w:val="24"/>
          <w:szCs w:val="24"/>
          <w:lang w:val="fr"/>
        </w:rPr>
        <w:t>Société de Projet</w:t>
      </w:r>
      <w:r w:rsidRPr="00A97797">
        <w:rPr>
          <w:color w:val="000000"/>
          <w:sz w:val="24"/>
          <w:szCs w:val="24"/>
          <w:lang w:val="fr"/>
        </w:rPr>
        <w:t>, chaque membre d</w:t>
      </w:r>
      <w:r>
        <w:rPr>
          <w:color w:val="000000"/>
          <w:sz w:val="24"/>
          <w:szCs w:val="24"/>
          <w:lang w:val="fr"/>
        </w:rPr>
        <w:t>u groupement o</w:t>
      </w:r>
      <w:r w:rsidRPr="00A97797">
        <w:rPr>
          <w:color w:val="000000"/>
          <w:sz w:val="24"/>
          <w:szCs w:val="24"/>
          <w:lang w:val="fr"/>
        </w:rPr>
        <w:t>u d</w:t>
      </w:r>
      <w:r w:rsidR="003C5D7B">
        <w:rPr>
          <w:color w:val="000000"/>
          <w:sz w:val="24"/>
          <w:szCs w:val="24"/>
          <w:lang w:val="fr"/>
        </w:rPr>
        <w:t xml:space="preserve">e la Société de </w:t>
      </w:r>
      <w:r w:rsidR="00FF6112">
        <w:rPr>
          <w:color w:val="000000"/>
          <w:sz w:val="24"/>
          <w:szCs w:val="24"/>
          <w:lang w:val="fr"/>
        </w:rPr>
        <w:br/>
      </w:r>
      <w:r w:rsidR="003C5D7B">
        <w:rPr>
          <w:color w:val="000000"/>
          <w:sz w:val="24"/>
          <w:szCs w:val="24"/>
          <w:lang w:val="fr"/>
        </w:rPr>
        <w:t>Projet</w:t>
      </w:r>
      <w:r w:rsidRPr="00A97797">
        <w:rPr>
          <w:color w:val="000000"/>
          <w:sz w:val="24"/>
          <w:szCs w:val="24"/>
          <w:lang w:val="fr"/>
        </w:rPr>
        <w:t xml:space="preserve">, le cas échéant), </w:t>
      </w:r>
      <w:r w:rsidRPr="00A97797">
        <w:rPr>
          <w:sz w:val="24"/>
          <w:szCs w:val="24"/>
          <w:lang w:val="fr"/>
        </w:rPr>
        <w:t xml:space="preserve">d’obtenir un </w:t>
      </w:r>
      <w:r>
        <w:rPr>
          <w:sz w:val="24"/>
          <w:szCs w:val="24"/>
          <w:lang w:val="fr"/>
        </w:rPr>
        <w:t>marché</w:t>
      </w:r>
      <w:r w:rsidRPr="00A97797">
        <w:rPr>
          <w:sz w:val="24"/>
          <w:szCs w:val="24"/>
          <w:lang w:val="fr"/>
        </w:rPr>
        <w:t xml:space="preserve"> pour une période de </w:t>
      </w:r>
      <w:r w:rsidRPr="00A97797">
        <w:rPr>
          <w:iCs/>
          <w:color w:val="000000" w:themeColor="text1"/>
          <w:sz w:val="24"/>
          <w:szCs w:val="24"/>
          <w:lang w:val="fr"/>
        </w:rPr>
        <w:t xml:space="preserve">deux </w:t>
      </w:r>
      <w:r>
        <w:rPr>
          <w:iCs/>
          <w:color w:val="000000" w:themeColor="text1"/>
          <w:sz w:val="24"/>
          <w:szCs w:val="24"/>
          <w:lang w:val="fr"/>
        </w:rPr>
        <w:t xml:space="preserve">(2) </w:t>
      </w:r>
      <w:r w:rsidRPr="00A97797">
        <w:rPr>
          <w:iCs/>
          <w:color w:val="000000" w:themeColor="text1"/>
          <w:sz w:val="24"/>
          <w:szCs w:val="24"/>
          <w:lang w:val="fr"/>
        </w:rPr>
        <w:t xml:space="preserve">ans, </w:t>
      </w:r>
      <w:r w:rsidRPr="00A97797">
        <w:rPr>
          <w:sz w:val="24"/>
          <w:szCs w:val="24"/>
          <w:lang w:val="fr"/>
        </w:rPr>
        <w:t>s’il est déterminé par la décision du C</w:t>
      </w:r>
      <w:r w:rsidR="00AD1E79">
        <w:rPr>
          <w:sz w:val="24"/>
          <w:szCs w:val="24"/>
          <w:lang w:val="fr"/>
        </w:rPr>
        <w:t>omité d</w:t>
      </w:r>
      <w:r w:rsidR="00F530CF">
        <w:rPr>
          <w:sz w:val="24"/>
          <w:szCs w:val="24"/>
          <w:lang w:val="fr"/>
        </w:rPr>
        <w:t xml:space="preserve">e Règlement des Différends </w:t>
      </w:r>
      <w:r w:rsidRPr="00A97797">
        <w:rPr>
          <w:iCs/>
          <w:color w:val="000000" w:themeColor="text1"/>
          <w:sz w:val="24"/>
          <w:szCs w:val="24"/>
          <w:lang w:val="fr"/>
        </w:rPr>
        <w:t>(</w:t>
      </w:r>
      <w:r w:rsidR="00327DD0">
        <w:rPr>
          <w:iCs/>
          <w:color w:val="000000" w:themeColor="text1"/>
          <w:sz w:val="24"/>
          <w:szCs w:val="24"/>
          <w:lang w:val="fr"/>
        </w:rPr>
        <w:t>CRD</w:t>
      </w:r>
      <w:r w:rsidRPr="00A97797">
        <w:rPr>
          <w:iCs/>
          <w:color w:val="000000" w:themeColor="text1"/>
          <w:sz w:val="24"/>
          <w:szCs w:val="24"/>
          <w:lang w:val="fr"/>
        </w:rPr>
        <w:t>) que nous :</w:t>
      </w:r>
    </w:p>
    <w:p w14:paraId="3C4B2E7C" w14:textId="571B9D37" w:rsidR="00A97797" w:rsidRPr="00A97797" w:rsidRDefault="00A97797" w:rsidP="007E6AC4">
      <w:pPr>
        <w:pStyle w:val="NormalWeb"/>
        <w:numPr>
          <w:ilvl w:val="0"/>
          <w:numId w:val="53"/>
        </w:numPr>
        <w:tabs>
          <w:tab w:val="left" w:pos="540"/>
        </w:tabs>
        <w:spacing w:before="240" w:beforeAutospacing="0" w:after="120" w:afterAutospacing="0"/>
        <w:ind w:left="540" w:hanging="540"/>
        <w:jc w:val="both"/>
        <w:rPr>
          <w:iCs/>
          <w:color w:val="000000" w:themeColor="text1"/>
        </w:rPr>
      </w:pPr>
      <w:proofErr w:type="gramStart"/>
      <w:r w:rsidRPr="00A97797">
        <w:rPr>
          <w:iCs/>
          <w:color w:val="000000" w:themeColor="text1"/>
          <w:lang w:val="fr"/>
        </w:rPr>
        <w:t>n’</w:t>
      </w:r>
      <w:r>
        <w:rPr>
          <w:iCs/>
          <w:color w:val="000000" w:themeColor="text1"/>
          <w:lang w:val="fr"/>
        </w:rPr>
        <w:t>av</w:t>
      </w:r>
      <w:r w:rsidRPr="00A97797">
        <w:rPr>
          <w:iCs/>
          <w:color w:val="000000" w:themeColor="text1"/>
          <w:lang w:val="fr"/>
        </w:rPr>
        <w:t>on</w:t>
      </w:r>
      <w:r>
        <w:rPr>
          <w:iCs/>
          <w:color w:val="000000" w:themeColor="text1"/>
          <w:lang w:val="fr"/>
        </w:rPr>
        <w:t>s</w:t>
      </w:r>
      <w:proofErr w:type="gramEnd"/>
      <w:r w:rsidRPr="00A97797">
        <w:rPr>
          <w:iCs/>
          <w:color w:val="000000" w:themeColor="text1"/>
          <w:lang w:val="fr"/>
        </w:rPr>
        <w:t xml:space="preserve"> pas </w:t>
      </w:r>
      <w:r w:rsidR="003C5D7B">
        <w:rPr>
          <w:iCs/>
          <w:color w:val="000000" w:themeColor="text1"/>
          <w:lang w:val="fr"/>
        </w:rPr>
        <w:t>rectifié</w:t>
      </w:r>
      <w:r w:rsidRPr="00A97797">
        <w:rPr>
          <w:iCs/>
          <w:color w:val="000000" w:themeColor="text1"/>
          <w:lang w:val="fr"/>
        </w:rPr>
        <w:t xml:space="preserve"> le </w:t>
      </w:r>
      <w:r w:rsidR="003C5D7B">
        <w:rPr>
          <w:iCs/>
          <w:color w:val="000000" w:themeColor="text1"/>
          <w:lang w:val="fr"/>
        </w:rPr>
        <w:t>manquement à</w:t>
      </w:r>
      <w:r w:rsidRPr="00A97797">
        <w:rPr>
          <w:iCs/>
          <w:color w:val="000000" w:themeColor="text1"/>
          <w:lang w:val="fr"/>
        </w:rPr>
        <w:t xml:space="preserve"> l’obligation identifiée en matière de prévention et d’intervention de l’</w:t>
      </w:r>
      <w:r>
        <w:rPr>
          <w:iCs/>
          <w:color w:val="000000" w:themeColor="text1"/>
          <w:lang w:val="fr"/>
        </w:rPr>
        <w:t>EAS</w:t>
      </w:r>
      <w:r w:rsidRPr="00A97797">
        <w:rPr>
          <w:iCs/>
          <w:color w:val="000000" w:themeColor="text1"/>
          <w:lang w:val="fr"/>
        </w:rPr>
        <w:t>/H</w:t>
      </w:r>
      <w:r>
        <w:rPr>
          <w:iCs/>
          <w:color w:val="000000" w:themeColor="text1"/>
          <w:lang w:val="fr"/>
        </w:rPr>
        <w:t xml:space="preserve">S </w:t>
      </w:r>
      <w:r w:rsidRPr="00A97797">
        <w:rPr>
          <w:iCs/>
          <w:color w:val="000000" w:themeColor="text1"/>
          <w:lang w:val="fr"/>
        </w:rPr>
        <w:t>; et/ou</w:t>
      </w:r>
    </w:p>
    <w:p w14:paraId="4949F161" w14:textId="47741978" w:rsidR="00A97797" w:rsidRPr="00EA3055" w:rsidRDefault="00A97797" w:rsidP="007E6AC4">
      <w:pPr>
        <w:pStyle w:val="NormalWeb"/>
        <w:numPr>
          <w:ilvl w:val="0"/>
          <w:numId w:val="53"/>
        </w:numPr>
        <w:tabs>
          <w:tab w:val="left" w:pos="540"/>
        </w:tabs>
        <w:spacing w:before="240" w:beforeAutospacing="0" w:after="120" w:afterAutospacing="0"/>
        <w:ind w:left="540" w:hanging="540"/>
        <w:jc w:val="both"/>
        <w:rPr>
          <w:iCs/>
          <w:color w:val="000000" w:themeColor="text1"/>
        </w:rPr>
      </w:pPr>
      <w:proofErr w:type="gramStart"/>
      <w:r w:rsidRPr="00A97797">
        <w:rPr>
          <w:iCs/>
          <w:color w:val="000000" w:themeColor="text1"/>
          <w:lang w:val="fr"/>
        </w:rPr>
        <w:t>n’ét</w:t>
      </w:r>
      <w:r>
        <w:rPr>
          <w:iCs/>
          <w:color w:val="000000" w:themeColor="text1"/>
          <w:lang w:val="fr"/>
        </w:rPr>
        <w:t>ions</w:t>
      </w:r>
      <w:proofErr w:type="gramEnd"/>
      <w:r w:rsidRPr="00A97797">
        <w:rPr>
          <w:iCs/>
          <w:color w:val="000000" w:themeColor="text1"/>
          <w:lang w:val="fr"/>
        </w:rPr>
        <w:t xml:space="preserve"> pas conformes à ces obligations au moment d’un incident allégué</w:t>
      </w:r>
      <w:bookmarkStart w:id="1114" w:name="_Hlk10198386"/>
      <w:r w:rsidRPr="00EA3055">
        <w:rPr>
          <w:iCs/>
          <w:color w:val="000000" w:themeColor="text1"/>
          <w:lang w:val="fr"/>
        </w:rPr>
        <w:t>.</w:t>
      </w:r>
    </w:p>
    <w:bookmarkEnd w:id="1114"/>
    <w:p w14:paraId="34BDF03A" w14:textId="796F0F40" w:rsidR="00A97797" w:rsidRPr="00A97797" w:rsidRDefault="00A97797" w:rsidP="00A97797">
      <w:pPr>
        <w:tabs>
          <w:tab w:val="left" w:pos="6120"/>
        </w:tabs>
        <w:spacing w:before="240" w:after="120"/>
        <w:rPr>
          <w:iCs/>
          <w:color w:val="000000" w:themeColor="text1"/>
          <w:sz w:val="24"/>
          <w:szCs w:val="24"/>
        </w:rPr>
      </w:pPr>
      <w:r w:rsidRPr="00A97797">
        <w:rPr>
          <w:iCs/>
          <w:color w:val="000000" w:themeColor="text1"/>
          <w:sz w:val="24"/>
          <w:szCs w:val="24"/>
          <w:lang w:val="fr"/>
        </w:rPr>
        <w:t xml:space="preserve">Nom du </w:t>
      </w:r>
      <w:r w:rsidR="00543DC3">
        <w:rPr>
          <w:iCs/>
          <w:color w:val="000000" w:themeColor="text1"/>
          <w:sz w:val="24"/>
          <w:szCs w:val="24"/>
          <w:lang w:val="fr"/>
        </w:rPr>
        <w:t>C</w:t>
      </w:r>
      <w:r w:rsidR="00EA3055">
        <w:rPr>
          <w:iCs/>
          <w:color w:val="000000" w:themeColor="text1"/>
          <w:sz w:val="24"/>
          <w:szCs w:val="24"/>
          <w:lang w:val="fr"/>
        </w:rPr>
        <w:t>andidat</w:t>
      </w:r>
      <w:r w:rsidRPr="00A97797">
        <w:rPr>
          <w:b/>
          <w:bCs/>
          <w:iCs/>
          <w:color w:val="000000" w:themeColor="text1"/>
          <w:sz w:val="24"/>
          <w:szCs w:val="24"/>
          <w:lang w:val="fr"/>
        </w:rPr>
        <w:t>*</w:t>
      </w:r>
      <w:r w:rsidRPr="00A97797">
        <w:rPr>
          <w:iCs/>
          <w:color w:val="000000" w:themeColor="text1"/>
          <w:sz w:val="24"/>
          <w:szCs w:val="24"/>
          <w:u w:val="single"/>
          <w:lang w:val="fr"/>
        </w:rPr>
        <w:tab/>
      </w:r>
    </w:p>
    <w:p w14:paraId="75B5C0AD" w14:textId="67FA575C" w:rsidR="00A97797" w:rsidRPr="00A97797" w:rsidRDefault="00A97797" w:rsidP="00A97797">
      <w:pPr>
        <w:tabs>
          <w:tab w:val="left" w:pos="6120"/>
        </w:tabs>
        <w:spacing w:before="240" w:after="120"/>
        <w:rPr>
          <w:iCs/>
          <w:color w:val="000000" w:themeColor="text1"/>
          <w:sz w:val="24"/>
          <w:szCs w:val="24"/>
          <w:u w:val="single"/>
        </w:rPr>
      </w:pPr>
      <w:r w:rsidRPr="00A97797">
        <w:rPr>
          <w:iCs/>
          <w:color w:val="000000" w:themeColor="text1"/>
          <w:sz w:val="24"/>
          <w:szCs w:val="24"/>
          <w:lang w:val="fr"/>
        </w:rPr>
        <w:t xml:space="preserve">Nom de la personne dûment autorisée à signer la </w:t>
      </w:r>
      <w:r w:rsidR="001D5EA1">
        <w:rPr>
          <w:iCs/>
          <w:color w:val="000000" w:themeColor="text1"/>
          <w:sz w:val="24"/>
          <w:szCs w:val="24"/>
          <w:lang w:val="fr"/>
        </w:rPr>
        <w:t>Soumission</w:t>
      </w:r>
      <w:r w:rsidRPr="00A97797">
        <w:rPr>
          <w:iCs/>
          <w:color w:val="000000" w:themeColor="text1"/>
          <w:sz w:val="24"/>
          <w:szCs w:val="24"/>
          <w:lang w:val="fr"/>
        </w:rPr>
        <w:t xml:space="preserve"> au nom du </w:t>
      </w:r>
      <w:r w:rsidR="00543DC3">
        <w:rPr>
          <w:iCs/>
          <w:color w:val="000000" w:themeColor="text1"/>
          <w:sz w:val="24"/>
          <w:szCs w:val="24"/>
          <w:lang w:val="fr"/>
        </w:rPr>
        <w:t>C</w:t>
      </w:r>
      <w:r w:rsidR="00EA3055">
        <w:rPr>
          <w:iCs/>
          <w:color w:val="000000" w:themeColor="text1"/>
          <w:sz w:val="24"/>
          <w:szCs w:val="24"/>
          <w:lang w:val="fr"/>
        </w:rPr>
        <w:t>andidat</w:t>
      </w:r>
      <w:r w:rsidRPr="00A97797">
        <w:rPr>
          <w:b/>
          <w:bCs/>
          <w:iCs/>
          <w:color w:val="000000" w:themeColor="text1"/>
          <w:sz w:val="24"/>
          <w:szCs w:val="24"/>
          <w:lang w:val="fr"/>
        </w:rPr>
        <w:t>**</w:t>
      </w:r>
      <w:r w:rsidRPr="00A97797">
        <w:rPr>
          <w:iCs/>
          <w:color w:val="000000" w:themeColor="text1"/>
          <w:sz w:val="24"/>
          <w:szCs w:val="24"/>
          <w:u w:val="single"/>
          <w:lang w:val="fr"/>
        </w:rPr>
        <w:tab/>
        <w:t>________</w:t>
      </w:r>
    </w:p>
    <w:p w14:paraId="58ADA45B" w14:textId="5925ADEE" w:rsidR="00A97797" w:rsidRPr="00A97797" w:rsidRDefault="00A97797" w:rsidP="00A97797">
      <w:pPr>
        <w:tabs>
          <w:tab w:val="left" w:pos="6120"/>
        </w:tabs>
        <w:spacing w:before="240" w:after="120"/>
        <w:rPr>
          <w:iCs/>
          <w:color w:val="000000" w:themeColor="text1"/>
          <w:sz w:val="24"/>
          <w:szCs w:val="24"/>
        </w:rPr>
      </w:pPr>
      <w:r w:rsidRPr="00A97797">
        <w:rPr>
          <w:iCs/>
          <w:color w:val="000000" w:themeColor="text1"/>
          <w:sz w:val="24"/>
          <w:szCs w:val="24"/>
          <w:lang w:val="fr"/>
        </w:rPr>
        <w:t>Titre de la personne signant la</w:t>
      </w:r>
      <w:r w:rsidRPr="00A97797">
        <w:rPr>
          <w:iCs/>
          <w:color w:val="000000" w:themeColor="text1"/>
          <w:sz w:val="24"/>
          <w:szCs w:val="24"/>
          <w:u w:val="single"/>
          <w:lang w:val="fr"/>
        </w:rPr>
        <w:tab/>
      </w:r>
      <w:r w:rsidR="001D5EA1">
        <w:rPr>
          <w:iCs/>
          <w:color w:val="000000" w:themeColor="text1"/>
          <w:sz w:val="24"/>
          <w:szCs w:val="24"/>
          <w:u w:val="single"/>
          <w:lang w:val="fr"/>
        </w:rPr>
        <w:t>Soumission</w:t>
      </w:r>
      <w:r w:rsidRPr="00A97797">
        <w:rPr>
          <w:iCs/>
          <w:color w:val="000000" w:themeColor="text1"/>
          <w:sz w:val="24"/>
          <w:szCs w:val="24"/>
          <w:u w:val="single"/>
          <w:lang w:val="fr"/>
        </w:rPr>
        <w:t xml:space="preserve"> _______</w:t>
      </w:r>
    </w:p>
    <w:p w14:paraId="18872C79" w14:textId="77777777" w:rsidR="00A97797" w:rsidRPr="00A97797" w:rsidRDefault="00A97797" w:rsidP="00A97797">
      <w:pPr>
        <w:tabs>
          <w:tab w:val="left" w:pos="6120"/>
        </w:tabs>
        <w:spacing w:before="240" w:after="120"/>
        <w:rPr>
          <w:iCs/>
          <w:color w:val="000000" w:themeColor="text1"/>
          <w:sz w:val="24"/>
          <w:szCs w:val="24"/>
        </w:rPr>
      </w:pPr>
      <w:r w:rsidRPr="00A97797">
        <w:rPr>
          <w:iCs/>
          <w:color w:val="000000" w:themeColor="text1"/>
          <w:sz w:val="24"/>
          <w:szCs w:val="24"/>
          <w:lang w:val="fr"/>
        </w:rPr>
        <w:t>Signature de la personne nommée</w:t>
      </w:r>
      <w:r w:rsidRPr="00A97797">
        <w:rPr>
          <w:iCs/>
          <w:color w:val="000000" w:themeColor="text1"/>
          <w:sz w:val="24"/>
          <w:szCs w:val="24"/>
          <w:u w:val="single"/>
          <w:lang w:val="fr"/>
        </w:rPr>
        <w:tab/>
        <w:t>ci-dessus ________</w:t>
      </w:r>
    </w:p>
    <w:p w14:paraId="14C1E9A3" w14:textId="77777777" w:rsidR="00A97797" w:rsidRPr="00A97797" w:rsidRDefault="00A97797" w:rsidP="00A97797">
      <w:pPr>
        <w:tabs>
          <w:tab w:val="left" w:pos="6120"/>
        </w:tabs>
        <w:spacing w:before="240" w:after="240"/>
        <w:rPr>
          <w:iCs/>
          <w:color w:val="000000" w:themeColor="text1"/>
          <w:sz w:val="24"/>
          <w:szCs w:val="24"/>
        </w:rPr>
      </w:pPr>
      <w:r w:rsidRPr="00A97797">
        <w:rPr>
          <w:iCs/>
          <w:color w:val="000000" w:themeColor="text1"/>
          <w:sz w:val="24"/>
          <w:szCs w:val="24"/>
          <w:lang w:val="fr"/>
        </w:rPr>
        <w:t>Date signée _________</w:t>
      </w:r>
    </w:p>
    <w:p w14:paraId="6E2CD739" w14:textId="1A1E7A39" w:rsidR="00A97797" w:rsidRPr="00A97797" w:rsidRDefault="00A97797" w:rsidP="00A97797">
      <w:pPr>
        <w:tabs>
          <w:tab w:val="left" w:pos="6120"/>
        </w:tabs>
        <w:spacing w:before="120" w:after="120"/>
        <w:rPr>
          <w:iCs/>
          <w:color w:val="000000" w:themeColor="text1"/>
          <w:sz w:val="24"/>
          <w:szCs w:val="24"/>
        </w:rPr>
      </w:pPr>
      <w:r w:rsidRPr="00A97797">
        <w:rPr>
          <w:b/>
          <w:bCs/>
          <w:iCs/>
          <w:color w:val="000000" w:themeColor="text1"/>
          <w:sz w:val="24"/>
          <w:szCs w:val="24"/>
          <w:lang w:val="fr"/>
        </w:rPr>
        <w:t>*</w:t>
      </w:r>
      <w:r w:rsidRPr="00A97797">
        <w:rPr>
          <w:iCs/>
          <w:color w:val="000000" w:themeColor="text1"/>
          <w:sz w:val="24"/>
          <w:szCs w:val="24"/>
          <w:lang w:val="fr"/>
        </w:rPr>
        <w:t xml:space="preserve">: Dans le cas de la </w:t>
      </w:r>
      <w:r w:rsidR="001D5EA1">
        <w:rPr>
          <w:iCs/>
          <w:color w:val="000000" w:themeColor="text1"/>
          <w:sz w:val="24"/>
          <w:szCs w:val="24"/>
          <w:lang w:val="fr"/>
        </w:rPr>
        <w:t>Soumission</w:t>
      </w:r>
      <w:r w:rsidRPr="00A97797">
        <w:rPr>
          <w:iCs/>
          <w:color w:val="000000" w:themeColor="text1"/>
          <w:sz w:val="24"/>
          <w:szCs w:val="24"/>
          <w:lang w:val="fr"/>
        </w:rPr>
        <w:t xml:space="preserve"> soumise par </w:t>
      </w:r>
      <w:r w:rsidR="003C5D7B">
        <w:rPr>
          <w:iCs/>
          <w:color w:val="000000" w:themeColor="text1"/>
          <w:sz w:val="24"/>
          <w:szCs w:val="24"/>
          <w:lang w:val="fr"/>
        </w:rPr>
        <w:t>un GE</w:t>
      </w:r>
      <w:r w:rsidRPr="00A97797">
        <w:rPr>
          <w:iCs/>
          <w:color w:val="000000" w:themeColor="text1"/>
          <w:sz w:val="24"/>
          <w:szCs w:val="24"/>
          <w:lang w:val="fr"/>
        </w:rPr>
        <w:t xml:space="preserve"> préciser le nom d</w:t>
      </w:r>
      <w:r w:rsidR="003C5D7B">
        <w:rPr>
          <w:iCs/>
          <w:color w:val="000000" w:themeColor="text1"/>
          <w:sz w:val="24"/>
          <w:szCs w:val="24"/>
          <w:lang w:val="fr"/>
        </w:rPr>
        <w:t>u GE</w:t>
      </w:r>
      <w:r w:rsidRPr="00A97797">
        <w:rPr>
          <w:iCs/>
          <w:color w:val="000000" w:themeColor="text1"/>
          <w:sz w:val="24"/>
          <w:szCs w:val="24"/>
          <w:lang w:val="fr"/>
        </w:rPr>
        <w:t xml:space="preserve"> en tant que </w:t>
      </w:r>
      <w:r w:rsidR="00543DC3">
        <w:rPr>
          <w:iCs/>
          <w:color w:val="000000" w:themeColor="text1"/>
          <w:sz w:val="24"/>
          <w:szCs w:val="24"/>
          <w:lang w:val="fr"/>
        </w:rPr>
        <w:t>C</w:t>
      </w:r>
      <w:r w:rsidR="00F530CF">
        <w:rPr>
          <w:iCs/>
          <w:color w:val="000000" w:themeColor="text1"/>
          <w:sz w:val="24"/>
          <w:szCs w:val="24"/>
          <w:lang w:val="fr"/>
        </w:rPr>
        <w:t>andidat</w:t>
      </w:r>
    </w:p>
    <w:p w14:paraId="49498AB6" w14:textId="239A1E12" w:rsidR="00A97797" w:rsidRPr="00A97797" w:rsidRDefault="00A97797" w:rsidP="00A97797">
      <w:pPr>
        <w:tabs>
          <w:tab w:val="right" w:pos="9000"/>
        </w:tabs>
        <w:suppressAutoHyphens/>
        <w:spacing w:before="240" w:after="120"/>
        <w:rPr>
          <w:bCs/>
          <w:iCs/>
          <w:color w:val="000000" w:themeColor="text1"/>
          <w:sz w:val="24"/>
          <w:szCs w:val="24"/>
        </w:rPr>
      </w:pPr>
      <w:r w:rsidRPr="00A97797">
        <w:rPr>
          <w:bCs/>
          <w:iCs/>
          <w:color w:val="000000" w:themeColor="text1"/>
          <w:sz w:val="24"/>
          <w:szCs w:val="24"/>
          <w:lang w:val="fr"/>
        </w:rPr>
        <w:t xml:space="preserve">**: La personne qui signe la </w:t>
      </w:r>
      <w:r w:rsidR="001D5EA1">
        <w:rPr>
          <w:bCs/>
          <w:iCs/>
          <w:color w:val="000000" w:themeColor="text1"/>
          <w:sz w:val="24"/>
          <w:szCs w:val="24"/>
          <w:lang w:val="fr"/>
        </w:rPr>
        <w:t>Soumission</w:t>
      </w:r>
      <w:r w:rsidRPr="00A97797">
        <w:rPr>
          <w:bCs/>
          <w:iCs/>
          <w:color w:val="000000" w:themeColor="text1"/>
          <w:sz w:val="24"/>
          <w:szCs w:val="24"/>
          <w:lang w:val="fr"/>
        </w:rPr>
        <w:t xml:space="preserve"> doit recevoir la procuration du </w:t>
      </w:r>
      <w:r w:rsidR="00543DC3">
        <w:rPr>
          <w:bCs/>
          <w:iCs/>
          <w:color w:val="000000" w:themeColor="text1"/>
          <w:sz w:val="24"/>
          <w:szCs w:val="24"/>
          <w:lang w:val="fr"/>
        </w:rPr>
        <w:t>C</w:t>
      </w:r>
      <w:r w:rsidR="00F530CF">
        <w:rPr>
          <w:bCs/>
          <w:iCs/>
          <w:color w:val="000000" w:themeColor="text1"/>
          <w:sz w:val="24"/>
          <w:szCs w:val="24"/>
          <w:lang w:val="fr"/>
        </w:rPr>
        <w:t>andidat</w:t>
      </w:r>
      <w:r w:rsidRPr="00A97797">
        <w:rPr>
          <w:bCs/>
          <w:iCs/>
          <w:color w:val="000000" w:themeColor="text1"/>
          <w:sz w:val="24"/>
          <w:szCs w:val="24"/>
          <w:lang w:val="fr"/>
        </w:rPr>
        <w:t xml:space="preserve"> jointe à la </w:t>
      </w:r>
      <w:r w:rsidR="001D5EA1">
        <w:rPr>
          <w:bCs/>
          <w:iCs/>
          <w:color w:val="000000" w:themeColor="text1"/>
          <w:sz w:val="24"/>
          <w:szCs w:val="24"/>
          <w:lang w:val="fr"/>
        </w:rPr>
        <w:t>Soumission</w:t>
      </w:r>
    </w:p>
    <w:p w14:paraId="01DEFDC4" w14:textId="086B5B44" w:rsidR="00B9781F" w:rsidRDefault="00A97797" w:rsidP="00EF441A">
      <w:pPr>
        <w:tabs>
          <w:tab w:val="right" w:pos="9000"/>
        </w:tabs>
        <w:suppressAutoHyphens/>
        <w:spacing w:before="120" w:after="120"/>
        <w:rPr>
          <w:rFonts w:ascii="Times New Roman Bold" w:hAnsi="Times New Roman Bold"/>
          <w:sz w:val="36"/>
          <w:lang w:eastAsia="en-US"/>
        </w:rPr>
      </w:pPr>
      <w:r w:rsidRPr="00A97797">
        <w:rPr>
          <w:i/>
          <w:iCs/>
          <w:color w:val="000000" w:themeColor="text1"/>
          <w:sz w:val="24"/>
          <w:szCs w:val="24"/>
          <w:lang w:val="fr"/>
        </w:rPr>
        <w:t>[Remarque : Dans le cas d’un</w:t>
      </w:r>
      <w:r w:rsidR="003C5D7B">
        <w:rPr>
          <w:i/>
          <w:iCs/>
          <w:color w:val="000000" w:themeColor="text1"/>
          <w:sz w:val="24"/>
          <w:szCs w:val="24"/>
          <w:lang w:val="fr"/>
        </w:rPr>
        <w:t xml:space="preserve"> GE</w:t>
      </w:r>
      <w:r w:rsidRPr="00A97797">
        <w:rPr>
          <w:i/>
          <w:iCs/>
          <w:color w:val="000000" w:themeColor="text1"/>
          <w:sz w:val="24"/>
          <w:szCs w:val="24"/>
          <w:lang w:val="fr"/>
        </w:rPr>
        <w:t xml:space="preserve">, la Déclaration </w:t>
      </w:r>
      <w:r w:rsidR="00371403">
        <w:rPr>
          <w:i/>
          <w:iCs/>
          <w:color w:val="000000" w:themeColor="text1"/>
          <w:sz w:val="24"/>
          <w:szCs w:val="24"/>
          <w:lang w:val="fr"/>
        </w:rPr>
        <w:t>EAS</w:t>
      </w:r>
      <w:r w:rsidRPr="00A97797">
        <w:rPr>
          <w:i/>
          <w:iCs/>
          <w:color w:val="000000" w:themeColor="text1"/>
          <w:sz w:val="24"/>
          <w:szCs w:val="24"/>
          <w:lang w:val="fr"/>
        </w:rPr>
        <w:t xml:space="preserve"> et/ou </w:t>
      </w:r>
      <w:r w:rsidR="00371403">
        <w:rPr>
          <w:i/>
          <w:iCs/>
          <w:color w:val="000000" w:themeColor="text1"/>
          <w:sz w:val="24"/>
          <w:szCs w:val="24"/>
          <w:lang w:val="fr"/>
        </w:rPr>
        <w:t>HS</w:t>
      </w:r>
      <w:r w:rsidRPr="00A97797">
        <w:rPr>
          <w:i/>
          <w:iCs/>
          <w:color w:val="000000" w:themeColor="text1"/>
          <w:sz w:val="24"/>
          <w:szCs w:val="24"/>
          <w:lang w:val="fr"/>
        </w:rPr>
        <w:t xml:space="preserve"> doit être au nom de tous les membres d</w:t>
      </w:r>
      <w:r w:rsidR="003C5D7B">
        <w:rPr>
          <w:i/>
          <w:iCs/>
          <w:color w:val="000000" w:themeColor="text1"/>
          <w:sz w:val="24"/>
          <w:szCs w:val="24"/>
          <w:lang w:val="fr"/>
        </w:rPr>
        <w:t>u GE</w:t>
      </w:r>
      <w:r w:rsidRPr="00A97797">
        <w:rPr>
          <w:i/>
          <w:iCs/>
          <w:color w:val="000000" w:themeColor="text1"/>
          <w:sz w:val="24"/>
          <w:szCs w:val="24"/>
          <w:lang w:val="fr"/>
        </w:rPr>
        <w:t xml:space="preserve"> qui soumet la </w:t>
      </w:r>
      <w:r w:rsidR="001D5EA1">
        <w:rPr>
          <w:i/>
          <w:iCs/>
          <w:color w:val="000000" w:themeColor="text1"/>
          <w:sz w:val="24"/>
          <w:szCs w:val="24"/>
          <w:lang w:val="fr"/>
        </w:rPr>
        <w:t>Soumission</w:t>
      </w:r>
      <w:r w:rsidRPr="00A97797">
        <w:rPr>
          <w:i/>
          <w:iCs/>
          <w:color w:val="000000" w:themeColor="text1"/>
          <w:sz w:val="24"/>
          <w:szCs w:val="24"/>
          <w:lang w:val="fr"/>
        </w:rPr>
        <w:t>.</w:t>
      </w:r>
      <w:bookmarkStart w:id="1115" w:name="_Toc77392473"/>
      <w:bookmarkStart w:id="1116" w:name="_Toc77493054"/>
      <w:bookmarkStart w:id="1117" w:name="_Toc156027996"/>
      <w:bookmarkStart w:id="1118" w:name="_Toc156372852"/>
      <w:bookmarkStart w:id="1119" w:name="_Toc161731470"/>
      <w:bookmarkStart w:id="1120" w:name="_Toc467977930"/>
      <w:bookmarkStart w:id="1121" w:name="_Toc438266926"/>
      <w:bookmarkStart w:id="1122" w:name="_Toc438267900"/>
      <w:bookmarkStart w:id="1123" w:name="_Toc438366668"/>
      <w:bookmarkStart w:id="1124" w:name="_Toc438954446"/>
    </w:p>
    <w:bookmarkEnd w:id="1115"/>
    <w:bookmarkEnd w:id="1116"/>
    <w:bookmarkEnd w:id="1117"/>
    <w:bookmarkEnd w:id="1118"/>
    <w:bookmarkEnd w:id="1119"/>
    <w:bookmarkEnd w:id="1120"/>
    <w:p w14:paraId="0911FBF9" w14:textId="77777777" w:rsidR="008218EE" w:rsidRPr="00B4328A" w:rsidRDefault="008218EE" w:rsidP="00A0505C">
      <w:pPr>
        <w:spacing w:before="120" w:after="120"/>
        <w:sectPr w:rsidR="008218EE" w:rsidRPr="00B4328A" w:rsidSect="00925AC9">
          <w:headerReference w:type="default" r:id="rId37"/>
          <w:headerReference w:type="first" r:id="rId38"/>
          <w:footnotePr>
            <w:numRestart w:val="eachSect"/>
          </w:footnotePr>
          <w:endnotePr>
            <w:numFmt w:val="decimal"/>
          </w:endnotePr>
          <w:pgSz w:w="12240" w:h="15840" w:code="1"/>
          <w:pgMar w:top="1440" w:right="1440" w:bottom="1152" w:left="1440" w:header="720" w:footer="720" w:gutter="0"/>
          <w:cols w:space="720"/>
          <w:titlePg/>
        </w:sectPr>
      </w:pPr>
    </w:p>
    <w:p w14:paraId="11FC3748" w14:textId="77777777" w:rsidR="00F10923" w:rsidRDefault="00F10923" w:rsidP="00F10923">
      <w:pPr>
        <w:pStyle w:val="Head0"/>
        <w:spacing w:before="0"/>
        <w:rPr>
          <w:rFonts w:ascii="Times New Roman" w:hAnsi="Times New Roman"/>
          <w:color w:val="FFFFFF" w:themeColor="background1"/>
          <w:sz w:val="56"/>
          <w:szCs w:val="44"/>
          <w:lang w:val="fr-FR"/>
        </w:rPr>
      </w:pPr>
      <w:bookmarkStart w:id="1125" w:name="_Toc494778741"/>
      <w:bookmarkStart w:id="1126" w:name="_Toc499607138"/>
      <w:bookmarkStart w:id="1127" w:name="_Toc499608191"/>
      <w:bookmarkStart w:id="1128" w:name="_Toc467977932"/>
      <w:bookmarkStart w:id="1129" w:name="_Toc438529602"/>
      <w:bookmarkStart w:id="1130" w:name="_Toc438725758"/>
      <w:bookmarkStart w:id="1131" w:name="_Toc438817753"/>
      <w:bookmarkStart w:id="1132" w:name="_Toc438954447"/>
      <w:bookmarkStart w:id="1133" w:name="_Toc461939622"/>
      <w:bookmarkEnd w:id="1121"/>
      <w:bookmarkEnd w:id="1122"/>
      <w:bookmarkEnd w:id="1123"/>
      <w:bookmarkEnd w:id="1124"/>
    </w:p>
    <w:p w14:paraId="13E18500" w14:textId="77777777" w:rsidR="00F10923" w:rsidRDefault="00F10923" w:rsidP="00F10923">
      <w:pPr>
        <w:pStyle w:val="Head0"/>
        <w:spacing w:before="0"/>
        <w:rPr>
          <w:rFonts w:ascii="Times New Roman" w:hAnsi="Times New Roman"/>
          <w:color w:val="FFFFFF" w:themeColor="background1"/>
          <w:sz w:val="56"/>
          <w:szCs w:val="44"/>
          <w:lang w:val="fr-FR"/>
        </w:rPr>
      </w:pPr>
    </w:p>
    <w:p w14:paraId="4DB7FB2F" w14:textId="77777777" w:rsidR="00F10923" w:rsidRDefault="00F10923" w:rsidP="00F10923">
      <w:pPr>
        <w:pStyle w:val="Head0"/>
        <w:spacing w:before="0"/>
        <w:rPr>
          <w:rFonts w:ascii="Times New Roman" w:hAnsi="Times New Roman"/>
          <w:color w:val="FFFFFF" w:themeColor="background1"/>
          <w:sz w:val="56"/>
          <w:szCs w:val="44"/>
          <w:lang w:val="fr-FR"/>
        </w:rPr>
      </w:pPr>
    </w:p>
    <w:p w14:paraId="262C1E08" w14:textId="77777777" w:rsidR="00F10923" w:rsidRDefault="00F10923" w:rsidP="00F10923">
      <w:pPr>
        <w:pStyle w:val="Head0"/>
        <w:spacing w:before="0"/>
        <w:rPr>
          <w:rFonts w:ascii="Times New Roman" w:hAnsi="Times New Roman"/>
          <w:color w:val="FFFFFF" w:themeColor="background1"/>
          <w:sz w:val="56"/>
          <w:szCs w:val="44"/>
          <w:lang w:val="fr-FR"/>
        </w:rPr>
      </w:pPr>
    </w:p>
    <w:p w14:paraId="0588D839" w14:textId="77777777" w:rsidR="00F10923" w:rsidRDefault="00F10923" w:rsidP="00F10923">
      <w:pPr>
        <w:pStyle w:val="Head0"/>
        <w:spacing w:before="0"/>
        <w:rPr>
          <w:rFonts w:ascii="Times New Roman" w:hAnsi="Times New Roman"/>
          <w:color w:val="FFFFFF" w:themeColor="background1"/>
          <w:sz w:val="56"/>
          <w:szCs w:val="44"/>
          <w:lang w:val="fr-FR"/>
        </w:rPr>
      </w:pPr>
    </w:p>
    <w:p w14:paraId="6DDBC8D6" w14:textId="11E61CC0" w:rsidR="00F10923" w:rsidRDefault="00A02ED0" w:rsidP="00F10923">
      <w:pPr>
        <w:pStyle w:val="Head0"/>
        <w:spacing w:before="0"/>
        <w:rPr>
          <w:rFonts w:ascii="Times New Roman" w:hAnsi="Times New Roman"/>
          <w:color w:val="FFFFFF" w:themeColor="background1"/>
          <w:sz w:val="56"/>
          <w:szCs w:val="44"/>
          <w:lang w:val="fr-FR"/>
        </w:rPr>
      </w:pPr>
      <w:r>
        <w:rPr>
          <w:rFonts w:ascii="Times New Roman" w:hAnsi="Times New Roman"/>
          <w:color w:val="FFFFFF" w:themeColor="background1"/>
          <w:sz w:val="56"/>
          <w:szCs w:val="44"/>
          <w:lang w:val="fr-FR"/>
        </w:rPr>
        <w:t>P</w:t>
      </w:r>
    </w:p>
    <w:p w14:paraId="73C82702" w14:textId="77777777" w:rsidR="00A02ED0" w:rsidRDefault="00A02ED0" w:rsidP="00F10923">
      <w:pPr>
        <w:pStyle w:val="Head0"/>
        <w:spacing w:before="0"/>
        <w:rPr>
          <w:rFonts w:ascii="Times New Roman" w:hAnsi="Times New Roman"/>
          <w:color w:val="FFFFFF" w:themeColor="background1"/>
          <w:sz w:val="56"/>
          <w:szCs w:val="44"/>
          <w:lang w:val="fr-FR"/>
        </w:rPr>
      </w:pPr>
    </w:p>
    <w:p w14:paraId="470E0247" w14:textId="77777777" w:rsidR="00A02ED0" w:rsidRDefault="00A02ED0" w:rsidP="00F10923">
      <w:pPr>
        <w:pStyle w:val="Head0"/>
        <w:spacing w:before="0"/>
        <w:rPr>
          <w:rFonts w:ascii="Times New Roman" w:hAnsi="Times New Roman"/>
          <w:sz w:val="56"/>
          <w:szCs w:val="44"/>
          <w:lang w:val="fr-FR"/>
        </w:rPr>
      </w:pPr>
      <w:r>
        <w:rPr>
          <w:rFonts w:ascii="Times New Roman" w:hAnsi="Times New Roman"/>
          <w:sz w:val="56"/>
          <w:szCs w:val="44"/>
          <w:lang w:val="fr-FR"/>
        </w:rPr>
        <w:t xml:space="preserve">PARTIE 2 : </w:t>
      </w:r>
    </w:p>
    <w:p w14:paraId="197CE6CF" w14:textId="4B9C524C" w:rsidR="00A02ED0" w:rsidRPr="00A02ED0" w:rsidRDefault="00A02ED0" w:rsidP="00F10923">
      <w:pPr>
        <w:pStyle w:val="Head0"/>
        <w:spacing w:before="0"/>
        <w:rPr>
          <w:rFonts w:ascii="Times New Roman" w:hAnsi="Times New Roman"/>
          <w:sz w:val="56"/>
          <w:szCs w:val="44"/>
          <w:lang w:val="fr-FR"/>
        </w:rPr>
      </w:pPr>
      <w:r>
        <w:rPr>
          <w:rFonts w:ascii="Times New Roman" w:hAnsi="Times New Roman"/>
          <w:sz w:val="56"/>
          <w:szCs w:val="44"/>
          <w:lang w:val="fr-FR"/>
        </w:rPr>
        <w:t>EXIGENCES DU MAITRE D’OUVRAGE</w:t>
      </w:r>
    </w:p>
    <w:bookmarkEnd w:id="132"/>
    <w:bookmarkEnd w:id="133"/>
    <w:bookmarkEnd w:id="1125"/>
    <w:bookmarkEnd w:id="1126"/>
    <w:bookmarkEnd w:id="1127"/>
    <w:bookmarkEnd w:id="1128"/>
    <w:bookmarkEnd w:id="1129"/>
    <w:bookmarkEnd w:id="1130"/>
    <w:bookmarkEnd w:id="1131"/>
    <w:bookmarkEnd w:id="1132"/>
    <w:bookmarkEnd w:id="1133"/>
    <w:p w14:paraId="33C664E1" w14:textId="77777777" w:rsidR="00AF135B" w:rsidRPr="00B4328A" w:rsidRDefault="00AF135B" w:rsidP="00A0505C">
      <w:pPr>
        <w:spacing w:before="120" w:after="120"/>
      </w:pPr>
    </w:p>
    <w:p w14:paraId="5D18D8D7" w14:textId="77777777" w:rsidR="00AF135B" w:rsidRPr="00B4328A" w:rsidRDefault="00AF135B" w:rsidP="00A0505C">
      <w:pPr>
        <w:spacing w:before="120" w:after="120"/>
        <w:sectPr w:rsidR="00AF135B" w:rsidRPr="00B4328A">
          <w:headerReference w:type="default" r:id="rId39"/>
          <w:pgSz w:w="12240" w:h="15840"/>
          <w:pgMar w:top="1440" w:right="1800" w:bottom="1152" w:left="1800" w:header="720" w:footer="720" w:gutter="0"/>
          <w:cols w:space="720"/>
        </w:sectPr>
      </w:pPr>
    </w:p>
    <w:p w14:paraId="1D43866D" w14:textId="3F7F3969" w:rsidR="00FF321D" w:rsidRPr="00B4328A" w:rsidRDefault="00FF321D" w:rsidP="00FF321D">
      <w:pPr>
        <w:pStyle w:val="Head11b"/>
        <w:numPr>
          <w:ilvl w:val="0"/>
          <w:numId w:val="0"/>
        </w:numPr>
        <w:pBdr>
          <w:bottom w:val="none" w:sz="0" w:space="0" w:color="auto"/>
        </w:pBdr>
        <w:rPr>
          <w:b w:val="0"/>
          <w:sz w:val="44"/>
          <w:szCs w:val="44"/>
          <w:lang w:val="fr-FR"/>
        </w:rPr>
      </w:pPr>
      <w:bookmarkStart w:id="1134" w:name="_Toc467977933"/>
      <w:bookmarkStart w:id="1135" w:name="_Toc213669842"/>
      <w:r w:rsidRPr="00B4328A">
        <w:rPr>
          <w:b w:val="0"/>
          <w:sz w:val="44"/>
          <w:szCs w:val="44"/>
          <w:lang w:val="fr-FR"/>
        </w:rPr>
        <w:lastRenderedPageBreak/>
        <w:t xml:space="preserve">Section VII. </w:t>
      </w:r>
      <w:r w:rsidR="000A112B">
        <w:rPr>
          <w:b w:val="0"/>
          <w:sz w:val="44"/>
          <w:szCs w:val="44"/>
          <w:lang w:val="fr-FR"/>
        </w:rPr>
        <w:t>Exigences Du Maitre D</w:t>
      </w:r>
      <w:r w:rsidR="000A112B">
        <w:rPr>
          <w:rFonts w:hint="eastAsia"/>
          <w:b w:val="0"/>
          <w:sz w:val="44"/>
          <w:szCs w:val="44"/>
          <w:lang w:val="fr-FR"/>
        </w:rPr>
        <w:t>’</w:t>
      </w:r>
      <w:r w:rsidR="000A112B">
        <w:rPr>
          <w:b w:val="0"/>
          <w:sz w:val="44"/>
          <w:szCs w:val="44"/>
          <w:lang w:val="fr-FR"/>
        </w:rPr>
        <w:t>ouvrage</w:t>
      </w:r>
      <w:bookmarkEnd w:id="1134"/>
      <w:r w:rsidR="000A112B" w:rsidRPr="00B4328A">
        <w:rPr>
          <w:b w:val="0"/>
          <w:sz w:val="44"/>
          <w:szCs w:val="44"/>
          <w:lang w:val="fr-FR"/>
        </w:rPr>
        <w:t xml:space="preserve"> </w:t>
      </w:r>
      <w:bookmarkEnd w:id="1135"/>
    </w:p>
    <w:p w14:paraId="4288C0AA" w14:textId="77777777" w:rsidR="00AF135B" w:rsidRPr="00B4328A" w:rsidRDefault="00AF135B" w:rsidP="00A0505C">
      <w:pPr>
        <w:spacing w:before="120" w:after="120"/>
      </w:pPr>
    </w:p>
    <w:p w14:paraId="13541506" w14:textId="77777777" w:rsidR="00AF135B" w:rsidRPr="00B9781F" w:rsidRDefault="00AF135B" w:rsidP="002E5677">
      <w:pPr>
        <w:jc w:val="center"/>
        <w:rPr>
          <w:b/>
          <w:sz w:val="32"/>
          <w:szCs w:val="32"/>
          <w:lang w:eastAsia="en-US"/>
        </w:rPr>
      </w:pPr>
      <w:bookmarkStart w:id="1136" w:name="_Toc494778743"/>
      <w:r w:rsidRPr="00B9781F">
        <w:rPr>
          <w:b/>
          <w:sz w:val="32"/>
          <w:szCs w:val="32"/>
          <w:lang w:eastAsia="en-US"/>
        </w:rPr>
        <w:t>Table des matières</w:t>
      </w:r>
      <w:bookmarkEnd w:id="1136"/>
    </w:p>
    <w:p w14:paraId="1BE19CC1" w14:textId="01833725" w:rsidR="00E962FD" w:rsidRDefault="00EF441A">
      <w:pPr>
        <w:pStyle w:val="TOC1"/>
        <w:rPr>
          <w:rFonts w:asciiTheme="minorHAnsi" w:eastAsiaTheme="minorEastAsia" w:hAnsiTheme="minorHAnsi" w:cstheme="minorBidi"/>
          <w:b w:val="0"/>
          <w:bCs w:val="0"/>
          <w:noProof/>
          <w:sz w:val="22"/>
          <w:szCs w:val="22"/>
          <w:lang w:val="en-US" w:eastAsia="en-US"/>
        </w:rPr>
      </w:pPr>
      <w:r>
        <w:rPr>
          <w:rFonts w:cstheme="majorBidi"/>
          <w:noProof/>
        </w:rPr>
        <w:fldChar w:fldCharType="begin"/>
      </w:r>
      <w:r>
        <w:rPr>
          <w:rFonts w:cstheme="majorBidi"/>
          <w:noProof/>
        </w:rPr>
        <w:instrText xml:space="preserve"> TOC \h \z \t "Sec VII H 1,1" </w:instrText>
      </w:r>
      <w:r>
        <w:rPr>
          <w:rFonts w:cstheme="majorBidi"/>
          <w:noProof/>
        </w:rPr>
        <w:fldChar w:fldCharType="separate"/>
      </w:r>
      <w:hyperlink w:anchor="_Toc87270396" w:history="1">
        <w:r w:rsidR="00E962FD" w:rsidRPr="005551AF">
          <w:rPr>
            <w:rStyle w:val="Hyperlink"/>
            <w:noProof/>
          </w:rPr>
          <w:t>Exigences du Maître d’Ouvrage</w:t>
        </w:r>
        <w:r w:rsidR="00E962FD">
          <w:rPr>
            <w:noProof/>
            <w:webHidden/>
          </w:rPr>
          <w:tab/>
        </w:r>
        <w:r w:rsidR="00E962FD">
          <w:rPr>
            <w:noProof/>
            <w:webHidden/>
          </w:rPr>
          <w:fldChar w:fldCharType="begin"/>
        </w:r>
        <w:r w:rsidR="00E962FD">
          <w:rPr>
            <w:noProof/>
            <w:webHidden/>
          </w:rPr>
          <w:instrText xml:space="preserve"> PAGEREF _Toc87270396 \h </w:instrText>
        </w:r>
        <w:r w:rsidR="00E962FD">
          <w:rPr>
            <w:noProof/>
            <w:webHidden/>
          </w:rPr>
        </w:r>
        <w:r w:rsidR="00E962FD">
          <w:rPr>
            <w:noProof/>
            <w:webHidden/>
          </w:rPr>
          <w:fldChar w:fldCharType="separate"/>
        </w:r>
        <w:r w:rsidR="00E95CEB">
          <w:rPr>
            <w:noProof/>
            <w:webHidden/>
          </w:rPr>
          <w:t>135</w:t>
        </w:r>
        <w:r w:rsidR="00E962FD">
          <w:rPr>
            <w:noProof/>
            <w:webHidden/>
          </w:rPr>
          <w:fldChar w:fldCharType="end"/>
        </w:r>
      </w:hyperlink>
    </w:p>
    <w:p w14:paraId="394747FE" w14:textId="3E6960C3" w:rsidR="00E962FD" w:rsidRDefault="00FA391A">
      <w:pPr>
        <w:pStyle w:val="TOC1"/>
        <w:rPr>
          <w:rFonts w:asciiTheme="minorHAnsi" w:eastAsiaTheme="minorEastAsia" w:hAnsiTheme="minorHAnsi" w:cstheme="minorBidi"/>
          <w:b w:val="0"/>
          <w:bCs w:val="0"/>
          <w:noProof/>
          <w:sz w:val="22"/>
          <w:szCs w:val="22"/>
          <w:lang w:val="en-US" w:eastAsia="en-US"/>
        </w:rPr>
      </w:pPr>
      <w:hyperlink w:anchor="_Toc87270397" w:history="1">
        <w:r w:rsidR="00E962FD" w:rsidRPr="005551AF">
          <w:rPr>
            <w:rStyle w:val="Hyperlink"/>
            <w:noProof/>
          </w:rPr>
          <w:t>Exigences Environnementales et Sociales (ES)</w:t>
        </w:r>
        <w:r w:rsidR="00E962FD">
          <w:rPr>
            <w:noProof/>
            <w:webHidden/>
          </w:rPr>
          <w:tab/>
        </w:r>
        <w:r w:rsidR="00E962FD">
          <w:rPr>
            <w:noProof/>
            <w:webHidden/>
          </w:rPr>
          <w:fldChar w:fldCharType="begin"/>
        </w:r>
        <w:r w:rsidR="00E962FD">
          <w:rPr>
            <w:noProof/>
            <w:webHidden/>
          </w:rPr>
          <w:instrText xml:space="preserve"> PAGEREF _Toc87270397 \h </w:instrText>
        </w:r>
        <w:r w:rsidR="00E962FD">
          <w:rPr>
            <w:noProof/>
            <w:webHidden/>
          </w:rPr>
        </w:r>
        <w:r w:rsidR="00E962FD">
          <w:rPr>
            <w:noProof/>
            <w:webHidden/>
          </w:rPr>
          <w:fldChar w:fldCharType="separate"/>
        </w:r>
        <w:r w:rsidR="00E95CEB">
          <w:rPr>
            <w:noProof/>
            <w:webHidden/>
          </w:rPr>
          <w:t>139</w:t>
        </w:r>
        <w:r w:rsidR="00E962FD">
          <w:rPr>
            <w:noProof/>
            <w:webHidden/>
          </w:rPr>
          <w:fldChar w:fldCharType="end"/>
        </w:r>
      </w:hyperlink>
    </w:p>
    <w:p w14:paraId="7EA1B7BB" w14:textId="22189D0C" w:rsidR="00E962FD" w:rsidRDefault="00FA391A">
      <w:pPr>
        <w:pStyle w:val="TOC1"/>
        <w:rPr>
          <w:rFonts w:asciiTheme="minorHAnsi" w:eastAsiaTheme="minorEastAsia" w:hAnsiTheme="minorHAnsi" w:cstheme="minorBidi"/>
          <w:b w:val="0"/>
          <w:bCs w:val="0"/>
          <w:noProof/>
          <w:sz w:val="22"/>
          <w:szCs w:val="22"/>
          <w:lang w:val="en-US" w:eastAsia="en-US"/>
        </w:rPr>
      </w:pPr>
      <w:hyperlink w:anchor="_Toc87270398" w:history="1">
        <w:r w:rsidR="00E962FD" w:rsidRPr="005551AF">
          <w:rPr>
            <w:rStyle w:val="Hyperlink"/>
            <w:noProof/>
          </w:rPr>
          <w:t>Sommes Provisionnelles Spécifiques Pour les Résultats en Matière Environnementale et Sociale</w:t>
        </w:r>
        <w:r w:rsidR="00E962FD">
          <w:rPr>
            <w:noProof/>
            <w:webHidden/>
          </w:rPr>
          <w:tab/>
        </w:r>
        <w:r w:rsidR="00E962FD">
          <w:rPr>
            <w:noProof/>
            <w:webHidden/>
          </w:rPr>
          <w:fldChar w:fldCharType="begin"/>
        </w:r>
        <w:r w:rsidR="00E962FD">
          <w:rPr>
            <w:noProof/>
            <w:webHidden/>
          </w:rPr>
          <w:instrText xml:space="preserve"> PAGEREF _Toc87270398 \h </w:instrText>
        </w:r>
        <w:r w:rsidR="00E962FD">
          <w:rPr>
            <w:noProof/>
            <w:webHidden/>
          </w:rPr>
        </w:r>
        <w:r w:rsidR="00E962FD">
          <w:rPr>
            <w:noProof/>
            <w:webHidden/>
          </w:rPr>
          <w:fldChar w:fldCharType="separate"/>
        </w:r>
        <w:r w:rsidR="00E95CEB">
          <w:rPr>
            <w:noProof/>
            <w:webHidden/>
          </w:rPr>
          <w:t>143</w:t>
        </w:r>
        <w:r w:rsidR="00E962FD">
          <w:rPr>
            <w:noProof/>
            <w:webHidden/>
          </w:rPr>
          <w:fldChar w:fldCharType="end"/>
        </w:r>
      </w:hyperlink>
    </w:p>
    <w:p w14:paraId="1D1286AF" w14:textId="2A704C73" w:rsidR="00E962FD" w:rsidRDefault="00FA391A">
      <w:pPr>
        <w:pStyle w:val="TOC1"/>
        <w:rPr>
          <w:rFonts w:asciiTheme="minorHAnsi" w:eastAsiaTheme="minorEastAsia" w:hAnsiTheme="minorHAnsi" w:cstheme="minorBidi"/>
          <w:b w:val="0"/>
          <w:bCs w:val="0"/>
          <w:noProof/>
          <w:sz w:val="22"/>
          <w:szCs w:val="22"/>
          <w:lang w:val="en-US" w:eastAsia="en-US"/>
        </w:rPr>
      </w:pPr>
      <w:hyperlink w:anchor="_Toc87270399" w:history="1">
        <w:r w:rsidR="00E962FD" w:rsidRPr="005551AF">
          <w:rPr>
            <w:rStyle w:val="Hyperlink"/>
            <w:noProof/>
          </w:rPr>
          <w:t>Description des Ouvrages</w:t>
        </w:r>
        <w:r w:rsidR="00E962FD">
          <w:rPr>
            <w:noProof/>
            <w:webHidden/>
          </w:rPr>
          <w:tab/>
        </w:r>
        <w:r w:rsidR="00E962FD">
          <w:rPr>
            <w:noProof/>
            <w:webHidden/>
          </w:rPr>
          <w:fldChar w:fldCharType="begin"/>
        </w:r>
        <w:r w:rsidR="00E962FD">
          <w:rPr>
            <w:noProof/>
            <w:webHidden/>
          </w:rPr>
          <w:instrText xml:space="preserve"> PAGEREF _Toc87270399 \h </w:instrText>
        </w:r>
        <w:r w:rsidR="00E962FD">
          <w:rPr>
            <w:noProof/>
            <w:webHidden/>
          </w:rPr>
        </w:r>
        <w:r w:rsidR="00E962FD">
          <w:rPr>
            <w:noProof/>
            <w:webHidden/>
          </w:rPr>
          <w:fldChar w:fldCharType="separate"/>
        </w:r>
        <w:r w:rsidR="00E95CEB">
          <w:rPr>
            <w:noProof/>
            <w:webHidden/>
          </w:rPr>
          <w:t>144</w:t>
        </w:r>
        <w:r w:rsidR="00E962FD">
          <w:rPr>
            <w:noProof/>
            <w:webHidden/>
          </w:rPr>
          <w:fldChar w:fldCharType="end"/>
        </w:r>
      </w:hyperlink>
    </w:p>
    <w:p w14:paraId="6AC5A3E4" w14:textId="59979628" w:rsidR="00E962FD" w:rsidRDefault="00FA391A">
      <w:pPr>
        <w:pStyle w:val="TOC1"/>
        <w:rPr>
          <w:rFonts w:asciiTheme="minorHAnsi" w:eastAsiaTheme="minorEastAsia" w:hAnsiTheme="minorHAnsi" w:cstheme="minorBidi"/>
          <w:b w:val="0"/>
          <w:bCs w:val="0"/>
          <w:noProof/>
          <w:sz w:val="22"/>
          <w:szCs w:val="22"/>
          <w:lang w:val="en-US" w:eastAsia="en-US"/>
        </w:rPr>
      </w:pPr>
      <w:hyperlink w:anchor="_Toc87270400" w:history="1">
        <w:r w:rsidR="00E962FD" w:rsidRPr="005551AF">
          <w:rPr>
            <w:rStyle w:val="Hyperlink"/>
            <w:noProof/>
          </w:rPr>
          <w:t>Informations sur le Site</w:t>
        </w:r>
        <w:r w:rsidR="00E962FD">
          <w:rPr>
            <w:noProof/>
            <w:webHidden/>
          </w:rPr>
          <w:tab/>
        </w:r>
        <w:r w:rsidR="00E962FD">
          <w:rPr>
            <w:noProof/>
            <w:webHidden/>
          </w:rPr>
          <w:fldChar w:fldCharType="begin"/>
        </w:r>
        <w:r w:rsidR="00E962FD">
          <w:rPr>
            <w:noProof/>
            <w:webHidden/>
          </w:rPr>
          <w:instrText xml:space="preserve"> PAGEREF _Toc87270400 \h </w:instrText>
        </w:r>
        <w:r w:rsidR="00E962FD">
          <w:rPr>
            <w:noProof/>
            <w:webHidden/>
          </w:rPr>
        </w:r>
        <w:r w:rsidR="00E962FD">
          <w:rPr>
            <w:noProof/>
            <w:webHidden/>
          </w:rPr>
          <w:fldChar w:fldCharType="separate"/>
        </w:r>
        <w:r w:rsidR="00E95CEB">
          <w:rPr>
            <w:noProof/>
            <w:webHidden/>
          </w:rPr>
          <w:t>145</w:t>
        </w:r>
        <w:r w:rsidR="00E962FD">
          <w:rPr>
            <w:noProof/>
            <w:webHidden/>
          </w:rPr>
          <w:fldChar w:fldCharType="end"/>
        </w:r>
      </w:hyperlink>
    </w:p>
    <w:p w14:paraId="3B2D4422" w14:textId="6AE2B3DE" w:rsidR="00E962FD" w:rsidRDefault="00FA391A">
      <w:pPr>
        <w:pStyle w:val="TOC1"/>
        <w:rPr>
          <w:rFonts w:asciiTheme="minorHAnsi" w:eastAsiaTheme="minorEastAsia" w:hAnsiTheme="minorHAnsi" w:cstheme="minorBidi"/>
          <w:b w:val="0"/>
          <w:bCs w:val="0"/>
          <w:noProof/>
          <w:sz w:val="22"/>
          <w:szCs w:val="22"/>
          <w:lang w:val="en-US" w:eastAsia="en-US"/>
        </w:rPr>
      </w:pPr>
      <w:hyperlink w:anchor="_Toc87270401" w:history="1">
        <w:r w:rsidR="00E962FD" w:rsidRPr="005551AF">
          <w:rPr>
            <w:rStyle w:val="Hyperlink"/>
            <w:noProof/>
          </w:rPr>
          <w:t>Représentant de l’Entrepreneur et Personnel clé</w:t>
        </w:r>
        <w:r w:rsidR="00E962FD">
          <w:rPr>
            <w:noProof/>
            <w:webHidden/>
          </w:rPr>
          <w:tab/>
        </w:r>
        <w:r w:rsidR="00E962FD">
          <w:rPr>
            <w:noProof/>
            <w:webHidden/>
          </w:rPr>
          <w:fldChar w:fldCharType="begin"/>
        </w:r>
        <w:r w:rsidR="00E962FD">
          <w:rPr>
            <w:noProof/>
            <w:webHidden/>
          </w:rPr>
          <w:instrText xml:space="preserve"> PAGEREF _Toc87270401 \h </w:instrText>
        </w:r>
        <w:r w:rsidR="00E962FD">
          <w:rPr>
            <w:noProof/>
            <w:webHidden/>
          </w:rPr>
        </w:r>
        <w:r w:rsidR="00E962FD">
          <w:rPr>
            <w:noProof/>
            <w:webHidden/>
          </w:rPr>
          <w:fldChar w:fldCharType="separate"/>
        </w:r>
        <w:r w:rsidR="00E95CEB">
          <w:rPr>
            <w:noProof/>
            <w:webHidden/>
          </w:rPr>
          <w:t>146</w:t>
        </w:r>
        <w:r w:rsidR="00E962FD">
          <w:rPr>
            <w:noProof/>
            <w:webHidden/>
          </w:rPr>
          <w:fldChar w:fldCharType="end"/>
        </w:r>
      </w:hyperlink>
    </w:p>
    <w:p w14:paraId="529BB22E" w14:textId="2F0909A7" w:rsidR="00E962FD" w:rsidRDefault="00FA391A">
      <w:pPr>
        <w:pStyle w:val="TOC1"/>
        <w:rPr>
          <w:rFonts w:asciiTheme="minorHAnsi" w:eastAsiaTheme="minorEastAsia" w:hAnsiTheme="minorHAnsi" w:cstheme="minorBidi"/>
          <w:b w:val="0"/>
          <w:bCs w:val="0"/>
          <w:noProof/>
          <w:sz w:val="22"/>
          <w:szCs w:val="22"/>
          <w:lang w:val="en-US" w:eastAsia="en-US"/>
        </w:rPr>
      </w:pPr>
      <w:hyperlink w:anchor="_Toc87270402" w:history="1">
        <w:r w:rsidR="00E962FD" w:rsidRPr="005551AF">
          <w:rPr>
            <w:rStyle w:val="Hyperlink"/>
            <w:noProof/>
          </w:rPr>
          <w:t>Spécifications</w:t>
        </w:r>
        <w:r w:rsidR="00E962FD">
          <w:rPr>
            <w:noProof/>
            <w:webHidden/>
          </w:rPr>
          <w:tab/>
        </w:r>
        <w:r w:rsidR="00E962FD">
          <w:rPr>
            <w:noProof/>
            <w:webHidden/>
          </w:rPr>
          <w:fldChar w:fldCharType="begin"/>
        </w:r>
        <w:r w:rsidR="00E962FD">
          <w:rPr>
            <w:noProof/>
            <w:webHidden/>
          </w:rPr>
          <w:instrText xml:space="preserve"> PAGEREF _Toc87270402 \h </w:instrText>
        </w:r>
        <w:r w:rsidR="00E962FD">
          <w:rPr>
            <w:noProof/>
            <w:webHidden/>
          </w:rPr>
        </w:r>
        <w:r w:rsidR="00E962FD">
          <w:rPr>
            <w:noProof/>
            <w:webHidden/>
          </w:rPr>
          <w:fldChar w:fldCharType="separate"/>
        </w:r>
        <w:r w:rsidR="00E95CEB">
          <w:rPr>
            <w:noProof/>
            <w:webHidden/>
          </w:rPr>
          <w:t>148</w:t>
        </w:r>
        <w:r w:rsidR="00E962FD">
          <w:rPr>
            <w:noProof/>
            <w:webHidden/>
          </w:rPr>
          <w:fldChar w:fldCharType="end"/>
        </w:r>
      </w:hyperlink>
    </w:p>
    <w:p w14:paraId="3A0F62C8" w14:textId="65533B41" w:rsidR="00E962FD" w:rsidRDefault="00FA391A">
      <w:pPr>
        <w:pStyle w:val="TOC1"/>
        <w:rPr>
          <w:rFonts w:asciiTheme="minorHAnsi" w:eastAsiaTheme="minorEastAsia" w:hAnsiTheme="minorHAnsi" w:cstheme="minorBidi"/>
          <w:b w:val="0"/>
          <w:bCs w:val="0"/>
          <w:noProof/>
          <w:sz w:val="22"/>
          <w:szCs w:val="22"/>
          <w:lang w:val="en-US" w:eastAsia="en-US"/>
        </w:rPr>
      </w:pPr>
      <w:hyperlink w:anchor="_Toc87270403" w:history="1">
        <w:r w:rsidR="00E962FD" w:rsidRPr="005551AF">
          <w:rPr>
            <w:rStyle w:val="Hyperlink"/>
            <w:noProof/>
          </w:rPr>
          <w:t>Plans</w:t>
        </w:r>
        <w:r w:rsidR="00E962FD">
          <w:rPr>
            <w:noProof/>
            <w:webHidden/>
          </w:rPr>
          <w:tab/>
        </w:r>
        <w:r w:rsidR="00E962FD">
          <w:rPr>
            <w:noProof/>
            <w:webHidden/>
          </w:rPr>
          <w:fldChar w:fldCharType="begin"/>
        </w:r>
        <w:r w:rsidR="00E962FD">
          <w:rPr>
            <w:noProof/>
            <w:webHidden/>
          </w:rPr>
          <w:instrText xml:space="preserve"> PAGEREF _Toc87270403 \h </w:instrText>
        </w:r>
        <w:r w:rsidR="00E962FD">
          <w:rPr>
            <w:noProof/>
            <w:webHidden/>
          </w:rPr>
        </w:r>
        <w:r w:rsidR="00E962FD">
          <w:rPr>
            <w:noProof/>
            <w:webHidden/>
          </w:rPr>
          <w:fldChar w:fldCharType="separate"/>
        </w:r>
        <w:r w:rsidR="00E95CEB">
          <w:rPr>
            <w:noProof/>
            <w:webHidden/>
          </w:rPr>
          <w:t>149</w:t>
        </w:r>
        <w:r w:rsidR="00E962FD">
          <w:rPr>
            <w:noProof/>
            <w:webHidden/>
          </w:rPr>
          <w:fldChar w:fldCharType="end"/>
        </w:r>
      </w:hyperlink>
    </w:p>
    <w:p w14:paraId="7B4D64D9" w14:textId="54CA691C" w:rsidR="00E962FD" w:rsidRDefault="00FA391A">
      <w:pPr>
        <w:pStyle w:val="TOC1"/>
        <w:rPr>
          <w:rFonts w:asciiTheme="minorHAnsi" w:eastAsiaTheme="minorEastAsia" w:hAnsiTheme="minorHAnsi" w:cstheme="minorBidi"/>
          <w:b w:val="0"/>
          <w:bCs w:val="0"/>
          <w:noProof/>
          <w:sz w:val="22"/>
          <w:szCs w:val="22"/>
          <w:lang w:val="en-US" w:eastAsia="en-US"/>
        </w:rPr>
      </w:pPr>
      <w:hyperlink w:anchor="_Toc87270404" w:history="1">
        <w:r w:rsidR="00E962FD" w:rsidRPr="005551AF">
          <w:rPr>
            <w:rStyle w:val="Hyperlink"/>
            <w:noProof/>
          </w:rPr>
          <w:t>Informations Supplémentaires</w:t>
        </w:r>
        <w:r w:rsidR="00E962FD">
          <w:rPr>
            <w:noProof/>
            <w:webHidden/>
          </w:rPr>
          <w:tab/>
        </w:r>
        <w:r w:rsidR="00E962FD">
          <w:rPr>
            <w:noProof/>
            <w:webHidden/>
          </w:rPr>
          <w:fldChar w:fldCharType="begin"/>
        </w:r>
        <w:r w:rsidR="00E962FD">
          <w:rPr>
            <w:noProof/>
            <w:webHidden/>
          </w:rPr>
          <w:instrText xml:space="preserve"> PAGEREF _Toc87270404 \h </w:instrText>
        </w:r>
        <w:r w:rsidR="00E962FD">
          <w:rPr>
            <w:noProof/>
            <w:webHidden/>
          </w:rPr>
        </w:r>
        <w:r w:rsidR="00E962FD">
          <w:rPr>
            <w:noProof/>
            <w:webHidden/>
          </w:rPr>
          <w:fldChar w:fldCharType="separate"/>
        </w:r>
        <w:r w:rsidR="00E95CEB">
          <w:rPr>
            <w:noProof/>
            <w:webHidden/>
          </w:rPr>
          <w:t>150</w:t>
        </w:r>
        <w:r w:rsidR="00E962FD">
          <w:rPr>
            <w:noProof/>
            <w:webHidden/>
          </w:rPr>
          <w:fldChar w:fldCharType="end"/>
        </w:r>
      </w:hyperlink>
    </w:p>
    <w:p w14:paraId="090D4D41" w14:textId="6322E2FF" w:rsidR="0081638A" w:rsidRPr="00262B4D" w:rsidRDefault="00EF441A" w:rsidP="00EF441A">
      <w:pPr>
        <w:spacing w:before="240" w:after="240"/>
        <w:ind w:right="-360"/>
        <w:rPr>
          <w:sz w:val="24"/>
          <w:szCs w:val="24"/>
        </w:rPr>
      </w:pPr>
      <w:r>
        <w:rPr>
          <w:rFonts w:asciiTheme="majorBidi" w:hAnsiTheme="majorBidi" w:cstheme="majorBidi"/>
          <w:noProof/>
          <w:sz w:val="24"/>
          <w:szCs w:val="24"/>
        </w:rPr>
        <w:fldChar w:fldCharType="end"/>
      </w:r>
    </w:p>
    <w:p w14:paraId="5E595D0D" w14:textId="77777777" w:rsidR="00F92B92" w:rsidRPr="00262B4D" w:rsidRDefault="00F92B92" w:rsidP="00A0505C">
      <w:pPr>
        <w:spacing w:before="120" w:after="120"/>
      </w:pPr>
      <w:r w:rsidRPr="00262B4D">
        <w:br w:type="page"/>
      </w:r>
    </w:p>
    <w:p w14:paraId="25539C88" w14:textId="2D905634" w:rsidR="00FF321D" w:rsidRPr="00B4328A" w:rsidRDefault="00721B3E" w:rsidP="00EF441A">
      <w:pPr>
        <w:pStyle w:val="SecVIIH1"/>
      </w:pPr>
      <w:bookmarkStart w:id="1137" w:name="_Toc450635243"/>
      <w:bookmarkStart w:id="1138" w:name="_Toc87270396"/>
      <w:r w:rsidRPr="00B4328A">
        <w:lastRenderedPageBreak/>
        <w:t xml:space="preserve">Exigences du Maître </w:t>
      </w:r>
      <w:r w:rsidR="00724BCE">
        <w:t>d’</w:t>
      </w:r>
      <w:r w:rsidRPr="00B4328A">
        <w:t>Ouvrage</w:t>
      </w:r>
      <w:bookmarkEnd w:id="1137"/>
      <w:bookmarkEnd w:id="1138"/>
    </w:p>
    <w:p w14:paraId="13A8DAF6" w14:textId="77777777" w:rsidR="00FF321D" w:rsidRPr="00B4328A" w:rsidRDefault="00FF321D" w:rsidP="00FF321D">
      <w:pPr>
        <w:suppressAutoHyphens/>
        <w:spacing w:after="120"/>
        <w:jc w:val="center"/>
        <w:rPr>
          <w:sz w:val="22"/>
        </w:rPr>
      </w:pPr>
    </w:p>
    <w:p w14:paraId="4FE4C2C4" w14:textId="1547D492" w:rsidR="00FF321D" w:rsidRPr="00366A48" w:rsidRDefault="00FF321D" w:rsidP="00FF321D">
      <w:pPr>
        <w:pBdr>
          <w:bottom w:val="single" w:sz="24" w:space="3" w:color="C0C0C0"/>
        </w:pBdr>
        <w:suppressAutoHyphens/>
        <w:spacing w:after="120"/>
        <w:jc w:val="center"/>
        <w:outlineLvl w:val="1"/>
        <w:rPr>
          <w:rFonts w:eastAsia="Calibri"/>
          <w:b/>
          <w:bCs/>
          <w:i/>
          <w:color w:val="000000"/>
          <w:sz w:val="24"/>
          <w:szCs w:val="24"/>
        </w:rPr>
      </w:pPr>
      <w:bookmarkStart w:id="1139" w:name="_Toc450635244"/>
      <w:bookmarkStart w:id="1140" w:name="_Toc521498746"/>
      <w:bookmarkStart w:id="1141" w:name="_Toc215902370"/>
      <w:bookmarkStart w:id="1142" w:name="_Toc449888903"/>
      <w:bookmarkStart w:id="1143" w:name="_Toc33048264"/>
      <w:bookmarkStart w:id="1144" w:name="_Toc87266705"/>
      <w:r w:rsidRPr="00366A48">
        <w:rPr>
          <w:rFonts w:eastAsia="Calibri"/>
          <w:b/>
          <w:bCs/>
          <w:i/>
          <w:color w:val="000000"/>
          <w:sz w:val="24"/>
          <w:szCs w:val="24"/>
        </w:rPr>
        <w:t xml:space="preserve">Notes </w:t>
      </w:r>
      <w:r w:rsidR="00721B3E" w:rsidRPr="00366A48">
        <w:rPr>
          <w:rFonts w:eastAsia="Calibri"/>
          <w:b/>
          <w:bCs/>
          <w:i/>
          <w:color w:val="000000"/>
          <w:sz w:val="24"/>
          <w:szCs w:val="24"/>
        </w:rPr>
        <w:t xml:space="preserve">pour la </w:t>
      </w:r>
      <w:r w:rsidR="000A170F" w:rsidRPr="00366A48">
        <w:rPr>
          <w:rFonts w:eastAsia="Calibri"/>
          <w:b/>
          <w:bCs/>
          <w:i/>
          <w:color w:val="000000"/>
          <w:sz w:val="24"/>
          <w:szCs w:val="24"/>
        </w:rPr>
        <w:t>préparation</w:t>
      </w:r>
      <w:r w:rsidR="00721B3E" w:rsidRPr="00366A48">
        <w:rPr>
          <w:rFonts w:eastAsia="Calibri"/>
          <w:b/>
          <w:bCs/>
          <w:i/>
          <w:color w:val="000000"/>
          <w:sz w:val="24"/>
          <w:szCs w:val="24"/>
        </w:rPr>
        <w:t xml:space="preserve"> des « Exigences du Maître </w:t>
      </w:r>
      <w:r w:rsidR="00724BCE" w:rsidRPr="00366A48">
        <w:rPr>
          <w:rFonts w:eastAsia="Calibri"/>
          <w:b/>
          <w:bCs/>
          <w:i/>
          <w:color w:val="000000"/>
          <w:sz w:val="24"/>
          <w:szCs w:val="24"/>
        </w:rPr>
        <w:t>d’</w:t>
      </w:r>
      <w:r w:rsidR="00721B3E" w:rsidRPr="00366A48">
        <w:rPr>
          <w:rFonts w:eastAsia="Calibri"/>
          <w:b/>
          <w:bCs/>
          <w:i/>
          <w:color w:val="000000"/>
          <w:sz w:val="24"/>
          <w:szCs w:val="24"/>
        </w:rPr>
        <w:t>Ouvrage »</w:t>
      </w:r>
      <w:bookmarkEnd w:id="1139"/>
      <w:bookmarkEnd w:id="1140"/>
      <w:bookmarkEnd w:id="1141"/>
      <w:bookmarkEnd w:id="1142"/>
      <w:bookmarkEnd w:id="1143"/>
      <w:bookmarkEnd w:id="1144"/>
    </w:p>
    <w:p w14:paraId="3FB8D57F" w14:textId="3CFC9F0B" w:rsidR="0079102B" w:rsidRDefault="0079102B" w:rsidP="0079102B">
      <w:pPr>
        <w:spacing w:before="120" w:after="120"/>
        <w:jc w:val="both"/>
        <w:rPr>
          <w:i/>
          <w:sz w:val="24"/>
          <w:szCs w:val="24"/>
        </w:rPr>
      </w:pPr>
      <w:r w:rsidRPr="003540A1">
        <w:rPr>
          <w:i/>
          <w:sz w:val="24"/>
          <w:szCs w:val="24"/>
        </w:rPr>
        <w:t xml:space="preserve">Cette section contient la </w:t>
      </w:r>
      <w:r>
        <w:rPr>
          <w:i/>
          <w:sz w:val="24"/>
          <w:szCs w:val="24"/>
        </w:rPr>
        <w:t>description</w:t>
      </w:r>
      <w:r w:rsidRPr="003540A1">
        <w:rPr>
          <w:i/>
          <w:sz w:val="24"/>
          <w:szCs w:val="24"/>
        </w:rPr>
        <w:t xml:space="preserve">, </w:t>
      </w:r>
      <w:r w:rsidR="00925AC9">
        <w:rPr>
          <w:i/>
          <w:sz w:val="24"/>
          <w:szCs w:val="24"/>
        </w:rPr>
        <w:t xml:space="preserve">les informations sur le site, </w:t>
      </w:r>
      <w:r w:rsidRPr="003540A1">
        <w:rPr>
          <w:i/>
          <w:sz w:val="24"/>
          <w:szCs w:val="24"/>
        </w:rPr>
        <w:t xml:space="preserve">les spécifications, les dessins, </w:t>
      </w:r>
      <w:r w:rsidR="004E2D5B">
        <w:rPr>
          <w:i/>
          <w:sz w:val="24"/>
          <w:szCs w:val="24"/>
        </w:rPr>
        <w:t xml:space="preserve">les exigences ES, </w:t>
      </w:r>
      <w:r>
        <w:rPr>
          <w:i/>
          <w:sz w:val="24"/>
          <w:szCs w:val="24"/>
        </w:rPr>
        <w:t>et</w:t>
      </w:r>
      <w:r w:rsidRPr="003540A1">
        <w:rPr>
          <w:i/>
          <w:sz w:val="24"/>
          <w:szCs w:val="24"/>
        </w:rPr>
        <w:t xml:space="preserve"> les informations supplémentaires décrivant les </w:t>
      </w:r>
      <w:r>
        <w:rPr>
          <w:i/>
          <w:sz w:val="24"/>
          <w:szCs w:val="24"/>
        </w:rPr>
        <w:t>Ouvrages</w:t>
      </w:r>
      <w:r w:rsidRPr="003540A1">
        <w:rPr>
          <w:i/>
          <w:sz w:val="24"/>
          <w:szCs w:val="24"/>
        </w:rPr>
        <w:t xml:space="preserve"> et les </w:t>
      </w:r>
      <w:r w:rsidR="00925AC9">
        <w:rPr>
          <w:i/>
          <w:sz w:val="24"/>
          <w:szCs w:val="24"/>
        </w:rPr>
        <w:t xml:space="preserve">formulaires à utiliser </w:t>
      </w:r>
      <w:r w:rsidR="004E2D5B">
        <w:rPr>
          <w:i/>
          <w:sz w:val="24"/>
          <w:szCs w:val="24"/>
        </w:rPr>
        <w:t>durant</w:t>
      </w:r>
      <w:r w:rsidR="00925AC9">
        <w:rPr>
          <w:i/>
          <w:sz w:val="24"/>
          <w:szCs w:val="24"/>
        </w:rPr>
        <w:t xml:space="preserve"> l’exécution du Marché</w:t>
      </w:r>
      <w:r w:rsidRPr="003540A1">
        <w:rPr>
          <w:i/>
          <w:sz w:val="24"/>
          <w:szCs w:val="24"/>
        </w:rPr>
        <w:t>.</w:t>
      </w:r>
    </w:p>
    <w:p w14:paraId="30E331BE" w14:textId="6BCAEB45" w:rsidR="0079102B" w:rsidRPr="00B4328A" w:rsidRDefault="0079102B" w:rsidP="0079102B">
      <w:pPr>
        <w:spacing w:before="120" w:after="120"/>
        <w:jc w:val="both"/>
        <w:rPr>
          <w:b/>
          <w:bCs/>
          <w:i/>
          <w:sz w:val="24"/>
          <w:szCs w:val="24"/>
        </w:rPr>
      </w:pPr>
      <w:r w:rsidRPr="00B4328A">
        <w:rPr>
          <w:i/>
          <w:sz w:val="24"/>
          <w:szCs w:val="24"/>
        </w:rPr>
        <w:t xml:space="preserve">Il s’agit d’un Marché à « responsabilité unique et globale ». </w:t>
      </w:r>
      <w:r w:rsidRPr="00B4328A">
        <w:rPr>
          <w:b/>
          <w:bCs/>
          <w:i/>
          <w:sz w:val="24"/>
          <w:szCs w:val="24"/>
        </w:rPr>
        <w:t xml:space="preserve">Il n’est pas prévu que le Maître </w:t>
      </w:r>
      <w:r>
        <w:rPr>
          <w:b/>
          <w:bCs/>
          <w:i/>
          <w:sz w:val="24"/>
          <w:szCs w:val="24"/>
        </w:rPr>
        <w:t>d’</w:t>
      </w:r>
      <w:r w:rsidRPr="00B4328A">
        <w:rPr>
          <w:b/>
          <w:bCs/>
          <w:i/>
          <w:sz w:val="24"/>
          <w:szCs w:val="24"/>
        </w:rPr>
        <w:t xml:space="preserve">Ouvrage invite des </w:t>
      </w:r>
      <w:r w:rsidR="001D5EA1">
        <w:rPr>
          <w:b/>
          <w:bCs/>
          <w:i/>
          <w:sz w:val="24"/>
          <w:szCs w:val="24"/>
        </w:rPr>
        <w:t>Soumission</w:t>
      </w:r>
      <w:r>
        <w:rPr>
          <w:b/>
          <w:bCs/>
          <w:i/>
          <w:sz w:val="24"/>
          <w:szCs w:val="24"/>
        </w:rPr>
        <w:t>s</w:t>
      </w:r>
      <w:r w:rsidRPr="00B4328A">
        <w:rPr>
          <w:b/>
          <w:bCs/>
          <w:i/>
          <w:sz w:val="24"/>
          <w:szCs w:val="24"/>
        </w:rPr>
        <w:t xml:space="preserve"> sur la base de spécifications techniques détaillées. Cependant le Maître </w:t>
      </w:r>
      <w:r>
        <w:rPr>
          <w:b/>
          <w:bCs/>
          <w:i/>
          <w:sz w:val="24"/>
          <w:szCs w:val="24"/>
        </w:rPr>
        <w:t>d’</w:t>
      </w:r>
      <w:r w:rsidRPr="00B4328A">
        <w:rPr>
          <w:b/>
          <w:bCs/>
          <w:i/>
          <w:sz w:val="24"/>
          <w:szCs w:val="24"/>
        </w:rPr>
        <w:t xml:space="preserve">Ouvrage doit connaitre et indiquer ce qu’il veut obtenir, et l’exprimer clairement aux </w:t>
      </w:r>
      <w:r w:rsidR="00543DC3">
        <w:rPr>
          <w:b/>
          <w:bCs/>
          <w:i/>
          <w:sz w:val="24"/>
          <w:szCs w:val="24"/>
        </w:rPr>
        <w:t>C</w:t>
      </w:r>
      <w:r w:rsidR="00A02ED0">
        <w:rPr>
          <w:b/>
          <w:bCs/>
          <w:i/>
          <w:sz w:val="24"/>
          <w:szCs w:val="24"/>
        </w:rPr>
        <w:t>andidat</w:t>
      </w:r>
      <w:r w:rsidRPr="00B4328A">
        <w:rPr>
          <w:b/>
          <w:bCs/>
          <w:i/>
          <w:sz w:val="24"/>
          <w:szCs w:val="24"/>
        </w:rPr>
        <w:t xml:space="preserve">s. Par conséquent la présente section présentant les exigences du Maître </w:t>
      </w:r>
      <w:r>
        <w:rPr>
          <w:b/>
          <w:bCs/>
          <w:i/>
          <w:sz w:val="24"/>
          <w:szCs w:val="24"/>
        </w:rPr>
        <w:t>d’</w:t>
      </w:r>
      <w:r w:rsidRPr="00B4328A">
        <w:rPr>
          <w:b/>
          <w:bCs/>
          <w:i/>
          <w:sz w:val="24"/>
          <w:szCs w:val="24"/>
        </w:rPr>
        <w:t>Ouvrage remplace les Spécifications techniques utilisées habituellement dans les méthodes plus traditionnelles de mise en concurrence.</w:t>
      </w:r>
    </w:p>
    <w:p w14:paraId="16F8203D" w14:textId="573BBD33" w:rsidR="0079102B" w:rsidRDefault="0079102B" w:rsidP="0079102B">
      <w:pPr>
        <w:spacing w:before="120" w:after="120"/>
        <w:jc w:val="both"/>
        <w:rPr>
          <w:i/>
          <w:sz w:val="24"/>
          <w:szCs w:val="24"/>
        </w:rPr>
      </w:pPr>
      <w:r w:rsidRPr="003540A1">
        <w:rPr>
          <w:i/>
          <w:sz w:val="24"/>
          <w:szCs w:val="24"/>
        </w:rPr>
        <w:t xml:space="preserve">Pour permettre aux </w:t>
      </w:r>
      <w:r w:rsidR="00543DC3">
        <w:rPr>
          <w:i/>
          <w:sz w:val="24"/>
          <w:szCs w:val="24"/>
        </w:rPr>
        <w:t>C</w:t>
      </w:r>
      <w:r w:rsidR="00A02ED0">
        <w:rPr>
          <w:i/>
          <w:sz w:val="24"/>
          <w:szCs w:val="24"/>
        </w:rPr>
        <w:t>andidat</w:t>
      </w:r>
      <w:r w:rsidRPr="003540A1">
        <w:rPr>
          <w:i/>
          <w:sz w:val="24"/>
          <w:szCs w:val="24"/>
        </w:rPr>
        <w:t xml:space="preserve">s d’offrir des solutions appropriées, </w:t>
      </w:r>
      <w:r>
        <w:rPr>
          <w:i/>
          <w:sz w:val="24"/>
          <w:szCs w:val="24"/>
        </w:rPr>
        <w:t>le Maître d’Ouvrage</w:t>
      </w:r>
      <w:r w:rsidRPr="003540A1">
        <w:rPr>
          <w:i/>
          <w:sz w:val="24"/>
          <w:szCs w:val="24"/>
        </w:rPr>
        <w:t xml:space="preserve"> doit spécifier le but pour lequel les </w:t>
      </w:r>
      <w:r>
        <w:rPr>
          <w:i/>
          <w:sz w:val="24"/>
          <w:szCs w:val="24"/>
        </w:rPr>
        <w:t>Ouvrages</w:t>
      </w:r>
      <w:r w:rsidRPr="003540A1">
        <w:rPr>
          <w:i/>
          <w:sz w:val="24"/>
          <w:szCs w:val="24"/>
        </w:rPr>
        <w:t xml:space="preserve"> sont destinés (voir également la </w:t>
      </w:r>
      <w:r w:rsidR="00711162">
        <w:rPr>
          <w:i/>
          <w:sz w:val="24"/>
          <w:szCs w:val="24"/>
        </w:rPr>
        <w:t>Sous-Clause</w:t>
      </w:r>
      <w:r w:rsidRPr="003540A1">
        <w:rPr>
          <w:i/>
          <w:sz w:val="24"/>
          <w:szCs w:val="24"/>
        </w:rPr>
        <w:t xml:space="preserve"> 4.1 des </w:t>
      </w:r>
      <w:r>
        <w:rPr>
          <w:i/>
          <w:sz w:val="24"/>
          <w:szCs w:val="24"/>
        </w:rPr>
        <w:t>C</w:t>
      </w:r>
      <w:r w:rsidRPr="003540A1">
        <w:rPr>
          <w:i/>
          <w:sz w:val="24"/>
          <w:szCs w:val="24"/>
        </w:rPr>
        <w:t xml:space="preserve">onditions du </w:t>
      </w:r>
      <w:r>
        <w:rPr>
          <w:i/>
          <w:sz w:val="24"/>
          <w:szCs w:val="24"/>
        </w:rPr>
        <w:t>Marché</w:t>
      </w:r>
      <w:r w:rsidRPr="003540A1">
        <w:rPr>
          <w:i/>
          <w:sz w:val="24"/>
          <w:szCs w:val="24"/>
        </w:rPr>
        <w:t xml:space="preserve">) et ses exigences particulières aussi clairement que possible. </w:t>
      </w:r>
      <w:r w:rsidRPr="00925AC9">
        <w:rPr>
          <w:b/>
          <w:bCs/>
          <w:i/>
          <w:sz w:val="24"/>
          <w:szCs w:val="24"/>
        </w:rPr>
        <w:t>Les exigences du Maître d’Ouvrage doivent donc spécifier précisément les exigences particulières pour les Ouvrages réalisés</w:t>
      </w:r>
      <w:r w:rsidRPr="003540A1">
        <w:rPr>
          <w:i/>
          <w:sz w:val="24"/>
          <w:szCs w:val="24"/>
        </w:rPr>
        <w:t xml:space="preserve">. Il sera également nécessaire de spécifier les essais qui seront effectués à </w:t>
      </w:r>
      <w:r>
        <w:rPr>
          <w:i/>
          <w:sz w:val="24"/>
          <w:szCs w:val="24"/>
        </w:rPr>
        <w:t>l’achèvement des Ouvrages</w:t>
      </w:r>
      <w:r w:rsidRPr="003540A1">
        <w:rPr>
          <w:i/>
          <w:sz w:val="24"/>
          <w:szCs w:val="24"/>
        </w:rPr>
        <w:t xml:space="preserve"> pour vérifier la conf</w:t>
      </w:r>
      <w:r>
        <w:rPr>
          <w:i/>
          <w:sz w:val="24"/>
          <w:szCs w:val="24"/>
        </w:rPr>
        <w:t>ormité aux exigences spécifiées</w:t>
      </w:r>
    </w:p>
    <w:p w14:paraId="47F9924F" w14:textId="254A27AF" w:rsidR="0079102B" w:rsidRDefault="0079102B" w:rsidP="0079102B">
      <w:pPr>
        <w:spacing w:before="120" w:after="120"/>
        <w:jc w:val="both"/>
        <w:rPr>
          <w:i/>
          <w:sz w:val="24"/>
          <w:szCs w:val="24"/>
        </w:rPr>
      </w:pPr>
      <w:r>
        <w:rPr>
          <w:i/>
          <w:sz w:val="24"/>
          <w:szCs w:val="24"/>
        </w:rPr>
        <w:t>Le Maître d’Ouvrage</w:t>
      </w:r>
      <w:r w:rsidRPr="003540A1">
        <w:rPr>
          <w:i/>
          <w:sz w:val="24"/>
          <w:szCs w:val="24"/>
        </w:rPr>
        <w:t xml:space="preserve"> peut exécuter des tâches initiales appropriées (telles que des </w:t>
      </w:r>
      <w:r>
        <w:rPr>
          <w:i/>
          <w:sz w:val="24"/>
          <w:szCs w:val="24"/>
        </w:rPr>
        <w:t>étude</w:t>
      </w:r>
      <w:r w:rsidRPr="003540A1">
        <w:rPr>
          <w:i/>
          <w:sz w:val="24"/>
          <w:szCs w:val="24"/>
        </w:rPr>
        <w:t xml:space="preserve">s géotechniques / environnementales et des acquisitions de permis) pour lui permettre </w:t>
      </w:r>
      <w:proofErr w:type="gramStart"/>
      <w:r w:rsidRPr="003540A1">
        <w:rPr>
          <w:i/>
          <w:sz w:val="24"/>
          <w:szCs w:val="24"/>
        </w:rPr>
        <w:t>de:</w:t>
      </w:r>
      <w:proofErr w:type="gramEnd"/>
      <w:r w:rsidRPr="003540A1">
        <w:rPr>
          <w:i/>
          <w:sz w:val="24"/>
          <w:szCs w:val="24"/>
        </w:rPr>
        <w:t xml:space="preserve"> a) acquérir une compréhension réaliste de la portée et du budget du contrat; et (b) fournir aux </w:t>
      </w:r>
      <w:r w:rsidR="00543DC3">
        <w:rPr>
          <w:i/>
          <w:sz w:val="24"/>
          <w:szCs w:val="24"/>
        </w:rPr>
        <w:t>C</w:t>
      </w:r>
      <w:r w:rsidR="00A02ED0">
        <w:rPr>
          <w:i/>
          <w:sz w:val="24"/>
          <w:szCs w:val="24"/>
        </w:rPr>
        <w:t>andidat</w:t>
      </w:r>
      <w:r w:rsidRPr="003540A1">
        <w:rPr>
          <w:i/>
          <w:sz w:val="24"/>
          <w:szCs w:val="24"/>
        </w:rPr>
        <w:t>s des informations sur lesquelles ils peuvent raisonnablement compter pour établir leur prix et d'autres décisions commerciales.</w:t>
      </w:r>
    </w:p>
    <w:p w14:paraId="4C6ECBD9" w14:textId="0C06D663" w:rsidR="0079102B" w:rsidRDefault="0079102B" w:rsidP="0079102B">
      <w:pPr>
        <w:spacing w:before="120" w:after="120"/>
        <w:jc w:val="both"/>
        <w:rPr>
          <w:i/>
          <w:sz w:val="24"/>
          <w:szCs w:val="24"/>
        </w:rPr>
      </w:pPr>
      <w:r w:rsidRPr="00B4328A">
        <w:rPr>
          <w:i/>
          <w:sz w:val="24"/>
          <w:szCs w:val="24"/>
        </w:rPr>
        <w:t xml:space="preserve">Bien que la présente section du </w:t>
      </w:r>
      <w:r w:rsidR="000866F9">
        <w:rPr>
          <w:i/>
          <w:sz w:val="24"/>
          <w:szCs w:val="24"/>
        </w:rPr>
        <w:t>DAO</w:t>
      </w:r>
      <w:r w:rsidRPr="00B4328A">
        <w:rPr>
          <w:i/>
          <w:sz w:val="24"/>
          <w:szCs w:val="24"/>
        </w:rPr>
        <w:t xml:space="preserve"> doive viser à définir les exigences de manière aussi précise que possible, </w:t>
      </w:r>
      <w:r w:rsidRPr="00B4328A">
        <w:rPr>
          <w:b/>
          <w:bCs/>
          <w:i/>
          <w:sz w:val="24"/>
          <w:szCs w:val="24"/>
        </w:rPr>
        <w:t>il convient de veiller à ne pas spécifier les détails</w:t>
      </w:r>
      <w:r w:rsidRPr="00B4328A">
        <w:rPr>
          <w:i/>
          <w:sz w:val="24"/>
          <w:szCs w:val="24"/>
        </w:rPr>
        <w:t xml:space="preserve"> de manière excessive car la flexibilité et les avantages associés aux principes d’un marché à responsabilité unique et globale en seraient amoindris</w:t>
      </w:r>
      <w:r w:rsidR="00925AC9">
        <w:rPr>
          <w:i/>
          <w:sz w:val="24"/>
          <w:szCs w:val="24"/>
        </w:rPr>
        <w:t xml:space="preserve"> ou menacés</w:t>
      </w:r>
      <w:r w:rsidRPr="00B4328A">
        <w:rPr>
          <w:i/>
          <w:sz w:val="24"/>
          <w:szCs w:val="24"/>
        </w:rPr>
        <w:t xml:space="preserve">. </w:t>
      </w:r>
      <w:r w:rsidRPr="003540A1">
        <w:rPr>
          <w:i/>
          <w:sz w:val="24"/>
          <w:szCs w:val="24"/>
        </w:rPr>
        <w:t xml:space="preserve">Cette section sur les exigences </w:t>
      </w:r>
      <w:r>
        <w:rPr>
          <w:i/>
          <w:sz w:val="24"/>
          <w:szCs w:val="24"/>
        </w:rPr>
        <w:t>du Maître d’Ouvrage</w:t>
      </w:r>
      <w:r w:rsidRPr="003540A1">
        <w:rPr>
          <w:i/>
          <w:sz w:val="24"/>
          <w:szCs w:val="24"/>
        </w:rPr>
        <w:t xml:space="preserve"> doit donc être soigneusement préparée par des experts qui connaissent bien les exigences et l'aspect technique des travaux requis. Les spécifications fonctionnelles / de performance peuvent spécifier les caractéristiques, la nature et la performance du travail fini ainsi que les limitations que </w:t>
      </w:r>
      <w:r>
        <w:rPr>
          <w:i/>
          <w:sz w:val="24"/>
          <w:szCs w:val="24"/>
        </w:rPr>
        <w:t>le Maître d’Ouvrage</w:t>
      </w:r>
      <w:r w:rsidRPr="003540A1">
        <w:rPr>
          <w:i/>
          <w:sz w:val="24"/>
          <w:szCs w:val="24"/>
        </w:rPr>
        <w:t xml:space="preserve"> souhaite imposer.</w:t>
      </w:r>
    </w:p>
    <w:p w14:paraId="518F13EE" w14:textId="11FF2FB9" w:rsidR="0079102B" w:rsidRPr="003540A1" w:rsidRDefault="0079102B" w:rsidP="0079102B">
      <w:pPr>
        <w:spacing w:before="120" w:after="120"/>
        <w:jc w:val="both"/>
        <w:rPr>
          <w:i/>
          <w:sz w:val="24"/>
          <w:szCs w:val="24"/>
        </w:rPr>
      </w:pPr>
      <w:r w:rsidRPr="003540A1">
        <w:rPr>
          <w:i/>
          <w:sz w:val="24"/>
          <w:szCs w:val="24"/>
        </w:rPr>
        <w:t xml:space="preserve">Les exigences </w:t>
      </w:r>
      <w:r>
        <w:rPr>
          <w:i/>
          <w:sz w:val="24"/>
          <w:szCs w:val="24"/>
        </w:rPr>
        <w:t>du Maître d’Ouvrage</w:t>
      </w:r>
      <w:r w:rsidRPr="003540A1">
        <w:rPr>
          <w:i/>
          <w:sz w:val="24"/>
          <w:szCs w:val="24"/>
        </w:rPr>
        <w:t xml:space="preserve"> doivent spécifier les </w:t>
      </w:r>
      <w:r>
        <w:rPr>
          <w:i/>
          <w:sz w:val="24"/>
          <w:szCs w:val="24"/>
        </w:rPr>
        <w:t>D</w:t>
      </w:r>
      <w:r w:rsidRPr="003540A1">
        <w:rPr>
          <w:i/>
          <w:sz w:val="24"/>
          <w:szCs w:val="24"/>
        </w:rPr>
        <w:t>ocuments de l’</w:t>
      </w:r>
      <w:r>
        <w:rPr>
          <w:i/>
          <w:sz w:val="24"/>
          <w:szCs w:val="24"/>
        </w:rPr>
        <w:t>E</w:t>
      </w:r>
      <w:r w:rsidRPr="003540A1">
        <w:rPr>
          <w:i/>
          <w:sz w:val="24"/>
          <w:szCs w:val="24"/>
        </w:rPr>
        <w:t>ntrepreneur (</w:t>
      </w:r>
      <w:r w:rsidR="00711162">
        <w:rPr>
          <w:i/>
          <w:sz w:val="24"/>
          <w:szCs w:val="24"/>
        </w:rPr>
        <w:t>Sous-Clause</w:t>
      </w:r>
      <w:r w:rsidRPr="003540A1">
        <w:rPr>
          <w:i/>
          <w:sz w:val="24"/>
          <w:szCs w:val="24"/>
        </w:rPr>
        <w:t xml:space="preserve"> 5.2 des Conditions </w:t>
      </w:r>
      <w:r w:rsidR="00925AC9">
        <w:rPr>
          <w:i/>
          <w:sz w:val="24"/>
          <w:szCs w:val="24"/>
        </w:rPr>
        <w:t>G</w:t>
      </w:r>
      <w:r w:rsidRPr="003540A1">
        <w:rPr>
          <w:i/>
          <w:sz w:val="24"/>
          <w:szCs w:val="24"/>
        </w:rPr>
        <w:t>énérales) requis ainsi que leurs procédures de soumission / d’approbation.</w:t>
      </w:r>
    </w:p>
    <w:p w14:paraId="78FC71F7" w14:textId="66FE68F4" w:rsidR="0079102B" w:rsidRDefault="0079102B" w:rsidP="0079102B">
      <w:pPr>
        <w:spacing w:before="120" w:after="120"/>
        <w:jc w:val="both"/>
        <w:rPr>
          <w:i/>
          <w:sz w:val="24"/>
          <w:szCs w:val="24"/>
        </w:rPr>
      </w:pPr>
      <w:r w:rsidRPr="003540A1">
        <w:rPr>
          <w:i/>
          <w:sz w:val="24"/>
          <w:szCs w:val="24"/>
        </w:rPr>
        <w:t xml:space="preserve">Les </w:t>
      </w:r>
      <w:r>
        <w:rPr>
          <w:i/>
          <w:sz w:val="24"/>
          <w:szCs w:val="24"/>
        </w:rPr>
        <w:t>E</w:t>
      </w:r>
      <w:r w:rsidRPr="003540A1">
        <w:rPr>
          <w:i/>
          <w:sz w:val="24"/>
          <w:szCs w:val="24"/>
        </w:rPr>
        <w:t xml:space="preserve">xigences </w:t>
      </w:r>
      <w:r>
        <w:rPr>
          <w:i/>
          <w:sz w:val="24"/>
          <w:szCs w:val="24"/>
        </w:rPr>
        <w:t>du Maître d’Ouvrage</w:t>
      </w:r>
      <w:r w:rsidRPr="003540A1">
        <w:rPr>
          <w:i/>
          <w:sz w:val="24"/>
          <w:szCs w:val="24"/>
        </w:rPr>
        <w:t xml:space="preserve"> doivent être établies de manière à permettre la concurrence la plus large possible et à présenter en même temps un énoncé clair des normes de fabrication, de performance des matériaux et / ou de fonctions </w:t>
      </w:r>
      <w:r>
        <w:rPr>
          <w:i/>
          <w:sz w:val="24"/>
          <w:szCs w:val="24"/>
        </w:rPr>
        <w:t xml:space="preserve">des </w:t>
      </w:r>
      <w:r w:rsidRPr="003540A1">
        <w:rPr>
          <w:i/>
          <w:sz w:val="24"/>
          <w:szCs w:val="24"/>
        </w:rPr>
        <w:t>Ouvrage</w:t>
      </w:r>
      <w:r>
        <w:rPr>
          <w:i/>
          <w:sz w:val="24"/>
          <w:szCs w:val="24"/>
        </w:rPr>
        <w:t>s</w:t>
      </w:r>
      <w:r w:rsidRPr="003540A1">
        <w:rPr>
          <w:i/>
          <w:sz w:val="24"/>
          <w:szCs w:val="24"/>
        </w:rPr>
        <w:t xml:space="preserve">. Les </w:t>
      </w:r>
      <w:r>
        <w:rPr>
          <w:i/>
          <w:sz w:val="24"/>
          <w:szCs w:val="24"/>
        </w:rPr>
        <w:t>E</w:t>
      </w:r>
      <w:r w:rsidRPr="003540A1">
        <w:rPr>
          <w:i/>
          <w:sz w:val="24"/>
          <w:szCs w:val="24"/>
        </w:rPr>
        <w:t xml:space="preserve">xigences </w:t>
      </w:r>
      <w:r>
        <w:rPr>
          <w:i/>
          <w:sz w:val="24"/>
          <w:szCs w:val="24"/>
        </w:rPr>
        <w:t>du Maître d’Ouvrage</w:t>
      </w:r>
      <w:r w:rsidRPr="003540A1">
        <w:rPr>
          <w:i/>
          <w:sz w:val="24"/>
          <w:szCs w:val="24"/>
        </w:rPr>
        <w:t xml:space="preserve"> devrai</w:t>
      </w:r>
      <w:r>
        <w:rPr>
          <w:i/>
          <w:sz w:val="24"/>
          <w:szCs w:val="24"/>
        </w:rPr>
        <w:t>en</w:t>
      </w:r>
      <w:r w:rsidRPr="003540A1">
        <w:rPr>
          <w:i/>
          <w:sz w:val="24"/>
          <w:szCs w:val="24"/>
        </w:rPr>
        <w:t xml:space="preserve">t stipuler que tous les biens et matériaux devant être incorporés dans les </w:t>
      </w:r>
      <w:r>
        <w:rPr>
          <w:i/>
          <w:sz w:val="24"/>
          <w:szCs w:val="24"/>
        </w:rPr>
        <w:t>Ouvrages</w:t>
      </w:r>
      <w:r w:rsidRPr="003540A1">
        <w:rPr>
          <w:i/>
          <w:sz w:val="24"/>
          <w:szCs w:val="24"/>
        </w:rPr>
        <w:t xml:space="preserve"> sont neufs, inutilisés, des modèles les plus récents ou actuels et intègrent toutes les améliorations récentes apportées aux matériaux.</w:t>
      </w:r>
    </w:p>
    <w:p w14:paraId="07AD0F23" w14:textId="3040FD7B" w:rsidR="0079102B" w:rsidRPr="00B4328A" w:rsidRDefault="0079102B" w:rsidP="0079102B">
      <w:pPr>
        <w:spacing w:before="120" w:after="120"/>
        <w:jc w:val="both"/>
        <w:rPr>
          <w:i/>
          <w:sz w:val="24"/>
          <w:szCs w:val="24"/>
        </w:rPr>
      </w:pPr>
      <w:r w:rsidRPr="00B4328A">
        <w:rPr>
          <w:i/>
          <w:sz w:val="24"/>
          <w:szCs w:val="24"/>
        </w:rPr>
        <w:lastRenderedPageBreak/>
        <w:t xml:space="preserve">Le Maître </w:t>
      </w:r>
      <w:r>
        <w:rPr>
          <w:i/>
          <w:sz w:val="24"/>
          <w:szCs w:val="24"/>
        </w:rPr>
        <w:t>d’</w:t>
      </w:r>
      <w:r w:rsidRPr="00B4328A">
        <w:rPr>
          <w:i/>
          <w:sz w:val="24"/>
          <w:szCs w:val="24"/>
        </w:rPr>
        <w:t xml:space="preserve">Ouvrage doit veiller à ce que les spécifications ne soient pas limitatives. En spécifiant les critères auxquels devront répondre les biens, matériaux et services faisant l'objet du Marché, il convient d'utiliser, dans toute la mesure du possible, des </w:t>
      </w:r>
      <w:r>
        <w:rPr>
          <w:i/>
          <w:sz w:val="24"/>
          <w:szCs w:val="24"/>
        </w:rPr>
        <w:t>norm</w:t>
      </w:r>
      <w:r w:rsidRPr="00B4328A">
        <w:rPr>
          <w:i/>
          <w:sz w:val="24"/>
          <w:szCs w:val="24"/>
        </w:rPr>
        <w:t>es reconnu</w:t>
      </w:r>
      <w:r>
        <w:rPr>
          <w:i/>
          <w:sz w:val="24"/>
          <w:szCs w:val="24"/>
        </w:rPr>
        <w:t>e</w:t>
      </w:r>
      <w:r w:rsidRPr="00B4328A">
        <w:rPr>
          <w:i/>
          <w:sz w:val="24"/>
          <w:szCs w:val="24"/>
        </w:rPr>
        <w:t xml:space="preserve">s au plan international. Si l'on utilise d'autres </w:t>
      </w:r>
      <w:r>
        <w:rPr>
          <w:i/>
          <w:sz w:val="24"/>
          <w:szCs w:val="24"/>
        </w:rPr>
        <w:t>norm</w:t>
      </w:r>
      <w:r w:rsidRPr="00B4328A">
        <w:rPr>
          <w:i/>
          <w:sz w:val="24"/>
          <w:szCs w:val="24"/>
        </w:rPr>
        <w:t>es particuli</w:t>
      </w:r>
      <w:r>
        <w:rPr>
          <w:i/>
          <w:sz w:val="24"/>
          <w:szCs w:val="24"/>
        </w:rPr>
        <w:t>ère</w:t>
      </w:r>
      <w:r w:rsidRPr="00B4328A">
        <w:rPr>
          <w:i/>
          <w:sz w:val="24"/>
          <w:szCs w:val="24"/>
        </w:rPr>
        <w:t xml:space="preserve">s, qu'il s'agisse de normes en vigueur dans le pays du Maître </w:t>
      </w:r>
      <w:r>
        <w:rPr>
          <w:i/>
          <w:sz w:val="24"/>
          <w:szCs w:val="24"/>
        </w:rPr>
        <w:t>d’</w:t>
      </w:r>
      <w:r w:rsidRPr="00B4328A">
        <w:rPr>
          <w:i/>
          <w:sz w:val="24"/>
          <w:szCs w:val="24"/>
        </w:rPr>
        <w:t xml:space="preserve">Ouvrage ou d'autres normes, les spécifications devront préciser que des types de fournitures, matériaux et travaux répondant à d'autres </w:t>
      </w:r>
      <w:r w:rsidR="007111A3">
        <w:rPr>
          <w:i/>
          <w:sz w:val="24"/>
          <w:szCs w:val="24"/>
        </w:rPr>
        <w:t>normé</w:t>
      </w:r>
      <w:r w:rsidR="007111A3" w:rsidRPr="00B4328A">
        <w:rPr>
          <w:i/>
          <w:sz w:val="24"/>
          <w:szCs w:val="24"/>
        </w:rPr>
        <w:t>es</w:t>
      </w:r>
      <w:r w:rsidRPr="00B4328A">
        <w:rPr>
          <w:i/>
          <w:sz w:val="24"/>
          <w:szCs w:val="24"/>
        </w:rPr>
        <w:t xml:space="preserve"> généralement admis</w:t>
      </w:r>
      <w:r>
        <w:rPr>
          <w:i/>
          <w:sz w:val="24"/>
          <w:szCs w:val="24"/>
        </w:rPr>
        <w:t>es</w:t>
      </w:r>
      <w:r w:rsidRPr="00B4328A">
        <w:rPr>
          <w:i/>
          <w:sz w:val="24"/>
          <w:szCs w:val="24"/>
        </w:rPr>
        <w:t xml:space="preserve"> et permettant d'assurer un niveau de qualité égal ou supérieur à celui visé par les </w:t>
      </w:r>
      <w:r>
        <w:rPr>
          <w:i/>
          <w:sz w:val="24"/>
          <w:szCs w:val="24"/>
        </w:rPr>
        <w:t>norm</w:t>
      </w:r>
      <w:r w:rsidRPr="00B4328A">
        <w:rPr>
          <w:i/>
          <w:sz w:val="24"/>
          <w:szCs w:val="24"/>
        </w:rPr>
        <w:t>es mentionné</w:t>
      </w:r>
      <w:r>
        <w:rPr>
          <w:i/>
          <w:sz w:val="24"/>
          <w:szCs w:val="24"/>
        </w:rPr>
        <w:t>e</w:t>
      </w:r>
      <w:r w:rsidRPr="00B4328A">
        <w:rPr>
          <w:i/>
          <w:sz w:val="24"/>
          <w:szCs w:val="24"/>
        </w:rPr>
        <w:t>s seront également acceptables. Lorsqu’un nom de marque de produit est mentionné, cela devrait être assorti de la mention « ou équivalent ».</w:t>
      </w:r>
    </w:p>
    <w:p w14:paraId="152A75AE" w14:textId="490D3D45" w:rsidR="0079102B" w:rsidRPr="003540A1" w:rsidRDefault="0079102B" w:rsidP="0079102B">
      <w:pPr>
        <w:spacing w:before="120" w:after="120"/>
        <w:jc w:val="both"/>
        <w:rPr>
          <w:i/>
          <w:sz w:val="24"/>
          <w:szCs w:val="24"/>
        </w:rPr>
      </w:pPr>
      <w:r w:rsidRPr="003540A1">
        <w:rPr>
          <w:i/>
          <w:sz w:val="24"/>
          <w:szCs w:val="24"/>
        </w:rPr>
        <w:t>Pour un tel contrat</w:t>
      </w:r>
      <w:r w:rsidR="00925AC9">
        <w:rPr>
          <w:i/>
          <w:sz w:val="24"/>
          <w:szCs w:val="24"/>
        </w:rPr>
        <w:t xml:space="preserve"> clé en main</w:t>
      </w:r>
      <w:r w:rsidRPr="003540A1">
        <w:rPr>
          <w:i/>
          <w:sz w:val="24"/>
          <w:szCs w:val="24"/>
        </w:rPr>
        <w:t xml:space="preserve">, aucun dessin détaillé ne serait généralement disponible lors de </w:t>
      </w:r>
      <w:r>
        <w:rPr>
          <w:i/>
          <w:sz w:val="24"/>
          <w:szCs w:val="24"/>
        </w:rPr>
        <w:t xml:space="preserve">la Demande de </w:t>
      </w:r>
      <w:r w:rsidR="001D5EA1">
        <w:rPr>
          <w:i/>
          <w:sz w:val="24"/>
          <w:szCs w:val="24"/>
        </w:rPr>
        <w:t>Soumission</w:t>
      </w:r>
      <w:r w:rsidRPr="003540A1">
        <w:rPr>
          <w:i/>
          <w:sz w:val="24"/>
          <w:szCs w:val="24"/>
        </w:rPr>
        <w:t xml:space="preserve">. Il serait toutefois utile d’inclure des dessins conceptuels et / ou une esquisse, le cas échéant, pour compléter ou aider à expliquer le concept général des besoins </w:t>
      </w:r>
      <w:r>
        <w:rPr>
          <w:i/>
          <w:sz w:val="24"/>
          <w:szCs w:val="24"/>
        </w:rPr>
        <w:t>du Maître d’Ouvrage</w:t>
      </w:r>
      <w:r w:rsidRPr="003540A1">
        <w:rPr>
          <w:i/>
          <w:sz w:val="24"/>
          <w:szCs w:val="24"/>
        </w:rPr>
        <w:t xml:space="preserve">. </w:t>
      </w:r>
    </w:p>
    <w:p w14:paraId="79E52D4A" w14:textId="168DBB6B" w:rsidR="0079102B" w:rsidRPr="000D694A" w:rsidRDefault="0079102B" w:rsidP="0079102B">
      <w:pPr>
        <w:spacing w:before="120" w:after="120"/>
        <w:jc w:val="both"/>
        <w:rPr>
          <w:i/>
          <w:sz w:val="24"/>
          <w:szCs w:val="24"/>
        </w:rPr>
      </w:pPr>
      <w:r w:rsidRPr="00742E7D">
        <w:rPr>
          <w:i/>
          <w:sz w:val="24"/>
          <w:szCs w:val="24"/>
        </w:rPr>
        <w:t>Le</w:t>
      </w:r>
      <w:r w:rsidR="00925AC9">
        <w:rPr>
          <w:i/>
          <w:sz w:val="24"/>
          <w:szCs w:val="24"/>
        </w:rPr>
        <w:t>s Exigences du M</w:t>
      </w:r>
      <w:r w:rsidR="00536C50">
        <w:rPr>
          <w:i/>
          <w:sz w:val="24"/>
          <w:szCs w:val="24"/>
        </w:rPr>
        <w:t>a</w:t>
      </w:r>
      <w:r w:rsidR="00925AC9">
        <w:rPr>
          <w:i/>
          <w:sz w:val="24"/>
          <w:szCs w:val="24"/>
        </w:rPr>
        <w:t>ître d’Ouvrage doivent comprendre, comme approprié, les informations de nature technique pour les éléments (liste non exhaustive) des Sous-</w:t>
      </w:r>
      <w:r w:rsidR="00536C50">
        <w:rPr>
          <w:i/>
          <w:sz w:val="24"/>
          <w:szCs w:val="24"/>
        </w:rPr>
        <w:t>Clauses</w:t>
      </w:r>
      <w:r w:rsidR="00925AC9">
        <w:rPr>
          <w:i/>
          <w:sz w:val="24"/>
          <w:szCs w:val="24"/>
        </w:rPr>
        <w:t xml:space="preserve"> des Conditions du Marché faisant référence à des sujets à inclure dans les Exigences du Maître d’Ouvrage   pour le Maître d’Ouvrage de </w:t>
      </w:r>
      <w:r w:rsidR="00536C50">
        <w:rPr>
          <w:i/>
          <w:sz w:val="24"/>
          <w:szCs w:val="24"/>
        </w:rPr>
        <w:t>communiquer</w:t>
      </w:r>
      <w:r w:rsidR="00925AC9">
        <w:rPr>
          <w:i/>
          <w:sz w:val="24"/>
          <w:szCs w:val="24"/>
        </w:rPr>
        <w:t xml:space="preserve"> des informations spécifiques dans les Exigences du Maître d’Ouvrage.  Cependant, il peut aussi être nécessaire sous d’autres </w:t>
      </w:r>
      <w:r w:rsidR="00711162">
        <w:rPr>
          <w:i/>
          <w:sz w:val="24"/>
          <w:szCs w:val="24"/>
        </w:rPr>
        <w:t>Sous-Clause</w:t>
      </w:r>
      <w:r w:rsidR="00925AC9">
        <w:rPr>
          <w:i/>
          <w:sz w:val="24"/>
          <w:szCs w:val="24"/>
        </w:rPr>
        <w:t xml:space="preserve">s  </w:t>
      </w:r>
      <w:r w:rsidRPr="00742E7D">
        <w:rPr>
          <w:i/>
          <w:sz w:val="24"/>
          <w:szCs w:val="24"/>
        </w:rPr>
        <w:t xml:space="preserve"> </w:t>
      </w:r>
      <w:r w:rsidR="00925AC9">
        <w:rPr>
          <w:i/>
          <w:sz w:val="24"/>
          <w:szCs w:val="24"/>
        </w:rPr>
        <w:t xml:space="preserve">pour le </w:t>
      </w:r>
      <w:r w:rsidRPr="00742E7D">
        <w:rPr>
          <w:i/>
          <w:sz w:val="24"/>
          <w:szCs w:val="24"/>
        </w:rPr>
        <w:t xml:space="preserve">Maître d'Ouvrage </w:t>
      </w:r>
      <w:r w:rsidR="00925AC9">
        <w:rPr>
          <w:i/>
          <w:sz w:val="24"/>
          <w:szCs w:val="24"/>
        </w:rPr>
        <w:t xml:space="preserve">de </w:t>
      </w:r>
      <w:r w:rsidRPr="00742E7D">
        <w:rPr>
          <w:i/>
          <w:sz w:val="24"/>
          <w:szCs w:val="24"/>
        </w:rPr>
        <w:t>mettr</w:t>
      </w:r>
      <w:r w:rsidR="00925AC9">
        <w:rPr>
          <w:i/>
          <w:sz w:val="24"/>
          <w:szCs w:val="24"/>
        </w:rPr>
        <w:t>e</w:t>
      </w:r>
      <w:r w:rsidRPr="00742E7D">
        <w:rPr>
          <w:i/>
          <w:sz w:val="24"/>
          <w:szCs w:val="24"/>
        </w:rPr>
        <w:t xml:space="preserve"> à la disposition des </w:t>
      </w:r>
      <w:r w:rsidR="00543DC3">
        <w:rPr>
          <w:i/>
          <w:sz w:val="24"/>
          <w:szCs w:val="24"/>
        </w:rPr>
        <w:t>C</w:t>
      </w:r>
      <w:r w:rsidR="006D7404">
        <w:rPr>
          <w:i/>
          <w:sz w:val="24"/>
          <w:szCs w:val="24"/>
        </w:rPr>
        <w:t>andidat</w:t>
      </w:r>
      <w:r w:rsidRPr="00742E7D">
        <w:rPr>
          <w:i/>
          <w:sz w:val="24"/>
          <w:szCs w:val="24"/>
        </w:rPr>
        <w:t xml:space="preserve">s </w:t>
      </w:r>
      <w:r w:rsidR="00925AC9">
        <w:rPr>
          <w:i/>
          <w:sz w:val="24"/>
          <w:szCs w:val="24"/>
        </w:rPr>
        <w:t xml:space="preserve">des informations spécifiques dans les Exigences du Maître d’Ouvrage – ex </w:t>
      </w:r>
      <w:r w:rsidR="00711162">
        <w:rPr>
          <w:i/>
          <w:sz w:val="24"/>
          <w:szCs w:val="24"/>
        </w:rPr>
        <w:t>Sous-Clause</w:t>
      </w:r>
      <w:r w:rsidR="00925AC9">
        <w:rPr>
          <w:i/>
          <w:sz w:val="24"/>
          <w:szCs w:val="24"/>
        </w:rPr>
        <w:t xml:space="preserve"> 7.2 [Exemples]. </w:t>
      </w:r>
      <w:r w:rsidR="00536C50">
        <w:rPr>
          <w:i/>
          <w:sz w:val="24"/>
          <w:szCs w:val="24"/>
        </w:rPr>
        <w:t>Pour les</w:t>
      </w:r>
      <w:r>
        <w:rPr>
          <w:i/>
          <w:sz w:val="24"/>
          <w:szCs w:val="24"/>
        </w:rPr>
        <w:t xml:space="preserve"> </w:t>
      </w:r>
      <w:r w:rsidR="00925AC9">
        <w:rPr>
          <w:i/>
          <w:sz w:val="24"/>
          <w:szCs w:val="24"/>
        </w:rPr>
        <w:t xml:space="preserve">informations additionnelles à inclure eu égard aux aspects Environnementaux et Sociaux (ES), veuillez examiner « les Exigences Environnementales et Sociales ci-dessous ». </w:t>
      </w:r>
    </w:p>
    <w:tbl>
      <w:tblPr>
        <w:tblStyle w:val="TableGrid"/>
        <w:tblW w:w="9108" w:type="dxa"/>
        <w:tblLook w:val="04A0" w:firstRow="1" w:lastRow="0" w:firstColumn="1" w:lastColumn="0" w:noHBand="0" w:noVBand="1"/>
      </w:tblPr>
      <w:tblGrid>
        <w:gridCol w:w="1402"/>
        <w:gridCol w:w="3972"/>
        <w:gridCol w:w="3734"/>
      </w:tblGrid>
      <w:tr w:rsidR="0079102B" w:rsidRPr="00BA0993" w14:paraId="1378DC2A" w14:textId="77777777" w:rsidTr="008846BD">
        <w:trPr>
          <w:tblHeader/>
        </w:trPr>
        <w:tc>
          <w:tcPr>
            <w:tcW w:w="1402" w:type="dxa"/>
            <w:vAlign w:val="center"/>
          </w:tcPr>
          <w:p w14:paraId="68076A2A" w14:textId="77777777" w:rsidR="0079102B" w:rsidRPr="00BA0993" w:rsidRDefault="0079102B" w:rsidP="008846BD">
            <w:pPr>
              <w:suppressAutoHyphens/>
              <w:spacing w:after="120"/>
              <w:jc w:val="center"/>
              <w:rPr>
                <w:b/>
                <w:i/>
                <w:sz w:val="24"/>
                <w:szCs w:val="24"/>
              </w:rPr>
            </w:pPr>
            <w:r w:rsidRPr="00BA0993">
              <w:rPr>
                <w:b/>
                <w:i/>
                <w:sz w:val="24"/>
                <w:szCs w:val="24"/>
              </w:rPr>
              <w:t>N° Sous Clause</w:t>
            </w:r>
          </w:p>
        </w:tc>
        <w:tc>
          <w:tcPr>
            <w:tcW w:w="3972" w:type="dxa"/>
            <w:vAlign w:val="center"/>
          </w:tcPr>
          <w:p w14:paraId="7F80B7E1" w14:textId="5B86BA52" w:rsidR="0079102B" w:rsidRPr="00BA0993" w:rsidRDefault="00711162" w:rsidP="008846BD">
            <w:pPr>
              <w:suppressAutoHyphens/>
              <w:spacing w:after="120"/>
              <w:jc w:val="center"/>
              <w:rPr>
                <w:b/>
                <w:i/>
                <w:sz w:val="24"/>
                <w:szCs w:val="24"/>
              </w:rPr>
            </w:pPr>
            <w:r>
              <w:rPr>
                <w:b/>
                <w:bCs/>
                <w:i/>
                <w:noProof/>
                <w:sz w:val="24"/>
                <w:szCs w:val="24"/>
              </w:rPr>
              <w:t>Sous-Clause</w:t>
            </w:r>
          </w:p>
        </w:tc>
        <w:tc>
          <w:tcPr>
            <w:tcW w:w="3734" w:type="dxa"/>
            <w:vAlign w:val="center"/>
          </w:tcPr>
          <w:p w14:paraId="081B1ECA" w14:textId="77777777" w:rsidR="0079102B" w:rsidRPr="00BA0993" w:rsidRDefault="0079102B" w:rsidP="008846BD">
            <w:pPr>
              <w:suppressAutoHyphens/>
              <w:spacing w:after="120"/>
              <w:jc w:val="center"/>
              <w:rPr>
                <w:b/>
                <w:i/>
                <w:sz w:val="24"/>
                <w:szCs w:val="24"/>
              </w:rPr>
            </w:pPr>
            <w:r w:rsidRPr="00BA0993">
              <w:rPr>
                <w:b/>
                <w:i/>
                <w:sz w:val="24"/>
                <w:szCs w:val="24"/>
              </w:rPr>
              <w:t>Remarques</w:t>
            </w:r>
          </w:p>
        </w:tc>
      </w:tr>
      <w:tr w:rsidR="0079102B" w:rsidRPr="00BA0993" w14:paraId="7C4B1C71" w14:textId="77777777" w:rsidTr="008846BD">
        <w:tc>
          <w:tcPr>
            <w:tcW w:w="1402" w:type="dxa"/>
            <w:vAlign w:val="center"/>
          </w:tcPr>
          <w:p w14:paraId="2D542333" w14:textId="77777777" w:rsidR="0079102B" w:rsidRPr="00BA0993" w:rsidRDefault="0079102B" w:rsidP="008846BD">
            <w:pPr>
              <w:suppressAutoHyphens/>
              <w:rPr>
                <w:i/>
                <w:sz w:val="24"/>
                <w:szCs w:val="24"/>
              </w:rPr>
            </w:pPr>
            <w:r>
              <w:rPr>
                <w:i/>
                <w:sz w:val="24"/>
                <w:szCs w:val="24"/>
              </w:rPr>
              <w:t>1.8</w:t>
            </w:r>
          </w:p>
        </w:tc>
        <w:tc>
          <w:tcPr>
            <w:tcW w:w="3972" w:type="dxa"/>
            <w:vAlign w:val="center"/>
          </w:tcPr>
          <w:p w14:paraId="4AF10DCF" w14:textId="77777777" w:rsidR="0079102B" w:rsidRPr="00BA0993" w:rsidRDefault="0079102B" w:rsidP="008846BD">
            <w:pPr>
              <w:suppressAutoHyphens/>
              <w:rPr>
                <w:i/>
                <w:sz w:val="24"/>
                <w:szCs w:val="24"/>
              </w:rPr>
            </w:pPr>
            <w:r>
              <w:rPr>
                <w:i/>
                <w:sz w:val="24"/>
                <w:szCs w:val="24"/>
              </w:rPr>
              <w:t>Documents à conserver sur le Chantier</w:t>
            </w:r>
          </w:p>
        </w:tc>
        <w:tc>
          <w:tcPr>
            <w:tcW w:w="3734" w:type="dxa"/>
            <w:vAlign w:val="center"/>
          </w:tcPr>
          <w:p w14:paraId="1CAB8CF4" w14:textId="77777777" w:rsidR="0079102B" w:rsidRPr="00BA0993" w:rsidRDefault="0079102B" w:rsidP="008846BD">
            <w:pPr>
              <w:spacing w:before="120"/>
              <w:rPr>
                <w:i/>
                <w:sz w:val="24"/>
                <w:szCs w:val="24"/>
              </w:rPr>
            </w:pPr>
          </w:p>
        </w:tc>
      </w:tr>
      <w:tr w:rsidR="0079102B" w:rsidRPr="00BA0993" w14:paraId="5FD2CA00" w14:textId="77777777" w:rsidTr="008846BD">
        <w:tc>
          <w:tcPr>
            <w:tcW w:w="1402" w:type="dxa"/>
          </w:tcPr>
          <w:p w14:paraId="688F16E8" w14:textId="200CAE30" w:rsidR="0079102B" w:rsidRPr="00BA0993" w:rsidRDefault="0079102B" w:rsidP="008846BD">
            <w:pPr>
              <w:suppressAutoHyphens/>
              <w:rPr>
                <w:i/>
                <w:sz w:val="24"/>
                <w:szCs w:val="24"/>
              </w:rPr>
            </w:pPr>
            <w:r w:rsidRPr="009C5B34">
              <w:rPr>
                <w:i/>
                <w:sz w:val="24"/>
                <w:szCs w:val="24"/>
              </w:rPr>
              <w:t>1.1</w:t>
            </w:r>
            <w:r w:rsidR="007348B5">
              <w:rPr>
                <w:i/>
                <w:sz w:val="24"/>
                <w:szCs w:val="24"/>
              </w:rPr>
              <w:t>3</w:t>
            </w:r>
          </w:p>
        </w:tc>
        <w:tc>
          <w:tcPr>
            <w:tcW w:w="3972" w:type="dxa"/>
            <w:vAlign w:val="center"/>
          </w:tcPr>
          <w:p w14:paraId="546EA5DC" w14:textId="7F4C877A" w:rsidR="0079102B" w:rsidRPr="00BA0993" w:rsidRDefault="007348B5" w:rsidP="008846BD">
            <w:pPr>
              <w:suppressAutoHyphens/>
              <w:rPr>
                <w:i/>
                <w:sz w:val="24"/>
                <w:szCs w:val="24"/>
              </w:rPr>
            </w:pPr>
            <w:r>
              <w:rPr>
                <w:i/>
                <w:sz w:val="24"/>
                <w:szCs w:val="24"/>
              </w:rPr>
              <w:t>Conformité avec les Lois</w:t>
            </w:r>
          </w:p>
        </w:tc>
        <w:tc>
          <w:tcPr>
            <w:tcW w:w="3734" w:type="dxa"/>
            <w:vAlign w:val="center"/>
          </w:tcPr>
          <w:p w14:paraId="33DDD21F" w14:textId="77777777" w:rsidR="0079102B" w:rsidRPr="00BA0993" w:rsidRDefault="0079102B" w:rsidP="008846BD">
            <w:pPr>
              <w:spacing w:before="120"/>
              <w:rPr>
                <w:i/>
                <w:sz w:val="24"/>
                <w:szCs w:val="24"/>
              </w:rPr>
            </w:pPr>
          </w:p>
        </w:tc>
      </w:tr>
      <w:tr w:rsidR="0079102B" w:rsidRPr="00BA0993" w14:paraId="7E1EEFC8" w14:textId="77777777" w:rsidTr="008846BD">
        <w:tc>
          <w:tcPr>
            <w:tcW w:w="1402" w:type="dxa"/>
            <w:vAlign w:val="center"/>
          </w:tcPr>
          <w:p w14:paraId="0DA65CF5" w14:textId="77777777" w:rsidR="0079102B" w:rsidRPr="00BA0993" w:rsidRDefault="0079102B" w:rsidP="008846BD">
            <w:pPr>
              <w:suppressAutoHyphens/>
              <w:rPr>
                <w:i/>
                <w:sz w:val="24"/>
                <w:szCs w:val="24"/>
              </w:rPr>
            </w:pPr>
            <w:r w:rsidRPr="00BA0993">
              <w:rPr>
                <w:i/>
                <w:sz w:val="24"/>
                <w:szCs w:val="24"/>
              </w:rPr>
              <w:t>2.1</w:t>
            </w:r>
          </w:p>
        </w:tc>
        <w:tc>
          <w:tcPr>
            <w:tcW w:w="3972" w:type="dxa"/>
            <w:vAlign w:val="center"/>
          </w:tcPr>
          <w:p w14:paraId="4248E4A4" w14:textId="5FA661E0" w:rsidR="0079102B" w:rsidRPr="009C5B34" w:rsidRDefault="007348B5" w:rsidP="008846BD">
            <w:pPr>
              <w:suppressAutoHyphens/>
              <w:rPr>
                <w:i/>
                <w:sz w:val="24"/>
                <w:szCs w:val="24"/>
              </w:rPr>
            </w:pPr>
            <w:r>
              <w:rPr>
                <w:i/>
                <w:sz w:val="24"/>
                <w:szCs w:val="24"/>
              </w:rPr>
              <w:t>Droit d’a</w:t>
            </w:r>
            <w:r w:rsidR="0079102B" w:rsidRPr="00BA0993">
              <w:rPr>
                <w:i/>
                <w:sz w:val="24"/>
                <w:szCs w:val="24"/>
              </w:rPr>
              <w:t>ccès au</w:t>
            </w:r>
            <w:r>
              <w:rPr>
                <w:i/>
                <w:sz w:val="24"/>
                <w:szCs w:val="24"/>
              </w:rPr>
              <w:t xml:space="preserve"> Site</w:t>
            </w:r>
          </w:p>
        </w:tc>
        <w:tc>
          <w:tcPr>
            <w:tcW w:w="3734" w:type="dxa"/>
            <w:vAlign w:val="center"/>
          </w:tcPr>
          <w:p w14:paraId="017845EB" w14:textId="4A5BBE99" w:rsidR="0079102B" w:rsidRPr="00BA0993" w:rsidRDefault="0079102B" w:rsidP="008846BD">
            <w:pPr>
              <w:spacing w:before="120"/>
              <w:rPr>
                <w:i/>
                <w:sz w:val="24"/>
                <w:szCs w:val="24"/>
              </w:rPr>
            </w:pPr>
            <w:r w:rsidRPr="00BA0993">
              <w:rPr>
                <w:i/>
                <w:sz w:val="24"/>
                <w:szCs w:val="24"/>
              </w:rPr>
              <w:t xml:space="preserve">Veuillez également vous reporter à la </w:t>
            </w:r>
            <w:r w:rsidR="00711162">
              <w:rPr>
                <w:i/>
                <w:sz w:val="24"/>
                <w:szCs w:val="24"/>
              </w:rPr>
              <w:t>Sous-Clause</w:t>
            </w:r>
            <w:r w:rsidRPr="00BA0993">
              <w:rPr>
                <w:i/>
                <w:sz w:val="24"/>
                <w:szCs w:val="24"/>
              </w:rPr>
              <w:t xml:space="preserve"> 2.1 (partie A - Données contractuelles) pour assurer la cohérence et l'applicabilité.</w:t>
            </w:r>
          </w:p>
        </w:tc>
      </w:tr>
      <w:tr w:rsidR="007348B5" w:rsidRPr="00BA0993" w14:paraId="6CC27A75" w14:textId="77777777" w:rsidTr="007348B5">
        <w:trPr>
          <w:trHeight w:val="33"/>
        </w:trPr>
        <w:tc>
          <w:tcPr>
            <w:tcW w:w="1402" w:type="dxa"/>
            <w:vAlign w:val="center"/>
          </w:tcPr>
          <w:p w14:paraId="022C08EA" w14:textId="1D47F167" w:rsidR="007348B5" w:rsidRPr="00BA0993" w:rsidRDefault="007348B5" w:rsidP="008846BD">
            <w:pPr>
              <w:suppressAutoHyphens/>
              <w:rPr>
                <w:i/>
                <w:sz w:val="24"/>
                <w:szCs w:val="24"/>
              </w:rPr>
            </w:pPr>
            <w:r>
              <w:rPr>
                <w:i/>
                <w:sz w:val="24"/>
                <w:szCs w:val="24"/>
              </w:rPr>
              <w:t>2.5</w:t>
            </w:r>
          </w:p>
        </w:tc>
        <w:tc>
          <w:tcPr>
            <w:tcW w:w="3972" w:type="dxa"/>
            <w:vAlign w:val="center"/>
          </w:tcPr>
          <w:p w14:paraId="6E5E9B3F" w14:textId="268EF695" w:rsidR="007348B5" w:rsidRPr="004277EE" w:rsidRDefault="007348B5" w:rsidP="008846BD">
            <w:pPr>
              <w:suppressAutoHyphens/>
              <w:rPr>
                <w:i/>
                <w:noProof/>
                <w:sz w:val="24"/>
                <w:szCs w:val="24"/>
              </w:rPr>
            </w:pPr>
            <w:r>
              <w:rPr>
                <w:i/>
                <w:noProof/>
                <w:sz w:val="24"/>
                <w:szCs w:val="24"/>
              </w:rPr>
              <w:t>Données sur le Site</w:t>
            </w:r>
          </w:p>
        </w:tc>
        <w:tc>
          <w:tcPr>
            <w:tcW w:w="3734" w:type="dxa"/>
            <w:vAlign w:val="center"/>
          </w:tcPr>
          <w:p w14:paraId="3E76C077" w14:textId="5B9051BF" w:rsidR="007348B5" w:rsidRPr="00BA0993" w:rsidRDefault="007348B5" w:rsidP="008846BD">
            <w:pPr>
              <w:suppressAutoHyphens/>
              <w:rPr>
                <w:i/>
                <w:noProof/>
                <w:sz w:val="24"/>
                <w:szCs w:val="24"/>
              </w:rPr>
            </w:pPr>
            <w:r>
              <w:rPr>
                <w:i/>
                <w:noProof/>
                <w:sz w:val="24"/>
                <w:szCs w:val="24"/>
              </w:rPr>
              <w:t>Voir Données sur le Site</w:t>
            </w:r>
          </w:p>
        </w:tc>
      </w:tr>
      <w:tr w:rsidR="007348B5" w:rsidRPr="00BA0993" w14:paraId="2BE95640" w14:textId="77777777" w:rsidTr="008846BD">
        <w:tc>
          <w:tcPr>
            <w:tcW w:w="1402" w:type="dxa"/>
            <w:vAlign w:val="center"/>
          </w:tcPr>
          <w:p w14:paraId="68E76C70" w14:textId="38CE4D54" w:rsidR="007348B5" w:rsidRPr="00BA0993" w:rsidRDefault="007348B5" w:rsidP="008846BD">
            <w:pPr>
              <w:suppressAutoHyphens/>
              <w:rPr>
                <w:i/>
                <w:sz w:val="24"/>
                <w:szCs w:val="24"/>
              </w:rPr>
            </w:pPr>
            <w:r>
              <w:rPr>
                <w:i/>
                <w:sz w:val="24"/>
                <w:szCs w:val="24"/>
              </w:rPr>
              <w:t>2.6</w:t>
            </w:r>
          </w:p>
        </w:tc>
        <w:tc>
          <w:tcPr>
            <w:tcW w:w="3972" w:type="dxa"/>
            <w:vAlign w:val="center"/>
          </w:tcPr>
          <w:p w14:paraId="1137E520" w14:textId="11C84978" w:rsidR="007348B5" w:rsidRPr="004277EE" w:rsidRDefault="007348B5" w:rsidP="008846BD">
            <w:pPr>
              <w:suppressAutoHyphens/>
              <w:rPr>
                <w:i/>
                <w:noProof/>
                <w:sz w:val="24"/>
                <w:szCs w:val="24"/>
              </w:rPr>
            </w:pPr>
            <w:r>
              <w:rPr>
                <w:i/>
                <w:noProof/>
                <w:sz w:val="24"/>
                <w:szCs w:val="24"/>
              </w:rPr>
              <w:t>Matériaux et Equipement fournis par le Maître d’Ouvrage</w:t>
            </w:r>
          </w:p>
        </w:tc>
        <w:tc>
          <w:tcPr>
            <w:tcW w:w="3734" w:type="dxa"/>
            <w:vAlign w:val="center"/>
          </w:tcPr>
          <w:p w14:paraId="285DA756" w14:textId="77777777" w:rsidR="007348B5" w:rsidRPr="00BA0993" w:rsidRDefault="007348B5" w:rsidP="008846BD">
            <w:pPr>
              <w:suppressAutoHyphens/>
              <w:rPr>
                <w:i/>
                <w:noProof/>
                <w:sz w:val="24"/>
                <w:szCs w:val="24"/>
              </w:rPr>
            </w:pPr>
          </w:p>
        </w:tc>
      </w:tr>
      <w:tr w:rsidR="0079102B" w:rsidRPr="00BA0993" w14:paraId="680EE480" w14:textId="77777777" w:rsidTr="008846BD">
        <w:tc>
          <w:tcPr>
            <w:tcW w:w="1402" w:type="dxa"/>
            <w:vAlign w:val="center"/>
          </w:tcPr>
          <w:p w14:paraId="03E1BA55" w14:textId="77777777" w:rsidR="0079102B" w:rsidRPr="00BA0993" w:rsidRDefault="0079102B" w:rsidP="008846BD">
            <w:pPr>
              <w:suppressAutoHyphens/>
              <w:rPr>
                <w:i/>
                <w:sz w:val="24"/>
                <w:szCs w:val="24"/>
              </w:rPr>
            </w:pPr>
            <w:r w:rsidRPr="00BA0993">
              <w:rPr>
                <w:i/>
                <w:sz w:val="24"/>
                <w:szCs w:val="24"/>
              </w:rPr>
              <w:t>4.1</w:t>
            </w:r>
          </w:p>
        </w:tc>
        <w:tc>
          <w:tcPr>
            <w:tcW w:w="3972" w:type="dxa"/>
            <w:vAlign w:val="center"/>
          </w:tcPr>
          <w:p w14:paraId="05B5F279" w14:textId="7568AE00" w:rsidR="0079102B" w:rsidRPr="00BA0993" w:rsidRDefault="007348B5" w:rsidP="008846BD">
            <w:pPr>
              <w:suppressAutoHyphens/>
              <w:rPr>
                <w:i/>
                <w:sz w:val="24"/>
                <w:szCs w:val="24"/>
              </w:rPr>
            </w:pPr>
            <w:r>
              <w:rPr>
                <w:i/>
                <w:noProof/>
                <w:sz w:val="24"/>
                <w:szCs w:val="24"/>
              </w:rPr>
              <w:t>Obligations Générales de l’Entrepreneur</w:t>
            </w:r>
          </w:p>
        </w:tc>
        <w:tc>
          <w:tcPr>
            <w:tcW w:w="3734" w:type="dxa"/>
            <w:vAlign w:val="center"/>
          </w:tcPr>
          <w:p w14:paraId="3023CA26" w14:textId="52B8CA10" w:rsidR="0079102B" w:rsidRPr="00BA0993" w:rsidRDefault="0079102B" w:rsidP="008846BD">
            <w:pPr>
              <w:suppressAutoHyphens/>
              <w:rPr>
                <w:i/>
                <w:sz w:val="24"/>
                <w:szCs w:val="24"/>
              </w:rPr>
            </w:pPr>
            <w:r w:rsidRPr="00BA0993">
              <w:rPr>
                <w:i/>
                <w:noProof/>
                <w:sz w:val="24"/>
                <w:szCs w:val="24"/>
              </w:rPr>
              <w:t xml:space="preserve"> </w:t>
            </w:r>
            <w:r w:rsidR="007348B5">
              <w:rPr>
                <w:i/>
                <w:noProof/>
                <w:sz w:val="24"/>
                <w:szCs w:val="24"/>
              </w:rPr>
              <w:t>C’est aussi inclus ci-dessous sous « les exigences Environnementales et Sociales ».</w:t>
            </w:r>
          </w:p>
        </w:tc>
      </w:tr>
      <w:tr w:rsidR="0079102B" w:rsidRPr="00BA0993" w14:paraId="6C9B1263" w14:textId="77777777" w:rsidTr="008846BD">
        <w:tc>
          <w:tcPr>
            <w:tcW w:w="1402" w:type="dxa"/>
            <w:vAlign w:val="center"/>
          </w:tcPr>
          <w:p w14:paraId="1E60F465" w14:textId="77777777" w:rsidR="0079102B" w:rsidRPr="00BA0993" w:rsidRDefault="0079102B" w:rsidP="008846BD">
            <w:pPr>
              <w:suppressAutoHyphens/>
              <w:rPr>
                <w:i/>
                <w:noProof/>
                <w:sz w:val="24"/>
                <w:szCs w:val="24"/>
              </w:rPr>
            </w:pPr>
            <w:r w:rsidRPr="00BA0993">
              <w:rPr>
                <w:i/>
                <w:noProof/>
                <w:sz w:val="24"/>
                <w:szCs w:val="24"/>
              </w:rPr>
              <w:t xml:space="preserve">4.5 </w:t>
            </w:r>
          </w:p>
        </w:tc>
        <w:tc>
          <w:tcPr>
            <w:tcW w:w="3972" w:type="dxa"/>
            <w:vAlign w:val="center"/>
          </w:tcPr>
          <w:p w14:paraId="088C7DC4" w14:textId="77777777" w:rsidR="0079102B" w:rsidRPr="00BA0993" w:rsidRDefault="0079102B" w:rsidP="008846BD">
            <w:pPr>
              <w:spacing w:before="120"/>
              <w:rPr>
                <w:i/>
                <w:sz w:val="24"/>
                <w:szCs w:val="24"/>
              </w:rPr>
            </w:pPr>
            <w:r w:rsidRPr="00BA0993">
              <w:rPr>
                <w:i/>
                <w:sz w:val="24"/>
                <w:szCs w:val="24"/>
              </w:rPr>
              <w:t xml:space="preserve">Sous-traitants désignés, </w:t>
            </w:r>
          </w:p>
        </w:tc>
        <w:tc>
          <w:tcPr>
            <w:tcW w:w="3734" w:type="dxa"/>
            <w:vAlign w:val="center"/>
          </w:tcPr>
          <w:p w14:paraId="10C18F17" w14:textId="77777777" w:rsidR="0079102B" w:rsidRPr="00BA0993" w:rsidRDefault="0079102B" w:rsidP="008846BD">
            <w:pPr>
              <w:suppressAutoHyphens/>
              <w:rPr>
                <w:i/>
                <w:noProof/>
                <w:sz w:val="24"/>
                <w:szCs w:val="24"/>
              </w:rPr>
            </w:pPr>
            <w:proofErr w:type="gramStart"/>
            <w:r w:rsidRPr="00BA0993">
              <w:rPr>
                <w:i/>
                <w:sz w:val="24"/>
                <w:szCs w:val="24"/>
              </w:rPr>
              <w:t>le</w:t>
            </w:r>
            <w:proofErr w:type="gramEnd"/>
            <w:r w:rsidRPr="00BA0993">
              <w:rPr>
                <w:i/>
                <w:sz w:val="24"/>
                <w:szCs w:val="24"/>
              </w:rPr>
              <w:t xml:space="preserve"> cas échéant</w:t>
            </w:r>
          </w:p>
        </w:tc>
      </w:tr>
      <w:tr w:rsidR="0079102B" w:rsidRPr="00BA0993" w14:paraId="7299E450" w14:textId="77777777" w:rsidTr="008846BD">
        <w:tc>
          <w:tcPr>
            <w:tcW w:w="1402" w:type="dxa"/>
            <w:vAlign w:val="center"/>
          </w:tcPr>
          <w:p w14:paraId="141D402D" w14:textId="77777777" w:rsidR="0079102B" w:rsidRPr="00BA0993" w:rsidRDefault="0079102B" w:rsidP="008846BD">
            <w:pPr>
              <w:suppressAutoHyphens/>
              <w:rPr>
                <w:i/>
                <w:sz w:val="24"/>
                <w:szCs w:val="24"/>
              </w:rPr>
            </w:pPr>
            <w:r w:rsidRPr="00BA0993">
              <w:rPr>
                <w:i/>
                <w:sz w:val="24"/>
                <w:szCs w:val="24"/>
              </w:rPr>
              <w:t>4.6</w:t>
            </w:r>
          </w:p>
        </w:tc>
        <w:tc>
          <w:tcPr>
            <w:tcW w:w="3972" w:type="dxa"/>
            <w:vAlign w:val="center"/>
          </w:tcPr>
          <w:p w14:paraId="78872E52" w14:textId="2D5EDE0B" w:rsidR="0079102B" w:rsidRPr="00BA0993" w:rsidRDefault="007348B5" w:rsidP="007348B5">
            <w:pPr>
              <w:suppressAutoHyphens/>
              <w:rPr>
                <w:i/>
                <w:sz w:val="24"/>
                <w:szCs w:val="24"/>
              </w:rPr>
            </w:pPr>
            <w:r>
              <w:rPr>
                <w:i/>
                <w:sz w:val="24"/>
                <w:szCs w:val="24"/>
              </w:rPr>
              <w:t>Coopération</w:t>
            </w:r>
          </w:p>
        </w:tc>
        <w:tc>
          <w:tcPr>
            <w:tcW w:w="3734" w:type="dxa"/>
            <w:vAlign w:val="center"/>
          </w:tcPr>
          <w:p w14:paraId="7508EDDB" w14:textId="7C028D9A" w:rsidR="0079102B" w:rsidRPr="00BA0993" w:rsidRDefault="007348B5" w:rsidP="008846BD">
            <w:pPr>
              <w:spacing w:before="120"/>
              <w:rPr>
                <w:i/>
                <w:sz w:val="24"/>
                <w:szCs w:val="24"/>
              </w:rPr>
            </w:pPr>
            <w:r>
              <w:rPr>
                <w:i/>
                <w:noProof/>
                <w:sz w:val="24"/>
                <w:szCs w:val="24"/>
              </w:rPr>
              <w:t>C’est aussi inclus ci-dessous sous « les exigences Environnementales et Sociales ».</w:t>
            </w:r>
          </w:p>
        </w:tc>
      </w:tr>
      <w:tr w:rsidR="007348B5" w:rsidRPr="00BA0993" w14:paraId="56DBCD41" w14:textId="77777777" w:rsidTr="008846BD">
        <w:tc>
          <w:tcPr>
            <w:tcW w:w="1402" w:type="dxa"/>
            <w:vAlign w:val="center"/>
          </w:tcPr>
          <w:p w14:paraId="14D8D7B6" w14:textId="0F149F87" w:rsidR="007348B5" w:rsidRPr="00BA0993" w:rsidRDefault="007348B5" w:rsidP="007348B5">
            <w:pPr>
              <w:suppressAutoHyphens/>
              <w:rPr>
                <w:i/>
                <w:sz w:val="24"/>
                <w:szCs w:val="24"/>
              </w:rPr>
            </w:pPr>
            <w:r>
              <w:rPr>
                <w:i/>
                <w:sz w:val="24"/>
                <w:szCs w:val="24"/>
              </w:rPr>
              <w:lastRenderedPageBreak/>
              <w:t>4.8</w:t>
            </w:r>
          </w:p>
        </w:tc>
        <w:tc>
          <w:tcPr>
            <w:tcW w:w="3972" w:type="dxa"/>
            <w:vAlign w:val="center"/>
          </w:tcPr>
          <w:p w14:paraId="5DD82454" w14:textId="68B9C81D" w:rsidR="007348B5" w:rsidRPr="00BA0993" w:rsidRDefault="007348B5" w:rsidP="007348B5">
            <w:pPr>
              <w:spacing w:before="120"/>
              <w:rPr>
                <w:i/>
                <w:sz w:val="24"/>
                <w:szCs w:val="24"/>
              </w:rPr>
            </w:pPr>
            <w:r>
              <w:rPr>
                <w:i/>
                <w:sz w:val="24"/>
                <w:szCs w:val="24"/>
              </w:rPr>
              <w:t>Obligations en matière d’</w:t>
            </w:r>
            <w:r w:rsidR="00245901">
              <w:rPr>
                <w:i/>
                <w:sz w:val="24"/>
                <w:szCs w:val="24"/>
              </w:rPr>
              <w:t>Hygiène</w:t>
            </w:r>
            <w:r>
              <w:rPr>
                <w:i/>
                <w:sz w:val="24"/>
                <w:szCs w:val="24"/>
              </w:rPr>
              <w:t xml:space="preserve"> et de Sécurité</w:t>
            </w:r>
          </w:p>
        </w:tc>
        <w:tc>
          <w:tcPr>
            <w:tcW w:w="3734" w:type="dxa"/>
            <w:vAlign w:val="center"/>
          </w:tcPr>
          <w:p w14:paraId="47F681BB" w14:textId="6B62C792" w:rsidR="007348B5" w:rsidRPr="00BA0993" w:rsidRDefault="007348B5" w:rsidP="007348B5">
            <w:pPr>
              <w:spacing w:before="120"/>
              <w:rPr>
                <w:i/>
                <w:noProof/>
                <w:sz w:val="24"/>
                <w:szCs w:val="24"/>
              </w:rPr>
            </w:pPr>
            <w:r>
              <w:rPr>
                <w:i/>
                <w:noProof/>
                <w:sz w:val="24"/>
                <w:szCs w:val="24"/>
              </w:rPr>
              <w:t>C’est aussi inclus ci-dessous sous « les exigences Environnementales et Sociales ».</w:t>
            </w:r>
          </w:p>
        </w:tc>
      </w:tr>
      <w:tr w:rsidR="007348B5" w:rsidRPr="00BA0993" w14:paraId="0031E858" w14:textId="77777777" w:rsidTr="008846BD">
        <w:tc>
          <w:tcPr>
            <w:tcW w:w="1402" w:type="dxa"/>
            <w:vAlign w:val="center"/>
          </w:tcPr>
          <w:p w14:paraId="71E09FB9" w14:textId="6616D944" w:rsidR="007348B5" w:rsidRPr="00BA0993" w:rsidRDefault="007348B5" w:rsidP="007348B5">
            <w:pPr>
              <w:suppressAutoHyphens/>
              <w:rPr>
                <w:i/>
                <w:sz w:val="24"/>
                <w:szCs w:val="24"/>
              </w:rPr>
            </w:pPr>
            <w:r>
              <w:rPr>
                <w:i/>
                <w:sz w:val="24"/>
                <w:szCs w:val="24"/>
              </w:rPr>
              <w:t>4.9</w:t>
            </w:r>
          </w:p>
        </w:tc>
        <w:tc>
          <w:tcPr>
            <w:tcW w:w="3972" w:type="dxa"/>
            <w:vAlign w:val="center"/>
          </w:tcPr>
          <w:p w14:paraId="515C7990" w14:textId="72599D26" w:rsidR="007348B5" w:rsidRPr="00BA0993" w:rsidRDefault="007348B5" w:rsidP="007348B5">
            <w:pPr>
              <w:spacing w:before="120"/>
              <w:rPr>
                <w:i/>
                <w:sz w:val="24"/>
                <w:szCs w:val="24"/>
              </w:rPr>
            </w:pPr>
            <w:r>
              <w:rPr>
                <w:i/>
                <w:sz w:val="24"/>
                <w:szCs w:val="24"/>
              </w:rPr>
              <w:t>Gestion de la Qualité et Systèmes de Vérification de la Conformité</w:t>
            </w:r>
            <w:r w:rsidRPr="004277EE">
              <w:rPr>
                <w:i/>
                <w:sz w:val="24"/>
                <w:szCs w:val="24"/>
              </w:rPr>
              <w:t>.</w:t>
            </w:r>
          </w:p>
        </w:tc>
        <w:tc>
          <w:tcPr>
            <w:tcW w:w="3734" w:type="dxa"/>
            <w:vAlign w:val="center"/>
          </w:tcPr>
          <w:p w14:paraId="63B05ECE" w14:textId="77777777" w:rsidR="007348B5" w:rsidRPr="00BA0993" w:rsidRDefault="007348B5" w:rsidP="007348B5">
            <w:pPr>
              <w:spacing w:before="120"/>
              <w:rPr>
                <w:i/>
                <w:noProof/>
                <w:sz w:val="24"/>
                <w:szCs w:val="24"/>
              </w:rPr>
            </w:pPr>
          </w:p>
        </w:tc>
      </w:tr>
      <w:tr w:rsidR="007348B5" w:rsidRPr="00BA0993" w14:paraId="16F66AC3" w14:textId="77777777" w:rsidTr="008846BD">
        <w:tc>
          <w:tcPr>
            <w:tcW w:w="1402" w:type="dxa"/>
            <w:vAlign w:val="center"/>
          </w:tcPr>
          <w:p w14:paraId="15AB33D7" w14:textId="40B9D6F1" w:rsidR="007348B5" w:rsidRPr="00BA0993" w:rsidRDefault="007348B5" w:rsidP="007348B5">
            <w:pPr>
              <w:suppressAutoHyphens/>
              <w:rPr>
                <w:i/>
                <w:sz w:val="24"/>
                <w:szCs w:val="24"/>
              </w:rPr>
            </w:pPr>
            <w:r>
              <w:rPr>
                <w:i/>
                <w:sz w:val="24"/>
                <w:szCs w:val="24"/>
              </w:rPr>
              <w:t>4.16</w:t>
            </w:r>
          </w:p>
        </w:tc>
        <w:tc>
          <w:tcPr>
            <w:tcW w:w="3972" w:type="dxa"/>
            <w:vAlign w:val="center"/>
          </w:tcPr>
          <w:p w14:paraId="63F0779A" w14:textId="5EEF7CDA" w:rsidR="007348B5" w:rsidRPr="00BA0993" w:rsidRDefault="007348B5" w:rsidP="007348B5">
            <w:pPr>
              <w:spacing w:before="120"/>
              <w:rPr>
                <w:i/>
                <w:sz w:val="24"/>
                <w:szCs w:val="24"/>
              </w:rPr>
            </w:pPr>
            <w:r>
              <w:rPr>
                <w:i/>
                <w:sz w:val="24"/>
                <w:szCs w:val="24"/>
              </w:rPr>
              <w:t>Transport des Fournitures</w:t>
            </w:r>
          </w:p>
        </w:tc>
        <w:tc>
          <w:tcPr>
            <w:tcW w:w="3734" w:type="dxa"/>
            <w:vAlign w:val="center"/>
          </w:tcPr>
          <w:p w14:paraId="1B293582" w14:textId="77777777" w:rsidR="007348B5" w:rsidRPr="00BA0993" w:rsidRDefault="007348B5" w:rsidP="007348B5">
            <w:pPr>
              <w:spacing w:before="120"/>
              <w:rPr>
                <w:i/>
                <w:noProof/>
                <w:sz w:val="24"/>
                <w:szCs w:val="24"/>
              </w:rPr>
            </w:pPr>
          </w:p>
        </w:tc>
      </w:tr>
      <w:tr w:rsidR="007348B5" w:rsidRPr="00BA0993" w14:paraId="61D38680" w14:textId="77777777" w:rsidTr="008846BD">
        <w:tc>
          <w:tcPr>
            <w:tcW w:w="1402" w:type="dxa"/>
            <w:vAlign w:val="center"/>
          </w:tcPr>
          <w:p w14:paraId="066A669A" w14:textId="77059719" w:rsidR="007348B5" w:rsidRPr="00BA0993" w:rsidRDefault="007348B5" w:rsidP="007348B5">
            <w:pPr>
              <w:suppressAutoHyphens/>
              <w:rPr>
                <w:i/>
                <w:sz w:val="24"/>
                <w:szCs w:val="24"/>
              </w:rPr>
            </w:pPr>
            <w:r>
              <w:rPr>
                <w:i/>
                <w:sz w:val="24"/>
                <w:szCs w:val="24"/>
              </w:rPr>
              <w:t>4.18</w:t>
            </w:r>
          </w:p>
        </w:tc>
        <w:tc>
          <w:tcPr>
            <w:tcW w:w="3972" w:type="dxa"/>
            <w:vAlign w:val="center"/>
          </w:tcPr>
          <w:p w14:paraId="017F664D" w14:textId="661B6ECA" w:rsidR="007348B5" w:rsidRPr="00BA0993" w:rsidRDefault="007348B5" w:rsidP="007348B5">
            <w:pPr>
              <w:spacing w:before="120"/>
              <w:rPr>
                <w:i/>
                <w:sz w:val="24"/>
                <w:szCs w:val="24"/>
              </w:rPr>
            </w:pPr>
            <w:r>
              <w:rPr>
                <w:i/>
                <w:sz w:val="24"/>
                <w:szCs w:val="24"/>
              </w:rPr>
              <w:t>Protection de l’Environnement</w:t>
            </w:r>
          </w:p>
        </w:tc>
        <w:tc>
          <w:tcPr>
            <w:tcW w:w="3734" w:type="dxa"/>
            <w:vAlign w:val="center"/>
          </w:tcPr>
          <w:p w14:paraId="0F844EE6" w14:textId="281655E3" w:rsidR="007348B5" w:rsidRPr="00BA0993" w:rsidRDefault="007348B5" w:rsidP="007348B5">
            <w:pPr>
              <w:spacing w:before="120"/>
              <w:rPr>
                <w:i/>
                <w:noProof/>
                <w:sz w:val="24"/>
                <w:szCs w:val="24"/>
              </w:rPr>
            </w:pPr>
            <w:r>
              <w:rPr>
                <w:i/>
                <w:noProof/>
                <w:sz w:val="24"/>
                <w:szCs w:val="24"/>
              </w:rPr>
              <w:t>C’est aussi inclus ci-dessous sous « les exigences Environnementales et Sociales ».</w:t>
            </w:r>
          </w:p>
        </w:tc>
      </w:tr>
      <w:tr w:rsidR="007348B5" w:rsidRPr="00BA0993" w14:paraId="512D943C" w14:textId="77777777" w:rsidTr="008846BD">
        <w:tc>
          <w:tcPr>
            <w:tcW w:w="1402" w:type="dxa"/>
          </w:tcPr>
          <w:p w14:paraId="0ADBC3A4" w14:textId="232483A4" w:rsidR="007348B5" w:rsidRPr="00BA0993" w:rsidRDefault="007348B5" w:rsidP="007348B5">
            <w:pPr>
              <w:suppressAutoHyphens/>
              <w:rPr>
                <w:i/>
                <w:sz w:val="24"/>
                <w:szCs w:val="24"/>
              </w:rPr>
            </w:pPr>
            <w:r w:rsidRPr="005471C5">
              <w:rPr>
                <w:i/>
                <w:sz w:val="24"/>
                <w:szCs w:val="24"/>
              </w:rPr>
              <w:t>4.</w:t>
            </w:r>
            <w:r>
              <w:rPr>
                <w:i/>
                <w:sz w:val="24"/>
                <w:szCs w:val="24"/>
              </w:rPr>
              <w:t>19</w:t>
            </w:r>
          </w:p>
        </w:tc>
        <w:tc>
          <w:tcPr>
            <w:tcW w:w="3972" w:type="dxa"/>
            <w:vAlign w:val="center"/>
          </w:tcPr>
          <w:p w14:paraId="2BED325C" w14:textId="27F9C2CE" w:rsidR="007348B5" w:rsidRPr="00BA0993" w:rsidRDefault="007348B5" w:rsidP="007348B5">
            <w:pPr>
              <w:spacing w:before="120"/>
              <w:rPr>
                <w:i/>
                <w:sz w:val="24"/>
                <w:szCs w:val="24"/>
              </w:rPr>
            </w:pPr>
            <w:r>
              <w:rPr>
                <w:i/>
                <w:sz w:val="24"/>
                <w:szCs w:val="24"/>
              </w:rPr>
              <w:t>Installations temporaires</w:t>
            </w:r>
          </w:p>
        </w:tc>
        <w:tc>
          <w:tcPr>
            <w:tcW w:w="3734" w:type="dxa"/>
            <w:vAlign w:val="center"/>
          </w:tcPr>
          <w:p w14:paraId="45B1CDB6" w14:textId="77777777" w:rsidR="007348B5" w:rsidRPr="00BA0993" w:rsidRDefault="007348B5" w:rsidP="007348B5">
            <w:pPr>
              <w:spacing w:before="120"/>
              <w:rPr>
                <w:i/>
                <w:noProof/>
                <w:sz w:val="24"/>
                <w:szCs w:val="24"/>
              </w:rPr>
            </w:pPr>
          </w:p>
        </w:tc>
      </w:tr>
      <w:tr w:rsidR="007348B5" w:rsidRPr="00BA0993" w14:paraId="776B2586" w14:textId="77777777" w:rsidTr="008846BD">
        <w:tc>
          <w:tcPr>
            <w:tcW w:w="1402" w:type="dxa"/>
          </w:tcPr>
          <w:p w14:paraId="6E3CF2F1" w14:textId="18E5B588" w:rsidR="007348B5" w:rsidRPr="005471C5" w:rsidRDefault="007348B5" w:rsidP="007348B5">
            <w:pPr>
              <w:suppressAutoHyphens/>
              <w:rPr>
                <w:i/>
                <w:sz w:val="24"/>
                <w:szCs w:val="24"/>
              </w:rPr>
            </w:pPr>
            <w:r>
              <w:rPr>
                <w:i/>
                <w:sz w:val="24"/>
                <w:szCs w:val="24"/>
              </w:rPr>
              <w:t>4.20</w:t>
            </w:r>
          </w:p>
        </w:tc>
        <w:tc>
          <w:tcPr>
            <w:tcW w:w="3972" w:type="dxa"/>
            <w:vAlign w:val="center"/>
          </w:tcPr>
          <w:p w14:paraId="33410428" w14:textId="3E4F0390" w:rsidR="007348B5" w:rsidRDefault="007348B5" w:rsidP="007348B5">
            <w:pPr>
              <w:spacing w:before="120"/>
              <w:rPr>
                <w:i/>
                <w:sz w:val="24"/>
                <w:szCs w:val="24"/>
              </w:rPr>
            </w:pPr>
            <w:r>
              <w:rPr>
                <w:i/>
                <w:sz w:val="24"/>
                <w:szCs w:val="24"/>
              </w:rPr>
              <w:t>Rapports d’Avancement</w:t>
            </w:r>
          </w:p>
        </w:tc>
        <w:tc>
          <w:tcPr>
            <w:tcW w:w="3734" w:type="dxa"/>
            <w:vAlign w:val="center"/>
          </w:tcPr>
          <w:p w14:paraId="60494F11" w14:textId="77777777" w:rsidR="007348B5" w:rsidRPr="00BA0993" w:rsidRDefault="007348B5" w:rsidP="007348B5">
            <w:pPr>
              <w:spacing w:before="120"/>
              <w:rPr>
                <w:i/>
                <w:noProof/>
                <w:sz w:val="24"/>
                <w:szCs w:val="24"/>
              </w:rPr>
            </w:pPr>
          </w:p>
        </w:tc>
      </w:tr>
      <w:tr w:rsidR="007348B5" w:rsidRPr="00BA0993" w14:paraId="5E83E1CF" w14:textId="77777777" w:rsidTr="008846BD">
        <w:tc>
          <w:tcPr>
            <w:tcW w:w="1402" w:type="dxa"/>
          </w:tcPr>
          <w:p w14:paraId="5B42102E" w14:textId="77777777" w:rsidR="007348B5" w:rsidRPr="00BA0993" w:rsidRDefault="007348B5" w:rsidP="007348B5">
            <w:pPr>
              <w:suppressAutoHyphens/>
              <w:rPr>
                <w:i/>
                <w:sz w:val="24"/>
                <w:szCs w:val="24"/>
              </w:rPr>
            </w:pPr>
            <w:r w:rsidRPr="005471C5">
              <w:rPr>
                <w:i/>
                <w:sz w:val="24"/>
                <w:szCs w:val="24"/>
              </w:rPr>
              <w:t>5.2</w:t>
            </w:r>
          </w:p>
        </w:tc>
        <w:tc>
          <w:tcPr>
            <w:tcW w:w="3972" w:type="dxa"/>
            <w:vAlign w:val="center"/>
          </w:tcPr>
          <w:p w14:paraId="10738AA8" w14:textId="1F3287F5" w:rsidR="007348B5" w:rsidRPr="00BA0993" w:rsidRDefault="007348B5" w:rsidP="007348B5">
            <w:pPr>
              <w:spacing w:before="120"/>
              <w:rPr>
                <w:i/>
                <w:sz w:val="24"/>
                <w:szCs w:val="24"/>
              </w:rPr>
            </w:pPr>
            <w:r>
              <w:rPr>
                <w:i/>
                <w:sz w:val="24"/>
                <w:szCs w:val="24"/>
              </w:rPr>
              <w:t xml:space="preserve">Documents de l’Entrepreneur </w:t>
            </w:r>
          </w:p>
          <w:p w14:paraId="3B9B0F9F" w14:textId="434BD893" w:rsidR="007348B5" w:rsidRPr="00BA0993" w:rsidRDefault="007348B5" w:rsidP="007348B5">
            <w:pPr>
              <w:spacing w:before="120"/>
              <w:rPr>
                <w:i/>
                <w:sz w:val="24"/>
                <w:szCs w:val="24"/>
              </w:rPr>
            </w:pPr>
          </w:p>
        </w:tc>
        <w:tc>
          <w:tcPr>
            <w:tcW w:w="3734" w:type="dxa"/>
            <w:vAlign w:val="center"/>
          </w:tcPr>
          <w:p w14:paraId="46B31044" w14:textId="4D80164F" w:rsidR="007348B5" w:rsidRPr="00BA0993" w:rsidRDefault="007348B5" w:rsidP="007348B5">
            <w:pPr>
              <w:spacing w:before="120"/>
              <w:jc w:val="both"/>
              <w:rPr>
                <w:i/>
                <w:noProof/>
                <w:sz w:val="24"/>
                <w:szCs w:val="24"/>
              </w:rPr>
            </w:pPr>
            <w:r w:rsidRPr="005471C5">
              <w:rPr>
                <w:i/>
                <w:noProof/>
                <w:sz w:val="24"/>
                <w:szCs w:val="24"/>
              </w:rPr>
              <w:t xml:space="preserve">Préciser, </w:t>
            </w:r>
            <w:r>
              <w:rPr>
                <w:i/>
                <w:noProof/>
                <w:sz w:val="24"/>
                <w:szCs w:val="24"/>
              </w:rPr>
              <w:t>comme approprié, quels sont</w:t>
            </w:r>
            <w:r w:rsidRPr="005471C5">
              <w:rPr>
                <w:i/>
                <w:noProof/>
                <w:sz w:val="24"/>
                <w:szCs w:val="24"/>
              </w:rPr>
              <w:t xml:space="preserve"> </w:t>
            </w:r>
            <w:r>
              <w:rPr>
                <w:i/>
                <w:noProof/>
                <w:sz w:val="24"/>
                <w:szCs w:val="24"/>
              </w:rPr>
              <w:t xml:space="preserve">les </w:t>
            </w:r>
            <w:r w:rsidRPr="005471C5">
              <w:rPr>
                <w:i/>
                <w:noProof/>
                <w:sz w:val="24"/>
                <w:szCs w:val="24"/>
              </w:rPr>
              <w:t>Documents de l'Entrepreneur requis</w:t>
            </w:r>
            <w:r>
              <w:rPr>
                <w:i/>
                <w:noProof/>
                <w:sz w:val="24"/>
                <w:szCs w:val="24"/>
              </w:rPr>
              <w:t xml:space="preserve"> par le Maître d’Ouvrage pour préparer et identifier quels Documents de l’Entrepreneurs sont requis par le Maître d’Ouvrage d’être soumis à l’Ingénieur pour Examen. </w:t>
            </w:r>
            <w:r w:rsidRPr="005471C5">
              <w:rPr>
                <w:i/>
                <w:noProof/>
                <w:sz w:val="24"/>
                <w:szCs w:val="24"/>
              </w:rPr>
              <w:t>Le cas échéant, inclure également toute exigence applicable en matière d'examen/vérification obligatoire et/ou de vérification. Si tel est le cas, inclure : (i) les processus requis et si, et dans quelle mesure, ces examens et/ou vérifications d'un</w:t>
            </w:r>
            <w:r>
              <w:rPr>
                <w:i/>
                <w:noProof/>
                <w:sz w:val="24"/>
                <w:szCs w:val="24"/>
              </w:rPr>
              <w:t xml:space="preserve"> élément (et les D</w:t>
            </w:r>
            <w:r w:rsidRPr="005471C5">
              <w:rPr>
                <w:i/>
                <w:noProof/>
                <w:sz w:val="24"/>
                <w:szCs w:val="24"/>
              </w:rPr>
              <w:t xml:space="preserve">ocuments de l'Entrepreneur associés à cet élément) remplaceront l'examen </w:t>
            </w:r>
            <w:r>
              <w:rPr>
                <w:i/>
                <w:noProof/>
                <w:sz w:val="24"/>
                <w:szCs w:val="24"/>
              </w:rPr>
              <w:t xml:space="preserve">par l’Ingénieur en vertue de </w:t>
            </w:r>
            <w:r w:rsidRPr="005471C5">
              <w:rPr>
                <w:i/>
                <w:noProof/>
                <w:sz w:val="24"/>
                <w:szCs w:val="24"/>
              </w:rPr>
              <w:t xml:space="preserve">la présente Clause.  </w:t>
            </w:r>
          </w:p>
        </w:tc>
      </w:tr>
      <w:tr w:rsidR="007348B5" w:rsidRPr="00BA0993" w14:paraId="78B9420B" w14:textId="77777777" w:rsidTr="008846BD">
        <w:tc>
          <w:tcPr>
            <w:tcW w:w="1402" w:type="dxa"/>
            <w:vAlign w:val="center"/>
          </w:tcPr>
          <w:p w14:paraId="047AABA1" w14:textId="77777777" w:rsidR="007348B5" w:rsidRPr="00BA0993" w:rsidRDefault="007348B5" w:rsidP="007348B5">
            <w:pPr>
              <w:suppressAutoHyphens/>
              <w:rPr>
                <w:i/>
                <w:sz w:val="24"/>
                <w:szCs w:val="24"/>
              </w:rPr>
            </w:pPr>
            <w:r>
              <w:rPr>
                <w:i/>
                <w:sz w:val="24"/>
                <w:szCs w:val="24"/>
              </w:rPr>
              <w:t>5.4</w:t>
            </w:r>
          </w:p>
        </w:tc>
        <w:tc>
          <w:tcPr>
            <w:tcW w:w="3972" w:type="dxa"/>
            <w:vAlign w:val="center"/>
          </w:tcPr>
          <w:p w14:paraId="7116E267" w14:textId="1BBEDED9" w:rsidR="007348B5" w:rsidRPr="00BA0993" w:rsidRDefault="00245901" w:rsidP="007348B5">
            <w:pPr>
              <w:spacing w:before="120"/>
              <w:rPr>
                <w:i/>
                <w:sz w:val="24"/>
                <w:szCs w:val="24"/>
              </w:rPr>
            </w:pPr>
            <w:r>
              <w:rPr>
                <w:i/>
                <w:sz w:val="24"/>
                <w:szCs w:val="24"/>
              </w:rPr>
              <w:t>Normes</w:t>
            </w:r>
            <w:r w:rsidR="007348B5">
              <w:rPr>
                <w:i/>
                <w:sz w:val="24"/>
                <w:szCs w:val="24"/>
              </w:rPr>
              <w:t xml:space="preserve"> Techniques et Réglementations</w:t>
            </w:r>
          </w:p>
        </w:tc>
        <w:tc>
          <w:tcPr>
            <w:tcW w:w="3734" w:type="dxa"/>
            <w:vAlign w:val="center"/>
          </w:tcPr>
          <w:p w14:paraId="15F87BFC" w14:textId="3F25A575" w:rsidR="007348B5" w:rsidRPr="00BA0993" w:rsidRDefault="007348B5" w:rsidP="007348B5">
            <w:pPr>
              <w:spacing w:before="120"/>
              <w:rPr>
                <w:i/>
                <w:noProof/>
                <w:sz w:val="24"/>
                <w:szCs w:val="24"/>
              </w:rPr>
            </w:pPr>
            <w:r w:rsidRPr="000067B6">
              <w:rPr>
                <w:i/>
                <w:noProof/>
                <w:sz w:val="24"/>
                <w:szCs w:val="24"/>
              </w:rPr>
              <w:t xml:space="preserve">Ceci est également inclus dans la rubrique "Exigences </w:t>
            </w:r>
            <w:r>
              <w:rPr>
                <w:i/>
                <w:noProof/>
                <w:sz w:val="24"/>
                <w:szCs w:val="24"/>
              </w:rPr>
              <w:t>E</w:t>
            </w:r>
            <w:r w:rsidRPr="000067B6">
              <w:rPr>
                <w:i/>
                <w:noProof/>
                <w:sz w:val="24"/>
                <w:szCs w:val="24"/>
              </w:rPr>
              <w:t xml:space="preserve">nvironnementales et </w:t>
            </w:r>
            <w:r>
              <w:rPr>
                <w:i/>
                <w:noProof/>
                <w:sz w:val="24"/>
                <w:szCs w:val="24"/>
              </w:rPr>
              <w:t>S</w:t>
            </w:r>
            <w:r w:rsidRPr="000067B6">
              <w:rPr>
                <w:i/>
                <w:noProof/>
                <w:sz w:val="24"/>
                <w:szCs w:val="24"/>
              </w:rPr>
              <w:t>ociales" ci-dessous.</w:t>
            </w:r>
          </w:p>
        </w:tc>
      </w:tr>
      <w:tr w:rsidR="007348B5" w:rsidRPr="00BA0993" w14:paraId="30864779" w14:textId="77777777" w:rsidTr="008846BD">
        <w:tc>
          <w:tcPr>
            <w:tcW w:w="1402" w:type="dxa"/>
            <w:vAlign w:val="center"/>
          </w:tcPr>
          <w:p w14:paraId="7627957B" w14:textId="77777777" w:rsidR="007348B5" w:rsidRPr="00BA0993" w:rsidRDefault="007348B5" w:rsidP="007348B5">
            <w:pPr>
              <w:suppressAutoHyphens/>
              <w:rPr>
                <w:i/>
                <w:sz w:val="24"/>
                <w:szCs w:val="24"/>
              </w:rPr>
            </w:pPr>
            <w:r>
              <w:rPr>
                <w:i/>
                <w:sz w:val="24"/>
                <w:szCs w:val="24"/>
              </w:rPr>
              <w:t>5.5</w:t>
            </w:r>
          </w:p>
        </w:tc>
        <w:tc>
          <w:tcPr>
            <w:tcW w:w="3972" w:type="dxa"/>
            <w:vAlign w:val="center"/>
          </w:tcPr>
          <w:p w14:paraId="679E88B1" w14:textId="4C6B8FE4" w:rsidR="007348B5" w:rsidRPr="00BA0993" w:rsidRDefault="007348B5" w:rsidP="007348B5">
            <w:pPr>
              <w:spacing w:before="120"/>
              <w:rPr>
                <w:i/>
                <w:sz w:val="24"/>
                <w:szCs w:val="24"/>
              </w:rPr>
            </w:pPr>
            <w:r>
              <w:rPr>
                <w:i/>
                <w:sz w:val="24"/>
                <w:szCs w:val="24"/>
              </w:rPr>
              <w:t>Formation</w:t>
            </w:r>
          </w:p>
        </w:tc>
        <w:tc>
          <w:tcPr>
            <w:tcW w:w="3734" w:type="dxa"/>
            <w:vAlign w:val="center"/>
          </w:tcPr>
          <w:p w14:paraId="47EED5A0" w14:textId="77777777" w:rsidR="007348B5" w:rsidRPr="00BA0993" w:rsidRDefault="007348B5" w:rsidP="007348B5">
            <w:pPr>
              <w:spacing w:before="120"/>
              <w:rPr>
                <w:i/>
                <w:noProof/>
                <w:sz w:val="24"/>
                <w:szCs w:val="24"/>
              </w:rPr>
            </w:pPr>
          </w:p>
        </w:tc>
      </w:tr>
      <w:tr w:rsidR="007348B5" w:rsidRPr="00BA0993" w14:paraId="09B7C580" w14:textId="77777777" w:rsidTr="008846BD">
        <w:tc>
          <w:tcPr>
            <w:tcW w:w="1402" w:type="dxa"/>
            <w:vAlign w:val="center"/>
          </w:tcPr>
          <w:p w14:paraId="12B7C3AA" w14:textId="1A8A2663" w:rsidR="007348B5" w:rsidRDefault="007348B5" w:rsidP="007348B5">
            <w:pPr>
              <w:suppressAutoHyphens/>
              <w:rPr>
                <w:i/>
                <w:sz w:val="24"/>
                <w:szCs w:val="24"/>
              </w:rPr>
            </w:pPr>
            <w:r>
              <w:rPr>
                <w:i/>
                <w:sz w:val="24"/>
                <w:szCs w:val="24"/>
              </w:rPr>
              <w:t>5.6</w:t>
            </w:r>
          </w:p>
        </w:tc>
        <w:tc>
          <w:tcPr>
            <w:tcW w:w="3972" w:type="dxa"/>
            <w:vAlign w:val="center"/>
          </w:tcPr>
          <w:p w14:paraId="2EDA1E9C" w14:textId="624B660C" w:rsidR="007348B5" w:rsidRDefault="007348B5" w:rsidP="007348B5">
            <w:pPr>
              <w:spacing w:before="120"/>
              <w:rPr>
                <w:i/>
                <w:sz w:val="24"/>
                <w:szCs w:val="24"/>
              </w:rPr>
            </w:pPr>
            <w:r>
              <w:rPr>
                <w:i/>
                <w:sz w:val="24"/>
                <w:szCs w:val="24"/>
              </w:rPr>
              <w:t>Etats des travaux exécutés</w:t>
            </w:r>
          </w:p>
        </w:tc>
        <w:tc>
          <w:tcPr>
            <w:tcW w:w="3734" w:type="dxa"/>
            <w:vAlign w:val="center"/>
          </w:tcPr>
          <w:p w14:paraId="00D515F3" w14:textId="77777777" w:rsidR="007348B5" w:rsidRPr="00BA0993" w:rsidRDefault="007348B5" w:rsidP="007348B5">
            <w:pPr>
              <w:spacing w:before="120"/>
              <w:rPr>
                <w:i/>
                <w:noProof/>
                <w:sz w:val="24"/>
                <w:szCs w:val="24"/>
              </w:rPr>
            </w:pPr>
          </w:p>
        </w:tc>
      </w:tr>
      <w:tr w:rsidR="007348B5" w:rsidRPr="00BA0993" w14:paraId="0F619FB5" w14:textId="77777777" w:rsidTr="008846BD">
        <w:tc>
          <w:tcPr>
            <w:tcW w:w="1402" w:type="dxa"/>
            <w:vAlign w:val="center"/>
          </w:tcPr>
          <w:p w14:paraId="7E089AEC" w14:textId="25FD0B5D" w:rsidR="007348B5" w:rsidRDefault="007348B5" w:rsidP="007348B5">
            <w:pPr>
              <w:suppressAutoHyphens/>
              <w:rPr>
                <w:i/>
                <w:sz w:val="24"/>
                <w:szCs w:val="24"/>
              </w:rPr>
            </w:pPr>
            <w:r>
              <w:rPr>
                <w:i/>
                <w:sz w:val="24"/>
                <w:szCs w:val="24"/>
              </w:rPr>
              <w:t>5.7</w:t>
            </w:r>
          </w:p>
        </w:tc>
        <w:tc>
          <w:tcPr>
            <w:tcW w:w="3972" w:type="dxa"/>
            <w:vAlign w:val="center"/>
          </w:tcPr>
          <w:p w14:paraId="2B2C5735" w14:textId="632C3F23" w:rsidR="007348B5" w:rsidRDefault="007348B5" w:rsidP="007348B5">
            <w:pPr>
              <w:spacing w:before="120"/>
              <w:rPr>
                <w:i/>
                <w:sz w:val="24"/>
                <w:szCs w:val="24"/>
              </w:rPr>
            </w:pPr>
            <w:r>
              <w:rPr>
                <w:i/>
                <w:sz w:val="24"/>
                <w:szCs w:val="24"/>
              </w:rPr>
              <w:t>Manuels d’Opérations et de Maintenance</w:t>
            </w:r>
          </w:p>
        </w:tc>
        <w:tc>
          <w:tcPr>
            <w:tcW w:w="3734" w:type="dxa"/>
            <w:vAlign w:val="center"/>
          </w:tcPr>
          <w:p w14:paraId="5F1A4F50" w14:textId="77777777" w:rsidR="007348B5" w:rsidRPr="00BA0993" w:rsidRDefault="007348B5" w:rsidP="007348B5">
            <w:pPr>
              <w:spacing w:before="120"/>
              <w:rPr>
                <w:i/>
                <w:noProof/>
                <w:sz w:val="24"/>
                <w:szCs w:val="24"/>
              </w:rPr>
            </w:pPr>
          </w:p>
        </w:tc>
      </w:tr>
      <w:tr w:rsidR="007348B5" w:rsidRPr="00BA0993" w14:paraId="270822B6" w14:textId="77777777" w:rsidTr="008846BD">
        <w:tc>
          <w:tcPr>
            <w:tcW w:w="1402" w:type="dxa"/>
            <w:vAlign w:val="center"/>
          </w:tcPr>
          <w:p w14:paraId="6A0CEF90" w14:textId="77777777" w:rsidR="007348B5" w:rsidRPr="00BA0993" w:rsidRDefault="007348B5" w:rsidP="007348B5">
            <w:pPr>
              <w:suppressAutoHyphens/>
              <w:rPr>
                <w:i/>
                <w:sz w:val="24"/>
                <w:szCs w:val="24"/>
              </w:rPr>
            </w:pPr>
            <w:r>
              <w:rPr>
                <w:i/>
                <w:sz w:val="24"/>
                <w:szCs w:val="24"/>
              </w:rPr>
              <w:lastRenderedPageBreak/>
              <w:t xml:space="preserve">6.6 </w:t>
            </w:r>
          </w:p>
        </w:tc>
        <w:tc>
          <w:tcPr>
            <w:tcW w:w="3972" w:type="dxa"/>
            <w:vAlign w:val="center"/>
          </w:tcPr>
          <w:p w14:paraId="35EA96AD" w14:textId="66637D5A" w:rsidR="007348B5" w:rsidRPr="00BA0993" w:rsidRDefault="007348B5" w:rsidP="007348B5">
            <w:pPr>
              <w:spacing w:before="120"/>
              <w:rPr>
                <w:i/>
                <w:sz w:val="24"/>
                <w:szCs w:val="24"/>
              </w:rPr>
            </w:pPr>
            <w:r>
              <w:rPr>
                <w:i/>
                <w:sz w:val="24"/>
                <w:szCs w:val="24"/>
              </w:rPr>
              <w:t xml:space="preserve">Installations pour le Personnel et la </w:t>
            </w:r>
            <w:r w:rsidR="00245901">
              <w:rPr>
                <w:i/>
                <w:sz w:val="24"/>
                <w:szCs w:val="24"/>
              </w:rPr>
              <w:t>main-d’œuvre</w:t>
            </w:r>
            <w:r>
              <w:rPr>
                <w:i/>
                <w:sz w:val="24"/>
                <w:szCs w:val="24"/>
              </w:rPr>
              <w:t xml:space="preserve"> de l’Entrepreneur</w:t>
            </w:r>
          </w:p>
        </w:tc>
        <w:tc>
          <w:tcPr>
            <w:tcW w:w="3734" w:type="dxa"/>
            <w:vAlign w:val="center"/>
          </w:tcPr>
          <w:p w14:paraId="03A333D5" w14:textId="77777777" w:rsidR="007348B5" w:rsidRPr="00BA0993" w:rsidRDefault="007348B5" w:rsidP="007348B5">
            <w:pPr>
              <w:spacing w:before="120"/>
              <w:rPr>
                <w:i/>
                <w:noProof/>
                <w:sz w:val="24"/>
                <w:szCs w:val="24"/>
              </w:rPr>
            </w:pPr>
          </w:p>
        </w:tc>
      </w:tr>
      <w:tr w:rsidR="007348B5" w:rsidRPr="00BA0993" w14:paraId="128D399A" w14:textId="77777777" w:rsidTr="008846BD">
        <w:tc>
          <w:tcPr>
            <w:tcW w:w="1402" w:type="dxa"/>
            <w:vAlign w:val="center"/>
          </w:tcPr>
          <w:p w14:paraId="1392A0E2" w14:textId="08E0BC09" w:rsidR="007348B5" w:rsidRDefault="007348B5" w:rsidP="007348B5">
            <w:pPr>
              <w:suppressAutoHyphens/>
              <w:rPr>
                <w:i/>
                <w:sz w:val="24"/>
                <w:szCs w:val="24"/>
              </w:rPr>
            </w:pPr>
            <w:r>
              <w:rPr>
                <w:i/>
                <w:sz w:val="24"/>
                <w:szCs w:val="24"/>
              </w:rPr>
              <w:t>6.7</w:t>
            </w:r>
          </w:p>
        </w:tc>
        <w:tc>
          <w:tcPr>
            <w:tcW w:w="3972" w:type="dxa"/>
            <w:vAlign w:val="center"/>
          </w:tcPr>
          <w:p w14:paraId="7B32A9C8" w14:textId="075478DF" w:rsidR="007348B5" w:rsidRDefault="007348B5" w:rsidP="007348B5">
            <w:pPr>
              <w:spacing w:before="120"/>
              <w:rPr>
                <w:i/>
                <w:sz w:val="24"/>
                <w:szCs w:val="24"/>
              </w:rPr>
            </w:pPr>
            <w:r>
              <w:rPr>
                <w:i/>
                <w:sz w:val="24"/>
                <w:szCs w:val="24"/>
              </w:rPr>
              <w:t>Hygiène et Sécurité du Personnel</w:t>
            </w:r>
          </w:p>
        </w:tc>
        <w:tc>
          <w:tcPr>
            <w:tcW w:w="3734" w:type="dxa"/>
            <w:vAlign w:val="center"/>
          </w:tcPr>
          <w:p w14:paraId="61A859E3" w14:textId="77777777" w:rsidR="007348B5" w:rsidRPr="00BA0993" w:rsidRDefault="007348B5" w:rsidP="007348B5">
            <w:pPr>
              <w:spacing w:before="120"/>
              <w:rPr>
                <w:i/>
                <w:noProof/>
                <w:sz w:val="24"/>
                <w:szCs w:val="24"/>
              </w:rPr>
            </w:pPr>
          </w:p>
        </w:tc>
      </w:tr>
      <w:tr w:rsidR="007348B5" w:rsidRPr="00BA0993" w14:paraId="00AD67E0" w14:textId="77777777" w:rsidTr="008846BD">
        <w:tc>
          <w:tcPr>
            <w:tcW w:w="1402" w:type="dxa"/>
            <w:vAlign w:val="center"/>
          </w:tcPr>
          <w:p w14:paraId="30033120" w14:textId="37889108" w:rsidR="007348B5" w:rsidRDefault="007348B5" w:rsidP="007348B5">
            <w:pPr>
              <w:suppressAutoHyphens/>
              <w:rPr>
                <w:i/>
                <w:sz w:val="24"/>
                <w:szCs w:val="24"/>
              </w:rPr>
            </w:pPr>
            <w:r>
              <w:rPr>
                <w:i/>
                <w:sz w:val="24"/>
                <w:szCs w:val="24"/>
              </w:rPr>
              <w:t>6.12</w:t>
            </w:r>
          </w:p>
        </w:tc>
        <w:tc>
          <w:tcPr>
            <w:tcW w:w="3972" w:type="dxa"/>
            <w:vAlign w:val="center"/>
          </w:tcPr>
          <w:p w14:paraId="05807790" w14:textId="205DE3C2" w:rsidR="007348B5" w:rsidRDefault="007348B5" w:rsidP="007348B5">
            <w:pPr>
              <w:spacing w:before="120"/>
              <w:rPr>
                <w:i/>
                <w:sz w:val="24"/>
                <w:szCs w:val="24"/>
              </w:rPr>
            </w:pPr>
            <w:r>
              <w:rPr>
                <w:i/>
                <w:sz w:val="24"/>
                <w:szCs w:val="24"/>
              </w:rPr>
              <w:t>Personnel Clé</w:t>
            </w:r>
          </w:p>
        </w:tc>
        <w:tc>
          <w:tcPr>
            <w:tcW w:w="3734" w:type="dxa"/>
            <w:vAlign w:val="center"/>
          </w:tcPr>
          <w:p w14:paraId="2C77881C" w14:textId="77777777" w:rsidR="007348B5" w:rsidRPr="00BA0993" w:rsidRDefault="007348B5" w:rsidP="007348B5">
            <w:pPr>
              <w:spacing w:before="120"/>
              <w:rPr>
                <w:i/>
                <w:noProof/>
                <w:sz w:val="24"/>
                <w:szCs w:val="24"/>
              </w:rPr>
            </w:pPr>
          </w:p>
        </w:tc>
      </w:tr>
      <w:tr w:rsidR="007348B5" w:rsidRPr="00BA0993" w14:paraId="5FB5DDF0" w14:textId="77777777" w:rsidTr="008846BD">
        <w:tc>
          <w:tcPr>
            <w:tcW w:w="1402" w:type="dxa"/>
            <w:vAlign w:val="center"/>
          </w:tcPr>
          <w:p w14:paraId="7E2859A9" w14:textId="2FD0B933" w:rsidR="007348B5" w:rsidRDefault="007348B5" w:rsidP="007348B5">
            <w:pPr>
              <w:suppressAutoHyphens/>
              <w:rPr>
                <w:i/>
                <w:sz w:val="24"/>
                <w:szCs w:val="24"/>
              </w:rPr>
            </w:pPr>
            <w:r>
              <w:rPr>
                <w:i/>
                <w:sz w:val="24"/>
                <w:szCs w:val="24"/>
              </w:rPr>
              <w:t>7.3</w:t>
            </w:r>
          </w:p>
        </w:tc>
        <w:tc>
          <w:tcPr>
            <w:tcW w:w="3972" w:type="dxa"/>
            <w:vAlign w:val="center"/>
          </w:tcPr>
          <w:p w14:paraId="6D04956A" w14:textId="641AAC30" w:rsidR="007348B5" w:rsidRDefault="007348B5" w:rsidP="007348B5">
            <w:pPr>
              <w:spacing w:before="120"/>
              <w:rPr>
                <w:i/>
                <w:sz w:val="24"/>
                <w:szCs w:val="24"/>
              </w:rPr>
            </w:pPr>
            <w:r>
              <w:rPr>
                <w:i/>
                <w:sz w:val="24"/>
                <w:szCs w:val="24"/>
              </w:rPr>
              <w:t>Inspection</w:t>
            </w:r>
          </w:p>
        </w:tc>
        <w:tc>
          <w:tcPr>
            <w:tcW w:w="3734" w:type="dxa"/>
            <w:vAlign w:val="center"/>
          </w:tcPr>
          <w:p w14:paraId="63E4E86F" w14:textId="77777777" w:rsidR="007348B5" w:rsidRPr="00BA0993" w:rsidRDefault="007348B5" w:rsidP="007348B5">
            <w:pPr>
              <w:spacing w:before="120"/>
              <w:rPr>
                <w:i/>
                <w:noProof/>
                <w:sz w:val="24"/>
                <w:szCs w:val="24"/>
              </w:rPr>
            </w:pPr>
          </w:p>
        </w:tc>
      </w:tr>
      <w:tr w:rsidR="007348B5" w:rsidRPr="00BA0993" w14:paraId="5807C1EC" w14:textId="77777777" w:rsidTr="008846BD">
        <w:tc>
          <w:tcPr>
            <w:tcW w:w="1402" w:type="dxa"/>
            <w:vAlign w:val="center"/>
          </w:tcPr>
          <w:p w14:paraId="5F102471" w14:textId="77777777" w:rsidR="007348B5" w:rsidRPr="00BA0993" w:rsidRDefault="007348B5" w:rsidP="007348B5">
            <w:pPr>
              <w:suppressAutoHyphens/>
              <w:rPr>
                <w:i/>
                <w:sz w:val="24"/>
                <w:szCs w:val="24"/>
              </w:rPr>
            </w:pPr>
            <w:r>
              <w:rPr>
                <w:i/>
                <w:sz w:val="24"/>
                <w:szCs w:val="24"/>
              </w:rPr>
              <w:t>7.4</w:t>
            </w:r>
          </w:p>
        </w:tc>
        <w:tc>
          <w:tcPr>
            <w:tcW w:w="3972" w:type="dxa"/>
            <w:vAlign w:val="center"/>
          </w:tcPr>
          <w:p w14:paraId="0952DE3E" w14:textId="27BD5316" w:rsidR="007348B5" w:rsidRPr="00BA0993" w:rsidRDefault="007348B5" w:rsidP="007348B5">
            <w:pPr>
              <w:spacing w:before="120"/>
              <w:rPr>
                <w:i/>
                <w:sz w:val="24"/>
                <w:szCs w:val="24"/>
              </w:rPr>
            </w:pPr>
            <w:r>
              <w:rPr>
                <w:i/>
                <w:sz w:val="24"/>
                <w:szCs w:val="24"/>
              </w:rPr>
              <w:t>Essais par l’Entrepreneur</w:t>
            </w:r>
          </w:p>
        </w:tc>
        <w:tc>
          <w:tcPr>
            <w:tcW w:w="3734" w:type="dxa"/>
            <w:vAlign w:val="center"/>
          </w:tcPr>
          <w:p w14:paraId="4B24A62C" w14:textId="77777777" w:rsidR="007348B5" w:rsidRPr="00BA0993" w:rsidRDefault="007348B5" w:rsidP="007348B5">
            <w:pPr>
              <w:spacing w:before="120"/>
              <w:rPr>
                <w:i/>
                <w:noProof/>
                <w:sz w:val="24"/>
                <w:szCs w:val="24"/>
              </w:rPr>
            </w:pPr>
          </w:p>
        </w:tc>
      </w:tr>
      <w:tr w:rsidR="007348B5" w:rsidRPr="00BA0993" w14:paraId="024D5D4C" w14:textId="77777777" w:rsidTr="008846BD">
        <w:tc>
          <w:tcPr>
            <w:tcW w:w="1402" w:type="dxa"/>
          </w:tcPr>
          <w:p w14:paraId="3CA74FB4" w14:textId="77777777" w:rsidR="007348B5" w:rsidRPr="00BA0993" w:rsidRDefault="007348B5" w:rsidP="007348B5">
            <w:pPr>
              <w:suppressAutoHyphens/>
              <w:rPr>
                <w:i/>
                <w:sz w:val="24"/>
                <w:szCs w:val="24"/>
              </w:rPr>
            </w:pPr>
            <w:r w:rsidRPr="009C5B34">
              <w:rPr>
                <w:i/>
                <w:sz w:val="24"/>
                <w:szCs w:val="24"/>
              </w:rPr>
              <w:t>7.8</w:t>
            </w:r>
          </w:p>
        </w:tc>
        <w:tc>
          <w:tcPr>
            <w:tcW w:w="3972" w:type="dxa"/>
            <w:vAlign w:val="center"/>
          </w:tcPr>
          <w:p w14:paraId="79A9857A" w14:textId="77777777" w:rsidR="007348B5" w:rsidRPr="00BA0993" w:rsidRDefault="007348B5" w:rsidP="007348B5">
            <w:pPr>
              <w:spacing w:before="120"/>
              <w:rPr>
                <w:i/>
                <w:sz w:val="24"/>
                <w:szCs w:val="24"/>
              </w:rPr>
            </w:pPr>
            <w:r>
              <w:rPr>
                <w:i/>
                <w:sz w:val="24"/>
                <w:szCs w:val="24"/>
              </w:rPr>
              <w:t>Redevances</w:t>
            </w:r>
          </w:p>
        </w:tc>
        <w:tc>
          <w:tcPr>
            <w:tcW w:w="3734" w:type="dxa"/>
            <w:vAlign w:val="center"/>
          </w:tcPr>
          <w:p w14:paraId="77729865" w14:textId="77777777" w:rsidR="007348B5" w:rsidRPr="00BA0993" w:rsidRDefault="007348B5" w:rsidP="007348B5">
            <w:pPr>
              <w:spacing w:before="120"/>
              <w:rPr>
                <w:i/>
                <w:noProof/>
                <w:sz w:val="24"/>
                <w:szCs w:val="24"/>
              </w:rPr>
            </w:pPr>
          </w:p>
        </w:tc>
      </w:tr>
      <w:tr w:rsidR="007348B5" w:rsidRPr="00BA0993" w14:paraId="430A3AD5" w14:textId="77777777" w:rsidTr="008846BD">
        <w:tc>
          <w:tcPr>
            <w:tcW w:w="1402" w:type="dxa"/>
          </w:tcPr>
          <w:p w14:paraId="6D00D0CC" w14:textId="6A3651F4" w:rsidR="007348B5" w:rsidRPr="00BA0993" w:rsidRDefault="007348B5" w:rsidP="007348B5">
            <w:pPr>
              <w:suppressAutoHyphens/>
              <w:rPr>
                <w:i/>
                <w:sz w:val="24"/>
                <w:szCs w:val="24"/>
              </w:rPr>
            </w:pPr>
            <w:r w:rsidRPr="009C5B34">
              <w:rPr>
                <w:i/>
                <w:sz w:val="24"/>
                <w:szCs w:val="24"/>
              </w:rPr>
              <w:t>8.</w:t>
            </w:r>
            <w:r>
              <w:rPr>
                <w:i/>
                <w:sz w:val="24"/>
                <w:szCs w:val="24"/>
              </w:rPr>
              <w:t>3</w:t>
            </w:r>
          </w:p>
        </w:tc>
        <w:tc>
          <w:tcPr>
            <w:tcW w:w="3972" w:type="dxa"/>
            <w:vAlign w:val="center"/>
          </w:tcPr>
          <w:p w14:paraId="5357180C" w14:textId="62E7B3FB" w:rsidR="007348B5" w:rsidRPr="00BA0993" w:rsidRDefault="007348B5" w:rsidP="007348B5">
            <w:pPr>
              <w:spacing w:before="120"/>
              <w:rPr>
                <w:i/>
                <w:sz w:val="24"/>
                <w:szCs w:val="24"/>
              </w:rPr>
            </w:pPr>
            <w:r>
              <w:rPr>
                <w:i/>
                <w:sz w:val="24"/>
                <w:szCs w:val="24"/>
              </w:rPr>
              <w:t>Programme</w:t>
            </w:r>
          </w:p>
        </w:tc>
        <w:tc>
          <w:tcPr>
            <w:tcW w:w="3734" w:type="dxa"/>
            <w:vAlign w:val="center"/>
          </w:tcPr>
          <w:p w14:paraId="4F427187" w14:textId="77777777" w:rsidR="007348B5" w:rsidRPr="00BA0993" w:rsidRDefault="007348B5" w:rsidP="007348B5">
            <w:pPr>
              <w:spacing w:before="120"/>
              <w:rPr>
                <w:i/>
                <w:noProof/>
                <w:sz w:val="24"/>
                <w:szCs w:val="24"/>
              </w:rPr>
            </w:pPr>
          </w:p>
        </w:tc>
      </w:tr>
      <w:tr w:rsidR="007348B5" w:rsidRPr="00BA0993" w14:paraId="618D1528" w14:textId="77777777" w:rsidTr="008846BD">
        <w:tc>
          <w:tcPr>
            <w:tcW w:w="1402" w:type="dxa"/>
          </w:tcPr>
          <w:p w14:paraId="41A218C3" w14:textId="0258F7EB" w:rsidR="007348B5" w:rsidRPr="009C5B34" w:rsidRDefault="007348B5" w:rsidP="007348B5">
            <w:pPr>
              <w:suppressAutoHyphens/>
              <w:rPr>
                <w:i/>
                <w:sz w:val="24"/>
                <w:szCs w:val="24"/>
              </w:rPr>
            </w:pPr>
            <w:r>
              <w:rPr>
                <w:i/>
                <w:sz w:val="24"/>
                <w:szCs w:val="24"/>
              </w:rPr>
              <w:t>9.1</w:t>
            </w:r>
          </w:p>
        </w:tc>
        <w:tc>
          <w:tcPr>
            <w:tcW w:w="3972" w:type="dxa"/>
            <w:vAlign w:val="center"/>
          </w:tcPr>
          <w:p w14:paraId="029CD89F" w14:textId="11CCDC29" w:rsidR="007348B5" w:rsidRDefault="007348B5" w:rsidP="007348B5">
            <w:pPr>
              <w:spacing w:before="120"/>
              <w:rPr>
                <w:i/>
                <w:sz w:val="24"/>
                <w:szCs w:val="24"/>
              </w:rPr>
            </w:pPr>
            <w:r>
              <w:rPr>
                <w:i/>
                <w:sz w:val="24"/>
                <w:szCs w:val="24"/>
              </w:rPr>
              <w:t>(Tests d’Achèvement) – Obligations de l’Entrepreneur</w:t>
            </w:r>
          </w:p>
        </w:tc>
        <w:tc>
          <w:tcPr>
            <w:tcW w:w="3734" w:type="dxa"/>
            <w:vAlign w:val="center"/>
          </w:tcPr>
          <w:p w14:paraId="562EEED4" w14:textId="77777777" w:rsidR="007348B5" w:rsidRPr="00BA0993" w:rsidRDefault="007348B5" w:rsidP="007348B5">
            <w:pPr>
              <w:spacing w:before="120"/>
              <w:rPr>
                <w:i/>
                <w:noProof/>
                <w:sz w:val="24"/>
                <w:szCs w:val="24"/>
              </w:rPr>
            </w:pPr>
          </w:p>
        </w:tc>
      </w:tr>
      <w:tr w:rsidR="007348B5" w:rsidRPr="00BA0993" w14:paraId="73DB9ABC" w14:textId="77777777" w:rsidTr="008846BD">
        <w:tc>
          <w:tcPr>
            <w:tcW w:w="1402" w:type="dxa"/>
          </w:tcPr>
          <w:p w14:paraId="5E5788E6" w14:textId="5098B4BB" w:rsidR="007348B5" w:rsidRPr="009C5B34" w:rsidRDefault="007348B5" w:rsidP="007348B5">
            <w:pPr>
              <w:suppressAutoHyphens/>
              <w:rPr>
                <w:i/>
                <w:sz w:val="24"/>
                <w:szCs w:val="24"/>
              </w:rPr>
            </w:pPr>
            <w:r>
              <w:rPr>
                <w:i/>
                <w:sz w:val="24"/>
                <w:szCs w:val="24"/>
              </w:rPr>
              <w:t>10.2</w:t>
            </w:r>
          </w:p>
        </w:tc>
        <w:tc>
          <w:tcPr>
            <w:tcW w:w="3972" w:type="dxa"/>
            <w:vAlign w:val="center"/>
          </w:tcPr>
          <w:p w14:paraId="5F2BD75E" w14:textId="6DF67856" w:rsidR="007348B5" w:rsidRDefault="007348B5" w:rsidP="007348B5">
            <w:pPr>
              <w:spacing w:before="120"/>
              <w:rPr>
                <w:i/>
                <w:sz w:val="24"/>
                <w:szCs w:val="24"/>
              </w:rPr>
            </w:pPr>
            <w:r>
              <w:rPr>
                <w:i/>
                <w:sz w:val="24"/>
                <w:szCs w:val="24"/>
              </w:rPr>
              <w:t>Prise de possession</w:t>
            </w:r>
          </w:p>
        </w:tc>
        <w:tc>
          <w:tcPr>
            <w:tcW w:w="3734" w:type="dxa"/>
            <w:vAlign w:val="center"/>
          </w:tcPr>
          <w:p w14:paraId="2FF20CA3" w14:textId="77777777" w:rsidR="007348B5" w:rsidRPr="00BA0993" w:rsidRDefault="007348B5" w:rsidP="007348B5">
            <w:pPr>
              <w:spacing w:before="120"/>
              <w:rPr>
                <w:i/>
                <w:noProof/>
                <w:sz w:val="24"/>
                <w:szCs w:val="24"/>
              </w:rPr>
            </w:pPr>
          </w:p>
        </w:tc>
      </w:tr>
      <w:tr w:rsidR="007348B5" w:rsidRPr="00BA0993" w14:paraId="6BB9CBD2" w14:textId="77777777" w:rsidTr="008846BD">
        <w:tc>
          <w:tcPr>
            <w:tcW w:w="1402" w:type="dxa"/>
          </w:tcPr>
          <w:p w14:paraId="7A7FE1B4" w14:textId="478562FC" w:rsidR="007348B5" w:rsidRPr="00BA0993" w:rsidRDefault="007348B5" w:rsidP="007348B5">
            <w:pPr>
              <w:suppressAutoHyphens/>
              <w:rPr>
                <w:i/>
                <w:sz w:val="24"/>
                <w:szCs w:val="24"/>
              </w:rPr>
            </w:pPr>
            <w:r w:rsidRPr="009C5B34">
              <w:rPr>
                <w:i/>
                <w:sz w:val="24"/>
                <w:szCs w:val="24"/>
              </w:rPr>
              <w:t>1</w:t>
            </w:r>
            <w:r>
              <w:rPr>
                <w:i/>
                <w:sz w:val="24"/>
                <w:szCs w:val="24"/>
              </w:rPr>
              <w:t>1.11</w:t>
            </w:r>
          </w:p>
        </w:tc>
        <w:tc>
          <w:tcPr>
            <w:tcW w:w="3972" w:type="dxa"/>
            <w:vAlign w:val="center"/>
          </w:tcPr>
          <w:p w14:paraId="1702BEEA" w14:textId="33D5F109" w:rsidR="007348B5" w:rsidRPr="00BA0993" w:rsidRDefault="007348B5" w:rsidP="007348B5">
            <w:pPr>
              <w:spacing w:before="120"/>
              <w:rPr>
                <w:i/>
                <w:sz w:val="24"/>
                <w:szCs w:val="24"/>
              </w:rPr>
            </w:pPr>
            <w:r>
              <w:rPr>
                <w:i/>
                <w:sz w:val="24"/>
                <w:szCs w:val="24"/>
              </w:rPr>
              <w:t>Nettoyage du Site</w:t>
            </w:r>
          </w:p>
        </w:tc>
        <w:tc>
          <w:tcPr>
            <w:tcW w:w="3734" w:type="dxa"/>
            <w:vAlign w:val="center"/>
          </w:tcPr>
          <w:p w14:paraId="5F62C8AF" w14:textId="77777777" w:rsidR="007348B5" w:rsidRPr="00BA0993" w:rsidRDefault="007348B5" w:rsidP="007348B5">
            <w:pPr>
              <w:spacing w:before="120"/>
              <w:rPr>
                <w:i/>
                <w:noProof/>
                <w:sz w:val="24"/>
                <w:szCs w:val="24"/>
              </w:rPr>
            </w:pPr>
          </w:p>
        </w:tc>
      </w:tr>
      <w:tr w:rsidR="007348B5" w:rsidRPr="00BA0993" w14:paraId="797C9DEF" w14:textId="77777777" w:rsidTr="008846BD">
        <w:tc>
          <w:tcPr>
            <w:tcW w:w="1402" w:type="dxa"/>
          </w:tcPr>
          <w:p w14:paraId="51CD26DB" w14:textId="5181CEE0" w:rsidR="007348B5" w:rsidRPr="00BA0993" w:rsidRDefault="007348B5" w:rsidP="007348B5">
            <w:pPr>
              <w:suppressAutoHyphens/>
              <w:rPr>
                <w:i/>
                <w:sz w:val="24"/>
                <w:szCs w:val="24"/>
              </w:rPr>
            </w:pPr>
            <w:r w:rsidRPr="009C5B34">
              <w:rPr>
                <w:i/>
                <w:sz w:val="24"/>
                <w:szCs w:val="24"/>
              </w:rPr>
              <w:t>1</w:t>
            </w:r>
            <w:r>
              <w:rPr>
                <w:i/>
                <w:sz w:val="24"/>
                <w:szCs w:val="24"/>
              </w:rPr>
              <w:t>2.1</w:t>
            </w:r>
          </w:p>
        </w:tc>
        <w:tc>
          <w:tcPr>
            <w:tcW w:w="3972" w:type="dxa"/>
            <w:vAlign w:val="center"/>
          </w:tcPr>
          <w:p w14:paraId="46588B3B" w14:textId="1BC47151" w:rsidR="007348B5" w:rsidRPr="00BA0993" w:rsidRDefault="007348B5" w:rsidP="007348B5">
            <w:pPr>
              <w:spacing w:before="120"/>
              <w:rPr>
                <w:i/>
                <w:sz w:val="24"/>
                <w:szCs w:val="24"/>
              </w:rPr>
            </w:pPr>
            <w:r>
              <w:rPr>
                <w:i/>
                <w:sz w:val="24"/>
                <w:szCs w:val="24"/>
              </w:rPr>
              <w:t>Procédures pour les Tests après Achèvement</w:t>
            </w:r>
          </w:p>
        </w:tc>
        <w:tc>
          <w:tcPr>
            <w:tcW w:w="3734" w:type="dxa"/>
            <w:vAlign w:val="center"/>
          </w:tcPr>
          <w:p w14:paraId="4DE230F2" w14:textId="77777777" w:rsidR="007348B5" w:rsidRPr="00BA0993" w:rsidRDefault="007348B5" w:rsidP="007348B5">
            <w:pPr>
              <w:spacing w:before="120"/>
              <w:rPr>
                <w:i/>
                <w:noProof/>
                <w:sz w:val="24"/>
                <w:szCs w:val="24"/>
              </w:rPr>
            </w:pPr>
          </w:p>
        </w:tc>
      </w:tr>
    </w:tbl>
    <w:p w14:paraId="651512AD" w14:textId="77777777" w:rsidR="00711162" w:rsidRDefault="00711162" w:rsidP="008A7FD5">
      <w:pPr>
        <w:jc w:val="both"/>
        <w:rPr>
          <w:b/>
          <w:bCs/>
          <w:i/>
          <w:iCs/>
          <w:sz w:val="24"/>
          <w:szCs w:val="24"/>
        </w:rPr>
      </w:pPr>
      <w:bookmarkStart w:id="1145" w:name="_Toc485033380"/>
    </w:p>
    <w:p w14:paraId="56513040" w14:textId="34BF3FC2" w:rsidR="0079102B" w:rsidRPr="00BA0993" w:rsidRDefault="0079102B" w:rsidP="008A7FD5">
      <w:pPr>
        <w:jc w:val="both"/>
        <w:rPr>
          <w:i/>
          <w:iCs/>
          <w:sz w:val="24"/>
          <w:szCs w:val="24"/>
        </w:rPr>
      </w:pPr>
      <w:r w:rsidRPr="007348B5">
        <w:rPr>
          <w:b/>
          <w:bCs/>
          <w:i/>
          <w:iCs/>
          <w:sz w:val="24"/>
          <w:szCs w:val="24"/>
        </w:rPr>
        <w:t>Toute exigence technique supplémentaire en matière d'achats durables</w:t>
      </w:r>
      <w:r w:rsidRPr="00BA0993">
        <w:rPr>
          <w:i/>
          <w:iCs/>
          <w:sz w:val="24"/>
          <w:szCs w:val="24"/>
        </w:rPr>
        <w:t xml:space="preserve"> (au-delà des exigences </w:t>
      </w:r>
      <w:r w:rsidR="00245901">
        <w:rPr>
          <w:i/>
          <w:iCs/>
          <w:sz w:val="24"/>
          <w:szCs w:val="24"/>
        </w:rPr>
        <w:t>ES</w:t>
      </w:r>
      <w:r>
        <w:rPr>
          <w:i/>
          <w:iCs/>
          <w:sz w:val="24"/>
          <w:szCs w:val="24"/>
        </w:rPr>
        <w:t xml:space="preserve"> </w:t>
      </w:r>
      <w:r w:rsidRPr="00BA0993">
        <w:rPr>
          <w:i/>
          <w:iCs/>
          <w:sz w:val="24"/>
          <w:szCs w:val="24"/>
        </w:rPr>
        <w:t>énoncées dans la section Exigences environnementales et sociales ci-dessous) doit être clairement spécifiée. Les exigences en matière d'a</w:t>
      </w:r>
      <w:r>
        <w:rPr>
          <w:i/>
          <w:iCs/>
          <w:sz w:val="24"/>
          <w:szCs w:val="24"/>
        </w:rPr>
        <w:t>chat</w:t>
      </w:r>
      <w:r w:rsidRPr="00BA0993">
        <w:rPr>
          <w:i/>
          <w:iCs/>
          <w:sz w:val="24"/>
          <w:szCs w:val="24"/>
        </w:rPr>
        <w:t xml:space="preserve"> durable peuvent être spécifiées pour permettre l'évaluation d</w:t>
      </w:r>
      <w:r w:rsidR="007348B5">
        <w:rPr>
          <w:i/>
          <w:iCs/>
          <w:sz w:val="24"/>
          <w:szCs w:val="24"/>
        </w:rPr>
        <w:t>e telles exigences, sur une base « </w:t>
      </w:r>
      <w:r w:rsidR="008A7FD5" w:rsidRPr="008A7FD5">
        <w:rPr>
          <w:i/>
          <w:iCs/>
          <w:sz w:val="24"/>
          <w:szCs w:val="24"/>
        </w:rPr>
        <w:t>Réussir ou échouer</w:t>
      </w:r>
      <w:r w:rsidR="008A7FD5">
        <w:rPr>
          <w:i/>
          <w:iCs/>
          <w:sz w:val="24"/>
          <w:szCs w:val="24"/>
        </w:rPr>
        <w:t> »</w:t>
      </w:r>
      <w:r w:rsidRPr="00BA0993">
        <w:rPr>
          <w:i/>
          <w:iCs/>
          <w:sz w:val="24"/>
          <w:szCs w:val="24"/>
        </w:rPr>
        <w:t xml:space="preserve"> </w:t>
      </w:r>
      <w:r>
        <w:rPr>
          <w:i/>
          <w:iCs/>
          <w:sz w:val="24"/>
          <w:szCs w:val="24"/>
        </w:rPr>
        <w:t>comme il convient</w:t>
      </w:r>
      <w:r w:rsidRPr="00BA0993">
        <w:rPr>
          <w:i/>
          <w:iCs/>
          <w:sz w:val="24"/>
          <w:szCs w:val="24"/>
        </w:rPr>
        <w:t>.</w:t>
      </w:r>
      <w:r w:rsidR="008A7FD5">
        <w:rPr>
          <w:i/>
          <w:iCs/>
          <w:sz w:val="24"/>
          <w:szCs w:val="24"/>
        </w:rPr>
        <w:t xml:space="preserve"> </w:t>
      </w:r>
      <w:r w:rsidRPr="00022F95">
        <w:rPr>
          <w:i/>
          <w:iCs/>
          <w:sz w:val="24"/>
          <w:szCs w:val="24"/>
        </w:rPr>
        <w:t xml:space="preserve">Afin d'encourager l'innovation des </w:t>
      </w:r>
      <w:r w:rsidR="00543DC3">
        <w:rPr>
          <w:i/>
          <w:iCs/>
          <w:sz w:val="24"/>
          <w:szCs w:val="24"/>
        </w:rPr>
        <w:t>C</w:t>
      </w:r>
      <w:r w:rsidR="006D7404">
        <w:rPr>
          <w:i/>
          <w:iCs/>
          <w:sz w:val="24"/>
          <w:szCs w:val="24"/>
        </w:rPr>
        <w:t>andidat</w:t>
      </w:r>
      <w:r w:rsidRPr="00022F95">
        <w:rPr>
          <w:i/>
          <w:iCs/>
          <w:sz w:val="24"/>
          <w:szCs w:val="24"/>
        </w:rPr>
        <w:t>s dans le traitement des exigences en matière d'</w:t>
      </w:r>
      <w:r w:rsidRPr="00BA0993">
        <w:rPr>
          <w:i/>
          <w:iCs/>
          <w:sz w:val="24"/>
          <w:szCs w:val="24"/>
        </w:rPr>
        <w:t>ac</w:t>
      </w:r>
      <w:r>
        <w:rPr>
          <w:i/>
          <w:iCs/>
          <w:sz w:val="24"/>
          <w:szCs w:val="24"/>
        </w:rPr>
        <w:t>quisition</w:t>
      </w:r>
      <w:r w:rsidRPr="00BA0993">
        <w:rPr>
          <w:i/>
          <w:iCs/>
          <w:sz w:val="24"/>
          <w:szCs w:val="24"/>
        </w:rPr>
        <w:t>s durables</w:t>
      </w:r>
      <w:r w:rsidRPr="00022F95">
        <w:rPr>
          <w:i/>
          <w:iCs/>
          <w:sz w:val="24"/>
          <w:szCs w:val="24"/>
        </w:rPr>
        <w:t xml:space="preserve">, les critères d'évaluation des </w:t>
      </w:r>
      <w:r w:rsidR="001D5EA1">
        <w:rPr>
          <w:i/>
          <w:iCs/>
          <w:sz w:val="24"/>
          <w:szCs w:val="24"/>
        </w:rPr>
        <w:t>Soumission</w:t>
      </w:r>
      <w:r w:rsidRPr="00022F95">
        <w:rPr>
          <w:i/>
          <w:iCs/>
          <w:sz w:val="24"/>
          <w:szCs w:val="24"/>
        </w:rPr>
        <w:t xml:space="preserve">s </w:t>
      </w:r>
      <w:r>
        <w:rPr>
          <w:i/>
          <w:iCs/>
          <w:sz w:val="24"/>
          <w:szCs w:val="24"/>
        </w:rPr>
        <w:t xml:space="preserve">doivent </w:t>
      </w:r>
      <w:r w:rsidRPr="00022F95">
        <w:rPr>
          <w:i/>
          <w:iCs/>
          <w:sz w:val="24"/>
          <w:szCs w:val="24"/>
        </w:rPr>
        <w:t>précise</w:t>
      </w:r>
      <w:r>
        <w:rPr>
          <w:i/>
          <w:iCs/>
          <w:sz w:val="24"/>
          <w:szCs w:val="24"/>
        </w:rPr>
        <w:t>r</w:t>
      </w:r>
      <w:r w:rsidRPr="00022F95">
        <w:rPr>
          <w:i/>
          <w:iCs/>
          <w:sz w:val="24"/>
          <w:szCs w:val="24"/>
        </w:rPr>
        <w:t xml:space="preserve"> le mécanisme d'ajustement </w:t>
      </w:r>
      <w:r>
        <w:rPr>
          <w:i/>
          <w:iCs/>
          <w:sz w:val="24"/>
          <w:szCs w:val="24"/>
        </w:rPr>
        <w:t>monétaire et/ou d'évaluation de</w:t>
      </w:r>
      <w:r w:rsidRPr="00022F95">
        <w:rPr>
          <w:i/>
          <w:iCs/>
          <w:sz w:val="24"/>
          <w:szCs w:val="24"/>
        </w:rPr>
        <w:t xml:space="preserve"> critères </w:t>
      </w:r>
      <w:r>
        <w:rPr>
          <w:i/>
          <w:iCs/>
          <w:sz w:val="24"/>
          <w:szCs w:val="24"/>
        </w:rPr>
        <w:t>n</w:t>
      </w:r>
      <w:r w:rsidRPr="00022F95">
        <w:rPr>
          <w:i/>
          <w:iCs/>
          <w:sz w:val="24"/>
          <w:szCs w:val="24"/>
        </w:rPr>
        <w:t>ot</w:t>
      </w:r>
      <w:r>
        <w:rPr>
          <w:i/>
          <w:iCs/>
          <w:sz w:val="24"/>
          <w:szCs w:val="24"/>
        </w:rPr>
        <w:t xml:space="preserve">és aux fins de comparaison des </w:t>
      </w:r>
      <w:r w:rsidR="001D5EA1">
        <w:rPr>
          <w:i/>
          <w:iCs/>
          <w:sz w:val="24"/>
          <w:szCs w:val="24"/>
        </w:rPr>
        <w:t>Soumission</w:t>
      </w:r>
      <w:r>
        <w:rPr>
          <w:i/>
          <w:iCs/>
          <w:sz w:val="24"/>
          <w:szCs w:val="24"/>
        </w:rPr>
        <w:t>s ;</w:t>
      </w:r>
      <w:r w:rsidRPr="00022F95">
        <w:rPr>
          <w:i/>
          <w:iCs/>
          <w:sz w:val="24"/>
          <w:szCs w:val="24"/>
        </w:rPr>
        <w:t xml:space="preserve"> les </w:t>
      </w:r>
      <w:r w:rsidR="00543DC3">
        <w:rPr>
          <w:i/>
          <w:iCs/>
          <w:sz w:val="24"/>
          <w:szCs w:val="24"/>
        </w:rPr>
        <w:t>C</w:t>
      </w:r>
      <w:r w:rsidR="006D7404">
        <w:rPr>
          <w:i/>
          <w:iCs/>
          <w:sz w:val="24"/>
          <w:szCs w:val="24"/>
        </w:rPr>
        <w:t>andidat</w:t>
      </w:r>
      <w:r w:rsidRPr="00022F95">
        <w:rPr>
          <w:i/>
          <w:iCs/>
          <w:sz w:val="24"/>
          <w:szCs w:val="24"/>
        </w:rPr>
        <w:t xml:space="preserve">s peuvent être invités à proposer des </w:t>
      </w:r>
      <w:r>
        <w:rPr>
          <w:i/>
          <w:iCs/>
          <w:sz w:val="24"/>
          <w:szCs w:val="24"/>
        </w:rPr>
        <w:t>Ouvrages</w:t>
      </w:r>
      <w:r w:rsidRPr="00022F95">
        <w:rPr>
          <w:i/>
          <w:iCs/>
          <w:sz w:val="24"/>
          <w:szCs w:val="24"/>
        </w:rPr>
        <w:t xml:space="preserve"> qui dépassent les exigences min</w:t>
      </w:r>
      <w:r>
        <w:rPr>
          <w:i/>
          <w:iCs/>
          <w:sz w:val="24"/>
          <w:szCs w:val="24"/>
        </w:rPr>
        <w:t>imales spécifiées en matière d'</w:t>
      </w:r>
      <w:r w:rsidRPr="00BA0993">
        <w:rPr>
          <w:i/>
          <w:iCs/>
          <w:sz w:val="24"/>
          <w:szCs w:val="24"/>
        </w:rPr>
        <w:t>ac</w:t>
      </w:r>
      <w:r>
        <w:rPr>
          <w:i/>
          <w:iCs/>
          <w:sz w:val="24"/>
          <w:szCs w:val="24"/>
        </w:rPr>
        <w:t>quisition</w:t>
      </w:r>
      <w:r w:rsidRPr="00BA0993">
        <w:rPr>
          <w:i/>
          <w:iCs/>
          <w:sz w:val="24"/>
          <w:szCs w:val="24"/>
        </w:rPr>
        <w:t>s durables</w:t>
      </w:r>
      <w:r>
        <w:rPr>
          <w:i/>
          <w:iCs/>
          <w:sz w:val="24"/>
          <w:szCs w:val="24"/>
        </w:rPr>
        <w:t>.</w:t>
      </w:r>
    </w:p>
    <w:p w14:paraId="03B4F480" w14:textId="77777777" w:rsidR="0079102B" w:rsidRPr="00BA0993" w:rsidRDefault="0079102B" w:rsidP="0079102B">
      <w:pPr>
        <w:spacing w:before="120" w:after="120"/>
        <w:jc w:val="both"/>
        <w:rPr>
          <w:sz w:val="24"/>
          <w:szCs w:val="24"/>
        </w:rPr>
      </w:pPr>
    </w:p>
    <w:p w14:paraId="0B67B015" w14:textId="77777777" w:rsidR="008A7FD5" w:rsidRDefault="008A7FD5">
      <w:pPr>
        <w:rPr>
          <w:b/>
          <w:sz w:val="36"/>
          <w:lang w:eastAsia="en-US"/>
        </w:rPr>
      </w:pPr>
      <w:r>
        <w:br w:type="page"/>
      </w:r>
    </w:p>
    <w:p w14:paraId="789D94B0" w14:textId="22B261D9" w:rsidR="00DA586E" w:rsidRPr="00EF441A" w:rsidRDefault="00DA586E" w:rsidP="00EF441A">
      <w:pPr>
        <w:pStyle w:val="SecVIIH1"/>
      </w:pPr>
      <w:bookmarkStart w:id="1146" w:name="_Toc87270397"/>
      <w:r w:rsidRPr="00EF441A">
        <w:lastRenderedPageBreak/>
        <w:t xml:space="preserve">Exigences </w:t>
      </w:r>
      <w:r w:rsidR="008A7FD5">
        <w:t>E</w:t>
      </w:r>
      <w:r w:rsidRPr="00EF441A">
        <w:t xml:space="preserve">nvironnementales et </w:t>
      </w:r>
      <w:r w:rsidR="008A7FD5">
        <w:t>S</w:t>
      </w:r>
      <w:r w:rsidRPr="00EF441A">
        <w:t>ociales (ES)</w:t>
      </w:r>
      <w:bookmarkEnd w:id="1146"/>
    </w:p>
    <w:p w14:paraId="505E1DD8" w14:textId="77777777" w:rsidR="00DA586E" w:rsidRPr="00DA586E" w:rsidRDefault="00DA586E" w:rsidP="00DA586E">
      <w:pPr>
        <w:rPr>
          <w:b/>
          <w:sz w:val="24"/>
          <w:lang w:eastAsia="en-US"/>
        </w:rPr>
      </w:pPr>
    </w:p>
    <w:p w14:paraId="6C1DF857" w14:textId="77777777" w:rsidR="00BA0993" w:rsidRDefault="00BA0993" w:rsidP="006C0101">
      <w:pPr>
        <w:spacing w:after="120"/>
        <w:jc w:val="both"/>
        <w:rPr>
          <w:i/>
          <w:sz w:val="24"/>
          <w:lang w:eastAsia="en-US"/>
        </w:rPr>
      </w:pPr>
    </w:p>
    <w:p w14:paraId="0398F160" w14:textId="77777777" w:rsidR="008A7FD5" w:rsidRDefault="00BC678C" w:rsidP="0079102B">
      <w:pPr>
        <w:spacing w:after="120"/>
        <w:jc w:val="both"/>
        <w:rPr>
          <w:i/>
          <w:sz w:val="24"/>
          <w:lang w:eastAsia="en-US"/>
        </w:rPr>
      </w:pPr>
      <w:r>
        <w:rPr>
          <w:i/>
          <w:sz w:val="24"/>
          <w:lang w:eastAsia="en-US"/>
        </w:rPr>
        <w:t>[</w:t>
      </w:r>
      <w:r w:rsidR="008A7FD5">
        <w:rPr>
          <w:i/>
          <w:sz w:val="24"/>
          <w:lang w:eastAsia="en-US"/>
        </w:rPr>
        <w:t>L’équipe du Maître d’Ouvrage qui prépare les exigences ES devrait inclure des Spécialistes qualifiés dans le domaine Environnemental et Social.</w:t>
      </w:r>
    </w:p>
    <w:p w14:paraId="32A9D13A" w14:textId="3547190E" w:rsidR="00E87CDE" w:rsidRDefault="00DA586E" w:rsidP="0079102B">
      <w:pPr>
        <w:spacing w:after="120"/>
        <w:jc w:val="both"/>
        <w:rPr>
          <w:i/>
          <w:sz w:val="24"/>
          <w:lang w:eastAsia="en-US"/>
        </w:rPr>
      </w:pPr>
      <w:r w:rsidRPr="00DA586E">
        <w:rPr>
          <w:i/>
          <w:sz w:val="24"/>
          <w:lang w:eastAsia="en-US"/>
        </w:rPr>
        <w:t>Lors de l’élaboration des spécifications détaillées des exigences ES, l’</w:t>
      </w:r>
      <w:r w:rsidR="00E87CDE">
        <w:rPr>
          <w:i/>
          <w:sz w:val="24"/>
          <w:lang w:eastAsia="en-US"/>
        </w:rPr>
        <w:t>E</w:t>
      </w:r>
      <w:r w:rsidRPr="00DA586E">
        <w:rPr>
          <w:i/>
          <w:sz w:val="24"/>
          <w:lang w:eastAsia="en-US"/>
        </w:rPr>
        <w:t xml:space="preserve">mprunteur doit se référer </w:t>
      </w:r>
      <w:r w:rsidR="00E87CDE">
        <w:rPr>
          <w:i/>
          <w:sz w:val="24"/>
          <w:lang w:eastAsia="en-US"/>
        </w:rPr>
        <w:t xml:space="preserve">et considérer : </w:t>
      </w:r>
    </w:p>
    <w:p w14:paraId="393B01AA" w14:textId="73689197" w:rsidR="00E87CDE" w:rsidRPr="00E87CDE" w:rsidRDefault="00E87CDE" w:rsidP="007E6AC4">
      <w:pPr>
        <w:pStyle w:val="ListParagraph"/>
        <w:numPr>
          <w:ilvl w:val="0"/>
          <w:numId w:val="55"/>
        </w:numPr>
        <w:spacing w:after="120"/>
        <w:jc w:val="both"/>
        <w:rPr>
          <w:i/>
          <w:sz w:val="24"/>
          <w:lang w:eastAsia="en-US"/>
        </w:rPr>
      </w:pPr>
      <w:r>
        <w:rPr>
          <w:i/>
          <w:sz w:val="24"/>
          <w:lang w:eastAsia="en-US"/>
        </w:rPr>
        <w:t xml:space="preserve">Les normes applicables en matière d’EAS comprenant les exigences mises en place dans </w:t>
      </w:r>
      <w:r w:rsidR="002B23D5">
        <w:rPr>
          <w:i/>
          <w:sz w:val="24"/>
          <w:lang w:eastAsia="en-US"/>
        </w:rPr>
        <w:t xml:space="preserve">le Plan des Exigences Environnementales et Sociales (PEES), GEAS et autre PGII et EAS et les obligations de prévention et gestion HS. </w:t>
      </w:r>
    </w:p>
    <w:p w14:paraId="3BA130BC" w14:textId="20E2454E" w:rsidR="002B23D5" w:rsidRDefault="002B23D5" w:rsidP="0079102B">
      <w:pPr>
        <w:spacing w:after="120"/>
        <w:jc w:val="both"/>
        <w:rPr>
          <w:i/>
          <w:sz w:val="24"/>
          <w:lang w:eastAsia="en-US"/>
        </w:rPr>
      </w:pPr>
      <w:r>
        <w:rPr>
          <w:i/>
          <w:sz w:val="24"/>
          <w:lang w:eastAsia="en-US"/>
        </w:rPr>
        <w:t xml:space="preserve">Les exigences ES devraient être préparées de manière à ne pas être en conflit avec les Conditions </w:t>
      </w:r>
      <w:r w:rsidR="008A7FD5">
        <w:rPr>
          <w:i/>
          <w:sz w:val="24"/>
          <w:lang w:eastAsia="en-US"/>
        </w:rPr>
        <w:t>G</w:t>
      </w:r>
      <w:r>
        <w:rPr>
          <w:i/>
          <w:sz w:val="24"/>
          <w:lang w:eastAsia="en-US"/>
        </w:rPr>
        <w:t xml:space="preserve">énérales (et </w:t>
      </w:r>
      <w:r w:rsidR="00BC678C">
        <w:rPr>
          <w:i/>
          <w:sz w:val="24"/>
          <w:lang w:eastAsia="en-US"/>
        </w:rPr>
        <w:t xml:space="preserve">le cas échéant avec </w:t>
      </w:r>
      <w:r>
        <w:rPr>
          <w:i/>
          <w:sz w:val="24"/>
          <w:lang w:eastAsia="en-US"/>
        </w:rPr>
        <w:t>les Conditions Particulières correspondantes</w:t>
      </w:r>
      <w:r w:rsidR="00BC678C">
        <w:rPr>
          <w:i/>
          <w:sz w:val="24"/>
          <w:lang w:eastAsia="en-US"/>
        </w:rPr>
        <w:t>) et les autres parties des Exigences du Maître d’Ouvrage.</w:t>
      </w:r>
    </w:p>
    <w:p w14:paraId="3EB3D2A6" w14:textId="256D5FFD" w:rsidR="00BC678C" w:rsidRPr="00BC678C" w:rsidRDefault="00BC678C" w:rsidP="00BC678C">
      <w:pPr>
        <w:spacing w:before="240" w:after="240"/>
        <w:jc w:val="both"/>
        <w:rPr>
          <w:i/>
          <w:iCs/>
          <w:strike/>
          <w:sz w:val="24"/>
          <w:szCs w:val="24"/>
        </w:rPr>
      </w:pPr>
      <w:bookmarkStart w:id="1147" w:name="_Hlk23427432"/>
      <w:r w:rsidRPr="00BC678C">
        <w:rPr>
          <w:i/>
          <w:iCs/>
          <w:sz w:val="24"/>
          <w:szCs w:val="24"/>
          <w:lang w:val="fr"/>
        </w:rPr>
        <w:t xml:space="preserve">Ce </w:t>
      </w:r>
      <w:bookmarkEnd w:id="1147"/>
      <w:r w:rsidRPr="00BC678C">
        <w:rPr>
          <w:i/>
          <w:iCs/>
          <w:sz w:val="24"/>
          <w:szCs w:val="24"/>
          <w:lang w:val="fr"/>
        </w:rPr>
        <w:t>qui suit est une liste non exhaustive de</w:t>
      </w:r>
      <w:r>
        <w:rPr>
          <w:i/>
          <w:iCs/>
          <w:sz w:val="24"/>
          <w:szCs w:val="24"/>
          <w:lang w:val="fr"/>
        </w:rPr>
        <w:t>s</w:t>
      </w:r>
      <w:r w:rsidRPr="00BC678C">
        <w:rPr>
          <w:i/>
          <w:iCs/>
          <w:sz w:val="24"/>
          <w:szCs w:val="24"/>
          <w:lang w:val="fr"/>
        </w:rPr>
        <w:t xml:space="preserve"> </w:t>
      </w:r>
      <w:r w:rsidR="00711162">
        <w:rPr>
          <w:i/>
          <w:iCs/>
          <w:sz w:val="24"/>
          <w:szCs w:val="24"/>
          <w:lang w:val="fr"/>
        </w:rPr>
        <w:t>Sous-Clause</w:t>
      </w:r>
      <w:r w:rsidRPr="00BC678C">
        <w:rPr>
          <w:i/>
          <w:iCs/>
          <w:sz w:val="24"/>
          <w:szCs w:val="24"/>
          <w:lang w:val="fr"/>
        </w:rPr>
        <w:t xml:space="preserve">s des </w:t>
      </w:r>
      <w:r>
        <w:rPr>
          <w:i/>
          <w:iCs/>
          <w:sz w:val="24"/>
          <w:szCs w:val="24"/>
          <w:lang w:val="fr"/>
        </w:rPr>
        <w:t>C</w:t>
      </w:r>
      <w:r w:rsidRPr="00BC678C">
        <w:rPr>
          <w:i/>
          <w:iCs/>
          <w:sz w:val="24"/>
          <w:szCs w:val="24"/>
          <w:lang w:val="fr"/>
        </w:rPr>
        <w:t xml:space="preserve">onditions </w:t>
      </w:r>
      <w:r>
        <w:rPr>
          <w:i/>
          <w:iCs/>
          <w:sz w:val="24"/>
          <w:szCs w:val="24"/>
          <w:lang w:val="fr"/>
        </w:rPr>
        <w:t>du Marché</w:t>
      </w:r>
      <w:r w:rsidRPr="00BC678C">
        <w:rPr>
          <w:i/>
          <w:iCs/>
          <w:sz w:val="24"/>
          <w:szCs w:val="24"/>
          <w:lang w:val="fr"/>
        </w:rPr>
        <w:t xml:space="preserve"> qui font référence aux questions d’ES énoncées dans les </w:t>
      </w:r>
      <w:r>
        <w:rPr>
          <w:i/>
          <w:iCs/>
          <w:sz w:val="24"/>
          <w:szCs w:val="24"/>
          <w:lang w:val="fr"/>
        </w:rPr>
        <w:t>E</w:t>
      </w:r>
      <w:r w:rsidRPr="00BC678C">
        <w:rPr>
          <w:i/>
          <w:iCs/>
          <w:sz w:val="24"/>
          <w:szCs w:val="24"/>
          <w:lang w:val="fr"/>
        </w:rPr>
        <w:t>xigences d</w:t>
      </w:r>
      <w:r>
        <w:rPr>
          <w:i/>
          <w:iCs/>
          <w:sz w:val="24"/>
          <w:szCs w:val="24"/>
          <w:lang w:val="fr"/>
        </w:rPr>
        <w:t>u Maître d’Ouvrage]</w:t>
      </w:r>
    </w:p>
    <w:tbl>
      <w:tblPr>
        <w:tblW w:w="9346" w:type="dxa"/>
        <w:tblLook w:val="04A0" w:firstRow="1" w:lastRow="0" w:firstColumn="1" w:lastColumn="0" w:noHBand="0" w:noVBand="1"/>
      </w:tblPr>
      <w:tblGrid>
        <w:gridCol w:w="1670"/>
        <w:gridCol w:w="3815"/>
        <w:gridCol w:w="3861"/>
      </w:tblGrid>
      <w:tr w:rsidR="00BC678C" w:rsidRPr="00BC678C" w14:paraId="3A4F46FB" w14:textId="77777777" w:rsidTr="00BF0610">
        <w:trPr>
          <w:tblHeader/>
        </w:trPr>
        <w:tc>
          <w:tcPr>
            <w:tcW w:w="1670" w:type="dxa"/>
            <w:vAlign w:val="bottom"/>
          </w:tcPr>
          <w:p w14:paraId="13A5057F" w14:textId="0305E52F" w:rsidR="00BC678C" w:rsidRPr="00BC678C" w:rsidRDefault="00711162" w:rsidP="00BF0610">
            <w:pPr>
              <w:suppressAutoHyphens/>
              <w:jc w:val="center"/>
              <w:rPr>
                <w:b/>
                <w:bCs/>
                <w:noProof/>
                <w:sz w:val="24"/>
                <w:szCs w:val="24"/>
              </w:rPr>
            </w:pPr>
            <w:r>
              <w:rPr>
                <w:b/>
                <w:bCs/>
                <w:noProof/>
                <w:sz w:val="24"/>
                <w:szCs w:val="24"/>
                <w:lang w:val="fr"/>
              </w:rPr>
              <w:t>Sous-Clause</w:t>
            </w:r>
            <w:r w:rsidR="00BC678C" w:rsidRPr="00BC678C">
              <w:rPr>
                <w:b/>
                <w:bCs/>
                <w:noProof/>
                <w:sz w:val="24"/>
                <w:szCs w:val="24"/>
                <w:lang w:val="fr"/>
              </w:rPr>
              <w:t>/clause no.</w:t>
            </w:r>
          </w:p>
        </w:tc>
        <w:tc>
          <w:tcPr>
            <w:tcW w:w="3815" w:type="dxa"/>
            <w:vAlign w:val="bottom"/>
          </w:tcPr>
          <w:p w14:paraId="3CD09D2C" w14:textId="73E90942" w:rsidR="00BC678C" w:rsidRPr="00BC678C" w:rsidRDefault="00BC678C" w:rsidP="00BF0610">
            <w:pPr>
              <w:suppressAutoHyphens/>
              <w:jc w:val="center"/>
              <w:rPr>
                <w:b/>
                <w:bCs/>
                <w:noProof/>
                <w:sz w:val="24"/>
                <w:szCs w:val="24"/>
              </w:rPr>
            </w:pPr>
            <w:r w:rsidRPr="00BC678C">
              <w:rPr>
                <w:b/>
                <w:bCs/>
                <w:noProof/>
                <w:sz w:val="24"/>
                <w:szCs w:val="24"/>
                <w:lang w:val="fr"/>
              </w:rPr>
              <w:t xml:space="preserve"> </w:t>
            </w:r>
            <w:r w:rsidR="00711162">
              <w:rPr>
                <w:b/>
                <w:bCs/>
                <w:noProof/>
                <w:sz w:val="24"/>
                <w:szCs w:val="24"/>
                <w:lang w:val="fr"/>
              </w:rPr>
              <w:t>Sous-Clause</w:t>
            </w:r>
            <w:r w:rsidRPr="00BC678C">
              <w:rPr>
                <w:b/>
                <w:bCs/>
                <w:noProof/>
                <w:sz w:val="24"/>
                <w:szCs w:val="24"/>
                <w:lang w:val="fr"/>
              </w:rPr>
              <w:t>/clause</w:t>
            </w:r>
          </w:p>
        </w:tc>
        <w:tc>
          <w:tcPr>
            <w:tcW w:w="3861" w:type="dxa"/>
            <w:vAlign w:val="bottom"/>
          </w:tcPr>
          <w:p w14:paraId="2A2A7821" w14:textId="77777777" w:rsidR="00BC678C" w:rsidRPr="00BC678C" w:rsidRDefault="00BC678C" w:rsidP="00DE5802">
            <w:pPr>
              <w:suppressAutoHyphens/>
              <w:jc w:val="center"/>
              <w:rPr>
                <w:b/>
                <w:bCs/>
                <w:noProof/>
                <w:sz w:val="24"/>
                <w:szCs w:val="24"/>
              </w:rPr>
            </w:pPr>
            <w:r w:rsidRPr="00BC678C">
              <w:rPr>
                <w:b/>
                <w:bCs/>
                <w:noProof/>
                <w:sz w:val="24"/>
                <w:szCs w:val="24"/>
                <w:lang w:val="fr"/>
              </w:rPr>
              <w:t>Remarques</w:t>
            </w:r>
          </w:p>
        </w:tc>
      </w:tr>
      <w:tr w:rsidR="00BC678C" w:rsidRPr="00BC678C" w14:paraId="78EB35B6" w14:textId="77777777" w:rsidTr="00BF0610">
        <w:tc>
          <w:tcPr>
            <w:tcW w:w="1670" w:type="dxa"/>
          </w:tcPr>
          <w:p w14:paraId="0E62DF7B" w14:textId="77777777" w:rsidR="00BC678C" w:rsidRPr="00BC678C" w:rsidRDefault="00BC678C" w:rsidP="00BF0610">
            <w:pPr>
              <w:suppressAutoHyphens/>
              <w:rPr>
                <w:i/>
                <w:noProof/>
                <w:sz w:val="24"/>
                <w:szCs w:val="24"/>
              </w:rPr>
            </w:pPr>
            <w:r w:rsidRPr="00BC678C">
              <w:rPr>
                <w:i/>
                <w:noProof/>
                <w:sz w:val="24"/>
                <w:szCs w:val="24"/>
                <w:lang w:val="fr"/>
              </w:rPr>
              <w:t>4.6</w:t>
            </w:r>
          </w:p>
        </w:tc>
        <w:tc>
          <w:tcPr>
            <w:tcW w:w="3815" w:type="dxa"/>
          </w:tcPr>
          <w:p w14:paraId="0224326D" w14:textId="77777777" w:rsidR="00BC678C" w:rsidRPr="00BC678C" w:rsidRDefault="00BC678C" w:rsidP="00BF0610">
            <w:pPr>
              <w:suppressAutoHyphens/>
              <w:rPr>
                <w:i/>
                <w:noProof/>
                <w:sz w:val="24"/>
                <w:szCs w:val="24"/>
              </w:rPr>
            </w:pPr>
            <w:r w:rsidRPr="00BC678C">
              <w:rPr>
                <w:i/>
                <w:noProof/>
                <w:sz w:val="24"/>
                <w:szCs w:val="24"/>
                <w:lang w:val="fr"/>
              </w:rPr>
              <w:t>Collaboration</w:t>
            </w:r>
          </w:p>
        </w:tc>
        <w:tc>
          <w:tcPr>
            <w:tcW w:w="3861" w:type="dxa"/>
          </w:tcPr>
          <w:p w14:paraId="41AF30AD" w14:textId="76B679C5" w:rsidR="00BC678C" w:rsidRPr="00BC678C" w:rsidRDefault="00BC678C" w:rsidP="00DE5802">
            <w:pPr>
              <w:contextualSpacing/>
              <w:jc w:val="both"/>
              <w:rPr>
                <w:i/>
                <w:noProof/>
                <w:sz w:val="24"/>
                <w:szCs w:val="24"/>
              </w:rPr>
            </w:pPr>
            <w:r w:rsidRPr="00BC678C">
              <w:rPr>
                <w:i/>
                <w:noProof/>
                <w:sz w:val="24"/>
                <w:szCs w:val="24"/>
                <w:lang w:val="fr"/>
              </w:rPr>
              <w:t>Indiquer les aspects spécifiques (le cas échéant) qui nécessitent la collaboration de l’</w:t>
            </w:r>
            <w:r>
              <w:rPr>
                <w:i/>
                <w:noProof/>
                <w:sz w:val="24"/>
                <w:szCs w:val="24"/>
                <w:lang w:val="fr"/>
              </w:rPr>
              <w:t>E</w:t>
            </w:r>
            <w:r w:rsidRPr="00BC678C">
              <w:rPr>
                <w:i/>
                <w:noProof/>
                <w:sz w:val="24"/>
                <w:szCs w:val="24"/>
                <w:lang w:val="fr"/>
              </w:rPr>
              <w:t>ntrepreneur, comme la conduite d’une évaluation environnementale et sociale.</w:t>
            </w:r>
          </w:p>
        </w:tc>
      </w:tr>
      <w:tr w:rsidR="00BC678C" w:rsidRPr="00BC678C" w14:paraId="1ADE2055" w14:textId="77777777" w:rsidTr="00BF0610">
        <w:tc>
          <w:tcPr>
            <w:tcW w:w="1670" w:type="dxa"/>
          </w:tcPr>
          <w:p w14:paraId="7278884A" w14:textId="77777777" w:rsidR="00BC678C" w:rsidRPr="00BC678C" w:rsidRDefault="00BC678C" w:rsidP="00BF0610">
            <w:pPr>
              <w:suppressAutoHyphens/>
              <w:rPr>
                <w:i/>
                <w:noProof/>
                <w:sz w:val="24"/>
                <w:szCs w:val="24"/>
              </w:rPr>
            </w:pPr>
            <w:r w:rsidRPr="00BC678C">
              <w:rPr>
                <w:i/>
                <w:noProof/>
                <w:sz w:val="24"/>
                <w:szCs w:val="24"/>
                <w:lang w:val="fr"/>
              </w:rPr>
              <w:t>4.8</w:t>
            </w:r>
          </w:p>
        </w:tc>
        <w:tc>
          <w:tcPr>
            <w:tcW w:w="3815" w:type="dxa"/>
          </w:tcPr>
          <w:p w14:paraId="151184C8" w14:textId="22DD97C4" w:rsidR="00BC678C" w:rsidRPr="00BC678C" w:rsidDel="002F27F8" w:rsidRDefault="00BC678C" w:rsidP="00BF0610">
            <w:pPr>
              <w:suppressAutoHyphens/>
              <w:rPr>
                <w:i/>
                <w:noProof/>
                <w:sz w:val="24"/>
                <w:szCs w:val="24"/>
              </w:rPr>
            </w:pPr>
            <w:r w:rsidRPr="00BC678C">
              <w:rPr>
                <w:i/>
                <w:noProof/>
                <w:sz w:val="24"/>
                <w:szCs w:val="24"/>
                <w:lang w:val="fr"/>
              </w:rPr>
              <w:t>Obligations en matière d</w:t>
            </w:r>
            <w:r>
              <w:rPr>
                <w:i/>
                <w:noProof/>
                <w:sz w:val="24"/>
                <w:szCs w:val="24"/>
                <w:lang w:val="fr"/>
              </w:rPr>
              <w:t xml:space="preserve">’Hygiène </w:t>
            </w:r>
            <w:r w:rsidRPr="00BC678C">
              <w:rPr>
                <w:i/>
                <w:noProof/>
                <w:sz w:val="24"/>
                <w:szCs w:val="24"/>
                <w:lang w:val="fr"/>
              </w:rPr>
              <w:t xml:space="preserve">et de </w:t>
            </w:r>
            <w:r>
              <w:rPr>
                <w:i/>
                <w:noProof/>
                <w:sz w:val="24"/>
                <w:szCs w:val="24"/>
                <w:lang w:val="fr"/>
              </w:rPr>
              <w:t>S</w:t>
            </w:r>
            <w:r w:rsidRPr="00BC678C">
              <w:rPr>
                <w:i/>
                <w:noProof/>
                <w:sz w:val="24"/>
                <w:szCs w:val="24"/>
                <w:lang w:val="fr"/>
              </w:rPr>
              <w:t>écurité</w:t>
            </w:r>
          </w:p>
        </w:tc>
        <w:tc>
          <w:tcPr>
            <w:tcW w:w="3861" w:type="dxa"/>
          </w:tcPr>
          <w:p w14:paraId="3975DB5A" w14:textId="77777777" w:rsidR="008A7FD5" w:rsidRDefault="008A7FD5" w:rsidP="00DE5802">
            <w:pPr>
              <w:spacing w:after="120"/>
              <w:jc w:val="both"/>
              <w:rPr>
                <w:i/>
                <w:sz w:val="24"/>
                <w:szCs w:val="24"/>
                <w:lang w:val="fr"/>
              </w:rPr>
            </w:pPr>
            <w:r>
              <w:rPr>
                <w:i/>
                <w:sz w:val="24"/>
                <w:szCs w:val="24"/>
                <w:lang w:val="fr"/>
              </w:rPr>
              <w:t>Indiquer s’il y aurait un responsable de services d’hygiène.</w:t>
            </w:r>
          </w:p>
          <w:p w14:paraId="5C1FB6E9" w14:textId="40BD4E69" w:rsidR="00BC678C" w:rsidRPr="00BC678C" w:rsidRDefault="00BC678C" w:rsidP="00DE5802">
            <w:pPr>
              <w:spacing w:after="120"/>
              <w:jc w:val="both"/>
              <w:rPr>
                <w:rFonts w:eastAsia="Arial Narrow"/>
                <w:i/>
                <w:color w:val="000000"/>
                <w:sz w:val="24"/>
                <w:szCs w:val="24"/>
              </w:rPr>
            </w:pPr>
            <w:r w:rsidRPr="00BC678C">
              <w:rPr>
                <w:i/>
                <w:sz w:val="24"/>
                <w:szCs w:val="24"/>
                <w:lang w:val="fr"/>
              </w:rPr>
              <w:t>Indiquer si l’accès ou la prestation de services qui répondent aux besoins physiques, sociaux et culturels du personnel de l’</w:t>
            </w:r>
            <w:r>
              <w:rPr>
                <w:i/>
                <w:sz w:val="24"/>
                <w:szCs w:val="24"/>
                <w:lang w:val="fr"/>
              </w:rPr>
              <w:t>E</w:t>
            </w:r>
            <w:r w:rsidRPr="00BC678C">
              <w:rPr>
                <w:i/>
                <w:sz w:val="24"/>
                <w:szCs w:val="24"/>
                <w:lang w:val="fr"/>
              </w:rPr>
              <w:t xml:space="preserve">ntrepreneur est </w:t>
            </w:r>
            <w:r>
              <w:rPr>
                <w:i/>
                <w:sz w:val="24"/>
                <w:szCs w:val="24"/>
                <w:lang w:val="fr"/>
              </w:rPr>
              <w:t>exigée</w:t>
            </w:r>
            <w:r w:rsidRPr="00BC678C">
              <w:rPr>
                <w:i/>
                <w:sz w:val="24"/>
                <w:szCs w:val="24"/>
                <w:lang w:val="fr"/>
              </w:rPr>
              <w:t>.</w:t>
            </w:r>
          </w:p>
          <w:p w14:paraId="47B8E2B5" w14:textId="0274DAC5" w:rsidR="00BC678C" w:rsidRPr="00BC678C" w:rsidRDefault="00BC678C" w:rsidP="00DE5802">
            <w:pPr>
              <w:jc w:val="both"/>
              <w:rPr>
                <w:i/>
                <w:noProof/>
                <w:sz w:val="24"/>
                <w:szCs w:val="24"/>
              </w:rPr>
            </w:pPr>
            <w:r w:rsidRPr="00BC678C">
              <w:rPr>
                <w:i/>
                <w:color w:val="000000"/>
                <w:sz w:val="24"/>
                <w:szCs w:val="24"/>
                <w:lang w:val="fr"/>
              </w:rPr>
              <w:t>Indiquer toute demande supplémentaire pour le manuel sur l</w:t>
            </w:r>
            <w:r w:rsidR="008A7FD5">
              <w:rPr>
                <w:i/>
                <w:color w:val="000000"/>
                <w:sz w:val="24"/>
                <w:szCs w:val="24"/>
                <w:lang w:val="fr"/>
              </w:rPr>
              <w:t xml:space="preserve">’hygiène </w:t>
            </w:r>
            <w:r w:rsidRPr="00BC678C">
              <w:rPr>
                <w:i/>
                <w:color w:val="000000"/>
                <w:sz w:val="24"/>
                <w:szCs w:val="24"/>
                <w:lang w:val="fr"/>
              </w:rPr>
              <w:t xml:space="preserve">et la sécurité </w:t>
            </w:r>
          </w:p>
        </w:tc>
      </w:tr>
      <w:tr w:rsidR="00BC678C" w:rsidRPr="00BC678C" w14:paraId="4F537A85" w14:textId="77777777" w:rsidTr="00BF0610">
        <w:tc>
          <w:tcPr>
            <w:tcW w:w="1670" w:type="dxa"/>
          </w:tcPr>
          <w:p w14:paraId="568B29E7" w14:textId="77777777" w:rsidR="00BC678C" w:rsidRPr="00BC678C" w:rsidRDefault="00BC678C" w:rsidP="00BF0610">
            <w:pPr>
              <w:suppressAutoHyphens/>
              <w:rPr>
                <w:i/>
                <w:noProof/>
                <w:sz w:val="24"/>
                <w:szCs w:val="24"/>
              </w:rPr>
            </w:pPr>
            <w:r w:rsidRPr="00BC678C">
              <w:rPr>
                <w:i/>
                <w:noProof/>
                <w:sz w:val="24"/>
                <w:szCs w:val="24"/>
                <w:lang w:val="fr"/>
              </w:rPr>
              <w:t>4.18</w:t>
            </w:r>
          </w:p>
        </w:tc>
        <w:tc>
          <w:tcPr>
            <w:tcW w:w="3815" w:type="dxa"/>
          </w:tcPr>
          <w:p w14:paraId="33D378A2" w14:textId="3A9D95EF" w:rsidR="00BC678C" w:rsidRPr="00BC678C" w:rsidRDefault="00BC678C" w:rsidP="00BF0610">
            <w:pPr>
              <w:suppressAutoHyphens/>
              <w:rPr>
                <w:i/>
                <w:noProof/>
                <w:sz w:val="24"/>
                <w:szCs w:val="24"/>
              </w:rPr>
            </w:pPr>
            <w:r w:rsidRPr="00BC678C">
              <w:rPr>
                <w:i/>
                <w:noProof/>
                <w:sz w:val="24"/>
                <w:szCs w:val="24"/>
                <w:lang w:val="fr"/>
              </w:rPr>
              <w:t>Protection de l’</w:t>
            </w:r>
            <w:r>
              <w:rPr>
                <w:i/>
                <w:noProof/>
                <w:sz w:val="24"/>
                <w:szCs w:val="24"/>
                <w:lang w:val="fr"/>
              </w:rPr>
              <w:t>E</w:t>
            </w:r>
            <w:r w:rsidRPr="00BC678C">
              <w:rPr>
                <w:i/>
                <w:noProof/>
                <w:sz w:val="24"/>
                <w:szCs w:val="24"/>
                <w:lang w:val="fr"/>
              </w:rPr>
              <w:t>nvironnement</w:t>
            </w:r>
          </w:p>
        </w:tc>
        <w:tc>
          <w:tcPr>
            <w:tcW w:w="3861" w:type="dxa"/>
          </w:tcPr>
          <w:p w14:paraId="52C7A00A" w14:textId="4604840E" w:rsidR="00BC678C" w:rsidRPr="00BC678C" w:rsidRDefault="00BC678C" w:rsidP="00DE5802">
            <w:pPr>
              <w:suppressAutoHyphens/>
              <w:jc w:val="both"/>
              <w:rPr>
                <w:i/>
                <w:noProof/>
                <w:sz w:val="24"/>
                <w:szCs w:val="24"/>
              </w:rPr>
            </w:pPr>
            <w:r w:rsidRPr="00BC678C">
              <w:rPr>
                <w:i/>
                <w:noProof/>
                <w:sz w:val="24"/>
                <w:szCs w:val="24"/>
                <w:lang w:val="fr"/>
              </w:rPr>
              <w:t>Préciser les valeurs d’émissions, de rejets de surface, d’effluents et de tout autre polluant provenant des activités de l’</w:t>
            </w:r>
            <w:r>
              <w:rPr>
                <w:i/>
                <w:noProof/>
                <w:sz w:val="24"/>
                <w:szCs w:val="24"/>
                <w:lang w:val="fr"/>
              </w:rPr>
              <w:t>E</w:t>
            </w:r>
            <w:r w:rsidRPr="00BC678C">
              <w:rPr>
                <w:i/>
                <w:noProof/>
                <w:sz w:val="24"/>
                <w:szCs w:val="24"/>
                <w:lang w:val="fr"/>
              </w:rPr>
              <w:t>ntrepreneur qui ne doivent pas être dépassées.</w:t>
            </w:r>
            <w:r w:rsidRPr="00BC678C">
              <w:rPr>
                <w:sz w:val="24"/>
                <w:szCs w:val="24"/>
                <w:lang w:val="fr"/>
              </w:rPr>
              <w:t xml:space="preserve"> </w:t>
            </w:r>
            <w:r w:rsidRPr="00BC678C">
              <w:rPr>
                <w:i/>
                <w:noProof/>
                <w:sz w:val="24"/>
                <w:szCs w:val="24"/>
                <w:lang w:val="fr"/>
              </w:rPr>
              <w:t xml:space="preserve">Le </w:t>
            </w:r>
            <w:r>
              <w:rPr>
                <w:i/>
                <w:noProof/>
                <w:sz w:val="24"/>
                <w:szCs w:val="24"/>
                <w:lang w:val="fr"/>
              </w:rPr>
              <w:t>E-PGES</w:t>
            </w:r>
            <w:r w:rsidRPr="00BC678C">
              <w:rPr>
                <w:i/>
                <w:noProof/>
                <w:sz w:val="24"/>
                <w:szCs w:val="24"/>
                <w:lang w:val="fr"/>
              </w:rPr>
              <w:t xml:space="preserve"> de l’</w:t>
            </w:r>
            <w:r>
              <w:rPr>
                <w:i/>
                <w:noProof/>
                <w:sz w:val="24"/>
                <w:szCs w:val="24"/>
                <w:lang w:val="fr"/>
              </w:rPr>
              <w:t>E</w:t>
            </w:r>
            <w:r w:rsidRPr="00BC678C">
              <w:rPr>
                <w:i/>
                <w:noProof/>
                <w:sz w:val="24"/>
                <w:szCs w:val="24"/>
                <w:lang w:val="fr"/>
              </w:rPr>
              <w:t>ntrepreneur</w:t>
            </w:r>
            <w:r>
              <w:rPr>
                <w:i/>
                <w:noProof/>
                <w:sz w:val="24"/>
                <w:szCs w:val="24"/>
                <w:lang w:val="fr"/>
              </w:rPr>
              <w:t xml:space="preserve"> </w:t>
            </w:r>
            <w:r w:rsidRPr="00BC678C">
              <w:rPr>
                <w:i/>
                <w:noProof/>
                <w:sz w:val="24"/>
                <w:szCs w:val="24"/>
                <w:lang w:val="fr"/>
              </w:rPr>
              <w:t>doit définir les mesures que l’</w:t>
            </w:r>
            <w:r>
              <w:rPr>
                <w:i/>
                <w:noProof/>
                <w:sz w:val="24"/>
                <w:szCs w:val="24"/>
                <w:lang w:val="fr"/>
              </w:rPr>
              <w:t>E</w:t>
            </w:r>
            <w:r w:rsidRPr="00BC678C">
              <w:rPr>
                <w:i/>
                <w:noProof/>
                <w:sz w:val="24"/>
                <w:szCs w:val="24"/>
                <w:lang w:val="fr"/>
              </w:rPr>
              <w:t xml:space="preserve">ntrepreneur </w:t>
            </w:r>
            <w:r>
              <w:rPr>
                <w:i/>
                <w:noProof/>
                <w:sz w:val="24"/>
                <w:szCs w:val="24"/>
                <w:lang w:val="fr"/>
              </w:rPr>
              <w:t xml:space="preserve">doit </w:t>
            </w:r>
            <w:r w:rsidRPr="00BC678C">
              <w:rPr>
                <w:i/>
                <w:noProof/>
                <w:sz w:val="24"/>
                <w:szCs w:val="24"/>
                <w:lang w:val="fr"/>
              </w:rPr>
              <w:t>prendr</w:t>
            </w:r>
            <w:r>
              <w:rPr>
                <w:i/>
                <w:noProof/>
                <w:sz w:val="24"/>
                <w:szCs w:val="24"/>
                <w:lang w:val="fr"/>
              </w:rPr>
              <w:t>e</w:t>
            </w:r>
            <w:r w:rsidRPr="00BC678C">
              <w:rPr>
                <w:i/>
                <w:noProof/>
                <w:sz w:val="24"/>
                <w:szCs w:val="24"/>
                <w:lang w:val="fr"/>
              </w:rPr>
              <w:t xml:space="preserve"> pour assurer le respect de ces valeurs limites.</w:t>
            </w:r>
          </w:p>
        </w:tc>
      </w:tr>
      <w:tr w:rsidR="00BC678C" w:rsidRPr="00BC678C" w14:paraId="19C5F0A7" w14:textId="77777777" w:rsidTr="00BF0610">
        <w:tc>
          <w:tcPr>
            <w:tcW w:w="1670" w:type="dxa"/>
          </w:tcPr>
          <w:p w14:paraId="509026D1" w14:textId="77777777" w:rsidR="00BC678C" w:rsidRPr="00BC678C" w:rsidRDefault="00BC678C" w:rsidP="00BF0610">
            <w:pPr>
              <w:suppressAutoHyphens/>
              <w:rPr>
                <w:i/>
                <w:noProof/>
                <w:sz w:val="24"/>
                <w:szCs w:val="24"/>
              </w:rPr>
            </w:pPr>
            <w:r w:rsidRPr="00BC678C">
              <w:rPr>
                <w:i/>
                <w:noProof/>
                <w:sz w:val="24"/>
                <w:szCs w:val="24"/>
                <w:lang w:val="fr"/>
              </w:rPr>
              <w:lastRenderedPageBreak/>
              <w:t>4.22</w:t>
            </w:r>
          </w:p>
        </w:tc>
        <w:tc>
          <w:tcPr>
            <w:tcW w:w="3815" w:type="dxa"/>
          </w:tcPr>
          <w:p w14:paraId="452E0C59" w14:textId="7316BD6E" w:rsidR="00BC678C" w:rsidRPr="00BC678C" w:rsidRDefault="00BC678C" w:rsidP="00BF0610">
            <w:pPr>
              <w:suppressAutoHyphens/>
              <w:rPr>
                <w:i/>
                <w:noProof/>
                <w:sz w:val="24"/>
                <w:szCs w:val="24"/>
              </w:rPr>
            </w:pPr>
            <w:r w:rsidRPr="00BC678C">
              <w:rPr>
                <w:i/>
                <w:noProof/>
                <w:sz w:val="24"/>
                <w:szCs w:val="24"/>
                <w:lang w:val="fr"/>
              </w:rPr>
              <w:t xml:space="preserve">Sécurité du </w:t>
            </w:r>
            <w:r>
              <w:rPr>
                <w:i/>
                <w:noProof/>
                <w:sz w:val="24"/>
                <w:szCs w:val="24"/>
                <w:lang w:val="fr"/>
              </w:rPr>
              <w:t>S</w:t>
            </w:r>
            <w:r w:rsidRPr="00BC678C">
              <w:rPr>
                <w:i/>
                <w:noProof/>
                <w:sz w:val="24"/>
                <w:szCs w:val="24"/>
                <w:lang w:val="fr"/>
              </w:rPr>
              <w:t>ite</w:t>
            </w:r>
          </w:p>
        </w:tc>
        <w:tc>
          <w:tcPr>
            <w:tcW w:w="3861" w:type="dxa"/>
          </w:tcPr>
          <w:p w14:paraId="129C85CE" w14:textId="0452FE03" w:rsidR="00BC678C" w:rsidRPr="00BC678C" w:rsidRDefault="00BC678C" w:rsidP="00DE5802">
            <w:pPr>
              <w:suppressAutoHyphens/>
              <w:jc w:val="both"/>
              <w:rPr>
                <w:i/>
                <w:noProof/>
                <w:sz w:val="24"/>
                <w:szCs w:val="24"/>
              </w:rPr>
            </w:pPr>
            <w:r w:rsidRPr="00BC678C">
              <w:rPr>
                <w:i/>
                <w:noProof/>
                <w:sz w:val="24"/>
                <w:szCs w:val="24"/>
                <w:lang w:val="fr"/>
              </w:rPr>
              <w:t xml:space="preserve">Énoncer toutes les exigences supplémentaires pour les arrangements de sécurité (ESS4 du FSE </w:t>
            </w:r>
            <w:r>
              <w:rPr>
                <w:i/>
                <w:noProof/>
                <w:sz w:val="24"/>
                <w:szCs w:val="24"/>
                <w:lang w:val="fr"/>
              </w:rPr>
              <w:t xml:space="preserve">qui </w:t>
            </w:r>
            <w:r w:rsidRPr="00BC678C">
              <w:rPr>
                <w:i/>
                <w:noProof/>
                <w:sz w:val="24"/>
                <w:szCs w:val="24"/>
                <w:lang w:val="fr"/>
              </w:rPr>
              <w:t xml:space="preserve">énonce les principes de porportionalité, </w:t>
            </w:r>
            <w:r w:rsidR="0030076F">
              <w:rPr>
                <w:i/>
                <w:noProof/>
                <w:sz w:val="24"/>
                <w:szCs w:val="24"/>
                <w:lang w:val="fr"/>
              </w:rPr>
              <w:t>PGII et les</w:t>
            </w:r>
            <w:r w:rsidRPr="00BC678C">
              <w:rPr>
                <w:i/>
                <w:noProof/>
                <w:sz w:val="24"/>
                <w:szCs w:val="24"/>
                <w:lang w:val="fr"/>
              </w:rPr>
              <w:t xml:space="preserve"> lois applicables.  Inclure toute autre exigence énoncée dans l</w:t>
            </w:r>
            <w:r w:rsidR="0030076F">
              <w:rPr>
                <w:i/>
                <w:noProof/>
                <w:sz w:val="24"/>
                <w:szCs w:val="24"/>
                <w:lang w:val="fr"/>
              </w:rPr>
              <w:t>e PGES</w:t>
            </w:r>
            <w:r w:rsidRPr="00BC678C">
              <w:rPr>
                <w:i/>
                <w:noProof/>
                <w:sz w:val="24"/>
                <w:szCs w:val="24"/>
                <w:lang w:val="fr"/>
              </w:rPr>
              <w:t>.</w:t>
            </w:r>
          </w:p>
        </w:tc>
      </w:tr>
      <w:tr w:rsidR="00BC678C" w:rsidRPr="00BC678C" w14:paraId="772DD2B1" w14:textId="77777777" w:rsidTr="00BF0610">
        <w:tc>
          <w:tcPr>
            <w:tcW w:w="1670" w:type="dxa"/>
          </w:tcPr>
          <w:p w14:paraId="59ADEEB7" w14:textId="0C91793A" w:rsidR="00BC678C" w:rsidRPr="00BC678C" w:rsidRDefault="00BC678C" w:rsidP="00BF0610">
            <w:pPr>
              <w:suppressAutoHyphens/>
              <w:rPr>
                <w:i/>
                <w:noProof/>
                <w:sz w:val="24"/>
                <w:szCs w:val="24"/>
              </w:rPr>
            </w:pPr>
            <w:r w:rsidRPr="00BC678C">
              <w:rPr>
                <w:i/>
                <w:noProof/>
                <w:sz w:val="24"/>
                <w:szCs w:val="24"/>
                <w:lang w:val="fr"/>
              </w:rPr>
              <w:t>4,2</w:t>
            </w:r>
            <w:r w:rsidR="008A7FD5">
              <w:rPr>
                <w:i/>
                <w:noProof/>
                <w:sz w:val="24"/>
                <w:szCs w:val="24"/>
                <w:lang w:val="fr"/>
              </w:rPr>
              <w:t>3 (c)</w:t>
            </w:r>
          </w:p>
        </w:tc>
        <w:tc>
          <w:tcPr>
            <w:tcW w:w="3815" w:type="dxa"/>
          </w:tcPr>
          <w:p w14:paraId="00ABB73B" w14:textId="3EDEF315" w:rsidR="00BC678C" w:rsidRPr="00BC678C" w:rsidRDefault="0030076F" w:rsidP="00BF0610">
            <w:pPr>
              <w:suppressAutoHyphens/>
              <w:rPr>
                <w:i/>
                <w:noProof/>
                <w:sz w:val="24"/>
                <w:szCs w:val="24"/>
              </w:rPr>
            </w:pPr>
            <w:r>
              <w:rPr>
                <w:i/>
                <w:sz w:val="24"/>
                <w:szCs w:val="24"/>
                <w:lang w:val="fr"/>
              </w:rPr>
              <w:t>Découvertes</w:t>
            </w:r>
            <w:r w:rsidR="00BC678C" w:rsidRPr="00BC678C">
              <w:rPr>
                <w:i/>
                <w:sz w:val="24"/>
                <w:szCs w:val="24"/>
                <w:lang w:val="fr"/>
              </w:rPr>
              <w:t xml:space="preserve"> </w:t>
            </w:r>
            <w:r>
              <w:rPr>
                <w:i/>
                <w:sz w:val="24"/>
                <w:szCs w:val="24"/>
                <w:lang w:val="fr"/>
              </w:rPr>
              <w:t>A</w:t>
            </w:r>
            <w:r w:rsidR="00BC678C" w:rsidRPr="00BC678C">
              <w:rPr>
                <w:i/>
                <w:sz w:val="24"/>
                <w:szCs w:val="24"/>
                <w:lang w:val="fr"/>
              </w:rPr>
              <w:t xml:space="preserve">rchéologiques et </w:t>
            </w:r>
            <w:r>
              <w:rPr>
                <w:i/>
                <w:sz w:val="24"/>
                <w:szCs w:val="24"/>
                <w:lang w:val="fr"/>
              </w:rPr>
              <w:t>G</w:t>
            </w:r>
            <w:r w:rsidR="00BC678C" w:rsidRPr="00BC678C">
              <w:rPr>
                <w:i/>
                <w:sz w:val="24"/>
                <w:szCs w:val="24"/>
                <w:lang w:val="fr"/>
              </w:rPr>
              <w:t>éologiques</w:t>
            </w:r>
          </w:p>
        </w:tc>
        <w:tc>
          <w:tcPr>
            <w:tcW w:w="3861" w:type="dxa"/>
          </w:tcPr>
          <w:p w14:paraId="56A0F041" w14:textId="77777777" w:rsidR="00BC678C" w:rsidRPr="00BC678C" w:rsidRDefault="00BC678C" w:rsidP="00DE5802">
            <w:pPr>
              <w:suppressAutoHyphens/>
              <w:jc w:val="both"/>
              <w:rPr>
                <w:i/>
                <w:noProof/>
                <w:sz w:val="24"/>
                <w:szCs w:val="24"/>
              </w:rPr>
            </w:pPr>
            <w:r w:rsidRPr="00BC678C">
              <w:rPr>
                <w:i/>
                <w:noProof/>
                <w:sz w:val="24"/>
                <w:szCs w:val="24"/>
                <w:lang w:val="fr"/>
              </w:rPr>
              <w:t>Préciser d’autres exigences le cas échéant conformément au FSE – ESS8</w:t>
            </w:r>
          </w:p>
        </w:tc>
      </w:tr>
      <w:tr w:rsidR="00BC678C" w:rsidRPr="00BC678C" w14:paraId="0354D372" w14:textId="77777777" w:rsidTr="00BF0610">
        <w:tc>
          <w:tcPr>
            <w:tcW w:w="1670" w:type="dxa"/>
          </w:tcPr>
          <w:p w14:paraId="33F8B6E1" w14:textId="77777777" w:rsidR="00BC678C" w:rsidRPr="00BC678C" w:rsidRDefault="00BC678C" w:rsidP="00BF0610">
            <w:pPr>
              <w:suppressAutoHyphens/>
              <w:rPr>
                <w:i/>
                <w:noProof/>
                <w:sz w:val="24"/>
                <w:szCs w:val="24"/>
              </w:rPr>
            </w:pPr>
            <w:r w:rsidRPr="00BC678C">
              <w:rPr>
                <w:i/>
                <w:noProof/>
                <w:sz w:val="24"/>
                <w:szCs w:val="24"/>
                <w:lang w:val="fr"/>
              </w:rPr>
              <w:t>5.4</w:t>
            </w:r>
          </w:p>
        </w:tc>
        <w:tc>
          <w:tcPr>
            <w:tcW w:w="3815" w:type="dxa"/>
          </w:tcPr>
          <w:p w14:paraId="678CA2D6" w14:textId="77777777" w:rsidR="00BC678C" w:rsidRPr="00BC678C" w:rsidRDefault="00BC678C" w:rsidP="00BF0610">
            <w:pPr>
              <w:suppressAutoHyphens/>
              <w:rPr>
                <w:i/>
                <w:noProof/>
                <w:sz w:val="24"/>
                <w:szCs w:val="24"/>
              </w:rPr>
            </w:pPr>
            <w:r w:rsidRPr="00BC678C">
              <w:rPr>
                <w:i/>
                <w:noProof/>
                <w:sz w:val="24"/>
                <w:szCs w:val="24"/>
                <w:lang w:val="fr"/>
              </w:rPr>
              <w:t>Normes techniques et règlements</w:t>
            </w:r>
          </w:p>
        </w:tc>
        <w:tc>
          <w:tcPr>
            <w:tcW w:w="3861" w:type="dxa"/>
          </w:tcPr>
          <w:p w14:paraId="194FE86D" w14:textId="11CEEAB0" w:rsidR="00BC678C" w:rsidRPr="00BC678C" w:rsidRDefault="00BC678C" w:rsidP="00DE5802">
            <w:pPr>
              <w:suppressAutoHyphens/>
              <w:jc w:val="both"/>
              <w:rPr>
                <w:i/>
                <w:noProof/>
                <w:sz w:val="24"/>
                <w:szCs w:val="24"/>
              </w:rPr>
            </w:pPr>
            <w:r w:rsidRPr="00BC678C">
              <w:rPr>
                <w:i/>
                <w:noProof/>
                <w:sz w:val="24"/>
                <w:szCs w:val="24"/>
                <w:lang w:val="fr"/>
              </w:rPr>
              <w:t>Énoncez</w:t>
            </w:r>
            <w:r w:rsidR="0030076F">
              <w:rPr>
                <w:i/>
                <w:noProof/>
                <w:sz w:val="24"/>
                <w:szCs w:val="24"/>
                <w:lang w:val="fr"/>
              </w:rPr>
              <w:t xml:space="preserve"> </w:t>
            </w:r>
            <w:r w:rsidRPr="00BC678C">
              <w:rPr>
                <w:i/>
                <w:noProof/>
                <w:sz w:val="24"/>
                <w:szCs w:val="24"/>
                <w:lang w:val="fr"/>
              </w:rPr>
              <w:t>:</w:t>
            </w:r>
          </w:p>
          <w:p w14:paraId="29945AAA" w14:textId="77777777" w:rsidR="00BC678C" w:rsidRPr="00BC678C" w:rsidRDefault="00BC678C" w:rsidP="00DE5802">
            <w:pPr>
              <w:numPr>
                <w:ilvl w:val="0"/>
                <w:numId w:val="56"/>
              </w:numPr>
              <w:suppressAutoHyphens/>
              <w:ind w:left="350"/>
              <w:contextualSpacing/>
              <w:jc w:val="both"/>
              <w:rPr>
                <w:i/>
                <w:noProof/>
                <w:sz w:val="24"/>
                <w:szCs w:val="24"/>
              </w:rPr>
            </w:pPr>
            <w:r w:rsidRPr="00BC678C">
              <w:rPr>
                <w:i/>
                <w:noProof/>
                <w:sz w:val="24"/>
                <w:szCs w:val="24"/>
                <w:lang w:val="fr"/>
              </w:rPr>
              <w:t>normes techniques et exigences applicables, y compris pour répondre à :</w:t>
            </w:r>
          </w:p>
          <w:p w14:paraId="3B670705" w14:textId="77777777" w:rsidR="00BC678C" w:rsidRPr="00BC678C" w:rsidRDefault="00BC678C" w:rsidP="00DE5802">
            <w:pPr>
              <w:numPr>
                <w:ilvl w:val="0"/>
                <w:numId w:val="58"/>
              </w:numPr>
              <w:suppressAutoHyphens/>
              <w:ind w:left="900" w:hanging="355"/>
              <w:contextualSpacing/>
              <w:jc w:val="both"/>
              <w:rPr>
                <w:i/>
                <w:sz w:val="24"/>
                <w:szCs w:val="24"/>
              </w:rPr>
            </w:pPr>
            <w:r w:rsidRPr="00BC678C">
              <w:rPr>
                <w:i/>
                <w:noProof/>
                <w:sz w:val="24"/>
                <w:szCs w:val="24"/>
                <w:lang w:val="fr"/>
              </w:rPr>
              <w:t>considérations liées au changement climatique,</w:t>
            </w:r>
          </w:p>
          <w:p w14:paraId="2CE4996E" w14:textId="77777777" w:rsidR="008A7FD5" w:rsidRPr="008A7FD5" w:rsidRDefault="00BC678C" w:rsidP="00DE5802">
            <w:pPr>
              <w:numPr>
                <w:ilvl w:val="0"/>
                <w:numId w:val="58"/>
              </w:numPr>
              <w:suppressAutoHyphens/>
              <w:ind w:left="900" w:hanging="355"/>
              <w:contextualSpacing/>
              <w:jc w:val="both"/>
              <w:rPr>
                <w:i/>
                <w:sz w:val="24"/>
                <w:szCs w:val="24"/>
              </w:rPr>
            </w:pPr>
            <w:r w:rsidRPr="00BC678C">
              <w:rPr>
                <w:i/>
                <w:noProof/>
                <w:sz w:val="24"/>
                <w:szCs w:val="24"/>
                <w:lang w:val="fr"/>
              </w:rPr>
              <w:t xml:space="preserve">l’accès universel, </w:t>
            </w:r>
          </w:p>
          <w:p w14:paraId="623AC2EC" w14:textId="4CF34D2D" w:rsidR="00BC678C" w:rsidRPr="008A7FD5" w:rsidRDefault="00BC678C" w:rsidP="00DE5802">
            <w:pPr>
              <w:numPr>
                <w:ilvl w:val="0"/>
                <w:numId w:val="58"/>
              </w:numPr>
              <w:suppressAutoHyphens/>
              <w:ind w:left="900" w:hanging="355"/>
              <w:contextualSpacing/>
              <w:jc w:val="both"/>
              <w:rPr>
                <w:i/>
                <w:sz w:val="24"/>
                <w:szCs w:val="24"/>
              </w:rPr>
            </w:pPr>
            <w:proofErr w:type="gramStart"/>
            <w:r w:rsidRPr="008A7FD5">
              <w:rPr>
                <w:i/>
                <w:sz w:val="24"/>
                <w:szCs w:val="24"/>
                <w:lang w:val="fr"/>
              </w:rPr>
              <w:t>risques</w:t>
            </w:r>
            <w:proofErr w:type="gramEnd"/>
            <w:r w:rsidRPr="008A7FD5">
              <w:rPr>
                <w:i/>
                <w:sz w:val="24"/>
                <w:szCs w:val="24"/>
                <w:lang w:val="fr"/>
              </w:rPr>
              <w:t xml:space="preserve"> d’exposition potentielle du public à des accidents opérationnels ou à des dangers naturels, y compris des phénomènes météorologiques extrêmes</w:t>
            </w:r>
            <w:r w:rsidR="0030076F" w:rsidRPr="008A7FD5">
              <w:rPr>
                <w:i/>
                <w:sz w:val="24"/>
                <w:szCs w:val="24"/>
                <w:lang w:val="fr"/>
              </w:rPr>
              <w:t>.</w:t>
            </w:r>
          </w:p>
        </w:tc>
      </w:tr>
      <w:tr w:rsidR="00BC678C" w:rsidRPr="00BC678C" w14:paraId="673A27CA" w14:textId="77777777" w:rsidTr="00BF0610">
        <w:tc>
          <w:tcPr>
            <w:tcW w:w="1670" w:type="dxa"/>
          </w:tcPr>
          <w:p w14:paraId="68406B9E" w14:textId="77777777" w:rsidR="00BC678C" w:rsidRPr="00BC678C" w:rsidRDefault="00BC678C" w:rsidP="00BF0610">
            <w:pPr>
              <w:suppressAutoHyphens/>
              <w:rPr>
                <w:i/>
                <w:noProof/>
                <w:sz w:val="24"/>
                <w:szCs w:val="24"/>
              </w:rPr>
            </w:pPr>
            <w:r w:rsidRPr="00BC678C">
              <w:rPr>
                <w:i/>
                <w:noProof/>
                <w:sz w:val="24"/>
                <w:szCs w:val="24"/>
                <w:lang w:val="fr"/>
              </w:rPr>
              <w:t>6.2</w:t>
            </w:r>
          </w:p>
        </w:tc>
        <w:tc>
          <w:tcPr>
            <w:tcW w:w="3815" w:type="dxa"/>
          </w:tcPr>
          <w:p w14:paraId="0A6D76E1" w14:textId="0BE323A9" w:rsidR="00BC678C" w:rsidRPr="00BC678C" w:rsidRDefault="00BC678C" w:rsidP="00BF0610">
            <w:pPr>
              <w:suppressAutoHyphens/>
              <w:rPr>
                <w:i/>
                <w:noProof/>
                <w:sz w:val="24"/>
                <w:szCs w:val="24"/>
              </w:rPr>
            </w:pPr>
            <w:r w:rsidRPr="00BC678C">
              <w:rPr>
                <w:i/>
                <w:noProof/>
                <w:sz w:val="24"/>
                <w:szCs w:val="24"/>
                <w:lang w:val="fr"/>
              </w:rPr>
              <w:t xml:space="preserve"> Taux de </w:t>
            </w:r>
            <w:r w:rsidR="0030076F">
              <w:rPr>
                <w:i/>
                <w:noProof/>
                <w:sz w:val="24"/>
                <w:szCs w:val="24"/>
                <w:lang w:val="fr"/>
              </w:rPr>
              <w:t>S</w:t>
            </w:r>
            <w:r w:rsidRPr="00BC678C">
              <w:rPr>
                <w:i/>
                <w:noProof/>
                <w:sz w:val="24"/>
                <w:szCs w:val="24"/>
                <w:lang w:val="fr"/>
              </w:rPr>
              <w:t xml:space="preserve">alaires et </w:t>
            </w:r>
            <w:r w:rsidR="0030076F">
              <w:rPr>
                <w:i/>
                <w:noProof/>
                <w:sz w:val="24"/>
                <w:szCs w:val="24"/>
                <w:lang w:val="fr"/>
              </w:rPr>
              <w:t>C</w:t>
            </w:r>
            <w:r w:rsidRPr="00BC678C">
              <w:rPr>
                <w:i/>
                <w:noProof/>
                <w:sz w:val="24"/>
                <w:szCs w:val="24"/>
                <w:lang w:val="fr"/>
              </w:rPr>
              <w:t>onditions d’</w:t>
            </w:r>
            <w:r w:rsidR="0030076F">
              <w:rPr>
                <w:i/>
                <w:noProof/>
                <w:sz w:val="24"/>
                <w:szCs w:val="24"/>
                <w:lang w:val="fr"/>
              </w:rPr>
              <w:t>E</w:t>
            </w:r>
            <w:r w:rsidRPr="00BC678C">
              <w:rPr>
                <w:i/>
                <w:noProof/>
                <w:sz w:val="24"/>
                <w:szCs w:val="24"/>
                <w:lang w:val="fr"/>
              </w:rPr>
              <w:t>mploi</w:t>
            </w:r>
          </w:p>
        </w:tc>
        <w:tc>
          <w:tcPr>
            <w:tcW w:w="3861" w:type="dxa"/>
          </w:tcPr>
          <w:p w14:paraId="24763E20" w14:textId="738C8347" w:rsidR="00BC678C" w:rsidRPr="00BC678C" w:rsidRDefault="0030076F" w:rsidP="00DE5802">
            <w:pPr>
              <w:suppressAutoHyphens/>
              <w:spacing w:before="120" w:after="120"/>
              <w:jc w:val="both"/>
              <w:rPr>
                <w:i/>
                <w:noProof/>
                <w:sz w:val="24"/>
                <w:szCs w:val="24"/>
              </w:rPr>
            </w:pPr>
            <w:r>
              <w:rPr>
                <w:i/>
                <w:sz w:val="24"/>
                <w:szCs w:val="24"/>
                <w:lang w:val="fr"/>
              </w:rPr>
              <w:t xml:space="preserve">Enoncez les </w:t>
            </w:r>
            <w:r w:rsidR="00BC678C" w:rsidRPr="00BC678C">
              <w:rPr>
                <w:i/>
                <w:sz w:val="24"/>
                <w:szCs w:val="24"/>
                <w:lang w:val="fr"/>
              </w:rPr>
              <w:t>exigences applicables conformément à la</w:t>
            </w:r>
            <w:r>
              <w:rPr>
                <w:i/>
                <w:sz w:val="24"/>
                <w:szCs w:val="24"/>
                <w:lang w:val="fr"/>
              </w:rPr>
              <w:t xml:space="preserve"> réglementation </w:t>
            </w:r>
            <w:r w:rsidR="00BC678C" w:rsidRPr="00BC678C">
              <w:rPr>
                <w:i/>
                <w:sz w:val="24"/>
                <w:szCs w:val="24"/>
                <w:lang w:val="fr"/>
              </w:rPr>
              <w:t>du travail</w:t>
            </w:r>
            <w:r>
              <w:rPr>
                <w:i/>
                <w:sz w:val="24"/>
                <w:szCs w:val="24"/>
                <w:lang w:val="fr"/>
              </w:rPr>
              <w:t>.</w:t>
            </w:r>
          </w:p>
        </w:tc>
      </w:tr>
      <w:tr w:rsidR="00BC678C" w:rsidRPr="00BC678C" w14:paraId="5BE572D8" w14:textId="77777777" w:rsidTr="00BF0610">
        <w:tc>
          <w:tcPr>
            <w:tcW w:w="1670" w:type="dxa"/>
          </w:tcPr>
          <w:p w14:paraId="3D156C3D" w14:textId="77777777" w:rsidR="00BC678C" w:rsidRPr="00BC678C" w:rsidRDefault="00BC678C" w:rsidP="00BF0610">
            <w:pPr>
              <w:suppressAutoHyphens/>
              <w:rPr>
                <w:i/>
                <w:noProof/>
                <w:sz w:val="24"/>
                <w:szCs w:val="24"/>
              </w:rPr>
            </w:pPr>
            <w:r w:rsidRPr="00BC678C">
              <w:rPr>
                <w:i/>
                <w:noProof/>
                <w:sz w:val="24"/>
                <w:szCs w:val="24"/>
                <w:lang w:val="fr"/>
              </w:rPr>
              <w:t>6.5</w:t>
            </w:r>
          </w:p>
        </w:tc>
        <w:tc>
          <w:tcPr>
            <w:tcW w:w="3815" w:type="dxa"/>
          </w:tcPr>
          <w:p w14:paraId="79E643A9" w14:textId="5D1F53F4" w:rsidR="00BC678C" w:rsidRPr="00BC678C" w:rsidRDefault="00BC678C" w:rsidP="00BF0610">
            <w:pPr>
              <w:suppressAutoHyphens/>
              <w:rPr>
                <w:i/>
                <w:noProof/>
                <w:sz w:val="24"/>
                <w:szCs w:val="24"/>
              </w:rPr>
            </w:pPr>
            <w:r w:rsidRPr="00BC678C">
              <w:rPr>
                <w:i/>
                <w:noProof/>
                <w:sz w:val="24"/>
                <w:szCs w:val="24"/>
                <w:lang w:val="fr"/>
              </w:rPr>
              <w:t>H</w:t>
            </w:r>
            <w:r w:rsidR="0030076F">
              <w:rPr>
                <w:i/>
                <w:noProof/>
                <w:sz w:val="24"/>
                <w:szCs w:val="24"/>
                <w:lang w:val="fr"/>
              </w:rPr>
              <w:t>oraires</w:t>
            </w:r>
            <w:r w:rsidRPr="00BC678C">
              <w:rPr>
                <w:i/>
                <w:noProof/>
                <w:sz w:val="24"/>
                <w:szCs w:val="24"/>
                <w:lang w:val="fr"/>
              </w:rPr>
              <w:t xml:space="preserve"> de travail</w:t>
            </w:r>
          </w:p>
        </w:tc>
        <w:tc>
          <w:tcPr>
            <w:tcW w:w="3861" w:type="dxa"/>
          </w:tcPr>
          <w:p w14:paraId="11BEB2FE" w14:textId="3E9F7080" w:rsidR="00BC678C" w:rsidRPr="00BC678C" w:rsidRDefault="0030076F" w:rsidP="00DE5802">
            <w:pPr>
              <w:suppressAutoHyphens/>
              <w:spacing w:before="120" w:after="120"/>
              <w:jc w:val="both"/>
              <w:rPr>
                <w:i/>
                <w:noProof/>
                <w:sz w:val="24"/>
                <w:szCs w:val="24"/>
              </w:rPr>
            </w:pPr>
            <w:r>
              <w:rPr>
                <w:i/>
                <w:sz w:val="24"/>
                <w:szCs w:val="24"/>
                <w:lang w:val="fr"/>
              </w:rPr>
              <w:t xml:space="preserve">Enoncez les </w:t>
            </w:r>
            <w:r w:rsidR="00BC678C" w:rsidRPr="00BC678C">
              <w:rPr>
                <w:i/>
                <w:sz w:val="24"/>
                <w:szCs w:val="24"/>
                <w:lang w:val="fr"/>
              </w:rPr>
              <w:t xml:space="preserve">exigences applicables </w:t>
            </w:r>
            <w:r w:rsidRPr="00BC678C">
              <w:rPr>
                <w:i/>
                <w:sz w:val="24"/>
                <w:szCs w:val="24"/>
                <w:lang w:val="fr"/>
              </w:rPr>
              <w:t>conformément à la</w:t>
            </w:r>
            <w:r>
              <w:rPr>
                <w:i/>
                <w:sz w:val="24"/>
                <w:szCs w:val="24"/>
                <w:lang w:val="fr"/>
              </w:rPr>
              <w:t xml:space="preserve"> réglementation </w:t>
            </w:r>
            <w:r w:rsidRPr="00BC678C">
              <w:rPr>
                <w:i/>
                <w:sz w:val="24"/>
                <w:szCs w:val="24"/>
                <w:lang w:val="fr"/>
              </w:rPr>
              <w:t>du travail</w:t>
            </w:r>
            <w:r>
              <w:rPr>
                <w:i/>
                <w:sz w:val="24"/>
                <w:szCs w:val="24"/>
                <w:lang w:val="fr"/>
              </w:rPr>
              <w:t>.</w:t>
            </w:r>
          </w:p>
        </w:tc>
      </w:tr>
      <w:tr w:rsidR="00BC678C" w:rsidRPr="00BC678C" w14:paraId="50845D8A" w14:textId="77777777" w:rsidTr="00BF0610">
        <w:tc>
          <w:tcPr>
            <w:tcW w:w="1670" w:type="dxa"/>
          </w:tcPr>
          <w:p w14:paraId="0C73A7A2" w14:textId="40401BD4" w:rsidR="00BC678C" w:rsidRPr="00BC678C" w:rsidRDefault="00BC678C" w:rsidP="00BF0610">
            <w:pPr>
              <w:suppressAutoHyphens/>
              <w:rPr>
                <w:i/>
                <w:noProof/>
                <w:sz w:val="24"/>
                <w:szCs w:val="24"/>
              </w:rPr>
            </w:pPr>
            <w:r w:rsidRPr="00BC678C">
              <w:rPr>
                <w:i/>
                <w:noProof/>
                <w:sz w:val="24"/>
                <w:szCs w:val="24"/>
                <w:lang w:val="fr"/>
              </w:rPr>
              <w:t>6,2</w:t>
            </w:r>
            <w:r w:rsidR="008A7FD5">
              <w:rPr>
                <w:i/>
                <w:noProof/>
                <w:sz w:val="24"/>
                <w:szCs w:val="24"/>
                <w:lang w:val="fr"/>
              </w:rPr>
              <w:t>8</w:t>
            </w:r>
          </w:p>
        </w:tc>
        <w:tc>
          <w:tcPr>
            <w:tcW w:w="3815" w:type="dxa"/>
          </w:tcPr>
          <w:p w14:paraId="4BF29930" w14:textId="0EA369FF" w:rsidR="00BC678C" w:rsidRPr="00BC678C" w:rsidRDefault="0030076F" w:rsidP="00BF0610">
            <w:pPr>
              <w:suppressAutoHyphens/>
              <w:rPr>
                <w:i/>
                <w:noProof/>
                <w:sz w:val="24"/>
                <w:szCs w:val="24"/>
              </w:rPr>
            </w:pPr>
            <w:r>
              <w:rPr>
                <w:i/>
                <w:noProof/>
                <w:sz w:val="24"/>
                <w:szCs w:val="24"/>
                <w:lang w:val="fr"/>
              </w:rPr>
              <w:t xml:space="preserve">Formation </w:t>
            </w:r>
            <w:r w:rsidR="00BC678C" w:rsidRPr="00BC678C">
              <w:rPr>
                <w:i/>
                <w:noProof/>
                <w:sz w:val="24"/>
                <w:szCs w:val="24"/>
                <w:lang w:val="fr"/>
              </w:rPr>
              <w:t xml:space="preserve">du </w:t>
            </w:r>
            <w:r>
              <w:rPr>
                <w:i/>
                <w:noProof/>
                <w:sz w:val="24"/>
                <w:szCs w:val="24"/>
                <w:lang w:val="fr"/>
              </w:rPr>
              <w:t>P</w:t>
            </w:r>
            <w:r w:rsidR="00BC678C" w:rsidRPr="00BC678C">
              <w:rPr>
                <w:i/>
                <w:noProof/>
                <w:sz w:val="24"/>
                <w:szCs w:val="24"/>
                <w:lang w:val="fr"/>
              </w:rPr>
              <w:t>ersonnel de l’</w:t>
            </w:r>
            <w:r>
              <w:rPr>
                <w:i/>
                <w:noProof/>
                <w:sz w:val="24"/>
                <w:szCs w:val="24"/>
                <w:lang w:val="fr"/>
              </w:rPr>
              <w:t>E</w:t>
            </w:r>
            <w:r w:rsidR="00BC678C" w:rsidRPr="00BC678C">
              <w:rPr>
                <w:i/>
                <w:noProof/>
                <w:sz w:val="24"/>
                <w:szCs w:val="24"/>
                <w:lang w:val="fr"/>
              </w:rPr>
              <w:t>ntrepreneur</w:t>
            </w:r>
          </w:p>
        </w:tc>
        <w:tc>
          <w:tcPr>
            <w:tcW w:w="3861" w:type="dxa"/>
          </w:tcPr>
          <w:p w14:paraId="34EBAE24" w14:textId="00AC756C" w:rsidR="00BC678C" w:rsidRPr="00BC678C" w:rsidRDefault="00BC678C" w:rsidP="00DE5802">
            <w:pPr>
              <w:suppressAutoHyphens/>
              <w:spacing w:before="120" w:after="120"/>
              <w:jc w:val="both"/>
              <w:rPr>
                <w:i/>
                <w:noProof/>
                <w:sz w:val="24"/>
                <w:szCs w:val="24"/>
              </w:rPr>
            </w:pPr>
            <w:r w:rsidRPr="00BC678C">
              <w:rPr>
                <w:i/>
                <w:noProof/>
                <w:sz w:val="24"/>
                <w:szCs w:val="24"/>
                <w:lang w:val="fr"/>
              </w:rPr>
              <w:t>Tel qu’énoncé dans l</w:t>
            </w:r>
            <w:r w:rsidR="0030076F">
              <w:rPr>
                <w:i/>
                <w:noProof/>
                <w:sz w:val="24"/>
                <w:szCs w:val="24"/>
                <w:lang w:val="fr"/>
              </w:rPr>
              <w:t>e PGES</w:t>
            </w:r>
            <w:r w:rsidRPr="00BC678C">
              <w:rPr>
                <w:i/>
                <w:noProof/>
                <w:sz w:val="24"/>
                <w:szCs w:val="24"/>
                <w:lang w:val="fr"/>
              </w:rPr>
              <w:t>, précise</w:t>
            </w:r>
            <w:r w:rsidR="0030076F">
              <w:rPr>
                <w:i/>
                <w:noProof/>
                <w:sz w:val="24"/>
                <w:szCs w:val="24"/>
                <w:lang w:val="fr"/>
              </w:rPr>
              <w:t>z</w:t>
            </w:r>
            <w:r w:rsidRPr="00BC678C">
              <w:rPr>
                <w:i/>
                <w:noProof/>
                <w:sz w:val="24"/>
                <w:szCs w:val="24"/>
                <w:lang w:val="fr"/>
              </w:rPr>
              <w:t xml:space="preserve"> les détails de </w:t>
            </w:r>
            <w:r w:rsidR="0030076F">
              <w:rPr>
                <w:i/>
                <w:noProof/>
                <w:sz w:val="24"/>
                <w:szCs w:val="24"/>
                <w:lang w:val="fr"/>
              </w:rPr>
              <w:t>la formation du P</w:t>
            </w:r>
            <w:r w:rsidRPr="00BC678C">
              <w:rPr>
                <w:i/>
                <w:noProof/>
                <w:sz w:val="24"/>
                <w:szCs w:val="24"/>
                <w:lang w:val="fr"/>
              </w:rPr>
              <w:t>ersonnel de l’</w:t>
            </w:r>
            <w:r w:rsidR="0030076F">
              <w:rPr>
                <w:i/>
                <w:noProof/>
                <w:sz w:val="24"/>
                <w:szCs w:val="24"/>
                <w:lang w:val="fr"/>
              </w:rPr>
              <w:t>E</w:t>
            </w:r>
            <w:r w:rsidRPr="00BC678C">
              <w:rPr>
                <w:i/>
                <w:noProof/>
                <w:sz w:val="24"/>
                <w:szCs w:val="24"/>
                <w:lang w:val="fr"/>
              </w:rPr>
              <w:t xml:space="preserve">ntrepreneur à fournir </w:t>
            </w:r>
            <w:r w:rsidR="00DA6FAC">
              <w:rPr>
                <w:i/>
                <w:noProof/>
                <w:sz w:val="24"/>
                <w:szCs w:val="24"/>
                <w:lang w:val="fr"/>
              </w:rPr>
              <w:t xml:space="preserve">par le Personnel du Maître d’Ouvrage sur les aspects environnementaux et sociaux </w:t>
            </w:r>
            <w:r w:rsidRPr="00BC678C">
              <w:rPr>
                <w:i/>
                <w:noProof/>
                <w:sz w:val="24"/>
                <w:szCs w:val="24"/>
                <w:lang w:val="fr"/>
              </w:rPr>
              <w:t>(qui, quoi, quand, où, combien de temps etc.)</w:t>
            </w:r>
          </w:p>
        </w:tc>
      </w:tr>
    </w:tbl>
    <w:p w14:paraId="01055566" w14:textId="77777777" w:rsidR="00BC678C" w:rsidRPr="00BC678C" w:rsidRDefault="00BC678C" w:rsidP="00BC678C">
      <w:pPr>
        <w:jc w:val="center"/>
        <w:rPr>
          <w:i/>
          <w:color w:val="000000" w:themeColor="text1"/>
          <w:sz w:val="24"/>
          <w:szCs w:val="24"/>
        </w:rPr>
      </w:pPr>
    </w:p>
    <w:p w14:paraId="44A9CA80" w14:textId="12B04CFC" w:rsidR="00BC678C" w:rsidRPr="00BC678C" w:rsidRDefault="00BC678C" w:rsidP="00BC678C">
      <w:pPr>
        <w:autoSpaceDE w:val="0"/>
        <w:autoSpaceDN w:val="0"/>
        <w:adjustRightInd w:val="0"/>
        <w:spacing w:after="120"/>
        <w:rPr>
          <w:bCs/>
          <w:i/>
          <w:sz w:val="24"/>
          <w:szCs w:val="24"/>
        </w:rPr>
      </w:pPr>
      <w:bookmarkStart w:id="1148" w:name="_Hlk23780446"/>
      <w:bookmarkStart w:id="1149" w:name="_Hlk532314986"/>
      <w:r w:rsidRPr="00BC678C">
        <w:rPr>
          <w:bCs/>
          <w:i/>
          <w:sz w:val="24"/>
          <w:szCs w:val="24"/>
          <w:lang w:val="fr"/>
        </w:rPr>
        <w:t>En plus des dispositions du tableau ci-dessus, l</w:t>
      </w:r>
      <w:r w:rsidR="00DA6FAC">
        <w:rPr>
          <w:bCs/>
          <w:i/>
          <w:sz w:val="24"/>
          <w:szCs w:val="24"/>
          <w:lang w:val="fr"/>
        </w:rPr>
        <w:t>e Maître d’Ouvrage</w:t>
      </w:r>
      <w:r w:rsidRPr="00BC678C">
        <w:rPr>
          <w:bCs/>
          <w:i/>
          <w:sz w:val="24"/>
          <w:szCs w:val="24"/>
          <w:lang w:val="fr"/>
        </w:rPr>
        <w:t xml:space="preserve"> doit </w:t>
      </w:r>
      <w:r w:rsidR="00245901" w:rsidRPr="00BC678C">
        <w:rPr>
          <w:bCs/>
          <w:i/>
          <w:sz w:val="24"/>
          <w:szCs w:val="24"/>
          <w:lang w:val="fr"/>
        </w:rPr>
        <w:t xml:space="preserve">préciser </w:t>
      </w:r>
      <w:r w:rsidR="00245901" w:rsidRPr="00BC678C">
        <w:rPr>
          <w:sz w:val="24"/>
          <w:szCs w:val="24"/>
          <w:lang w:val="fr"/>
        </w:rPr>
        <w:t>ce</w:t>
      </w:r>
      <w:r w:rsidRPr="00BC678C">
        <w:rPr>
          <w:bCs/>
          <w:i/>
          <w:sz w:val="24"/>
          <w:szCs w:val="24"/>
          <w:lang w:val="fr"/>
        </w:rPr>
        <w:t xml:space="preserve"> qui suit, le cas échéant.</w:t>
      </w:r>
    </w:p>
    <w:bookmarkEnd w:id="1148"/>
    <w:p w14:paraId="40CA5CEE" w14:textId="77777777" w:rsidR="00BC678C" w:rsidRPr="00BC678C" w:rsidRDefault="00BC678C" w:rsidP="00BC678C">
      <w:pPr>
        <w:autoSpaceDE w:val="0"/>
        <w:autoSpaceDN w:val="0"/>
        <w:adjustRightInd w:val="0"/>
        <w:spacing w:after="120"/>
        <w:rPr>
          <w:b/>
          <w:bCs/>
          <w:i/>
          <w:sz w:val="24"/>
          <w:szCs w:val="24"/>
        </w:rPr>
      </w:pPr>
    </w:p>
    <w:p w14:paraId="027D9FE4" w14:textId="77777777" w:rsidR="00DE5802" w:rsidRDefault="00DE5802">
      <w:pPr>
        <w:rPr>
          <w:b/>
          <w:bCs/>
          <w:i/>
          <w:sz w:val="24"/>
          <w:szCs w:val="24"/>
          <w:u w:val="single"/>
        </w:rPr>
      </w:pPr>
      <w:r>
        <w:rPr>
          <w:b/>
          <w:bCs/>
          <w:i/>
          <w:sz w:val="24"/>
          <w:szCs w:val="24"/>
          <w:u w:val="single"/>
        </w:rPr>
        <w:br w:type="page"/>
      </w:r>
    </w:p>
    <w:p w14:paraId="2E5BDFE4" w14:textId="1086126D" w:rsidR="00BC678C" w:rsidRPr="00DA6FAC" w:rsidRDefault="00BC678C" w:rsidP="00BC678C">
      <w:pPr>
        <w:autoSpaceDE w:val="0"/>
        <w:autoSpaceDN w:val="0"/>
        <w:adjustRightInd w:val="0"/>
        <w:spacing w:after="120"/>
        <w:rPr>
          <w:b/>
          <w:bCs/>
          <w:i/>
          <w:sz w:val="24"/>
          <w:szCs w:val="24"/>
          <w:u w:val="single"/>
        </w:rPr>
      </w:pPr>
      <w:r w:rsidRPr="00DA6FAC">
        <w:rPr>
          <w:b/>
          <w:bCs/>
          <w:i/>
          <w:sz w:val="24"/>
          <w:szCs w:val="24"/>
          <w:u w:val="single"/>
          <w:lang w:val="fr"/>
        </w:rPr>
        <w:lastRenderedPageBreak/>
        <w:t>Gestion et sécurité des matières dangereuses</w:t>
      </w:r>
    </w:p>
    <w:p w14:paraId="15A907F8" w14:textId="6664AD51" w:rsidR="00BC678C" w:rsidRPr="00BC678C" w:rsidRDefault="00BC678C" w:rsidP="00DA6FAC">
      <w:pPr>
        <w:spacing w:after="120"/>
        <w:jc w:val="both"/>
        <w:rPr>
          <w:i/>
          <w:color w:val="000000" w:themeColor="text1"/>
          <w:sz w:val="24"/>
          <w:szCs w:val="24"/>
        </w:rPr>
      </w:pPr>
      <w:r w:rsidRPr="00BC678C">
        <w:rPr>
          <w:i/>
          <w:color w:val="000000" w:themeColor="text1"/>
          <w:sz w:val="24"/>
          <w:szCs w:val="24"/>
          <w:lang w:val="fr"/>
        </w:rPr>
        <w:t>Le cas échéant, préciser les exigences relatives à la gestion et à la sécurité des mat</w:t>
      </w:r>
      <w:r w:rsidR="00DA6FAC">
        <w:rPr>
          <w:i/>
          <w:color w:val="000000" w:themeColor="text1"/>
          <w:sz w:val="24"/>
          <w:szCs w:val="24"/>
          <w:lang w:val="fr"/>
        </w:rPr>
        <w:t>ériaux</w:t>
      </w:r>
      <w:r w:rsidRPr="00BC678C">
        <w:rPr>
          <w:i/>
          <w:color w:val="000000" w:themeColor="text1"/>
          <w:sz w:val="24"/>
          <w:szCs w:val="24"/>
          <w:lang w:val="fr"/>
        </w:rPr>
        <w:t xml:space="preserve"> dangereu</w:t>
      </w:r>
      <w:r w:rsidR="00DA6FAC">
        <w:rPr>
          <w:i/>
          <w:color w:val="000000" w:themeColor="text1"/>
          <w:sz w:val="24"/>
          <w:szCs w:val="24"/>
          <w:lang w:val="fr"/>
        </w:rPr>
        <w:t>x</w:t>
      </w:r>
      <w:r w:rsidRPr="00BC678C">
        <w:rPr>
          <w:i/>
          <w:color w:val="000000" w:themeColor="text1"/>
          <w:sz w:val="24"/>
          <w:szCs w:val="24"/>
          <w:lang w:val="fr"/>
        </w:rPr>
        <w:t xml:space="preserve"> (voir ESF - ESS4 par. 17 et 18 et notes d’orientation</w:t>
      </w:r>
      <w:r w:rsidR="00DA6FAC">
        <w:rPr>
          <w:i/>
          <w:color w:val="000000" w:themeColor="text1"/>
          <w:sz w:val="24"/>
          <w:szCs w:val="24"/>
          <w:lang w:val="fr"/>
        </w:rPr>
        <w:t xml:space="preserve"> </w:t>
      </w:r>
      <w:r w:rsidRPr="00BC678C">
        <w:rPr>
          <w:i/>
          <w:color w:val="000000" w:themeColor="text1"/>
          <w:sz w:val="24"/>
          <w:szCs w:val="24"/>
          <w:lang w:val="fr"/>
        </w:rPr>
        <w:t>pertinentes).</w:t>
      </w:r>
      <w:bookmarkStart w:id="1150" w:name="_Hlk532314871"/>
      <w:bookmarkEnd w:id="1150"/>
    </w:p>
    <w:p w14:paraId="10A37C47" w14:textId="77777777" w:rsidR="00BC678C" w:rsidRPr="00BC678C" w:rsidRDefault="00BC678C" w:rsidP="00BC678C">
      <w:pPr>
        <w:autoSpaceDE w:val="0"/>
        <w:autoSpaceDN w:val="0"/>
        <w:adjustRightInd w:val="0"/>
        <w:spacing w:after="120"/>
        <w:rPr>
          <w:b/>
          <w:bCs/>
          <w:i/>
          <w:sz w:val="24"/>
          <w:szCs w:val="24"/>
        </w:rPr>
      </w:pPr>
      <w:r w:rsidRPr="00BC678C">
        <w:rPr>
          <w:b/>
          <w:bCs/>
          <w:i/>
          <w:sz w:val="24"/>
          <w:szCs w:val="24"/>
          <w:lang w:val="fr"/>
        </w:rPr>
        <w:t>Efficacité des ressources et prévention et gestion de la pollution</w:t>
      </w:r>
    </w:p>
    <w:p w14:paraId="6AE378B2" w14:textId="77777777" w:rsidR="00BC678C" w:rsidRPr="00BC678C" w:rsidRDefault="00BC678C" w:rsidP="00BC678C">
      <w:pPr>
        <w:autoSpaceDE w:val="0"/>
        <w:autoSpaceDN w:val="0"/>
        <w:adjustRightInd w:val="0"/>
        <w:spacing w:after="120"/>
        <w:rPr>
          <w:b/>
          <w:bCs/>
          <w:i/>
          <w:sz w:val="24"/>
          <w:szCs w:val="24"/>
        </w:rPr>
      </w:pPr>
      <w:r w:rsidRPr="00BC678C">
        <w:rPr>
          <w:i/>
          <w:sz w:val="24"/>
          <w:szCs w:val="24"/>
          <w:lang w:val="fr"/>
        </w:rPr>
        <w:t xml:space="preserve">S’il y a lieu, préciser les mesures d’efficacité des ressources et de prévention et de gestion de la pollution (voir ESF -ESS3 et notes d’orientation pertinentes). </w:t>
      </w:r>
      <w:bookmarkStart w:id="1151" w:name="_Hlk532315057"/>
    </w:p>
    <w:bookmarkEnd w:id="1149"/>
    <w:p w14:paraId="339A3AC1" w14:textId="77777777" w:rsidR="00BC678C" w:rsidRPr="00BC678C" w:rsidRDefault="00BC678C" w:rsidP="007E6AC4">
      <w:pPr>
        <w:numPr>
          <w:ilvl w:val="0"/>
          <w:numId w:val="57"/>
        </w:numPr>
        <w:autoSpaceDE w:val="0"/>
        <w:autoSpaceDN w:val="0"/>
        <w:adjustRightInd w:val="0"/>
        <w:spacing w:after="120"/>
        <w:jc w:val="both"/>
        <w:rPr>
          <w:b/>
          <w:bCs/>
          <w:i/>
          <w:sz w:val="24"/>
          <w:szCs w:val="24"/>
        </w:rPr>
      </w:pPr>
      <w:r w:rsidRPr="00BC678C">
        <w:rPr>
          <w:b/>
          <w:bCs/>
          <w:i/>
          <w:sz w:val="24"/>
          <w:szCs w:val="24"/>
          <w:lang w:val="fr"/>
        </w:rPr>
        <w:t>Efficacité des ressources</w:t>
      </w:r>
    </w:p>
    <w:p w14:paraId="3ECCBBC8" w14:textId="7447B8CB" w:rsidR="00BC678C" w:rsidRPr="00BC678C" w:rsidRDefault="00BC678C" w:rsidP="00BC678C">
      <w:pPr>
        <w:autoSpaceDE w:val="0"/>
        <w:autoSpaceDN w:val="0"/>
        <w:adjustRightInd w:val="0"/>
        <w:spacing w:after="120"/>
        <w:ind w:left="360"/>
        <w:rPr>
          <w:i/>
          <w:sz w:val="24"/>
          <w:szCs w:val="24"/>
        </w:rPr>
      </w:pPr>
      <w:r w:rsidRPr="00BC678C">
        <w:rPr>
          <w:i/>
          <w:sz w:val="24"/>
          <w:szCs w:val="24"/>
          <w:lang w:val="fr"/>
        </w:rPr>
        <w:t>L</w:t>
      </w:r>
      <w:r w:rsidR="00DA6FAC">
        <w:rPr>
          <w:i/>
          <w:sz w:val="24"/>
          <w:szCs w:val="24"/>
          <w:lang w:val="fr"/>
        </w:rPr>
        <w:t>e Maître d’Ouvrage</w:t>
      </w:r>
      <w:r w:rsidRPr="00BC678C">
        <w:rPr>
          <w:i/>
          <w:sz w:val="24"/>
          <w:szCs w:val="24"/>
          <w:lang w:val="fr"/>
        </w:rPr>
        <w:t xml:space="preserve"> doit préciser, le cas échéant, les mesures visant à améliorer la consommation efficace d’énergie, d’eau et de matières premières, ainsi que d’autres ressources.</w:t>
      </w:r>
    </w:p>
    <w:p w14:paraId="4F4CADF0" w14:textId="67158157" w:rsidR="00BC678C" w:rsidRPr="00DA6FAC" w:rsidRDefault="00BC678C" w:rsidP="007E6AC4">
      <w:pPr>
        <w:numPr>
          <w:ilvl w:val="0"/>
          <w:numId w:val="59"/>
        </w:numPr>
        <w:autoSpaceDE w:val="0"/>
        <w:autoSpaceDN w:val="0"/>
        <w:adjustRightInd w:val="0"/>
        <w:spacing w:after="120"/>
        <w:jc w:val="both"/>
        <w:rPr>
          <w:i/>
          <w:sz w:val="24"/>
          <w:szCs w:val="24"/>
        </w:rPr>
      </w:pPr>
      <w:r w:rsidRPr="00DA6FAC">
        <w:rPr>
          <w:b/>
          <w:bCs/>
          <w:i/>
          <w:sz w:val="24"/>
          <w:szCs w:val="24"/>
          <w:lang w:val="fr"/>
        </w:rPr>
        <w:t>Énergie</w:t>
      </w:r>
      <w:r w:rsidRPr="00DA6FAC">
        <w:rPr>
          <w:i/>
          <w:sz w:val="24"/>
          <w:szCs w:val="24"/>
          <w:lang w:val="fr"/>
        </w:rPr>
        <w:t xml:space="preserve"> : Lorsque les travaux ont été évalués comme impliquant une utilisation potentiellement importante d’énergie, préciser toutes les mesures applicables pour optimiser la consommation d’énergie.</w:t>
      </w:r>
    </w:p>
    <w:p w14:paraId="4BB9B890" w14:textId="0F20DAAB" w:rsidR="00BC678C" w:rsidRPr="00DA6FAC" w:rsidRDefault="00BC678C" w:rsidP="007E6AC4">
      <w:pPr>
        <w:numPr>
          <w:ilvl w:val="0"/>
          <w:numId w:val="59"/>
        </w:numPr>
        <w:autoSpaceDE w:val="0"/>
        <w:autoSpaceDN w:val="0"/>
        <w:adjustRightInd w:val="0"/>
        <w:spacing w:after="120"/>
        <w:jc w:val="both"/>
        <w:rPr>
          <w:i/>
          <w:sz w:val="24"/>
          <w:szCs w:val="24"/>
        </w:rPr>
      </w:pPr>
      <w:r w:rsidRPr="00DA6FAC">
        <w:rPr>
          <w:b/>
          <w:bCs/>
          <w:i/>
          <w:sz w:val="24"/>
          <w:szCs w:val="24"/>
          <w:lang w:val="fr"/>
        </w:rPr>
        <w:t>Eau</w:t>
      </w:r>
      <w:r w:rsidRPr="00DA6FAC">
        <w:rPr>
          <w:i/>
          <w:sz w:val="24"/>
          <w:szCs w:val="24"/>
          <w:lang w:val="fr"/>
        </w:rPr>
        <w:t xml:space="preserve"> : Lorsque les travaux ont été évalués comme impliquant une utilisation potentiellement importante d’eau ou auront des répercussions potentiellement importantes sur la qualité de l’eau, préciser toutes les mesures applicables </w:t>
      </w:r>
      <w:r w:rsidR="00DA6FAC">
        <w:rPr>
          <w:i/>
          <w:sz w:val="24"/>
          <w:szCs w:val="24"/>
          <w:lang w:val="fr"/>
        </w:rPr>
        <w:t>pour</w:t>
      </w:r>
      <w:r w:rsidRPr="00DA6FAC">
        <w:rPr>
          <w:i/>
          <w:sz w:val="24"/>
          <w:szCs w:val="24"/>
          <w:lang w:val="fr"/>
        </w:rPr>
        <w:t xml:space="preserve"> évite</w:t>
      </w:r>
      <w:r w:rsidR="00DA6FAC">
        <w:rPr>
          <w:i/>
          <w:sz w:val="24"/>
          <w:szCs w:val="24"/>
          <w:lang w:val="fr"/>
        </w:rPr>
        <w:t>r</w:t>
      </w:r>
      <w:r w:rsidRPr="00DA6FAC">
        <w:rPr>
          <w:i/>
          <w:sz w:val="24"/>
          <w:szCs w:val="24"/>
          <w:lang w:val="fr"/>
        </w:rPr>
        <w:t xml:space="preserve"> ou minimise</w:t>
      </w:r>
      <w:r w:rsidR="00DA6FAC">
        <w:rPr>
          <w:i/>
          <w:sz w:val="24"/>
          <w:szCs w:val="24"/>
          <w:lang w:val="fr"/>
        </w:rPr>
        <w:t>r</w:t>
      </w:r>
      <w:r w:rsidRPr="00DA6FAC">
        <w:rPr>
          <w:i/>
          <w:sz w:val="24"/>
          <w:szCs w:val="24"/>
          <w:lang w:val="fr"/>
        </w:rPr>
        <w:t xml:space="preserve"> l’utilisation de l’eau afin que l’utilisation de l’eau </w:t>
      </w:r>
      <w:r w:rsidR="00DA6FAC">
        <w:rPr>
          <w:i/>
          <w:sz w:val="24"/>
          <w:szCs w:val="24"/>
          <w:lang w:val="fr"/>
        </w:rPr>
        <w:t>pour les Ouvrages</w:t>
      </w:r>
      <w:r w:rsidRPr="00DA6FAC">
        <w:rPr>
          <w:i/>
          <w:sz w:val="24"/>
          <w:szCs w:val="24"/>
          <w:lang w:val="fr"/>
        </w:rPr>
        <w:t xml:space="preserve"> n’ait pas d’effets négatifs importants sur les collectivités, les autres utilisateurs et l’environnement. </w:t>
      </w:r>
    </w:p>
    <w:p w14:paraId="2EEA4721" w14:textId="77C43C2A" w:rsidR="00BC678C" w:rsidRPr="00DA6FAC" w:rsidRDefault="00BC678C" w:rsidP="007E6AC4">
      <w:pPr>
        <w:numPr>
          <w:ilvl w:val="0"/>
          <w:numId w:val="59"/>
        </w:numPr>
        <w:autoSpaceDE w:val="0"/>
        <w:autoSpaceDN w:val="0"/>
        <w:adjustRightInd w:val="0"/>
        <w:spacing w:after="120"/>
        <w:jc w:val="both"/>
        <w:rPr>
          <w:i/>
          <w:sz w:val="24"/>
          <w:szCs w:val="24"/>
        </w:rPr>
      </w:pPr>
      <w:r w:rsidRPr="00DA6FAC">
        <w:rPr>
          <w:b/>
          <w:bCs/>
          <w:i/>
          <w:sz w:val="24"/>
          <w:szCs w:val="24"/>
          <w:lang w:val="fr"/>
        </w:rPr>
        <w:t>Matières premières</w:t>
      </w:r>
      <w:r w:rsidRPr="00DA6FAC">
        <w:rPr>
          <w:i/>
          <w:sz w:val="24"/>
          <w:szCs w:val="24"/>
          <w:lang w:val="fr"/>
        </w:rPr>
        <w:t xml:space="preserve"> : Lorsque les travaux ont été évalués comme impliquant une utilisation potentiellement significative des matières premières, préciser toutes les mesures applicables pour </w:t>
      </w:r>
      <w:r w:rsidR="00924D3F">
        <w:rPr>
          <w:i/>
          <w:sz w:val="24"/>
          <w:szCs w:val="24"/>
          <w:lang w:val="fr"/>
        </w:rPr>
        <w:t xml:space="preserve">permettre </w:t>
      </w:r>
      <w:r w:rsidRPr="00DA6FAC">
        <w:rPr>
          <w:i/>
          <w:sz w:val="24"/>
          <w:szCs w:val="24"/>
          <w:lang w:val="fr"/>
        </w:rPr>
        <w:t xml:space="preserve">l’utilisation efficace des matières premières. </w:t>
      </w:r>
    </w:p>
    <w:p w14:paraId="6CB77628" w14:textId="77777777" w:rsidR="00BC678C" w:rsidRPr="00BC678C" w:rsidRDefault="00BC678C" w:rsidP="007E6AC4">
      <w:pPr>
        <w:numPr>
          <w:ilvl w:val="0"/>
          <w:numId w:val="57"/>
        </w:numPr>
        <w:autoSpaceDE w:val="0"/>
        <w:autoSpaceDN w:val="0"/>
        <w:adjustRightInd w:val="0"/>
        <w:spacing w:after="120"/>
        <w:jc w:val="both"/>
        <w:rPr>
          <w:b/>
          <w:bCs/>
          <w:i/>
          <w:sz w:val="24"/>
          <w:szCs w:val="24"/>
        </w:rPr>
      </w:pPr>
      <w:r w:rsidRPr="00BC678C">
        <w:rPr>
          <w:b/>
          <w:bCs/>
          <w:i/>
          <w:sz w:val="24"/>
          <w:szCs w:val="24"/>
          <w:lang w:val="fr"/>
        </w:rPr>
        <w:t>Prévention et gestion de la pollution</w:t>
      </w:r>
    </w:p>
    <w:p w14:paraId="553CCD13" w14:textId="53C5B240" w:rsidR="00BC678C" w:rsidRPr="00924D3F" w:rsidRDefault="00BC678C" w:rsidP="007E6AC4">
      <w:pPr>
        <w:numPr>
          <w:ilvl w:val="0"/>
          <w:numId w:val="60"/>
        </w:numPr>
        <w:autoSpaceDE w:val="0"/>
        <w:autoSpaceDN w:val="0"/>
        <w:adjustRightInd w:val="0"/>
        <w:spacing w:after="120"/>
        <w:jc w:val="both"/>
        <w:rPr>
          <w:i/>
          <w:sz w:val="24"/>
          <w:szCs w:val="24"/>
        </w:rPr>
      </w:pPr>
      <w:r w:rsidRPr="00924D3F">
        <w:rPr>
          <w:b/>
          <w:bCs/>
          <w:i/>
          <w:sz w:val="24"/>
          <w:szCs w:val="24"/>
          <w:lang w:val="fr"/>
        </w:rPr>
        <w:t>Gestion de la pollution atmosphérique</w:t>
      </w:r>
      <w:r w:rsidRPr="00924D3F">
        <w:rPr>
          <w:i/>
          <w:sz w:val="24"/>
          <w:szCs w:val="24"/>
          <w:lang w:val="fr"/>
        </w:rPr>
        <w:t xml:space="preserve"> : préciser toute mesure visant à éviter ou à minimiser la pollution atmosphérique liée aux </w:t>
      </w:r>
      <w:r w:rsidR="00924D3F">
        <w:rPr>
          <w:i/>
          <w:sz w:val="24"/>
          <w:szCs w:val="24"/>
          <w:lang w:val="fr"/>
        </w:rPr>
        <w:t>Ouvrages</w:t>
      </w:r>
      <w:r w:rsidRPr="00924D3F">
        <w:rPr>
          <w:i/>
          <w:sz w:val="24"/>
          <w:szCs w:val="24"/>
          <w:lang w:val="fr"/>
        </w:rPr>
        <w:t xml:space="preserve">. Voir aussi la </w:t>
      </w:r>
      <w:r w:rsidR="00711162">
        <w:rPr>
          <w:i/>
          <w:sz w:val="24"/>
          <w:szCs w:val="24"/>
          <w:lang w:val="fr"/>
        </w:rPr>
        <w:t>Sous-Clause</w:t>
      </w:r>
      <w:r w:rsidRPr="00924D3F">
        <w:rPr>
          <w:i/>
          <w:sz w:val="24"/>
          <w:szCs w:val="24"/>
          <w:lang w:val="fr"/>
        </w:rPr>
        <w:t xml:space="preserve"> 4.18 des dispositions spéciales et le tableau ci-dessus </w:t>
      </w:r>
      <w:r w:rsidR="00245901" w:rsidRPr="00924D3F">
        <w:rPr>
          <w:i/>
          <w:sz w:val="24"/>
          <w:szCs w:val="24"/>
          <w:lang w:val="fr"/>
        </w:rPr>
        <w:t xml:space="preserve">sur </w:t>
      </w:r>
      <w:r w:rsidR="00245901" w:rsidRPr="00924D3F">
        <w:rPr>
          <w:sz w:val="24"/>
          <w:szCs w:val="24"/>
          <w:lang w:val="fr"/>
        </w:rPr>
        <w:t>les</w:t>
      </w:r>
      <w:r w:rsidRPr="00924D3F">
        <w:rPr>
          <w:i/>
          <w:sz w:val="24"/>
          <w:szCs w:val="24"/>
          <w:lang w:val="fr"/>
        </w:rPr>
        <w:t xml:space="preserve"> </w:t>
      </w:r>
      <w:r w:rsidR="00245901" w:rsidRPr="00924D3F">
        <w:rPr>
          <w:i/>
          <w:sz w:val="24"/>
          <w:szCs w:val="24"/>
          <w:lang w:val="fr"/>
        </w:rPr>
        <w:t>conditions</w:t>
      </w:r>
      <w:r w:rsidR="00245901" w:rsidRPr="00924D3F">
        <w:rPr>
          <w:sz w:val="24"/>
          <w:szCs w:val="24"/>
          <w:lang w:val="fr"/>
        </w:rPr>
        <w:t xml:space="preserve"> </w:t>
      </w:r>
      <w:r w:rsidR="00245901" w:rsidRPr="00924D3F">
        <w:rPr>
          <w:i/>
          <w:sz w:val="24"/>
          <w:szCs w:val="24"/>
          <w:lang w:val="fr"/>
        </w:rPr>
        <w:t>contractuelles</w:t>
      </w:r>
      <w:r w:rsidRPr="00924D3F">
        <w:rPr>
          <w:i/>
          <w:sz w:val="24"/>
          <w:szCs w:val="24"/>
          <w:lang w:val="fr"/>
        </w:rPr>
        <w:t xml:space="preserve"> qui font référence aux questions relatives à l’ES dans les </w:t>
      </w:r>
      <w:r w:rsidR="00924D3F">
        <w:rPr>
          <w:i/>
          <w:sz w:val="24"/>
          <w:szCs w:val="24"/>
          <w:lang w:val="fr"/>
        </w:rPr>
        <w:t>E</w:t>
      </w:r>
      <w:r w:rsidRPr="00924D3F">
        <w:rPr>
          <w:i/>
          <w:sz w:val="24"/>
          <w:szCs w:val="24"/>
          <w:lang w:val="fr"/>
        </w:rPr>
        <w:t>xigences d</w:t>
      </w:r>
      <w:r w:rsidR="00924D3F">
        <w:rPr>
          <w:i/>
          <w:sz w:val="24"/>
          <w:szCs w:val="24"/>
          <w:lang w:val="fr"/>
        </w:rPr>
        <w:t>u Maître d’Ouvrage</w:t>
      </w:r>
      <w:r w:rsidRPr="00924D3F">
        <w:rPr>
          <w:i/>
          <w:sz w:val="24"/>
          <w:szCs w:val="24"/>
          <w:lang w:val="fr"/>
        </w:rPr>
        <w:t>.</w:t>
      </w:r>
      <w:bookmarkStart w:id="1152" w:name="_Hlk23427738"/>
      <w:bookmarkStart w:id="1153" w:name="_Hlk23780515"/>
      <w:bookmarkEnd w:id="1152"/>
      <w:bookmarkEnd w:id="1153"/>
    </w:p>
    <w:p w14:paraId="18942527" w14:textId="37115E1D" w:rsidR="00BC678C" w:rsidRPr="00924D3F" w:rsidRDefault="00BC678C" w:rsidP="007E6AC4">
      <w:pPr>
        <w:numPr>
          <w:ilvl w:val="0"/>
          <w:numId w:val="60"/>
        </w:numPr>
        <w:autoSpaceDE w:val="0"/>
        <w:autoSpaceDN w:val="0"/>
        <w:adjustRightInd w:val="0"/>
        <w:spacing w:after="120"/>
        <w:jc w:val="both"/>
        <w:rPr>
          <w:i/>
          <w:sz w:val="24"/>
          <w:szCs w:val="24"/>
        </w:rPr>
      </w:pPr>
      <w:r w:rsidRPr="00924D3F">
        <w:rPr>
          <w:b/>
          <w:bCs/>
          <w:i/>
          <w:sz w:val="24"/>
          <w:szCs w:val="24"/>
          <w:lang w:val="fr"/>
        </w:rPr>
        <w:t>Gestion des déchets dangereux et non dangereux</w:t>
      </w:r>
      <w:r w:rsidRPr="00924D3F">
        <w:rPr>
          <w:i/>
          <w:sz w:val="24"/>
          <w:szCs w:val="24"/>
          <w:lang w:val="fr"/>
        </w:rPr>
        <w:t xml:space="preserve"> : préciser toutes les mesures applicables pour réduire au minimum la production de déchets, réutiliser, recycler et récupérer les déchets d’une manière sûre pour la santé humaine et l’environnement, y compris le stockage, le transport et l’élimination des déchets dangereux. Voir aussi les </w:t>
      </w:r>
      <w:r w:rsidR="00711162">
        <w:rPr>
          <w:i/>
          <w:sz w:val="24"/>
          <w:szCs w:val="24"/>
          <w:lang w:val="fr"/>
        </w:rPr>
        <w:t>Sous-Clause</w:t>
      </w:r>
      <w:r w:rsidRPr="00924D3F">
        <w:rPr>
          <w:i/>
          <w:sz w:val="24"/>
          <w:szCs w:val="24"/>
          <w:lang w:val="fr"/>
        </w:rPr>
        <w:t xml:space="preserve">s 4.8 et 4.18 des dispositions spéciales et le tableau ci-dessus sur les conditions contractuelles qui font référence aux questions d’ES dans </w:t>
      </w:r>
      <w:r w:rsidR="00245901" w:rsidRPr="00924D3F">
        <w:rPr>
          <w:i/>
          <w:sz w:val="24"/>
          <w:szCs w:val="24"/>
          <w:lang w:val="fr"/>
        </w:rPr>
        <w:t>les Exigences</w:t>
      </w:r>
      <w:r w:rsidRPr="00924D3F">
        <w:rPr>
          <w:i/>
          <w:sz w:val="24"/>
          <w:szCs w:val="24"/>
          <w:lang w:val="fr"/>
        </w:rPr>
        <w:t xml:space="preserve"> d</w:t>
      </w:r>
      <w:r w:rsidR="00924D3F" w:rsidRPr="00924D3F">
        <w:rPr>
          <w:i/>
          <w:sz w:val="24"/>
          <w:szCs w:val="24"/>
          <w:lang w:val="fr"/>
        </w:rPr>
        <w:t>u Maître d’Ouvrage</w:t>
      </w:r>
      <w:r w:rsidRPr="00924D3F">
        <w:rPr>
          <w:i/>
          <w:sz w:val="24"/>
          <w:szCs w:val="24"/>
          <w:lang w:val="fr"/>
        </w:rPr>
        <w:t>.</w:t>
      </w:r>
      <w:bookmarkStart w:id="1154" w:name="_Hlk23780554"/>
      <w:bookmarkEnd w:id="1154"/>
    </w:p>
    <w:p w14:paraId="0661F514" w14:textId="4315B1FD" w:rsidR="00BC678C" w:rsidRPr="00924D3F" w:rsidRDefault="00BC678C" w:rsidP="007E6AC4">
      <w:pPr>
        <w:pStyle w:val="ListParagraph"/>
        <w:numPr>
          <w:ilvl w:val="0"/>
          <w:numId w:val="60"/>
        </w:numPr>
        <w:autoSpaceDE w:val="0"/>
        <w:autoSpaceDN w:val="0"/>
        <w:adjustRightInd w:val="0"/>
        <w:spacing w:after="120"/>
        <w:jc w:val="both"/>
        <w:rPr>
          <w:i/>
          <w:sz w:val="24"/>
          <w:szCs w:val="24"/>
        </w:rPr>
      </w:pPr>
      <w:r w:rsidRPr="00924D3F">
        <w:rPr>
          <w:b/>
          <w:bCs/>
          <w:i/>
          <w:sz w:val="24"/>
          <w:szCs w:val="24"/>
          <w:lang w:val="fr"/>
        </w:rPr>
        <w:t>Gestion des produits chimiques et des matières dangereuses</w:t>
      </w:r>
      <w:r w:rsidRPr="00924D3F">
        <w:rPr>
          <w:i/>
          <w:sz w:val="24"/>
          <w:szCs w:val="24"/>
          <w:lang w:val="fr"/>
        </w:rPr>
        <w:t xml:space="preserve"> : </w:t>
      </w:r>
      <w:bookmarkStart w:id="1155" w:name="_Hlk23427812"/>
      <w:bookmarkStart w:id="1156" w:name="_Hlk23780587"/>
      <w:r w:rsidRPr="00924D3F">
        <w:rPr>
          <w:i/>
          <w:sz w:val="24"/>
          <w:szCs w:val="24"/>
          <w:lang w:val="fr"/>
        </w:rPr>
        <w:t xml:space="preserve">préciser toutes les mesures applicables pour minimiser et contrôler le rejet et l’utilisation de matières dangereuses pour les activités des </w:t>
      </w:r>
      <w:r w:rsidR="00924D3F">
        <w:rPr>
          <w:i/>
          <w:sz w:val="24"/>
          <w:szCs w:val="24"/>
          <w:lang w:val="fr"/>
        </w:rPr>
        <w:t>O</w:t>
      </w:r>
      <w:r w:rsidR="00924D3F" w:rsidRPr="00924D3F">
        <w:rPr>
          <w:i/>
          <w:sz w:val="24"/>
          <w:szCs w:val="24"/>
          <w:lang w:val="fr"/>
        </w:rPr>
        <w:t>uvrages</w:t>
      </w:r>
      <w:r w:rsidRPr="00924D3F">
        <w:rPr>
          <w:i/>
          <w:sz w:val="24"/>
          <w:szCs w:val="24"/>
          <w:lang w:val="fr"/>
        </w:rPr>
        <w:t xml:space="preserve">, y compris la production, le transport, la manutention et l’entreposage des matériaux. Voir aussi les </w:t>
      </w:r>
      <w:r w:rsidR="00711162">
        <w:rPr>
          <w:i/>
          <w:sz w:val="24"/>
          <w:szCs w:val="24"/>
          <w:lang w:val="fr"/>
        </w:rPr>
        <w:t>Sous-Clause</w:t>
      </w:r>
      <w:r w:rsidRPr="00924D3F">
        <w:rPr>
          <w:i/>
          <w:sz w:val="24"/>
          <w:szCs w:val="24"/>
          <w:lang w:val="fr"/>
        </w:rPr>
        <w:t xml:space="preserve">s 4.8 et </w:t>
      </w:r>
      <w:r w:rsidRPr="00924D3F">
        <w:rPr>
          <w:i/>
          <w:sz w:val="24"/>
          <w:szCs w:val="24"/>
          <w:lang w:val="fr"/>
        </w:rPr>
        <w:lastRenderedPageBreak/>
        <w:t xml:space="preserve">4.18 des dispositions spéciales et le tableau ci-dessus sur les conditions contractuelles qui font référence aux questions d’ES dans les </w:t>
      </w:r>
      <w:r w:rsidR="00924D3F" w:rsidRPr="00924D3F">
        <w:rPr>
          <w:i/>
          <w:sz w:val="24"/>
          <w:szCs w:val="24"/>
          <w:lang w:val="fr"/>
        </w:rPr>
        <w:t>E</w:t>
      </w:r>
      <w:r w:rsidRPr="00924D3F">
        <w:rPr>
          <w:i/>
          <w:sz w:val="24"/>
          <w:szCs w:val="24"/>
          <w:lang w:val="fr"/>
        </w:rPr>
        <w:t>xigences d</w:t>
      </w:r>
      <w:r w:rsidR="00924D3F" w:rsidRPr="00924D3F">
        <w:rPr>
          <w:i/>
          <w:sz w:val="24"/>
          <w:szCs w:val="24"/>
          <w:lang w:val="fr"/>
        </w:rPr>
        <w:t>u Maître d’Ouvrage</w:t>
      </w:r>
      <w:r w:rsidRPr="00924D3F">
        <w:rPr>
          <w:i/>
          <w:sz w:val="24"/>
          <w:szCs w:val="24"/>
          <w:lang w:val="fr"/>
        </w:rPr>
        <w:t>.</w:t>
      </w:r>
    </w:p>
    <w:bookmarkEnd w:id="1155"/>
    <w:bookmarkEnd w:id="1156"/>
    <w:p w14:paraId="7703C4AC" w14:textId="77777777" w:rsidR="00BC678C" w:rsidRPr="00BC678C" w:rsidRDefault="00BC678C" w:rsidP="00BC678C">
      <w:pPr>
        <w:autoSpaceDE w:val="0"/>
        <w:autoSpaceDN w:val="0"/>
        <w:adjustRightInd w:val="0"/>
        <w:spacing w:after="120"/>
        <w:ind w:left="1080"/>
        <w:rPr>
          <w:b/>
          <w:bCs/>
          <w:i/>
          <w:sz w:val="24"/>
          <w:szCs w:val="24"/>
        </w:rPr>
      </w:pPr>
    </w:p>
    <w:p w14:paraId="669CF477" w14:textId="7F84804A" w:rsidR="00BC678C" w:rsidRPr="00BC678C" w:rsidRDefault="00BC678C" w:rsidP="007E6AC4">
      <w:pPr>
        <w:numPr>
          <w:ilvl w:val="0"/>
          <w:numId w:val="57"/>
        </w:numPr>
        <w:autoSpaceDE w:val="0"/>
        <w:autoSpaceDN w:val="0"/>
        <w:adjustRightInd w:val="0"/>
        <w:spacing w:after="120"/>
        <w:jc w:val="both"/>
        <w:rPr>
          <w:b/>
          <w:bCs/>
          <w:i/>
          <w:sz w:val="24"/>
          <w:szCs w:val="24"/>
        </w:rPr>
      </w:pPr>
      <w:r w:rsidRPr="00BC678C">
        <w:rPr>
          <w:b/>
          <w:bCs/>
          <w:i/>
          <w:sz w:val="24"/>
          <w:szCs w:val="24"/>
          <w:lang w:val="fr"/>
        </w:rPr>
        <w:t>Biodiversit</w:t>
      </w:r>
      <w:r w:rsidR="00924D3F">
        <w:rPr>
          <w:b/>
          <w:bCs/>
          <w:i/>
          <w:sz w:val="24"/>
          <w:szCs w:val="24"/>
          <w:lang w:val="fr"/>
        </w:rPr>
        <w:t>é</w:t>
      </w:r>
      <w:r w:rsidRPr="00BC678C">
        <w:rPr>
          <w:b/>
          <w:bCs/>
          <w:i/>
          <w:sz w:val="24"/>
          <w:szCs w:val="24"/>
          <w:lang w:val="fr"/>
        </w:rPr>
        <w:t xml:space="preserve"> Conservation et gestion durable des ressources naturelles vivantes</w:t>
      </w:r>
    </w:p>
    <w:p w14:paraId="2E5B6E58" w14:textId="72DFBC6A" w:rsidR="00BC678C" w:rsidRPr="00BC678C" w:rsidRDefault="00BC678C" w:rsidP="00924D3F">
      <w:pPr>
        <w:autoSpaceDE w:val="0"/>
        <w:autoSpaceDN w:val="0"/>
        <w:adjustRightInd w:val="0"/>
        <w:spacing w:after="120"/>
        <w:ind w:left="360"/>
        <w:jc w:val="both"/>
        <w:rPr>
          <w:i/>
          <w:sz w:val="24"/>
          <w:szCs w:val="24"/>
        </w:rPr>
      </w:pPr>
      <w:r w:rsidRPr="00BC678C">
        <w:rPr>
          <w:i/>
          <w:sz w:val="24"/>
          <w:szCs w:val="24"/>
          <w:lang w:val="fr"/>
        </w:rPr>
        <w:t>L</w:t>
      </w:r>
      <w:r w:rsidR="00924D3F">
        <w:rPr>
          <w:i/>
          <w:sz w:val="24"/>
          <w:szCs w:val="24"/>
          <w:lang w:val="fr"/>
        </w:rPr>
        <w:t>e Maître d’Ouvrage</w:t>
      </w:r>
      <w:r w:rsidRPr="00BC678C">
        <w:rPr>
          <w:i/>
          <w:sz w:val="24"/>
          <w:szCs w:val="24"/>
          <w:lang w:val="fr"/>
        </w:rPr>
        <w:t xml:space="preserve"> doit préciser, le cas échéant, la conservation de la biodiversité et la gestion durable des ressources naturelles vivantes (voir ESF - ESS6 et notes d’orientation pertinentes). Cela comprend, le cas échéant :</w:t>
      </w:r>
    </w:p>
    <w:p w14:paraId="04A4FC24" w14:textId="02BBA962" w:rsidR="00BC678C" w:rsidRPr="00BC678C" w:rsidRDefault="00924D3F" w:rsidP="007E6AC4">
      <w:pPr>
        <w:numPr>
          <w:ilvl w:val="0"/>
          <w:numId w:val="61"/>
        </w:numPr>
        <w:autoSpaceDE w:val="0"/>
        <w:autoSpaceDN w:val="0"/>
        <w:adjustRightInd w:val="0"/>
        <w:spacing w:after="120"/>
        <w:jc w:val="both"/>
        <w:rPr>
          <w:bCs/>
          <w:i/>
          <w:sz w:val="24"/>
          <w:szCs w:val="24"/>
        </w:rPr>
      </w:pPr>
      <w:proofErr w:type="gramStart"/>
      <w:r>
        <w:rPr>
          <w:bCs/>
          <w:i/>
          <w:sz w:val="24"/>
          <w:szCs w:val="24"/>
          <w:lang w:val="fr"/>
        </w:rPr>
        <w:t>les</w:t>
      </w:r>
      <w:proofErr w:type="gramEnd"/>
      <w:r>
        <w:rPr>
          <w:bCs/>
          <w:i/>
          <w:sz w:val="24"/>
          <w:szCs w:val="24"/>
          <w:lang w:val="fr"/>
        </w:rPr>
        <w:t xml:space="preserve"> </w:t>
      </w:r>
      <w:r w:rsidR="00BC678C" w:rsidRPr="00BC678C">
        <w:rPr>
          <w:bCs/>
          <w:i/>
          <w:sz w:val="24"/>
          <w:szCs w:val="24"/>
          <w:lang w:val="fr"/>
        </w:rPr>
        <w:t xml:space="preserve">espèces exotiques envahissantes : gestion du risque d’espèces exotiques envahissantes lors de l’exécution des </w:t>
      </w:r>
      <w:r>
        <w:rPr>
          <w:bCs/>
          <w:i/>
          <w:sz w:val="24"/>
          <w:szCs w:val="24"/>
          <w:lang w:val="fr"/>
        </w:rPr>
        <w:t>Ouvrages</w:t>
      </w:r>
      <w:r w:rsidR="00BC678C" w:rsidRPr="00BC678C">
        <w:rPr>
          <w:bCs/>
          <w:i/>
          <w:sz w:val="24"/>
          <w:szCs w:val="24"/>
          <w:lang w:val="fr"/>
        </w:rPr>
        <w:t>;</w:t>
      </w:r>
    </w:p>
    <w:p w14:paraId="4869A035" w14:textId="4C80FC8F" w:rsidR="00BC678C" w:rsidRPr="00BC678C" w:rsidRDefault="00BC678C" w:rsidP="007E6AC4">
      <w:pPr>
        <w:numPr>
          <w:ilvl w:val="0"/>
          <w:numId w:val="61"/>
        </w:numPr>
        <w:autoSpaceDE w:val="0"/>
        <w:autoSpaceDN w:val="0"/>
        <w:adjustRightInd w:val="0"/>
        <w:spacing w:after="120"/>
        <w:jc w:val="both"/>
        <w:rPr>
          <w:bCs/>
          <w:i/>
          <w:sz w:val="24"/>
          <w:szCs w:val="24"/>
        </w:rPr>
      </w:pPr>
      <w:proofErr w:type="gramStart"/>
      <w:r w:rsidRPr="00BC678C">
        <w:rPr>
          <w:bCs/>
          <w:i/>
          <w:sz w:val="24"/>
          <w:szCs w:val="24"/>
          <w:lang w:val="fr"/>
        </w:rPr>
        <w:t>une</w:t>
      </w:r>
      <w:proofErr w:type="gramEnd"/>
      <w:r w:rsidRPr="00BC678C">
        <w:rPr>
          <w:bCs/>
          <w:i/>
          <w:sz w:val="24"/>
          <w:szCs w:val="24"/>
          <w:lang w:val="fr"/>
        </w:rPr>
        <w:t xml:space="preserve"> gestion durable des ressources naturelles vivantes; </w:t>
      </w:r>
      <w:r w:rsidR="00924D3F">
        <w:rPr>
          <w:bCs/>
          <w:i/>
          <w:sz w:val="24"/>
          <w:szCs w:val="24"/>
          <w:lang w:val="fr"/>
        </w:rPr>
        <w:t>e</w:t>
      </w:r>
      <w:r w:rsidRPr="00BC678C">
        <w:rPr>
          <w:bCs/>
          <w:i/>
          <w:sz w:val="24"/>
          <w:szCs w:val="24"/>
          <w:lang w:val="fr"/>
        </w:rPr>
        <w:t>t</w:t>
      </w:r>
    </w:p>
    <w:p w14:paraId="1733F4C3" w14:textId="212DEB87" w:rsidR="00BC678C" w:rsidRPr="00BC678C" w:rsidRDefault="00924D3F" w:rsidP="007E6AC4">
      <w:pPr>
        <w:numPr>
          <w:ilvl w:val="0"/>
          <w:numId w:val="61"/>
        </w:numPr>
        <w:autoSpaceDE w:val="0"/>
        <w:autoSpaceDN w:val="0"/>
        <w:adjustRightInd w:val="0"/>
        <w:spacing w:after="120"/>
        <w:jc w:val="both"/>
        <w:rPr>
          <w:i/>
          <w:sz w:val="24"/>
          <w:szCs w:val="24"/>
        </w:rPr>
      </w:pPr>
      <w:proofErr w:type="gramStart"/>
      <w:r>
        <w:rPr>
          <w:bCs/>
          <w:i/>
          <w:sz w:val="24"/>
          <w:szCs w:val="24"/>
          <w:lang w:val="fr"/>
        </w:rPr>
        <w:t>les</w:t>
      </w:r>
      <w:proofErr w:type="gramEnd"/>
      <w:r>
        <w:rPr>
          <w:bCs/>
          <w:i/>
          <w:sz w:val="24"/>
          <w:szCs w:val="24"/>
          <w:lang w:val="fr"/>
        </w:rPr>
        <w:t xml:space="preserve"> </w:t>
      </w:r>
      <w:r w:rsidR="00BC678C" w:rsidRPr="00BC678C">
        <w:rPr>
          <w:bCs/>
          <w:i/>
          <w:sz w:val="24"/>
          <w:szCs w:val="24"/>
          <w:lang w:val="fr"/>
        </w:rPr>
        <w:t>exigences en matière de certification et de vérification pour l’approvisionnement en matières naturelles lorsqu’il existe un risque de conversion importante ou de dégradation importante d’habitats naturels ou</w:t>
      </w:r>
      <w:bookmarkEnd w:id="1151"/>
      <w:r>
        <w:rPr>
          <w:bCs/>
          <w:i/>
          <w:sz w:val="24"/>
          <w:szCs w:val="24"/>
          <w:lang w:val="fr"/>
        </w:rPr>
        <w:t xml:space="preserve"> </w:t>
      </w:r>
      <w:r w:rsidR="00BC678C" w:rsidRPr="00BC678C">
        <w:rPr>
          <w:bCs/>
          <w:i/>
          <w:sz w:val="24"/>
          <w:szCs w:val="24"/>
          <w:lang w:val="fr"/>
        </w:rPr>
        <w:t>critiques.</w:t>
      </w:r>
    </w:p>
    <w:p w14:paraId="3F4198B5" w14:textId="42221FDD" w:rsidR="00BC678C" w:rsidRPr="00BC678C" w:rsidRDefault="00BC678C" w:rsidP="00924D3F">
      <w:pPr>
        <w:autoSpaceDE w:val="0"/>
        <w:autoSpaceDN w:val="0"/>
        <w:adjustRightInd w:val="0"/>
        <w:spacing w:after="120"/>
        <w:jc w:val="both"/>
        <w:rPr>
          <w:i/>
          <w:sz w:val="24"/>
          <w:szCs w:val="24"/>
        </w:rPr>
      </w:pPr>
      <w:bookmarkStart w:id="1157" w:name="_Hlk22829474"/>
      <w:bookmarkStart w:id="1158" w:name="_Hlk23427845"/>
      <w:r w:rsidRPr="00BC678C">
        <w:rPr>
          <w:i/>
          <w:sz w:val="24"/>
          <w:szCs w:val="24"/>
          <w:lang w:val="fr"/>
        </w:rPr>
        <w:t xml:space="preserve">Voir aussi la </w:t>
      </w:r>
      <w:r w:rsidR="00711162">
        <w:rPr>
          <w:i/>
          <w:sz w:val="24"/>
          <w:szCs w:val="24"/>
          <w:lang w:val="fr"/>
        </w:rPr>
        <w:t>Sous-Clause</w:t>
      </w:r>
      <w:r w:rsidRPr="00BC678C">
        <w:rPr>
          <w:i/>
          <w:sz w:val="24"/>
          <w:szCs w:val="24"/>
          <w:lang w:val="fr"/>
        </w:rPr>
        <w:t xml:space="preserve"> 4.18 des dispositions spéciales et le tableau ci-dessus sur les conditions contractuelles qui font référence aux questions relatives à l’ES dans les </w:t>
      </w:r>
      <w:r w:rsidR="00924D3F">
        <w:rPr>
          <w:i/>
          <w:sz w:val="24"/>
          <w:szCs w:val="24"/>
          <w:lang w:val="fr"/>
        </w:rPr>
        <w:t>E</w:t>
      </w:r>
      <w:r w:rsidRPr="00BC678C">
        <w:rPr>
          <w:i/>
          <w:sz w:val="24"/>
          <w:szCs w:val="24"/>
          <w:lang w:val="fr"/>
        </w:rPr>
        <w:t>xigences d</w:t>
      </w:r>
      <w:r w:rsidR="00924D3F">
        <w:rPr>
          <w:i/>
          <w:sz w:val="24"/>
          <w:szCs w:val="24"/>
          <w:lang w:val="fr"/>
        </w:rPr>
        <w:t>u Maître d’Ouvrage</w:t>
      </w:r>
      <w:r w:rsidRPr="00BC678C">
        <w:rPr>
          <w:i/>
          <w:sz w:val="24"/>
          <w:szCs w:val="24"/>
          <w:lang w:val="fr"/>
        </w:rPr>
        <w:t>.</w:t>
      </w:r>
      <w:bookmarkEnd w:id="1157"/>
    </w:p>
    <w:p w14:paraId="528C369D" w14:textId="77777777" w:rsidR="00BC678C" w:rsidRPr="00BC678C" w:rsidRDefault="00BC678C" w:rsidP="00924D3F">
      <w:pPr>
        <w:autoSpaceDE w:val="0"/>
        <w:autoSpaceDN w:val="0"/>
        <w:adjustRightInd w:val="0"/>
        <w:spacing w:after="120"/>
        <w:jc w:val="both"/>
        <w:rPr>
          <w:b/>
          <w:bCs/>
          <w:i/>
          <w:sz w:val="24"/>
          <w:szCs w:val="24"/>
        </w:rPr>
      </w:pPr>
      <w:r w:rsidRPr="00BC678C">
        <w:rPr>
          <w:b/>
          <w:bCs/>
          <w:i/>
          <w:sz w:val="24"/>
          <w:szCs w:val="24"/>
          <w:lang w:val="fr"/>
        </w:rPr>
        <w:t>Sécurité routière</w:t>
      </w:r>
    </w:p>
    <w:p w14:paraId="6817FD39" w14:textId="0DEE5908" w:rsidR="00BC678C" w:rsidRDefault="00BC678C" w:rsidP="00924D3F">
      <w:pPr>
        <w:suppressAutoHyphens/>
        <w:jc w:val="both"/>
        <w:rPr>
          <w:i/>
          <w:noProof/>
          <w:sz w:val="24"/>
          <w:szCs w:val="24"/>
          <w:lang w:val="fr"/>
        </w:rPr>
      </w:pPr>
      <w:r w:rsidRPr="00BC678C">
        <w:rPr>
          <w:i/>
          <w:noProof/>
          <w:sz w:val="24"/>
          <w:szCs w:val="24"/>
          <w:lang w:val="fr"/>
        </w:rPr>
        <w:t xml:space="preserve">Énoncez toute exigence spécifique en matière de circulation et de sécurité routière, le cas échéant. </w:t>
      </w:r>
      <w:bookmarkEnd w:id="1158"/>
      <w:r w:rsidRPr="00BC678C">
        <w:rPr>
          <w:i/>
          <w:noProof/>
          <w:sz w:val="24"/>
          <w:szCs w:val="24"/>
          <w:lang w:val="fr"/>
        </w:rPr>
        <w:t xml:space="preserve">Voir aussi </w:t>
      </w:r>
      <w:r w:rsidR="00711162">
        <w:rPr>
          <w:i/>
          <w:noProof/>
          <w:sz w:val="24"/>
          <w:szCs w:val="24"/>
          <w:lang w:val="fr"/>
        </w:rPr>
        <w:t>Sous-Clause</w:t>
      </w:r>
      <w:r w:rsidRPr="00BC678C">
        <w:rPr>
          <w:i/>
          <w:noProof/>
          <w:sz w:val="24"/>
          <w:szCs w:val="24"/>
          <w:lang w:val="fr"/>
        </w:rPr>
        <w:t xml:space="preserve"> 4.15 des dispositions spéciales.</w:t>
      </w:r>
      <w:r w:rsidRPr="00BC678C">
        <w:rPr>
          <w:sz w:val="24"/>
          <w:szCs w:val="24"/>
          <w:lang w:val="fr"/>
        </w:rPr>
        <w:t xml:space="preserve"> </w:t>
      </w:r>
      <w:r w:rsidRPr="00BC678C">
        <w:rPr>
          <w:i/>
          <w:noProof/>
          <w:sz w:val="24"/>
          <w:szCs w:val="24"/>
          <w:lang w:val="fr"/>
        </w:rPr>
        <w:t>Pour plus de détails, consultez la note d’orientation sur la sécurité routière.</w:t>
      </w:r>
    </w:p>
    <w:p w14:paraId="76A8799F" w14:textId="77777777" w:rsidR="00C47E18" w:rsidRDefault="00C47E18" w:rsidP="00924D3F">
      <w:pPr>
        <w:suppressAutoHyphens/>
        <w:jc w:val="both"/>
        <w:rPr>
          <w:i/>
          <w:noProof/>
          <w:sz w:val="24"/>
          <w:szCs w:val="24"/>
          <w:lang w:val="fr"/>
        </w:rPr>
      </w:pPr>
    </w:p>
    <w:p w14:paraId="45E96A77" w14:textId="77777777" w:rsidR="00C47E18" w:rsidRDefault="00C47E18" w:rsidP="00C47E18">
      <w:bookmarkStart w:id="1159" w:name="_Toc63776854"/>
      <w:bookmarkStart w:id="1160" w:name="_Toc87270398"/>
    </w:p>
    <w:p w14:paraId="232B0ADE" w14:textId="5129A69B" w:rsidR="004971BD" w:rsidRPr="00EF441A" w:rsidRDefault="00EF441A" w:rsidP="00C47E18">
      <w:r w:rsidRPr="00EF441A">
        <w:t xml:space="preserve">Sommes Provisionnelles Spécifiques Pour </w:t>
      </w:r>
      <w:r w:rsidR="00711162">
        <w:t>l</w:t>
      </w:r>
      <w:r w:rsidRPr="00EF441A">
        <w:t xml:space="preserve">es Résultats </w:t>
      </w:r>
      <w:r w:rsidR="00711162">
        <w:t>e</w:t>
      </w:r>
      <w:r w:rsidRPr="00EF441A">
        <w:t>n Mati</w:t>
      </w:r>
      <w:r w:rsidR="00245901">
        <w:t>è</w:t>
      </w:r>
      <w:r w:rsidRPr="00EF441A">
        <w:t xml:space="preserve">re Environnementale </w:t>
      </w:r>
      <w:r w:rsidR="00711162">
        <w:t>e</w:t>
      </w:r>
      <w:r w:rsidRPr="00EF441A">
        <w:t>t Sociale</w:t>
      </w:r>
      <w:bookmarkEnd w:id="1159"/>
      <w:bookmarkEnd w:id="1160"/>
    </w:p>
    <w:p w14:paraId="454CB553" w14:textId="77777777" w:rsidR="004971BD" w:rsidRDefault="004971BD" w:rsidP="004971BD">
      <w:pPr>
        <w:jc w:val="both"/>
        <w:rPr>
          <w:sz w:val="24"/>
          <w:lang w:eastAsia="en-US"/>
        </w:rPr>
      </w:pPr>
    </w:p>
    <w:p w14:paraId="2AD5005A" w14:textId="739E7A26" w:rsidR="004971BD" w:rsidRPr="00DA586E" w:rsidRDefault="004971BD" w:rsidP="004971BD">
      <w:pPr>
        <w:jc w:val="both"/>
        <w:rPr>
          <w:sz w:val="24"/>
          <w:lang w:eastAsia="en-US"/>
        </w:rPr>
      </w:pPr>
      <w:r w:rsidRPr="00DA586E">
        <w:rPr>
          <w:sz w:val="24"/>
          <w:lang w:eastAsia="en-US"/>
        </w:rPr>
        <w:t xml:space="preserve">Le total des prix des activités figurant dans le </w:t>
      </w:r>
      <w:r>
        <w:rPr>
          <w:sz w:val="24"/>
          <w:lang w:eastAsia="en-US"/>
        </w:rPr>
        <w:t>Programme d’A</w:t>
      </w:r>
      <w:r w:rsidRPr="00DA586E">
        <w:rPr>
          <w:sz w:val="24"/>
          <w:lang w:eastAsia="en-US"/>
        </w:rPr>
        <w:t xml:space="preserve">ctivités représente l’offre </w:t>
      </w:r>
      <w:r w:rsidR="00761013" w:rsidRPr="00DA586E">
        <w:rPr>
          <w:sz w:val="24"/>
          <w:lang w:eastAsia="en-US"/>
        </w:rPr>
        <w:t xml:space="preserve">du </w:t>
      </w:r>
      <w:r w:rsidR="00761013">
        <w:rPr>
          <w:sz w:val="24"/>
          <w:lang w:eastAsia="en-US"/>
        </w:rPr>
        <w:t>Candidat</w:t>
      </w:r>
      <w:r w:rsidRPr="00DA586E">
        <w:rPr>
          <w:sz w:val="24"/>
          <w:lang w:eastAsia="en-US"/>
        </w:rPr>
        <w:t xml:space="preserve"> d</w:t>
      </w:r>
      <w:r>
        <w:rPr>
          <w:sz w:val="24"/>
          <w:lang w:eastAsia="en-US"/>
        </w:rPr>
        <w:t>e réaliser</w:t>
      </w:r>
      <w:r w:rsidRPr="00DA586E">
        <w:rPr>
          <w:sz w:val="24"/>
          <w:lang w:eastAsia="en-US"/>
        </w:rPr>
        <w:t xml:space="preserve"> les </w:t>
      </w:r>
      <w:r>
        <w:rPr>
          <w:sz w:val="24"/>
          <w:lang w:eastAsia="en-US"/>
        </w:rPr>
        <w:t>Ouvrages</w:t>
      </w:r>
      <w:r w:rsidRPr="00DA586E">
        <w:rPr>
          <w:sz w:val="24"/>
          <w:lang w:eastAsia="en-US"/>
        </w:rPr>
        <w:t xml:space="preserve"> sur une base de «</w:t>
      </w:r>
      <w:r>
        <w:rPr>
          <w:sz w:val="24"/>
          <w:lang w:eastAsia="en-US"/>
        </w:rPr>
        <w:t xml:space="preserve"> </w:t>
      </w:r>
      <w:r w:rsidRPr="00DA586E">
        <w:rPr>
          <w:sz w:val="24"/>
          <w:lang w:eastAsia="en-US"/>
        </w:rPr>
        <w:t>responsabilité unique</w:t>
      </w:r>
      <w:r>
        <w:rPr>
          <w:sz w:val="24"/>
          <w:lang w:eastAsia="en-US"/>
        </w:rPr>
        <w:t xml:space="preserve"> </w:t>
      </w:r>
      <w:r w:rsidRPr="00DA586E">
        <w:rPr>
          <w:sz w:val="24"/>
          <w:lang w:eastAsia="en-US"/>
        </w:rPr>
        <w:t>». Ceci inclut toutes les obligation</w:t>
      </w:r>
      <w:r>
        <w:rPr>
          <w:sz w:val="24"/>
          <w:lang w:eastAsia="en-US"/>
        </w:rPr>
        <w:t>s de l’Entrepreneur en matière environnementale et sociale (</w:t>
      </w:r>
      <w:r w:rsidRPr="00DA586E">
        <w:rPr>
          <w:sz w:val="24"/>
          <w:lang w:eastAsia="en-US"/>
        </w:rPr>
        <w:t>E</w:t>
      </w:r>
      <w:r>
        <w:rPr>
          <w:sz w:val="24"/>
          <w:lang w:eastAsia="en-US"/>
        </w:rPr>
        <w:t>S)</w:t>
      </w:r>
      <w:r w:rsidRPr="00DA586E">
        <w:rPr>
          <w:sz w:val="24"/>
          <w:lang w:eastAsia="en-US"/>
        </w:rPr>
        <w:t xml:space="preserve"> en vertu du </w:t>
      </w:r>
      <w:r>
        <w:rPr>
          <w:sz w:val="24"/>
          <w:lang w:eastAsia="en-US"/>
        </w:rPr>
        <w:t>Marché</w:t>
      </w:r>
      <w:r w:rsidRPr="00DA586E">
        <w:rPr>
          <w:sz w:val="24"/>
          <w:lang w:eastAsia="en-US"/>
        </w:rPr>
        <w:t>.</w:t>
      </w:r>
    </w:p>
    <w:p w14:paraId="487B564F" w14:textId="77777777" w:rsidR="004971BD" w:rsidRPr="00DA586E" w:rsidRDefault="004971BD" w:rsidP="004971BD">
      <w:pPr>
        <w:jc w:val="both"/>
        <w:rPr>
          <w:sz w:val="24"/>
          <w:lang w:eastAsia="en-US"/>
        </w:rPr>
      </w:pPr>
    </w:p>
    <w:p w14:paraId="3EAAF7D4" w14:textId="4FD94482" w:rsidR="004971BD" w:rsidRPr="00DA586E" w:rsidRDefault="004971BD" w:rsidP="004971BD">
      <w:pPr>
        <w:jc w:val="both"/>
        <w:rPr>
          <w:sz w:val="24"/>
          <w:lang w:eastAsia="en-US"/>
        </w:rPr>
      </w:pPr>
      <w:r>
        <w:rPr>
          <w:sz w:val="24"/>
          <w:lang w:eastAsia="en-US"/>
        </w:rPr>
        <w:t>Le Maître d’Ouvrage</w:t>
      </w:r>
      <w:r w:rsidRPr="00DA586E">
        <w:rPr>
          <w:sz w:val="24"/>
          <w:lang w:eastAsia="en-US"/>
        </w:rPr>
        <w:t xml:space="preserve"> peut spécifier des sommes provis</w:t>
      </w:r>
      <w:r>
        <w:rPr>
          <w:sz w:val="24"/>
          <w:lang w:eastAsia="en-US"/>
        </w:rPr>
        <w:t>ionnell</w:t>
      </w:r>
      <w:r w:rsidRPr="00DA586E">
        <w:rPr>
          <w:sz w:val="24"/>
          <w:lang w:eastAsia="en-US"/>
        </w:rPr>
        <w:t>es pour obtenir des résultats ES spécifiques. (</w:t>
      </w:r>
      <w:proofErr w:type="gramStart"/>
      <w:r w:rsidRPr="00DA586E">
        <w:rPr>
          <w:sz w:val="24"/>
          <w:lang w:eastAsia="en-US"/>
        </w:rPr>
        <w:t>par</w:t>
      </w:r>
      <w:proofErr w:type="gramEnd"/>
      <w:r w:rsidRPr="00DA586E">
        <w:rPr>
          <w:sz w:val="24"/>
          <w:lang w:eastAsia="en-US"/>
        </w:rPr>
        <w:t xml:space="preserve"> exemple, pour les services de conseil sur le VIH et la sensibilisation à l’E</w:t>
      </w:r>
      <w:r>
        <w:rPr>
          <w:sz w:val="24"/>
          <w:lang w:eastAsia="en-US"/>
        </w:rPr>
        <w:t>A</w:t>
      </w:r>
      <w:r w:rsidRPr="00DA586E">
        <w:rPr>
          <w:sz w:val="24"/>
          <w:lang w:eastAsia="en-US"/>
        </w:rPr>
        <w:t xml:space="preserve">S ou pour encourager </w:t>
      </w:r>
      <w:r>
        <w:rPr>
          <w:sz w:val="24"/>
          <w:lang w:eastAsia="en-US"/>
        </w:rPr>
        <w:t>l’Entrepreneur</w:t>
      </w:r>
      <w:r w:rsidRPr="00DA586E">
        <w:rPr>
          <w:sz w:val="24"/>
          <w:lang w:eastAsia="en-US"/>
        </w:rPr>
        <w:t xml:space="preserve"> à fournir des résultats ES allant au-delà des exigences du </w:t>
      </w:r>
      <w:r w:rsidR="008A7FD5">
        <w:rPr>
          <w:sz w:val="24"/>
          <w:lang w:eastAsia="en-US"/>
        </w:rPr>
        <w:t>M</w:t>
      </w:r>
      <w:r>
        <w:rPr>
          <w:sz w:val="24"/>
          <w:lang w:eastAsia="en-US"/>
        </w:rPr>
        <w:t>arché</w:t>
      </w:r>
      <w:r w:rsidRPr="00DA586E">
        <w:rPr>
          <w:sz w:val="24"/>
          <w:lang w:eastAsia="en-US"/>
        </w:rPr>
        <w:t>).</w:t>
      </w:r>
    </w:p>
    <w:p w14:paraId="2C7C1455" w14:textId="77777777" w:rsidR="00BC678C" w:rsidRPr="005B3E41" w:rsidRDefault="00BC678C" w:rsidP="00BC678C">
      <w:pPr>
        <w:spacing w:after="120"/>
        <w:ind w:left="360"/>
      </w:pPr>
      <w:r w:rsidRPr="005B3E41">
        <w:t xml:space="preserve"> </w:t>
      </w:r>
    </w:p>
    <w:p w14:paraId="0F3E796C" w14:textId="57F91844" w:rsidR="00584715" w:rsidRDefault="009451A1" w:rsidP="00EF441A">
      <w:pPr>
        <w:pStyle w:val="SecVIIH1"/>
      </w:pPr>
      <w:bookmarkStart w:id="1161" w:name="_Toc87270399"/>
      <w:r w:rsidRPr="00B4328A">
        <w:t xml:space="preserve">Description des </w:t>
      </w:r>
      <w:r w:rsidR="008846BD">
        <w:t>Ouvrages</w:t>
      </w:r>
      <w:bookmarkEnd w:id="1161"/>
    </w:p>
    <w:bookmarkEnd w:id="1145"/>
    <w:p w14:paraId="6AC4DAC8" w14:textId="75F7547A" w:rsidR="009451A1" w:rsidRPr="00B4328A" w:rsidRDefault="009451A1" w:rsidP="00EF441A">
      <w:pPr>
        <w:pStyle w:val="SecVIIH1"/>
      </w:pPr>
    </w:p>
    <w:p w14:paraId="1D0A0D7D" w14:textId="77777777" w:rsidR="009451A1" w:rsidRPr="00B4328A" w:rsidRDefault="00FF321D" w:rsidP="00FF321D">
      <w:pPr>
        <w:spacing w:before="240" w:after="120"/>
        <w:jc w:val="center"/>
        <w:rPr>
          <w:i/>
          <w:iCs/>
          <w:sz w:val="24"/>
          <w:szCs w:val="24"/>
        </w:rPr>
      </w:pPr>
      <w:r w:rsidRPr="00B4328A">
        <w:rPr>
          <w:i/>
          <w:iCs/>
          <w:sz w:val="24"/>
          <w:szCs w:val="24"/>
        </w:rPr>
        <w:t>[Ins</w:t>
      </w:r>
      <w:r w:rsidR="00721B3E" w:rsidRPr="00B4328A">
        <w:rPr>
          <w:i/>
          <w:iCs/>
          <w:sz w:val="24"/>
          <w:szCs w:val="24"/>
        </w:rPr>
        <w:t xml:space="preserve">érer la </w:t>
      </w:r>
      <w:r w:rsidR="000A170F" w:rsidRPr="00B4328A">
        <w:rPr>
          <w:i/>
          <w:iCs/>
          <w:sz w:val="24"/>
          <w:szCs w:val="24"/>
        </w:rPr>
        <w:t>description</w:t>
      </w:r>
      <w:r w:rsidRPr="00B4328A">
        <w:rPr>
          <w:i/>
          <w:iCs/>
          <w:sz w:val="24"/>
          <w:szCs w:val="24"/>
        </w:rPr>
        <w:t>]</w:t>
      </w:r>
    </w:p>
    <w:p w14:paraId="0E1CF22B" w14:textId="22BB70C7" w:rsidR="00EF441A" w:rsidRDefault="00EF441A">
      <w:pPr>
        <w:rPr>
          <w:i/>
          <w:iCs/>
          <w:sz w:val="24"/>
          <w:szCs w:val="24"/>
        </w:rPr>
      </w:pPr>
      <w:bookmarkStart w:id="1162" w:name="_Toc485033382"/>
      <w:r>
        <w:rPr>
          <w:i/>
          <w:iCs/>
          <w:sz w:val="24"/>
          <w:szCs w:val="24"/>
        </w:rPr>
        <w:br w:type="page"/>
      </w:r>
    </w:p>
    <w:p w14:paraId="0BE24488" w14:textId="77777777" w:rsidR="00261F7D" w:rsidRPr="00261F7D" w:rsidRDefault="00261F7D" w:rsidP="00261F7D">
      <w:pPr>
        <w:jc w:val="center"/>
        <w:rPr>
          <w:i/>
          <w:iCs/>
          <w:sz w:val="24"/>
          <w:szCs w:val="24"/>
        </w:rPr>
      </w:pPr>
    </w:p>
    <w:p w14:paraId="0F3B1FC5" w14:textId="77777777" w:rsidR="00574DE7" w:rsidRPr="00EF441A" w:rsidRDefault="00261F7D" w:rsidP="00EF441A">
      <w:pPr>
        <w:pStyle w:val="SecVIIH1"/>
      </w:pPr>
      <w:bookmarkStart w:id="1163" w:name="_Toc87270400"/>
      <w:r w:rsidRPr="00EF441A">
        <w:t>Informations sur le Site</w:t>
      </w:r>
      <w:bookmarkEnd w:id="1163"/>
    </w:p>
    <w:p w14:paraId="7A37E305" w14:textId="77777777" w:rsidR="00574DE7" w:rsidRDefault="00574DE7" w:rsidP="00261F7D">
      <w:pPr>
        <w:jc w:val="center"/>
        <w:rPr>
          <w:b/>
          <w:bCs/>
          <w:sz w:val="36"/>
          <w:szCs w:val="36"/>
        </w:rPr>
      </w:pPr>
    </w:p>
    <w:bookmarkEnd w:id="1162"/>
    <w:p w14:paraId="11A6E73E" w14:textId="77777777" w:rsidR="009451A1" w:rsidRPr="008A7FD5" w:rsidRDefault="009451A1" w:rsidP="00A0505C">
      <w:pPr>
        <w:spacing w:before="120" w:after="120"/>
        <w:rPr>
          <w:sz w:val="24"/>
          <w:szCs w:val="24"/>
        </w:rPr>
      </w:pPr>
    </w:p>
    <w:p w14:paraId="17C583FD" w14:textId="77777777" w:rsidR="008A7FD5" w:rsidRPr="008A7FD5" w:rsidRDefault="008A7FD5" w:rsidP="008A7FD5">
      <w:pPr>
        <w:spacing w:after="120"/>
        <w:rPr>
          <w:i/>
          <w:iCs/>
          <w:noProof/>
          <w:sz w:val="24"/>
          <w:szCs w:val="24"/>
        </w:rPr>
      </w:pPr>
      <w:r w:rsidRPr="008A7FD5">
        <w:rPr>
          <w:i/>
          <w:iCs/>
          <w:noProof/>
          <w:sz w:val="24"/>
          <w:szCs w:val="24"/>
          <w:lang w:val="fr"/>
        </w:rPr>
        <w:t>Les informations peuvent inclure:</w:t>
      </w:r>
    </w:p>
    <w:p w14:paraId="0F654326"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Levé topographique</w:t>
      </w:r>
    </w:p>
    <w:p w14:paraId="3ACDD229"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Données de référence environnementales et sociales</w:t>
      </w:r>
    </w:p>
    <w:p w14:paraId="05044212"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Données d’enquête au sol</w:t>
      </w:r>
    </w:p>
    <w:p w14:paraId="0F67517B"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 xml:space="preserve">Informations sur l’état du sol </w:t>
      </w:r>
    </w:p>
    <w:p w14:paraId="09ADA438" w14:textId="4482383C"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Pr>
          <w:i/>
          <w:iCs/>
          <w:noProof/>
          <w:sz w:val="24"/>
          <w:szCs w:val="24"/>
          <w:lang w:val="fr"/>
        </w:rPr>
        <w:t>Informations sur les installations</w:t>
      </w:r>
    </w:p>
    <w:p w14:paraId="6581A539"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Informations sur la propriété foncière</w:t>
      </w:r>
    </w:p>
    <w:p w14:paraId="39AC7458"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Détails des exigences connues en matière de travaux d’adaptation</w:t>
      </w:r>
    </w:p>
    <w:p w14:paraId="27F81861"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 xml:space="preserve">Eaux souterraines, eaux de surface et informations hydrologiques, par exemple </w:t>
      </w:r>
    </w:p>
    <w:p w14:paraId="73CC14DB"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 xml:space="preserve">Planification statuaire et contraintes de zonage </w:t>
      </w:r>
    </w:p>
    <w:p w14:paraId="77490AAB" w14:textId="200BAEC6"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 xml:space="preserve">Les permis, licences et exigences de conformité </w:t>
      </w:r>
    </w:p>
    <w:p w14:paraId="482B3EBA" w14:textId="393F5F82"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Pr>
          <w:i/>
          <w:iCs/>
          <w:noProof/>
          <w:sz w:val="24"/>
          <w:szCs w:val="24"/>
          <w:lang w:val="fr"/>
        </w:rPr>
        <w:t xml:space="preserve">Etat des </w:t>
      </w:r>
      <w:r w:rsidRPr="008A7FD5">
        <w:rPr>
          <w:i/>
          <w:iCs/>
          <w:noProof/>
          <w:sz w:val="24"/>
          <w:szCs w:val="24"/>
          <w:lang w:val="fr"/>
        </w:rPr>
        <w:t>infrastructure</w:t>
      </w:r>
      <w:r>
        <w:rPr>
          <w:i/>
          <w:iCs/>
          <w:noProof/>
          <w:sz w:val="24"/>
          <w:szCs w:val="24"/>
          <w:lang w:val="fr"/>
        </w:rPr>
        <w:t>s</w:t>
      </w:r>
      <w:r w:rsidRPr="008A7FD5">
        <w:rPr>
          <w:i/>
          <w:iCs/>
          <w:noProof/>
          <w:sz w:val="24"/>
          <w:szCs w:val="24"/>
          <w:lang w:val="fr"/>
        </w:rPr>
        <w:t xml:space="preserve"> existante</w:t>
      </w:r>
      <w:r>
        <w:rPr>
          <w:i/>
          <w:iCs/>
          <w:noProof/>
          <w:sz w:val="24"/>
          <w:szCs w:val="24"/>
          <w:lang w:val="fr"/>
        </w:rPr>
        <w:t>s</w:t>
      </w:r>
    </w:p>
    <w:p w14:paraId="3E12421B"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 xml:space="preserve">Détails de tout risque ou danger </w:t>
      </w:r>
    </w:p>
    <w:p w14:paraId="5D7EEC29"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Toute autre contrainte physique</w:t>
      </w:r>
    </w:p>
    <w:p w14:paraId="6936BF60" w14:textId="77777777" w:rsidR="008A7FD5" w:rsidRPr="008A7FD5" w:rsidRDefault="008A7FD5" w:rsidP="008A7FD5">
      <w:pPr>
        <w:suppressAutoHyphens/>
        <w:spacing w:after="120"/>
        <w:rPr>
          <w:i/>
          <w:iCs/>
          <w:noProof/>
          <w:sz w:val="24"/>
          <w:szCs w:val="24"/>
        </w:rPr>
      </w:pPr>
      <w:r w:rsidRPr="008A7FD5">
        <w:rPr>
          <w:i/>
          <w:iCs/>
          <w:noProof/>
          <w:sz w:val="24"/>
          <w:szCs w:val="24"/>
          <w:lang w:val="fr"/>
        </w:rPr>
        <w:t>[Toute autre information pertinente sur le site]</w:t>
      </w:r>
    </w:p>
    <w:p w14:paraId="7458C7F3" w14:textId="77777777" w:rsidR="008A7FD5" w:rsidRDefault="008A7FD5" w:rsidP="008A7FD5"/>
    <w:p w14:paraId="1DDBE5F2" w14:textId="426757FA" w:rsidR="008A7FD5" w:rsidRPr="00261F7D" w:rsidRDefault="008A7FD5" w:rsidP="00A0505C">
      <w:pPr>
        <w:spacing w:before="120" w:after="120"/>
        <w:sectPr w:rsidR="008A7FD5" w:rsidRPr="00261F7D">
          <w:headerReference w:type="default" r:id="rId40"/>
          <w:pgSz w:w="12240" w:h="15840" w:code="1"/>
          <w:pgMar w:top="1440" w:right="1440" w:bottom="1440" w:left="1800" w:header="720" w:footer="720" w:gutter="0"/>
          <w:paperSrc w:first="15" w:other="15"/>
          <w:cols w:space="720"/>
        </w:sectPr>
      </w:pPr>
    </w:p>
    <w:p w14:paraId="2B5A983A" w14:textId="742CA21E" w:rsidR="00574DE7" w:rsidRPr="005C40F4" w:rsidRDefault="00574DE7" w:rsidP="00EF441A">
      <w:pPr>
        <w:pStyle w:val="SecVIIH1"/>
      </w:pPr>
      <w:bookmarkStart w:id="1164" w:name="_Toc54187352"/>
      <w:bookmarkStart w:id="1165" w:name="_Toc87270401"/>
      <w:bookmarkStart w:id="1166" w:name="_Toc494778752"/>
      <w:bookmarkStart w:id="1167" w:name="_Toc499607140"/>
      <w:bookmarkStart w:id="1168" w:name="_Toc499608193"/>
      <w:bookmarkStart w:id="1169" w:name="_Toc467977934"/>
      <w:r w:rsidRPr="00EF441A">
        <w:lastRenderedPageBreak/>
        <w:t>Représentant de l’Entrepreneur et Personnel clé</w:t>
      </w:r>
      <w:bookmarkEnd w:id="1164"/>
      <w:bookmarkEnd w:id="1165"/>
    </w:p>
    <w:p w14:paraId="5EC0018C" w14:textId="77777777" w:rsidR="00574DE7" w:rsidRDefault="00574DE7" w:rsidP="00574DE7">
      <w:pPr>
        <w:tabs>
          <w:tab w:val="right" w:pos="7254"/>
        </w:tabs>
        <w:spacing w:before="60" w:after="200"/>
        <w:ind w:left="1418"/>
        <w:rPr>
          <w:i/>
          <w:noProof/>
          <w:lang w:val="fr"/>
        </w:rPr>
      </w:pPr>
    </w:p>
    <w:p w14:paraId="4D8EC502" w14:textId="2CF6253E" w:rsidR="00574DE7" w:rsidRPr="00574DE7" w:rsidRDefault="00574DE7" w:rsidP="00262B4D">
      <w:pPr>
        <w:tabs>
          <w:tab w:val="right" w:pos="7254"/>
        </w:tabs>
        <w:spacing w:before="60" w:after="200"/>
        <w:jc w:val="both"/>
        <w:rPr>
          <w:iCs/>
          <w:noProof/>
          <w:sz w:val="24"/>
          <w:szCs w:val="24"/>
        </w:rPr>
      </w:pPr>
      <w:r w:rsidRPr="00574DE7">
        <w:rPr>
          <w:i/>
          <w:noProof/>
          <w:sz w:val="24"/>
          <w:szCs w:val="24"/>
          <w:lang w:val="fr"/>
        </w:rPr>
        <w:t>[</w:t>
      </w:r>
      <w:r w:rsidRPr="00574DE7">
        <w:rPr>
          <w:b/>
          <w:i/>
          <w:iCs/>
          <w:noProof/>
          <w:sz w:val="24"/>
          <w:szCs w:val="24"/>
          <w:u w:val="single"/>
          <w:lang w:val="fr"/>
        </w:rPr>
        <w:t>Remarque</w:t>
      </w:r>
      <w:r w:rsidRPr="00574DE7">
        <w:rPr>
          <w:b/>
          <w:i/>
          <w:iCs/>
          <w:noProof/>
          <w:sz w:val="24"/>
          <w:szCs w:val="24"/>
          <w:lang w:val="fr"/>
        </w:rPr>
        <w:t xml:space="preserve">: Insérez dans le tableau suivant, le minimum de spécialistes clés requis pour exécuter le </w:t>
      </w:r>
      <w:r>
        <w:rPr>
          <w:b/>
          <w:i/>
          <w:iCs/>
          <w:noProof/>
          <w:sz w:val="24"/>
          <w:szCs w:val="24"/>
          <w:lang w:val="fr"/>
        </w:rPr>
        <w:t>marché</w:t>
      </w:r>
      <w:r w:rsidRPr="00574DE7">
        <w:rPr>
          <w:b/>
          <w:i/>
          <w:iCs/>
          <w:noProof/>
          <w:sz w:val="24"/>
          <w:szCs w:val="24"/>
          <w:lang w:val="fr"/>
        </w:rPr>
        <w:t>, en tenant compte de la nature, de la portée, de la complexité et des risques du</w:t>
      </w:r>
      <w:r>
        <w:rPr>
          <w:b/>
          <w:i/>
          <w:iCs/>
          <w:noProof/>
          <w:sz w:val="24"/>
          <w:szCs w:val="24"/>
          <w:lang w:val="fr"/>
        </w:rPr>
        <w:t xml:space="preserve"> marché</w:t>
      </w:r>
      <w:r w:rsidRPr="00574DE7">
        <w:rPr>
          <w:i/>
          <w:iCs/>
          <w:noProof/>
          <w:sz w:val="24"/>
          <w:szCs w:val="24"/>
          <w:lang w:val="fr"/>
        </w:rPr>
        <w:t>.]</w:t>
      </w:r>
    </w:p>
    <w:p w14:paraId="7928B2B1" w14:textId="17173E49" w:rsidR="00574DE7" w:rsidRPr="00574DE7" w:rsidRDefault="00574DE7" w:rsidP="00574DE7">
      <w:pPr>
        <w:keepNext/>
        <w:tabs>
          <w:tab w:val="left" w:pos="432"/>
          <w:tab w:val="left" w:pos="2952"/>
          <w:tab w:val="left" w:pos="5832"/>
        </w:tabs>
        <w:spacing w:after="120"/>
        <w:jc w:val="center"/>
        <w:rPr>
          <w:b/>
          <w:iCs/>
          <w:noProof/>
          <w:sz w:val="28"/>
          <w:szCs w:val="28"/>
        </w:rPr>
      </w:pPr>
      <w:r w:rsidRPr="00574DE7">
        <w:rPr>
          <w:b/>
          <w:noProof/>
          <w:sz w:val="28"/>
          <w:szCs w:val="28"/>
          <w:lang w:val="fr"/>
        </w:rPr>
        <w:t>Représentant de l’</w:t>
      </w:r>
      <w:r w:rsidR="00715AB4">
        <w:rPr>
          <w:b/>
          <w:noProof/>
          <w:sz w:val="28"/>
          <w:szCs w:val="28"/>
          <w:lang w:val="fr"/>
        </w:rPr>
        <w:t>E</w:t>
      </w:r>
      <w:r w:rsidRPr="00574DE7">
        <w:rPr>
          <w:b/>
          <w:noProof/>
          <w:sz w:val="28"/>
          <w:szCs w:val="28"/>
          <w:lang w:val="fr"/>
        </w:rPr>
        <w:t>ntrepreneur et</w:t>
      </w:r>
      <w:r w:rsidRPr="00574DE7">
        <w:rPr>
          <w:b/>
          <w:iCs/>
          <w:noProof/>
          <w:sz w:val="28"/>
          <w:szCs w:val="28"/>
          <w:lang w:val="fr"/>
        </w:rPr>
        <w:t xml:space="preserve"> </w:t>
      </w:r>
      <w:r w:rsidR="00715AB4">
        <w:rPr>
          <w:b/>
          <w:iCs/>
          <w:noProof/>
          <w:sz w:val="28"/>
          <w:szCs w:val="28"/>
          <w:lang w:val="fr"/>
        </w:rPr>
        <w:t>P</w:t>
      </w:r>
      <w:r w:rsidRPr="00574DE7">
        <w:rPr>
          <w:b/>
          <w:iCs/>
          <w:noProof/>
          <w:sz w:val="28"/>
          <w:szCs w:val="28"/>
          <w:lang w:val="fr"/>
        </w:rPr>
        <w:t>ersonnel clé</w:t>
      </w:r>
    </w:p>
    <w:p w14:paraId="50A0D7E7" w14:textId="77777777" w:rsidR="00574DE7" w:rsidRPr="005C40F4" w:rsidRDefault="00574DE7" w:rsidP="00574DE7">
      <w:pPr>
        <w:jc w:val="center"/>
        <w:rPr>
          <w:i/>
          <w:szCs w:val="24"/>
          <w:highlight w:val="green"/>
        </w:rPr>
      </w:pPr>
    </w:p>
    <w:tbl>
      <w:tblPr>
        <w:tblW w:w="9103"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10"/>
        <w:gridCol w:w="3399"/>
        <w:gridCol w:w="2520"/>
        <w:gridCol w:w="2374"/>
      </w:tblGrid>
      <w:tr w:rsidR="00574DE7" w:rsidRPr="005C40F4" w14:paraId="15DE15F3" w14:textId="77777777" w:rsidTr="00C47E18">
        <w:tc>
          <w:tcPr>
            <w:tcW w:w="810" w:type="dxa"/>
            <w:tcBorders>
              <w:top w:val="single" w:sz="12" w:space="0" w:color="auto"/>
              <w:bottom w:val="single" w:sz="6" w:space="0" w:color="auto"/>
            </w:tcBorders>
          </w:tcPr>
          <w:p w14:paraId="45879C1F" w14:textId="77777777" w:rsidR="00574DE7" w:rsidRPr="00715AB4" w:rsidRDefault="00574DE7" w:rsidP="001758B5">
            <w:pPr>
              <w:suppressAutoHyphens/>
              <w:ind w:right="-72"/>
              <w:jc w:val="center"/>
              <w:rPr>
                <w:rFonts w:asciiTheme="majorBidi" w:hAnsiTheme="majorBidi" w:cstheme="majorBidi"/>
                <w:bCs/>
                <w:i/>
                <w:spacing w:val="-2"/>
                <w:sz w:val="24"/>
                <w:szCs w:val="24"/>
              </w:rPr>
            </w:pPr>
            <w:r w:rsidRPr="00715AB4">
              <w:rPr>
                <w:b/>
                <w:noProof/>
                <w:sz w:val="24"/>
                <w:szCs w:val="24"/>
                <w:lang w:val="fr"/>
              </w:rPr>
              <w:t>Point No</w:t>
            </w:r>
          </w:p>
        </w:tc>
        <w:tc>
          <w:tcPr>
            <w:tcW w:w="3399" w:type="dxa"/>
            <w:tcBorders>
              <w:top w:val="single" w:sz="12" w:space="0" w:color="auto"/>
              <w:bottom w:val="single" w:sz="6" w:space="0" w:color="auto"/>
            </w:tcBorders>
          </w:tcPr>
          <w:p w14:paraId="7E7D3DFB" w14:textId="77777777" w:rsidR="00574DE7" w:rsidRPr="00715AB4" w:rsidRDefault="00574DE7" w:rsidP="00715AB4">
            <w:pPr>
              <w:suppressAutoHyphens/>
              <w:ind w:left="41" w:right="-72"/>
              <w:jc w:val="center"/>
              <w:rPr>
                <w:rFonts w:asciiTheme="majorBidi" w:hAnsiTheme="majorBidi" w:cstheme="majorBidi"/>
                <w:bCs/>
                <w:i/>
                <w:spacing w:val="-2"/>
                <w:sz w:val="24"/>
                <w:szCs w:val="24"/>
              </w:rPr>
            </w:pPr>
            <w:r w:rsidRPr="00715AB4">
              <w:rPr>
                <w:b/>
                <w:noProof/>
                <w:sz w:val="24"/>
                <w:szCs w:val="24"/>
                <w:lang w:val="fr"/>
              </w:rPr>
              <w:t>Position/spécialisation</w:t>
            </w:r>
          </w:p>
        </w:tc>
        <w:tc>
          <w:tcPr>
            <w:tcW w:w="2520" w:type="dxa"/>
            <w:tcBorders>
              <w:top w:val="single" w:sz="12" w:space="0" w:color="auto"/>
              <w:bottom w:val="single" w:sz="6" w:space="0" w:color="auto"/>
            </w:tcBorders>
          </w:tcPr>
          <w:p w14:paraId="25BFB587" w14:textId="77777777" w:rsidR="00574DE7" w:rsidRPr="00715AB4" w:rsidRDefault="00574DE7" w:rsidP="00715AB4">
            <w:pPr>
              <w:suppressAutoHyphens/>
              <w:ind w:left="41" w:right="-72"/>
              <w:jc w:val="center"/>
              <w:rPr>
                <w:rFonts w:asciiTheme="majorBidi" w:hAnsiTheme="majorBidi" w:cstheme="majorBidi"/>
                <w:bCs/>
                <w:i/>
                <w:spacing w:val="-2"/>
                <w:sz w:val="24"/>
                <w:szCs w:val="24"/>
              </w:rPr>
            </w:pPr>
            <w:r w:rsidRPr="00715AB4">
              <w:rPr>
                <w:b/>
                <w:noProof/>
                <w:sz w:val="24"/>
                <w:szCs w:val="24"/>
                <w:lang w:val="fr"/>
              </w:rPr>
              <w:t>Qualifications académiques pertinentes</w:t>
            </w:r>
          </w:p>
        </w:tc>
        <w:tc>
          <w:tcPr>
            <w:tcW w:w="2374" w:type="dxa"/>
            <w:tcBorders>
              <w:top w:val="single" w:sz="12" w:space="0" w:color="auto"/>
              <w:bottom w:val="single" w:sz="6" w:space="0" w:color="auto"/>
            </w:tcBorders>
          </w:tcPr>
          <w:p w14:paraId="46A3D2E3" w14:textId="12B1107D" w:rsidR="00574DE7" w:rsidRPr="00715AB4" w:rsidRDefault="00574DE7" w:rsidP="00715AB4">
            <w:pPr>
              <w:suppressAutoHyphens/>
              <w:ind w:left="41" w:right="-72"/>
              <w:jc w:val="center"/>
              <w:rPr>
                <w:rFonts w:asciiTheme="majorBidi" w:hAnsiTheme="majorBidi" w:cstheme="majorBidi"/>
                <w:bCs/>
                <w:i/>
                <w:spacing w:val="-2"/>
                <w:sz w:val="24"/>
                <w:szCs w:val="24"/>
              </w:rPr>
            </w:pPr>
            <w:r w:rsidRPr="00715AB4">
              <w:rPr>
                <w:b/>
                <w:noProof/>
                <w:sz w:val="24"/>
                <w:szCs w:val="24"/>
                <w:lang w:val="fr"/>
              </w:rPr>
              <w:t xml:space="preserve">Minimum d’années d’expérience </w:t>
            </w:r>
            <w:r w:rsidR="00715AB4">
              <w:rPr>
                <w:b/>
                <w:noProof/>
                <w:sz w:val="24"/>
                <w:szCs w:val="24"/>
                <w:lang w:val="fr"/>
              </w:rPr>
              <w:t xml:space="preserve">pertinente </w:t>
            </w:r>
            <w:r w:rsidRPr="00715AB4">
              <w:rPr>
                <w:b/>
                <w:noProof/>
                <w:sz w:val="24"/>
                <w:szCs w:val="24"/>
                <w:lang w:val="fr"/>
              </w:rPr>
              <w:t>de travail</w:t>
            </w:r>
          </w:p>
        </w:tc>
      </w:tr>
      <w:tr w:rsidR="00574DE7" w:rsidRPr="005C40F4" w14:paraId="2AC68524" w14:textId="77777777" w:rsidTr="00C47E18">
        <w:tc>
          <w:tcPr>
            <w:tcW w:w="810" w:type="dxa"/>
            <w:tcBorders>
              <w:top w:val="single" w:sz="12" w:space="0" w:color="auto"/>
              <w:bottom w:val="single" w:sz="6" w:space="0" w:color="auto"/>
            </w:tcBorders>
          </w:tcPr>
          <w:p w14:paraId="03FCC9B2" w14:textId="77777777" w:rsidR="00574DE7" w:rsidRPr="00715AB4" w:rsidRDefault="00574DE7" w:rsidP="001758B5">
            <w:pPr>
              <w:suppressAutoHyphens/>
              <w:ind w:right="-72"/>
              <w:jc w:val="center"/>
              <w:rPr>
                <w:rFonts w:asciiTheme="majorBidi" w:hAnsiTheme="majorBidi" w:cstheme="majorBidi"/>
                <w:bCs/>
                <w:i/>
                <w:spacing w:val="-2"/>
                <w:sz w:val="24"/>
                <w:szCs w:val="24"/>
              </w:rPr>
            </w:pPr>
            <w:r w:rsidRPr="00715AB4">
              <w:rPr>
                <w:bCs/>
                <w:i/>
                <w:spacing w:val="-2"/>
                <w:sz w:val="24"/>
                <w:szCs w:val="24"/>
                <w:lang w:val="fr"/>
              </w:rPr>
              <w:t>1</w:t>
            </w:r>
          </w:p>
        </w:tc>
        <w:tc>
          <w:tcPr>
            <w:tcW w:w="3399" w:type="dxa"/>
            <w:tcBorders>
              <w:top w:val="single" w:sz="12" w:space="0" w:color="auto"/>
              <w:bottom w:val="single" w:sz="6" w:space="0" w:color="auto"/>
            </w:tcBorders>
          </w:tcPr>
          <w:p w14:paraId="13D270E8" w14:textId="769532B1"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[Représentant de l’</w:t>
            </w:r>
            <w:r w:rsidR="00715AB4">
              <w:rPr>
                <w:bCs/>
                <w:i/>
                <w:spacing w:val="-2"/>
                <w:sz w:val="24"/>
                <w:szCs w:val="24"/>
                <w:lang w:val="fr"/>
              </w:rPr>
              <w:t>E</w:t>
            </w:r>
            <w:r w:rsidRPr="00715AB4">
              <w:rPr>
                <w:bCs/>
                <w:i/>
                <w:spacing w:val="-2"/>
                <w:sz w:val="24"/>
                <w:szCs w:val="24"/>
                <w:lang w:val="fr"/>
              </w:rPr>
              <w:t>ntrepreneur]</w:t>
            </w:r>
          </w:p>
        </w:tc>
        <w:tc>
          <w:tcPr>
            <w:tcW w:w="2520" w:type="dxa"/>
            <w:tcBorders>
              <w:top w:val="single" w:sz="12" w:space="0" w:color="auto"/>
              <w:bottom w:val="single" w:sz="6" w:space="0" w:color="auto"/>
            </w:tcBorders>
          </w:tcPr>
          <w:p w14:paraId="0B423373" w14:textId="77777777"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noProof/>
                <w:spacing w:val="-2"/>
                <w:sz w:val="24"/>
                <w:szCs w:val="24"/>
                <w:lang w:val="fr"/>
              </w:rPr>
              <w:t>par exemple diplôme dans le domaine pertinent.</w:t>
            </w:r>
          </w:p>
        </w:tc>
        <w:tc>
          <w:tcPr>
            <w:tcW w:w="2374" w:type="dxa"/>
            <w:tcBorders>
              <w:top w:val="single" w:sz="12" w:space="0" w:color="auto"/>
              <w:bottom w:val="single" w:sz="6" w:space="0" w:color="auto"/>
            </w:tcBorders>
          </w:tcPr>
          <w:p w14:paraId="05BC7AFA" w14:textId="496C2765" w:rsidR="00574DE7" w:rsidRPr="00715AB4" w:rsidRDefault="00574DE7" w:rsidP="00DE5802">
            <w:pPr>
              <w:suppressAutoHyphens/>
              <w:ind w:left="41" w:right="-72"/>
              <w:jc w:val="both"/>
              <w:rPr>
                <w:rFonts w:asciiTheme="majorBidi" w:hAnsiTheme="majorBidi" w:cstheme="majorBidi"/>
                <w:bCs/>
                <w:i/>
                <w:spacing w:val="-2"/>
                <w:sz w:val="24"/>
                <w:szCs w:val="24"/>
              </w:rPr>
            </w:pPr>
            <w:r w:rsidRPr="00715AB4">
              <w:rPr>
                <w:bCs/>
                <w:i/>
                <w:noProof/>
                <w:spacing w:val="-2"/>
                <w:sz w:val="24"/>
                <w:szCs w:val="24"/>
                <w:lang w:val="fr"/>
              </w:rPr>
              <w:t>par exemple</w:t>
            </w:r>
            <w:r w:rsidR="00715AB4">
              <w:rPr>
                <w:bCs/>
                <w:i/>
                <w:noProof/>
                <w:spacing w:val="-2"/>
                <w:sz w:val="24"/>
                <w:szCs w:val="24"/>
                <w:lang w:val="fr"/>
              </w:rPr>
              <w:t xml:space="preserve"> </w:t>
            </w:r>
            <w:r w:rsidRPr="00715AB4">
              <w:rPr>
                <w:bCs/>
                <w:i/>
                <w:noProof/>
                <w:spacing w:val="-2"/>
                <w:sz w:val="24"/>
                <w:szCs w:val="24"/>
                <w:lang w:val="fr"/>
              </w:rPr>
              <w:t>[</w:t>
            </w:r>
            <w:r w:rsidRPr="00715AB4">
              <w:rPr>
                <w:sz w:val="24"/>
                <w:szCs w:val="24"/>
                <w:lang w:val="fr"/>
              </w:rPr>
              <w:t>années</w:t>
            </w:r>
            <w:r w:rsidR="00715AB4">
              <w:rPr>
                <w:sz w:val="24"/>
                <w:szCs w:val="24"/>
                <w:lang w:val="fr"/>
              </w:rPr>
              <w:t>]</w:t>
            </w:r>
            <w:r w:rsidRPr="00715AB4">
              <w:rPr>
                <w:sz w:val="24"/>
                <w:szCs w:val="24"/>
                <w:lang w:val="fr"/>
              </w:rPr>
              <w:t xml:space="preserve"> travaillant</w:t>
            </w:r>
            <w:r w:rsidR="00715AB4">
              <w:rPr>
                <w:sz w:val="24"/>
                <w:szCs w:val="24"/>
                <w:lang w:val="fr"/>
              </w:rPr>
              <w:t xml:space="preserve"> </w:t>
            </w:r>
            <w:r w:rsidRPr="00715AB4">
              <w:rPr>
                <w:bCs/>
                <w:iCs/>
                <w:noProof/>
                <w:spacing w:val="-2"/>
                <w:sz w:val="24"/>
                <w:szCs w:val="24"/>
                <w:lang w:val="fr"/>
              </w:rPr>
              <w:t>sur</w:t>
            </w:r>
            <w:r w:rsidR="00715AB4" w:rsidRPr="00715AB4">
              <w:rPr>
                <w:bCs/>
                <w:iCs/>
                <w:noProof/>
                <w:spacing w:val="-2"/>
                <w:sz w:val="24"/>
                <w:szCs w:val="24"/>
                <w:lang w:val="fr"/>
              </w:rPr>
              <w:t xml:space="preserve"> </w:t>
            </w:r>
            <w:r w:rsidRPr="00715AB4">
              <w:rPr>
                <w:bCs/>
                <w:iCs/>
                <w:noProof/>
                <w:spacing w:val="-2"/>
                <w:sz w:val="24"/>
                <w:szCs w:val="24"/>
                <w:lang w:val="fr"/>
              </w:rPr>
              <w:t>des</w:t>
            </w:r>
            <w:r w:rsidRPr="00715AB4">
              <w:rPr>
                <w:bCs/>
                <w:i/>
                <w:noProof/>
                <w:spacing w:val="-2"/>
                <w:sz w:val="24"/>
                <w:szCs w:val="24"/>
                <w:lang w:val="fr"/>
              </w:rPr>
              <w:t xml:space="preserve"> </w:t>
            </w:r>
            <w:r w:rsidRPr="00715AB4">
              <w:rPr>
                <w:bCs/>
                <w:noProof/>
                <w:spacing w:val="-2"/>
                <w:sz w:val="24"/>
                <w:szCs w:val="24"/>
                <w:lang w:val="fr"/>
              </w:rPr>
              <w:t xml:space="preserve">projets </w:t>
            </w:r>
            <w:r w:rsidR="00715AB4">
              <w:rPr>
                <w:bCs/>
                <w:noProof/>
                <w:spacing w:val="-2"/>
                <w:sz w:val="24"/>
                <w:szCs w:val="24"/>
                <w:lang w:val="fr"/>
              </w:rPr>
              <w:t>de ytraitement d’eau</w:t>
            </w:r>
            <w:r w:rsidRPr="00715AB4">
              <w:rPr>
                <w:bCs/>
                <w:noProof/>
                <w:spacing w:val="-2"/>
                <w:sz w:val="24"/>
                <w:szCs w:val="24"/>
                <w:lang w:val="fr"/>
              </w:rPr>
              <w:t xml:space="preserve"> dans des environnements de travail similaires</w:t>
            </w:r>
          </w:p>
        </w:tc>
      </w:tr>
      <w:tr w:rsidR="00574DE7" w:rsidRPr="005C40F4" w14:paraId="4604C355" w14:textId="77777777" w:rsidTr="00C47E18">
        <w:tc>
          <w:tcPr>
            <w:tcW w:w="9103" w:type="dxa"/>
            <w:gridSpan w:val="4"/>
          </w:tcPr>
          <w:p w14:paraId="1AE7B483" w14:textId="69839744" w:rsidR="00574DE7" w:rsidRPr="00715AB4" w:rsidRDefault="00574DE7" w:rsidP="001758B5">
            <w:pPr>
              <w:suppressAutoHyphens/>
              <w:ind w:left="1440" w:right="-72" w:hanging="1368"/>
              <w:jc w:val="center"/>
              <w:rPr>
                <w:rFonts w:asciiTheme="majorBidi" w:hAnsiTheme="majorBidi" w:cstheme="majorBidi"/>
                <w:sz w:val="24"/>
                <w:szCs w:val="24"/>
              </w:rPr>
            </w:pPr>
            <w:r w:rsidRPr="00715AB4">
              <w:rPr>
                <w:b/>
                <w:bCs/>
                <w:i/>
                <w:spacing w:val="-2"/>
                <w:sz w:val="24"/>
                <w:szCs w:val="24"/>
                <w:lang w:val="fr"/>
              </w:rPr>
              <w:t xml:space="preserve">Personnel clé pour la </w:t>
            </w:r>
            <w:r w:rsidR="00F843F5">
              <w:rPr>
                <w:b/>
                <w:bCs/>
                <w:i/>
                <w:spacing w:val="-2"/>
                <w:sz w:val="24"/>
                <w:szCs w:val="24"/>
                <w:lang w:val="fr"/>
              </w:rPr>
              <w:t>C</w:t>
            </w:r>
            <w:r w:rsidRPr="00715AB4">
              <w:rPr>
                <w:b/>
                <w:bCs/>
                <w:i/>
                <w:spacing w:val="-2"/>
                <w:sz w:val="24"/>
                <w:szCs w:val="24"/>
                <w:lang w:val="fr"/>
              </w:rPr>
              <w:t>onstruction</w:t>
            </w:r>
          </w:p>
        </w:tc>
      </w:tr>
      <w:tr w:rsidR="00574DE7" w:rsidRPr="00955524" w14:paraId="00EB93EE" w14:textId="77777777" w:rsidTr="00C47E18">
        <w:tc>
          <w:tcPr>
            <w:tcW w:w="810" w:type="dxa"/>
          </w:tcPr>
          <w:p w14:paraId="3FC66121" w14:textId="7458AFA7"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2</w:t>
            </w:r>
            <w:r w:rsidR="00574DE7" w:rsidRPr="00715AB4">
              <w:rPr>
                <w:bCs/>
                <w:i/>
                <w:spacing w:val="-2"/>
                <w:sz w:val="24"/>
                <w:szCs w:val="24"/>
                <w:lang w:val="fr"/>
              </w:rPr>
              <w:t>.</w:t>
            </w:r>
          </w:p>
        </w:tc>
        <w:tc>
          <w:tcPr>
            <w:tcW w:w="3399" w:type="dxa"/>
          </w:tcPr>
          <w:p w14:paraId="3889133E" w14:textId="77777777"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[Directeur de la construction]</w:t>
            </w:r>
          </w:p>
        </w:tc>
        <w:tc>
          <w:tcPr>
            <w:tcW w:w="2520" w:type="dxa"/>
          </w:tcPr>
          <w:p w14:paraId="7DB40CB5"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7F587E20" w14:textId="77777777" w:rsidR="00574DE7" w:rsidRPr="00715AB4" w:rsidRDefault="00574DE7" w:rsidP="001758B5">
            <w:pPr>
              <w:suppressAutoHyphens/>
              <w:ind w:left="41" w:right="-72"/>
              <w:rPr>
                <w:rFonts w:asciiTheme="majorBidi" w:hAnsiTheme="majorBidi" w:cstheme="majorBidi"/>
                <w:bCs/>
                <w:i/>
                <w:spacing w:val="-2"/>
                <w:sz w:val="24"/>
                <w:szCs w:val="24"/>
              </w:rPr>
            </w:pPr>
          </w:p>
        </w:tc>
      </w:tr>
      <w:tr w:rsidR="00574DE7" w:rsidRPr="00955524" w14:paraId="028CD809" w14:textId="77777777" w:rsidTr="00C47E18">
        <w:tc>
          <w:tcPr>
            <w:tcW w:w="810" w:type="dxa"/>
          </w:tcPr>
          <w:p w14:paraId="6896C024" w14:textId="7CAEE01C"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3</w:t>
            </w:r>
            <w:r w:rsidR="00574DE7" w:rsidRPr="00715AB4">
              <w:rPr>
                <w:bCs/>
                <w:i/>
                <w:spacing w:val="-2"/>
                <w:sz w:val="24"/>
                <w:szCs w:val="24"/>
                <w:lang w:val="fr"/>
              </w:rPr>
              <w:t>.</w:t>
            </w:r>
          </w:p>
        </w:tc>
        <w:tc>
          <w:tcPr>
            <w:tcW w:w="3399" w:type="dxa"/>
          </w:tcPr>
          <w:p w14:paraId="7A560522" w14:textId="77777777"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[Spécialiste de l’environnement]</w:t>
            </w:r>
          </w:p>
        </w:tc>
        <w:tc>
          <w:tcPr>
            <w:tcW w:w="2520" w:type="dxa"/>
          </w:tcPr>
          <w:p w14:paraId="510FEFC6"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6B6E53AC" w14:textId="77777777" w:rsidR="00574DE7" w:rsidRPr="00715AB4" w:rsidRDefault="00574DE7" w:rsidP="001758B5">
            <w:pPr>
              <w:suppressAutoHyphens/>
              <w:ind w:left="41" w:right="-72"/>
              <w:rPr>
                <w:rFonts w:asciiTheme="majorBidi" w:hAnsiTheme="majorBidi" w:cstheme="majorBidi"/>
                <w:bCs/>
                <w:i/>
                <w:spacing w:val="-2"/>
                <w:sz w:val="24"/>
                <w:szCs w:val="24"/>
              </w:rPr>
            </w:pPr>
          </w:p>
        </w:tc>
      </w:tr>
      <w:tr w:rsidR="00574DE7" w:rsidRPr="005C40F4" w14:paraId="7488CE0A" w14:textId="77777777" w:rsidTr="00C47E18">
        <w:tc>
          <w:tcPr>
            <w:tcW w:w="810" w:type="dxa"/>
          </w:tcPr>
          <w:p w14:paraId="70489022" w14:textId="1BE1FC51"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4</w:t>
            </w:r>
            <w:r w:rsidR="00574DE7" w:rsidRPr="00715AB4">
              <w:rPr>
                <w:bCs/>
                <w:i/>
                <w:spacing w:val="-2"/>
                <w:sz w:val="24"/>
                <w:szCs w:val="24"/>
                <w:lang w:val="fr"/>
              </w:rPr>
              <w:t>.</w:t>
            </w:r>
          </w:p>
        </w:tc>
        <w:tc>
          <w:tcPr>
            <w:tcW w:w="3399" w:type="dxa"/>
          </w:tcPr>
          <w:p w14:paraId="2ACE5168" w14:textId="6A7D272A"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[Spécialiste de l</w:t>
            </w:r>
            <w:r w:rsidR="008A7FD5">
              <w:rPr>
                <w:bCs/>
                <w:i/>
                <w:spacing w:val="-2"/>
                <w:sz w:val="24"/>
                <w:szCs w:val="24"/>
                <w:lang w:val="fr"/>
              </w:rPr>
              <w:t xml:space="preserve">’hygiène </w:t>
            </w:r>
            <w:r w:rsidRPr="00715AB4">
              <w:rPr>
                <w:bCs/>
                <w:i/>
                <w:spacing w:val="-2"/>
                <w:sz w:val="24"/>
                <w:szCs w:val="24"/>
                <w:lang w:val="fr"/>
              </w:rPr>
              <w:t>et de la sécurité]</w:t>
            </w:r>
          </w:p>
        </w:tc>
        <w:tc>
          <w:tcPr>
            <w:tcW w:w="2520" w:type="dxa"/>
          </w:tcPr>
          <w:p w14:paraId="4815C04C"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057F0253" w14:textId="77777777" w:rsidR="00574DE7" w:rsidRPr="00715AB4" w:rsidRDefault="00574DE7" w:rsidP="001758B5">
            <w:pPr>
              <w:suppressAutoHyphens/>
              <w:ind w:left="41" w:right="-72"/>
              <w:rPr>
                <w:rFonts w:asciiTheme="majorBidi" w:hAnsiTheme="majorBidi" w:cstheme="majorBidi"/>
                <w:bCs/>
                <w:i/>
                <w:spacing w:val="-2"/>
                <w:sz w:val="24"/>
                <w:szCs w:val="24"/>
              </w:rPr>
            </w:pPr>
          </w:p>
        </w:tc>
      </w:tr>
      <w:tr w:rsidR="00574DE7" w:rsidRPr="00955524" w14:paraId="7AC3A2EB" w14:textId="77777777" w:rsidTr="00C47E18">
        <w:tc>
          <w:tcPr>
            <w:tcW w:w="810" w:type="dxa"/>
          </w:tcPr>
          <w:p w14:paraId="3F55560F" w14:textId="53C067FA"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5</w:t>
            </w:r>
            <w:r w:rsidR="00574DE7" w:rsidRPr="00715AB4">
              <w:rPr>
                <w:bCs/>
                <w:i/>
                <w:spacing w:val="-2"/>
                <w:sz w:val="24"/>
                <w:szCs w:val="24"/>
                <w:lang w:val="fr"/>
              </w:rPr>
              <w:t>.</w:t>
            </w:r>
          </w:p>
        </w:tc>
        <w:tc>
          <w:tcPr>
            <w:tcW w:w="3399" w:type="dxa"/>
          </w:tcPr>
          <w:p w14:paraId="47D3642D" w14:textId="77777777"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[Spécialiste social]</w:t>
            </w:r>
          </w:p>
        </w:tc>
        <w:tc>
          <w:tcPr>
            <w:tcW w:w="2520" w:type="dxa"/>
          </w:tcPr>
          <w:p w14:paraId="13B6ED50"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6BBADD2B" w14:textId="77777777" w:rsidR="00574DE7" w:rsidRPr="00715AB4" w:rsidRDefault="00574DE7" w:rsidP="001758B5">
            <w:pPr>
              <w:suppressAutoHyphens/>
              <w:ind w:left="41" w:right="-72"/>
              <w:rPr>
                <w:rFonts w:asciiTheme="majorBidi" w:hAnsiTheme="majorBidi" w:cstheme="majorBidi"/>
                <w:bCs/>
                <w:i/>
                <w:spacing w:val="-2"/>
                <w:sz w:val="24"/>
                <w:szCs w:val="24"/>
              </w:rPr>
            </w:pPr>
          </w:p>
        </w:tc>
      </w:tr>
      <w:tr w:rsidR="00574DE7" w:rsidRPr="00955524" w14:paraId="1C0BCF65" w14:textId="77777777" w:rsidTr="00C47E18">
        <w:tc>
          <w:tcPr>
            <w:tcW w:w="810" w:type="dxa"/>
          </w:tcPr>
          <w:p w14:paraId="3E4E0B94" w14:textId="1903A034"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6</w:t>
            </w:r>
            <w:r w:rsidR="00574DE7" w:rsidRPr="00715AB4">
              <w:rPr>
                <w:bCs/>
                <w:i/>
                <w:spacing w:val="-2"/>
                <w:sz w:val="24"/>
                <w:szCs w:val="24"/>
                <w:lang w:val="fr"/>
              </w:rPr>
              <w:t>.</w:t>
            </w:r>
          </w:p>
        </w:tc>
        <w:tc>
          <w:tcPr>
            <w:tcW w:w="3399" w:type="dxa"/>
          </w:tcPr>
          <w:p w14:paraId="531F107F" w14:textId="583767EB" w:rsidR="00574DE7" w:rsidRPr="00715AB4" w:rsidRDefault="008A7FD5" w:rsidP="001758B5">
            <w:pPr>
              <w:suppressAutoHyphens/>
              <w:ind w:left="41" w:right="-72"/>
              <w:rPr>
                <w:rFonts w:asciiTheme="majorBidi" w:hAnsiTheme="majorBidi" w:cstheme="majorBidi"/>
                <w:bCs/>
                <w:i/>
                <w:spacing w:val="-2"/>
                <w:sz w:val="24"/>
                <w:szCs w:val="24"/>
              </w:rPr>
            </w:pPr>
            <w:r>
              <w:rPr>
                <w:bCs/>
                <w:i/>
                <w:spacing w:val="-2"/>
                <w:sz w:val="24"/>
                <w:szCs w:val="24"/>
                <w:lang w:val="fr"/>
              </w:rPr>
              <w:t>[Spécialistes en Biodiversité, qualité de l’air, Bruit, etc.]</w:t>
            </w:r>
          </w:p>
        </w:tc>
        <w:tc>
          <w:tcPr>
            <w:tcW w:w="2520" w:type="dxa"/>
          </w:tcPr>
          <w:p w14:paraId="69C8A8E8"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5204C524" w14:textId="77777777" w:rsidR="00574DE7" w:rsidRPr="00715AB4" w:rsidRDefault="00574DE7" w:rsidP="001758B5">
            <w:pPr>
              <w:suppressAutoHyphens/>
              <w:ind w:left="41" w:right="-72"/>
              <w:rPr>
                <w:rFonts w:asciiTheme="majorBidi" w:hAnsiTheme="majorBidi" w:cstheme="majorBidi"/>
                <w:bCs/>
                <w:i/>
                <w:spacing w:val="-2"/>
                <w:sz w:val="24"/>
                <w:szCs w:val="24"/>
              </w:rPr>
            </w:pPr>
          </w:p>
        </w:tc>
      </w:tr>
      <w:tr w:rsidR="008A7FD5" w:rsidRPr="005C40F4" w14:paraId="09BE1534" w14:textId="77777777" w:rsidTr="00C47E18">
        <w:tc>
          <w:tcPr>
            <w:tcW w:w="810" w:type="dxa"/>
          </w:tcPr>
          <w:p w14:paraId="24F90597" w14:textId="5B316EC1" w:rsidR="008A7FD5" w:rsidRPr="00715AB4" w:rsidRDefault="00926ECB" w:rsidP="001758B5">
            <w:pPr>
              <w:suppressAutoHyphens/>
              <w:ind w:right="-72"/>
              <w:jc w:val="center"/>
              <w:rPr>
                <w:bCs/>
                <w:i/>
                <w:spacing w:val="-2"/>
                <w:sz w:val="24"/>
                <w:szCs w:val="24"/>
                <w:lang w:val="fr"/>
              </w:rPr>
            </w:pPr>
            <w:r>
              <w:rPr>
                <w:bCs/>
                <w:i/>
                <w:spacing w:val="-2"/>
                <w:sz w:val="24"/>
                <w:szCs w:val="24"/>
                <w:lang w:val="fr"/>
              </w:rPr>
              <w:t>7</w:t>
            </w:r>
          </w:p>
        </w:tc>
        <w:tc>
          <w:tcPr>
            <w:tcW w:w="3399" w:type="dxa"/>
          </w:tcPr>
          <w:p w14:paraId="00583452" w14:textId="31019C84" w:rsidR="008A7FD5" w:rsidRPr="00715AB4" w:rsidRDefault="008A7FD5" w:rsidP="001758B5">
            <w:pPr>
              <w:suppressAutoHyphens/>
              <w:ind w:left="41" w:right="-72"/>
              <w:rPr>
                <w:bCs/>
                <w:i/>
                <w:noProof/>
                <w:spacing w:val="-2"/>
                <w:sz w:val="24"/>
                <w:szCs w:val="24"/>
                <w:lang w:val="fr"/>
              </w:rPr>
            </w:pPr>
            <w:r>
              <w:rPr>
                <w:bCs/>
                <w:i/>
                <w:noProof/>
                <w:spacing w:val="-2"/>
                <w:sz w:val="24"/>
                <w:szCs w:val="24"/>
                <w:lang w:val="fr"/>
              </w:rPr>
              <w:t>Chef Géométre</w:t>
            </w:r>
          </w:p>
        </w:tc>
        <w:tc>
          <w:tcPr>
            <w:tcW w:w="2520" w:type="dxa"/>
          </w:tcPr>
          <w:p w14:paraId="52DBE5AF" w14:textId="77777777" w:rsidR="008A7FD5" w:rsidRPr="00715AB4" w:rsidRDefault="008A7FD5" w:rsidP="001758B5">
            <w:pPr>
              <w:suppressAutoHyphens/>
              <w:ind w:left="41" w:right="-72"/>
              <w:rPr>
                <w:rFonts w:asciiTheme="majorBidi" w:hAnsiTheme="majorBidi" w:cstheme="majorBidi"/>
                <w:bCs/>
                <w:i/>
                <w:spacing w:val="-2"/>
                <w:sz w:val="24"/>
                <w:szCs w:val="24"/>
              </w:rPr>
            </w:pPr>
          </w:p>
        </w:tc>
        <w:tc>
          <w:tcPr>
            <w:tcW w:w="2374" w:type="dxa"/>
          </w:tcPr>
          <w:p w14:paraId="590757BF" w14:textId="77777777" w:rsidR="008A7FD5" w:rsidRPr="00715AB4" w:rsidRDefault="008A7FD5" w:rsidP="001758B5">
            <w:pPr>
              <w:suppressAutoHyphens/>
              <w:ind w:left="41" w:right="-72"/>
              <w:rPr>
                <w:i/>
                <w:iCs/>
                <w:noProof/>
                <w:sz w:val="24"/>
                <w:szCs w:val="24"/>
                <w:lang w:val="fr"/>
              </w:rPr>
            </w:pPr>
          </w:p>
        </w:tc>
      </w:tr>
      <w:tr w:rsidR="00574DE7" w:rsidRPr="005C40F4" w14:paraId="57240639" w14:textId="77777777" w:rsidTr="00C47E18">
        <w:tc>
          <w:tcPr>
            <w:tcW w:w="810" w:type="dxa"/>
          </w:tcPr>
          <w:p w14:paraId="0C201CF4" w14:textId="61C9A2CE"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8</w:t>
            </w:r>
            <w:r w:rsidR="00574DE7" w:rsidRPr="00715AB4">
              <w:rPr>
                <w:bCs/>
                <w:i/>
                <w:spacing w:val="-2"/>
                <w:sz w:val="24"/>
                <w:szCs w:val="24"/>
                <w:lang w:val="fr"/>
              </w:rPr>
              <w:t xml:space="preserve">. </w:t>
            </w:r>
          </w:p>
        </w:tc>
        <w:tc>
          <w:tcPr>
            <w:tcW w:w="3399" w:type="dxa"/>
          </w:tcPr>
          <w:p w14:paraId="47036627" w14:textId="042BFD8C" w:rsidR="00574DE7" w:rsidRPr="00715AB4" w:rsidRDefault="00574DE7" w:rsidP="001758B5">
            <w:pPr>
              <w:suppressAutoHyphens/>
              <w:ind w:left="41" w:right="-72"/>
              <w:rPr>
                <w:rFonts w:asciiTheme="majorBidi" w:hAnsiTheme="majorBidi" w:cstheme="majorBidi"/>
                <w:bCs/>
                <w:i/>
                <w:noProof/>
                <w:spacing w:val="-2"/>
                <w:sz w:val="24"/>
                <w:szCs w:val="24"/>
              </w:rPr>
            </w:pPr>
            <w:r w:rsidRPr="00715AB4">
              <w:rPr>
                <w:bCs/>
                <w:i/>
                <w:noProof/>
                <w:spacing w:val="-2"/>
                <w:sz w:val="24"/>
                <w:szCs w:val="24"/>
                <w:lang w:val="fr"/>
              </w:rPr>
              <w:t xml:space="preserve">Expert en </w:t>
            </w:r>
            <w:r w:rsidR="008A7FD5">
              <w:rPr>
                <w:bCs/>
                <w:i/>
                <w:noProof/>
                <w:spacing w:val="-2"/>
                <w:sz w:val="24"/>
                <w:szCs w:val="24"/>
                <w:lang w:val="fr"/>
              </w:rPr>
              <w:t>E</w:t>
            </w:r>
            <w:r w:rsidRPr="00715AB4">
              <w:rPr>
                <w:bCs/>
                <w:i/>
                <w:noProof/>
                <w:spacing w:val="-2"/>
                <w:sz w:val="24"/>
                <w:szCs w:val="24"/>
                <w:lang w:val="fr"/>
              </w:rPr>
              <w:t xml:space="preserve">xploitation, </w:t>
            </w:r>
            <w:r w:rsidR="008A7FD5">
              <w:rPr>
                <w:bCs/>
                <w:i/>
                <w:noProof/>
                <w:spacing w:val="-2"/>
                <w:sz w:val="24"/>
                <w:szCs w:val="24"/>
                <w:lang w:val="fr"/>
              </w:rPr>
              <w:t>A</w:t>
            </w:r>
            <w:r w:rsidRPr="00715AB4">
              <w:rPr>
                <w:bCs/>
                <w:i/>
                <w:noProof/>
                <w:spacing w:val="-2"/>
                <w:sz w:val="24"/>
                <w:szCs w:val="24"/>
                <w:lang w:val="fr"/>
              </w:rPr>
              <w:t>bus</w:t>
            </w:r>
            <w:r w:rsidR="00715AB4">
              <w:rPr>
                <w:bCs/>
                <w:i/>
                <w:noProof/>
                <w:spacing w:val="-2"/>
                <w:sz w:val="24"/>
                <w:szCs w:val="24"/>
                <w:lang w:val="fr"/>
              </w:rPr>
              <w:t xml:space="preserve"> </w:t>
            </w:r>
            <w:r w:rsidR="008A7FD5">
              <w:rPr>
                <w:bCs/>
                <w:i/>
                <w:noProof/>
                <w:spacing w:val="-2"/>
                <w:sz w:val="24"/>
                <w:szCs w:val="24"/>
                <w:lang w:val="fr"/>
              </w:rPr>
              <w:t>S</w:t>
            </w:r>
            <w:r w:rsidR="00715AB4">
              <w:rPr>
                <w:bCs/>
                <w:i/>
                <w:noProof/>
                <w:spacing w:val="-2"/>
                <w:sz w:val="24"/>
                <w:szCs w:val="24"/>
                <w:lang w:val="fr"/>
              </w:rPr>
              <w:t>exuels</w:t>
            </w:r>
            <w:r w:rsidRPr="00715AB4">
              <w:rPr>
                <w:bCs/>
                <w:i/>
                <w:noProof/>
                <w:spacing w:val="-2"/>
                <w:sz w:val="24"/>
                <w:szCs w:val="24"/>
                <w:lang w:val="fr"/>
              </w:rPr>
              <w:t xml:space="preserve"> </w:t>
            </w:r>
            <w:r w:rsidR="00715AB4">
              <w:rPr>
                <w:bCs/>
                <w:i/>
                <w:noProof/>
                <w:spacing w:val="-2"/>
                <w:sz w:val="24"/>
                <w:szCs w:val="24"/>
                <w:lang w:val="fr"/>
              </w:rPr>
              <w:t xml:space="preserve">(EAS) </w:t>
            </w:r>
            <w:r w:rsidRPr="00715AB4">
              <w:rPr>
                <w:bCs/>
                <w:i/>
                <w:noProof/>
                <w:spacing w:val="-2"/>
                <w:sz w:val="24"/>
                <w:szCs w:val="24"/>
                <w:lang w:val="fr"/>
              </w:rPr>
              <w:t xml:space="preserve">et </w:t>
            </w:r>
            <w:r w:rsidR="008A7FD5">
              <w:rPr>
                <w:bCs/>
                <w:i/>
                <w:noProof/>
                <w:spacing w:val="-2"/>
                <w:sz w:val="24"/>
                <w:szCs w:val="24"/>
                <w:lang w:val="fr"/>
              </w:rPr>
              <w:t>H</w:t>
            </w:r>
            <w:r w:rsidRPr="00715AB4">
              <w:rPr>
                <w:bCs/>
                <w:i/>
                <w:noProof/>
                <w:spacing w:val="-2"/>
                <w:sz w:val="24"/>
                <w:szCs w:val="24"/>
                <w:lang w:val="fr"/>
              </w:rPr>
              <w:t>arcèlement</w:t>
            </w:r>
            <w:r w:rsidR="00715AB4">
              <w:rPr>
                <w:bCs/>
                <w:i/>
                <w:noProof/>
                <w:spacing w:val="-2"/>
                <w:sz w:val="24"/>
                <w:szCs w:val="24"/>
                <w:lang w:val="fr"/>
              </w:rPr>
              <w:t xml:space="preserve"> </w:t>
            </w:r>
            <w:r w:rsidR="008A7FD5">
              <w:rPr>
                <w:bCs/>
                <w:i/>
                <w:noProof/>
                <w:spacing w:val="-2"/>
                <w:sz w:val="24"/>
                <w:szCs w:val="24"/>
                <w:lang w:val="fr"/>
              </w:rPr>
              <w:t>S</w:t>
            </w:r>
            <w:r w:rsidR="00715AB4">
              <w:rPr>
                <w:bCs/>
                <w:i/>
                <w:noProof/>
                <w:spacing w:val="-2"/>
                <w:sz w:val="24"/>
                <w:szCs w:val="24"/>
                <w:lang w:val="fr"/>
              </w:rPr>
              <w:t>exuel (HS)</w:t>
            </w:r>
          </w:p>
          <w:p w14:paraId="6872B1C5" w14:textId="77777777" w:rsidR="00574DE7" w:rsidRPr="00715AB4" w:rsidRDefault="00574DE7" w:rsidP="001758B5">
            <w:pPr>
              <w:suppressAutoHyphens/>
              <w:ind w:left="41" w:right="-72"/>
              <w:rPr>
                <w:rFonts w:asciiTheme="majorBidi" w:hAnsiTheme="majorBidi" w:cstheme="majorBidi"/>
                <w:bCs/>
                <w:i/>
                <w:noProof/>
                <w:spacing w:val="-2"/>
                <w:sz w:val="24"/>
                <w:szCs w:val="24"/>
              </w:rPr>
            </w:pPr>
          </w:p>
          <w:p w14:paraId="131AB6F9" w14:textId="10E3DB35"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noProof/>
                <w:spacing w:val="-2"/>
                <w:sz w:val="24"/>
                <w:szCs w:val="24"/>
                <w:lang w:val="fr"/>
              </w:rPr>
              <w:t xml:space="preserve"> [Lorsqu</w:t>
            </w:r>
            <w:r w:rsidR="008A7FD5">
              <w:rPr>
                <w:bCs/>
                <w:i/>
                <w:noProof/>
                <w:spacing w:val="-2"/>
                <w:sz w:val="24"/>
                <w:szCs w:val="24"/>
                <w:lang w:val="fr"/>
              </w:rPr>
              <w:t xml:space="preserve">e les riosques </w:t>
            </w:r>
            <w:r w:rsidR="00715AB4">
              <w:rPr>
                <w:bCs/>
                <w:i/>
                <w:noProof/>
                <w:spacing w:val="-2"/>
                <w:sz w:val="24"/>
                <w:szCs w:val="24"/>
                <w:lang w:val="fr"/>
              </w:rPr>
              <w:t>EAS</w:t>
            </w:r>
            <w:r w:rsidRPr="00715AB4">
              <w:rPr>
                <w:bCs/>
                <w:i/>
                <w:noProof/>
                <w:spacing w:val="-2"/>
                <w:sz w:val="24"/>
                <w:szCs w:val="24"/>
                <w:lang w:val="fr"/>
              </w:rPr>
              <w:t xml:space="preserve"> </w:t>
            </w:r>
            <w:r w:rsidR="008A7FD5">
              <w:rPr>
                <w:bCs/>
                <w:i/>
                <w:noProof/>
                <w:spacing w:val="-2"/>
                <w:sz w:val="24"/>
                <w:szCs w:val="24"/>
                <w:lang w:val="fr"/>
              </w:rPr>
              <w:t xml:space="preserve">d’un projet sont évalués substantiels ou élevé, </w:t>
            </w:r>
            <w:r w:rsidR="00715AB4">
              <w:rPr>
                <w:bCs/>
                <w:i/>
                <w:noProof/>
                <w:spacing w:val="-2"/>
                <w:sz w:val="24"/>
                <w:szCs w:val="24"/>
                <w:lang w:val="fr"/>
              </w:rPr>
              <w:t xml:space="preserve">le </w:t>
            </w:r>
            <w:r w:rsidR="008A7FD5">
              <w:rPr>
                <w:bCs/>
                <w:i/>
                <w:noProof/>
                <w:spacing w:val="-2"/>
                <w:sz w:val="24"/>
                <w:szCs w:val="24"/>
                <w:lang w:val="fr"/>
              </w:rPr>
              <w:t>P</w:t>
            </w:r>
            <w:r w:rsidRPr="00715AB4">
              <w:rPr>
                <w:bCs/>
                <w:i/>
                <w:noProof/>
                <w:spacing w:val="-2"/>
                <w:sz w:val="24"/>
                <w:szCs w:val="24"/>
                <w:lang w:val="fr"/>
              </w:rPr>
              <w:t xml:space="preserve">ersonnel </w:t>
            </w:r>
            <w:r w:rsidR="008A7FD5">
              <w:rPr>
                <w:bCs/>
                <w:i/>
                <w:noProof/>
                <w:spacing w:val="-2"/>
                <w:sz w:val="24"/>
                <w:szCs w:val="24"/>
                <w:lang w:val="fr"/>
              </w:rPr>
              <w:t>C</w:t>
            </w:r>
            <w:r w:rsidR="00715AB4">
              <w:rPr>
                <w:bCs/>
                <w:i/>
                <w:noProof/>
                <w:spacing w:val="-2"/>
                <w:sz w:val="24"/>
                <w:szCs w:val="24"/>
                <w:lang w:val="fr"/>
              </w:rPr>
              <w:t xml:space="preserve">lé </w:t>
            </w:r>
            <w:r w:rsidRPr="00715AB4">
              <w:rPr>
                <w:bCs/>
                <w:i/>
                <w:noProof/>
                <w:spacing w:val="-2"/>
                <w:sz w:val="24"/>
                <w:szCs w:val="24"/>
                <w:lang w:val="fr"/>
              </w:rPr>
              <w:t>doit inclure un expert ayant une expérience pertinente dans la lutte contre l’</w:t>
            </w:r>
            <w:r w:rsidR="008A7FD5">
              <w:rPr>
                <w:bCs/>
                <w:i/>
                <w:noProof/>
                <w:spacing w:val="-2"/>
                <w:sz w:val="24"/>
                <w:szCs w:val="24"/>
                <w:lang w:val="fr"/>
              </w:rPr>
              <w:t>E</w:t>
            </w:r>
            <w:r w:rsidRPr="00715AB4">
              <w:rPr>
                <w:bCs/>
                <w:i/>
                <w:noProof/>
                <w:spacing w:val="-2"/>
                <w:sz w:val="24"/>
                <w:szCs w:val="24"/>
                <w:lang w:val="fr"/>
              </w:rPr>
              <w:t xml:space="preserve">xploitation </w:t>
            </w:r>
            <w:r w:rsidR="008A7FD5">
              <w:rPr>
                <w:bCs/>
                <w:i/>
                <w:noProof/>
                <w:spacing w:val="-2"/>
                <w:sz w:val="24"/>
                <w:szCs w:val="24"/>
                <w:lang w:val="fr"/>
              </w:rPr>
              <w:t>S</w:t>
            </w:r>
            <w:r w:rsidRPr="00715AB4">
              <w:rPr>
                <w:bCs/>
                <w:i/>
                <w:noProof/>
                <w:spacing w:val="-2"/>
                <w:sz w:val="24"/>
                <w:szCs w:val="24"/>
                <w:lang w:val="fr"/>
              </w:rPr>
              <w:t xml:space="preserve">exuelle, les </w:t>
            </w:r>
            <w:r w:rsidR="008A7FD5">
              <w:rPr>
                <w:bCs/>
                <w:i/>
                <w:noProof/>
                <w:spacing w:val="-2"/>
                <w:sz w:val="24"/>
                <w:szCs w:val="24"/>
                <w:lang w:val="fr"/>
              </w:rPr>
              <w:t>A</w:t>
            </w:r>
            <w:r w:rsidRPr="00715AB4">
              <w:rPr>
                <w:bCs/>
                <w:i/>
                <w:noProof/>
                <w:spacing w:val="-2"/>
                <w:sz w:val="24"/>
                <w:szCs w:val="24"/>
                <w:lang w:val="fr"/>
              </w:rPr>
              <w:t xml:space="preserve">bus </w:t>
            </w:r>
            <w:r w:rsidR="008A7FD5">
              <w:rPr>
                <w:bCs/>
                <w:i/>
                <w:noProof/>
                <w:spacing w:val="-2"/>
                <w:sz w:val="24"/>
                <w:szCs w:val="24"/>
                <w:lang w:val="fr"/>
              </w:rPr>
              <w:t>S</w:t>
            </w:r>
            <w:r w:rsidRPr="00715AB4">
              <w:rPr>
                <w:bCs/>
                <w:i/>
                <w:noProof/>
                <w:spacing w:val="-2"/>
                <w:sz w:val="24"/>
                <w:szCs w:val="24"/>
                <w:lang w:val="fr"/>
              </w:rPr>
              <w:t xml:space="preserve">exuels et les cas de </w:t>
            </w:r>
            <w:r w:rsidR="008A7FD5">
              <w:rPr>
                <w:bCs/>
                <w:i/>
                <w:noProof/>
                <w:spacing w:val="-2"/>
                <w:sz w:val="24"/>
                <w:szCs w:val="24"/>
                <w:lang w:val="fr"/>
              </w:rPr>
              <w:t>H</w:t>
            </w:r>
            <w:r w:rsidRPr="00715AB4">
              <w:rPr>
                <w:bCs/>
                <w:i/>
                <w:noProof/>
                <w:spacing w:val="-2"/>
                <w:sz w:val="24"/>
                <w:szCs w:val="24"/>
                <w:lang w:val="fr"/>
              </w:rPr>
              <w:t xml:space="preserve">arcèlement </w:t>
            </w:r>
            <w:r w:rsidR="008A7FD5">
              <w:rPr>
                <w:bCs/>
                <w:i/>
                <w:noProof/>
                <w:spacing w:val="-2"/>
                <w:sz w:val="24"/>
                <w:szCs w:val="24"/>
                <w:lang w:val="fr"/>
              </w:rPr>
              <w:t>S</w:t>
            </w:r>
            <w:r w:rsidRPr="00715AB4">
              <w:rPr>
                <w:bCs/>
                <w:i/>
                <w:noProof/>
                <w:spacing w:val="-2"/>
                <w:sz w:val="24"/>
                <w:szCs w:val="24"/>
                <w:lang w:val="fr"/>
              </w:rPr>
              <w:t>exuel]</w:t>
            </w:r>
          </w:p>
        </w:tc>
        <w:tc>
          <w:tcPr>
            <w:tcW w:w="2520" w:type="dxa"/>
          </w:tcPr>
          <w:p w14:paraId="02EA3139"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6D6F051C" w14:textId="110C3966" w:rsidR="00574DE7" w:rsidRPr="00715AB4" w:rsidRDefault="00574DE7" w:rsidP="00EB11FB">
            <w:pPr>
              <w:suppressAutoHyphens/>
              <w:ind w:left="41" w:right="-72"/>
              <w:jc w:val="both"/>
              <w:rPr>
                <w:rFonts w:asciiTheme="majorBidi" w:hAnsiTheme="majorBidi" w:cstheme="majorBidi"/>
                <w:i/>
                <w:iCs/>
                <w:sz w:val="24"/>
                <w:szCs w:val="24"/>
              </w:rPr>
            </w:pPr>
            <w:r w:rsidRPr="00715AB4">
              <w:rPr>
                <w:i/>
                <w:iCs/>
                <w:noProof/>
                <w:sz w:val="24"/>
                <w:szCs w:val="24"/>
                <w:lang w:val="fr"/>
              </w:rPr>
              <w:t xml:space="preserve">[p. ex.,  5 ans de suivi et de gestion des risques liés à la violence sexiste, dont </w:t>
            </w:r>
            <w:r w:rsidR="00715AB4">
              <w:rPr>
                <w:i/>
                <w:iCs/>
                <w:noProof/>
                <w:sz w:val="24"/>
                <w:szCs w:val="24"/>
                <w:lang w:val="fr"/>
              </w:rPr>
              <w:t>trois (</w:t>
            </w:r>
            <w:r w:rsidRPr="00715AB4">
              <w:rPr>
                <w:i/>
                <w:iCs/>
                <w:noProof/>
                <w:sz w:val="24"/>
                <w:szCs w:val="24"/>
                <w:lang w:val="fr"/>
              </w:rPr>
              <w:t>3</w:t>
            </w:r>
            <w:r w:rsidR="00715AB4">
              <w:rPr>
                <w:i/>
                <w:iCs/>
                <w:noProof/>
                <w:sz w:val="24"/>
                <w:szCs w:val="24"/>
                <w:lang w:val="fr"/>
              </w:rPr>
              <w:t>)</w:t>
            </w:r>
            <w:r w:rsidRPr="00715AB4">
              <w:rPr>
                <w:i/>
                <w:iCs/>
                <w:noProof/>
                <w:sz w:val="24"/>
                <w:szCs w:val="24"/>
                <w:lang w:val="fr"/>
              </w:rPr>
              <w:t xml:space="preserve"> ans d’expérience pertinente dans la lutte contre les questions liées à </w:t>
            </w:r>
            <w:r w:rsidR="008A7FD5" w:rsidRPr="00715AB4">
              <w:rPr>
                <w:bCs/>
                <w:i/>
                <w:noProof/>
                <w:spacing w:val="-2"/>
                <w:sz w:val="24"/>
                <w:szCs w:val="24"/>
                <w:lang w:val="fr"/>
              </w:rPr>
              <w:t>l’</w:t>
            </w:r>
            <w:r w:rsidR="008A7FD5">
              <w:rPr>
                <w:bCs/>
                <w:i/>
                <w:noProof/>
                <w:spacing w:val="-2"/>
                <w:sz w:val="24"/>
                <w:szCs w:val="24"/>
                <w:lang w:val="fr"/>
              </w:rPr>
              <w:t>E</w:t>
            </w:r>
            <w:r w:rsidR="008A7FD5" w:rsidRPr="00715AB4">
              <w:rPr>
                <w:bCs/>
                <w:i/>
                <w:noProof/>
                <w:spacing w:val="-2"/>
                <w:sz w:val="24"/>
                <w:szCs w:val="24"/>
                <w:lang w:val="fr"/>
              </w:rPr>
              <w:t xml:space="preserve">xploitation </w:t>
            </w:r>
            <w:r w:rsidR="008A7FD5">
              <w:rPr>
                <w:bCs/>
                <w:i/>
                <w:noProof/>
                <w:spacing w:val="-2"/>
                <w:sz w:val="24"/>
                <w:szCs w:val="24"/>
                <w:lang w:val="fr"/>
              </w:rPr>
              <w:t>S</w:t>
            </w:r>
            <w:r w:rsidR="008A7FD5" w:rsidRPr="00715AB4">
              <w:rPr>
                <w:bCs/>
                <w:i/>
                <w:noProof/>
                <w:spacing w:val="-2"/>
                <w:sz w:val="24"/>
                <w:szCs w:val="24"/>
                <w:lang w:val="fr"/>
              </w:rPr>
              <w:t xml:space="preserve">exuelle, les </w:t>
            </w:r>
            <w:r w:rsidR="008A7FD5">
              <w:rPr>
                <w:bCs/>
                <w:i/>
                <w:noProof/>
                <w:spacing w:val="-2"/>
                <w:sz w:val="24"/>
                <w:szCs w:val="24"/>
                <w:lang w:val="fr"/>
              </w:rPr>
              <w:t>A</w:t>
            </w:r>
            <w:r w:rsidR="008A7FD5" w:rsidRPr="00715AB4">
              <w:rPr>
                <w:bCs/>
                <w:i/>
                <w:noProof/>
                <w:spacing w:val="-2"/>
                <w:sz w:val="24"/>
                <w:szCs w:val="24"/>
                <w:lang w:val="fr"/>
              </w:rPr>
              <w:t xml:space="preserve">bus </w:t>
            </w:r>
            <w:r w:rsidR="008A7FD5">
              <w:rPr>
                <w:bCs/>
                <w:i/>
                <w:noProof/>
                <w:spacing w:val="-2"/>
                <w:sz w:val="24"/>
                <w:szCs w:val="24"/>
                <w:lang w:val="fr"/>
              </w:rPr>
              <w:t>S</w:t>
            </w:r>
            <w:r w:rsidR="008A7FD5" w:rsidRPr="00715AB4">
              <w:rPr>
                <w:bCs/>
                <w:i/>
                <w:noProof/>
                <w:spacing w:val="-2"/>
                <w:sz w:val="24"/>
                <w:szCs w:val="24"/>
                <w:lang w:val="fr"/>
              </w:rPr>
              <w:t xml:space="preserve">exuels et le </w:t>
            </w:r>
            <w:r w:rsidR="008A7FD5">
              <w:rPr>
                <w:bCs/>
                <w:i/>
                <w:noProof/>
                <w:spacing w:val="-2"/>
                <w:sz w:val="24"/>
                <w:szCs w:val="24"/>
                <w:lang w:val="fr"/>
              </w:rPr>
              <w:t>H</w:t>
            </w:r>
            <w:r w:rsidR="008A7FD5" w:rsidRPr="00715AB4">
              <w:rPr>
                <w:bCs/>
                <w:i/>
                <w:noProof/>
                <w:spacing w:val="-2"/>
                <w:sz w:val="24"/>
                <w:szCs w:val="24"/>
                <w:lang w:val="fr"/>
              </w:rPr>
              <w:t xml:space="preserve">arcèlement </w:t>
            </w:r>
            <w:r w:rsidR="008A7FD5">
              <w:rPr>
                <w:bCs/>
                <w:i/>
                <w:noProof/>
                <w:spacing w:val="-2"/>
                <w:sz w:val="24"/>
                <w:szCs w:val="24"/>
                <w:lang w:val="fr"/>
              </w:rPr>
              <w:t>S</w:t>
            </w:r>
            <w:r w:rsidR="008A7FD5" w:rsidRPr="00715AB4">
              <w:rPr>
                <w:bCs/>
                <w:i/>
                <w:noProof/>
                <w:spacing w:val="-2"/>
                <w:sz w:val="24"/>
                <w:szCs w:val="24"/>
                <w:lang w:val="fr"/>
              </w:rPr>
              <w:t>exuel</w:t>
            </w:r>
            <w:r w:rsidRPr="00715AB4">
              <w:rPr>
                <w:i/>
                <w:iCs/>
                <w:noProof/>
                <w:sz w:val="24"/>
                <w:szCs w:val="24"/>
                <w:lang w:val="fr"/>
              </w:rPr>
              <w:t>]</w:t>
            </w:r>
          </w:p>
        </w:tc>
      </w:tr>
      <w:tr w:rsidR="00574DE7" w:rsidRPr="005C40F4" w14:paraId="597DC99B" w14:textId="77777777" w:rsidTr="00C47E18">
        <w:tc>
          <w:tcPr>
            <w:tcW w:w="810" w:type="dxa"/>
          </w:tcPr>
          <w:p w14:paraId="1C0F9DA3" w14:textId="001B9F63" w:rsidR="00574DE7" w:rsidRPr="00715AB4" w:rsidRDefault="00926ECB" w:rsidP="001758B5">
            <w:pPr>
              <w:suppressAutoHyphens/>
              <w:ind w:right="-72"/>
              <w:jc w:val="center"/>
              <w:rPr>
                <w:rFonts w:asciiTheme="majorBidi" w:hAnsiTheme="majorBidi" w:cstheme="majorBidi"/>
                <w:bCs/>
                <w:i/>
                <w:spacing w:val="-2"/>
                <w:sz w:val="24"/>
                <w:szCs w:val="24"/>
              </w:rPr>
            </w:pPr>
            <w:r>
              <w:rPr>
                <w:rFonts w:asciiTheme="majorBidi" w:hAnsiTheme="majorBidi" w:cstheme="majorBidi"/>
                <w:bCs/>
                <w:i/>
                <w:spacing w:val="-2"/>
                <w:sz w:val="24"/>
                <w:szCs w:val="24"/>
              </w:rPr>
              <w:t>9</w:t>
            </w:r>
          </w:p>
        </w:tc>
        <w:tc>
          <w:tcPr>
            <w:tcW w:w="3399" w:type="dxa"/>
          </w:tcPr>
          <w:p w14:paraId="1E1F4365" w14:textId="77777777"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[Modifier/ajouter d’autres personnes au besoin]</w:t>
            </w:r>
          </w:p>
        </w:tc>
        <w:tc>
          <w:tcPr>
            <w:tcW w:w="2520" w:type="dxa"/>
          </w:tcPr>
          <w:p w14:paraId="3069309D"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4E7AD658" w14:textId="77777777" w:rsidR="00574DE7" w:rsidRPr="00715AB4" w:rsidRDefault="00574DE7" w:rsidP="001758B5">
            <w:pPr>
              <w:suppressAutoHyphens/>
              <w:ind w:left="41" w:right="-72"/>
              <w:rPr>
                <w:rFonts w:asciiTheme="majorBidi" w:hAnsiTheme="majorBidi" w:cstheme="majorBidi"/>
                <w:bCs/>
                <w:i/>
                <w:spacing w:val="-2"/>
                <w:sz w:val="24"/>
                <w:szCs w:val="24"/>
              </w:rPr>
            </w:pPr>
          </w:p>
        </w:tc>
      </w:tr>
    </w:tbl>
    <w:p w14:paraId="6327B6CF" w14:textId="48C48785" w:rsidR="00715AB4" w:rsidRDefault="00715AB4">
      <w:pPr>
        <w:rPr>
          <w:b/>
          <w:smallCaps/>
          <w:color w:val="FFFFFF" w:themeColor="background1"/>
          <w:sz w:val="56"/>
          <w:szCs w:val="44"/>
          <w:lang w:eastAsia="en-US"/>
        </w:rPr>
      </w:pPr>
      <w:r>
        <w:rPr>
          <w:color w:val="FFFFFF" w:themeColor="background1"/>
          <w:sz w:val="56"/>
          <w:szCs w:val="44"/>
        </w:rPr>
        <w:br w:type="page"/>
      </w:r>
    </w:p>
    <w:p w14:paraId="4471108D" w14:textId="7276F966" w:rsidR="00715AB4" w:rsidRPr="00EF441A" w:rsidRDefault="00715AB4" w:rsidP="00EF441A">
      <w:pPr>
        <w:pStyle w:val="SecVIIH1"/>
      </w:pPr>
      <w:bookmarkStart w:id="1170" w:name="_Toc54187353"/>
      <w:bookmarkStart w:id="1171" w:name="_Toc87270402"/>
      <w:r w:rsidRPr="00EF441A">
        <w:lastRenderedPageBreak/>
        <w:t>Spécifications</w:t>
      </w:r>
      <w:bookmarkEnd w:id="1170"/>
      <w:bookmarkEnd w:id="1171"/>
    </w:p>
    <w:p w14:paraId="594AB74A" w14:textId="77777777" w:rsidR="00715AB4" w:rsidRPr="009613FF" w:rsidRDefault="00715AB4" w:rsidP="00715AB4">
      <w:pPr>
        <w:pStyle w:val="SPD3EmployersRequirement"/>
        <w:rPr>
          <w:lang w:val="fr-FR"/>
        </w:rPr>
      </w:pPr>
    </w:p>
    <w:p w14:paraId="4094CCB6" w14:textId="77777777" w:rsidR="00715AB4" w:rsidRPr="00715AB4" w:rsidRDefault="00715AB4" w:rsidP="00715AB4">
      <w:pPr>
        <w:rPr>
          <w:sz w:val="24"/>
          <w:szCs w:val="24"/>
        </w:rPr>
      </w:pPr>
    </w:p>
    <w:p w14:paraId="75EB948A" w14:textId="3EBE4B8B" w:rsidR="009A04B5" w:rsidRDefault="00715AB4" w:rsidP="00715AB4">
      <w:pPr>
        <w:jc w:val="both"/>
        <w:rPr>
          <w:bCs/>
          <w:i/>
          <w:sz w:val="24"/>
          <w:szCs w:val="24"/>
          <w:lang w:val="fr"/>
        </w:rPr>
      </w:pPr>
      <w:r w:rsidRPr="00715AB4">
        <w:rPr>
          <w:bCs/>
          <w:i/>
          <w:sz w:val="24"/>
          <w:szCs w:val="24"/>
          <w:lang w:val="fr"/>
        </w:rPr>
        <w:t xml:space="preserve">[Insérez la note de spécifications ci-dessus </w:t>
      </w:r>
      <w:r>
        <w:rPr>
          <w:bCs/>
          <w:i/>
          <w:sz w:val="24"/>
          <w:szCs w:val="24"/>
          <w:lang w:val="fr"/>
        </w:rPr>
        <w:t>pour</w:t>
      </w:r>
      <w:r w:rsidRPr="00715AB4">
        <w:rPr>
          <w:bCs/>
          <w:i/>
          <w:sz w:val="24"/>
          <w:szCs w:val="24"/>
          <w:lang w:val="fr"/>
        </w:rPr>
        <w:t xml:space="preserve"> la rédaction des spécifications. Les spécifications devraient établir les normes minimales applicables qui </w:t>
      </w:r>
      <w:r>
        <w:rPr>
          <w:bCs/>
          <w:i/>
          <w:sz w:val="24"/>
          <w:szCs w:val="24"/>
          <w:lang w:val="fr"/>
        </w:rPr>
        <w:t xml:space="preserve">doivent </w:t>
      </w:r>
      <w:r w:rsidRPr="00715AB4">
        <w:rPr>
          <w:bCs/>
          <w:i/>
          <w:sz w:val="24"/>
          <w:szCs w:val="24"/>
          <w:lang w:val="fr"/>
        </w:rPr>
        <w:t>s’applique</w:t>
      </w:r>
      <w:r>
        <w:rPr>
          <w:bCs/>
          <w:i/>
          <w:sz w:val="24"/>
          <w:szCs w:val="24"/>
          <w:lang w:val="fr"/>
        </w:rPr>
        <w:t>r</w:t>
      </w:r>
      <w:r w:rsidRPr="00715AB4">
        <w:rPr>
          <w:bCs/>
          <w:i/>
          <w:sz w:val="24"/>
          <w:szCs w:val="24"/>
          <w:lang w:val="fr"/>
        </w:rPr>
        <w:t xml:space="preserve"> aux </w:t>
      </w:r>
      <w:r w:rsidR="008846BD">
        <w:rPr>
          <w:bCs/>
          <w:i/>
          <w:sz w:val="24"/>
          <w:szCs w:val="24"/>
          <w:lang w:val="fr"/>
        </w:rPr>
        <w:t>Ouvrages</w:t>
      </w:r>
      <w:r w:rsidRPr="00715AB4">
        <w:rPr>
          <w:bCs/>
          <w:i/>
          <w:sz w:val="24"/>
          <w:szCs w:val="24"/>
          <w:lang w:val="fr"/>
        </w:rPr>
        <w:t>.]</w:t>
      </w:r>
      <w:r>
        <w:rPr>
          <w:bCs/>
          <w:i/>
          <w:sz w:val="24"/>
          <w:szCs w:val="24"/>
          <w:lang w:val="fr"/>
        </w:rPr>
        <w:t>.</w:t>
      </w:r>
    </w:p>
    <w:p w14:paraId="1AB9528C" w14:textId="52A08F1D" w:rsidR="00715AB4" w:rsidRDefault="00715AB4" w:rsidP="00715AB4">
      <w:pPr>
        <w:jc w:val="both"/>
        <w:rPr>
          <w:bCs/>
          <w:i/>
          <w:sz w:val="24"/>
          <w:szCs w:val="24"/>
          <w:lang w:val="fr"/>
        </w:rPr>
      </w:pPr>
    </w:p>
    <w:p w14:paraId="6E010582" w14:textId="77777777" w:rsidR="00715AB4" w:rsidRDefault="00715AB4" w:rsidP="00715AB4">
      <w:pPr>
        <w:jc w:val="center"/>
        <w:rPr>
          <w:b/>
          <w:i/>
          <w:sz w:val="36"/>
          <w:szCs w:val="36"/>
        </w:rPr>
      </w:pPr>
    </w:p>
    <w:p w14:paraId="20C6FF70" w14:textId="77777777" w:rsidR="00715AB4" w:rsidRDefault="00715AB4" w:rsidP="00715AB4">
      <w:pPr>
        <w:jc w:val="center"/>
        <w:rPr>
          <w:b/>
          <w:i/>
          <w:sz w:val="36"/>
          <w:szCs w:val="36"/>
        </w:rPr>
      </w:pPr>
    </w:p>
    <w:p w14:paraId="3DF17193" w14:textId="026BDEC4" w:rsidR="00EF441A" w:rsidRDefault="00EF441A">
      <w:pPr>
        <w:rPr>
          <w:b/>
          <w:i/>
          <w:sz w:val="36"/>
          <w:szCs w:val="36"/>
        </w:rPr>
      </w:pPr>
      <w:r>
        <w:rPr>
          <w:b/>
          <w:i/>
          <w:sz w:val="36"/>
          <w:szCs w:val="36"/>
        </w:rPr>
        <w:br w:type="page"/>
      </w:r>
    </w:p>
    <w:p w14:paraId="7F4DB202" w14:textId="77777777" w:rsidR="00715AB4" w:rsidRDefault="00715AB4" w:rsidP="00715AB4">
      <w:pPr>
        <w:jc w:val="center"/>
        <w:rPr>
          <w:b/>
          <w:i/>
          <w:sz w:val="36"/>
          <w:szCs w:val="36"/>
        </w:rPr>
      </w:pPr>
    </w:p>
    <w:p w14:paraId="749F2599" w14:textId="116B8920" w:rsidR="00715AB4" w:rsidRPr="00EF441A" w:rsidRDefault="00715AB4" w:rsidP="00EF441A">
      <w:pPr>
        <w:pStyle w:val="SecVIIH1"/>
      </w:pPr>
      <w:bookmarkStart w:id="1172" w:name="_Toc87270403"/>
      <w:r w:rsidRPr="00EF441A">
        <w:t>Plans</w:t>
      </w:r>
      <w:bookmarkEnd w:id="1172"/>
    </w:p>
    <w:p w14:paraId="56856DED" w14:textId="57D70805" w:rsidR="00715AB4" w:rsidRDefault="00715AB4" w:rsidP="00715AB4">
      <w:pPr>
        <w:jc w:val="center"/>
        <w:rPr>
          <w:b/>
          <w:i/>
          <w:sz w:val="36"/>
          <w:szCs w:val="36"/>
        </w:rPr>
      </w:pPr>
    </w:p>
    <w:p w14:paraId="6F5B895F" w14:textId="25B1EE62" w:rsidR="00715AB4" w:rsidRDefault="00715AB4" w:rsidP="00715AB4">
      <w:pPr>
        <w:jc w:val="center"/>
        <w:rPr>
          <w:b/>
          <w:i/>
          <w:sz w:val="36"/>
          <w:szCs w:val="36"/>
        </w:rPr>
      </w:pPr>
    </w:p>
    <w:p w14:paraId="3612FC98" w14:textId="300FD846" w:rsidR="00715AB4" w:rsidRDefault="00715AB4" w:rsidP="00715AB4">
      <w:pPr>
        <w:jc w:val="center"/>
        <w:rPr>
          <w:b/>
          <w:i/>
          <w:sz w:val="36"/>
          <w:szCs w:val="36"/>
        </w:rPr>
      </w:pPr>
    </w:p>
    <w:p w14:paraId="6AE8BFAE" w14:textId="7E0E76A2" w:rsidR="00715AB4" w:rsidRDefault="00715AB4" w:rsidP="00715AB4">
      <w:pPr>
        <w:jc w:val="center"/>
        <w:rPr>
          <w:b/>
          <w:i/>
          <w:sz w:val="36"/>
          <w:szCs w:val="36"/>
        </w:rPr>
      </w:pPr>
    </w:p>
    <w:p w14:paraId="0BEA31F2" w14:textId="77777777" w:rsidR="00715AB4" w:rsidRDefault="00715AB4" w:rsidP="00715AB4">
      <w:pPr>
        <w:jc w:val="center"/>
        <w:rPr>
          <w:b/>
          <w:i/>
          <w:sz w:val="36"/>
          <w:szCs w:val="36"/>
        </w:rPr>
      </w:pPr>
    </w:p>
    <w:p w14:paraId="3D30D1C0" w14:textId="62B2E865" w:rsidR="00EF441A" w:rsidRDefault="00EF441A">
      <w:pPr>
        <w:rPr>
          <w:b/>
          <w:i/>
          <w:sz w:val="36"/>
          <w:szCs w:val="36"/>
        </w:rPr>
      </w:pPr>
      <w:r>
        <w:rPr>
          <w:b/>
          <w:i/>
          <w:sz w:val="36"/>
          <w:szCs w:val="36"/>
        </w:rPr>
        <w:br w:type="page"/>
      </w:r>
    </w:p>
    <w:p w14:paraId="048A4A3B" w14:textId="77777777" w:rsidR="00715AB4" w:rsidRDefault="00715AB4" w:rsidP="00715AB4">
      <w:pPr>
        <w:jc w:val="center"/>
        <w:rPr>
          <w:b/>
          <w:i/>
          <w:sz w:val="36"/>
          <w:szCs w:val="36"/>
        </w:rPr>
      </w:pPr>
    </w:p>
    <w:p w14:paraId="2D5D58EE" w14:textId="6E8644F2" w:rsidR="00715AB4" w:rsidRPr="00EF441A" w:rsidRDefault="00715AB4" w:rsidP="00EF441A">
      <w:pPr>
        <w:pStyle w:val="SecVIIH1"/>
      </w:pPr>
      <w:bookmarkStart w:id="1173" w:name="_Toc87270404"/>
      <w:r w:rsidRPr="00EF441A">
        <w:t>Informations Supplémentaires</w:t>
      </w:r>
      <w:bookmarkEnd w:id="1173"/>
    </w:p>
    <w:p w14:paraId="1E6984EE" w14:textId="77777777" w:rsidR="000A341C" w:rsidRPr="000A112B" w:rsidRDefault="000A341C">
      <w:pPr>
        <w:rPr>
          <w:color w:val="FF0000"/>
          <w:sz w:val="56"/>
          <w:szCs w:val="44"/>
        </w:rPr>
        <w:sectPr w:rsidR="000A341C" w:rsidRPr="000A112B">
          <w:headerReference w:type="default" r:id="rId41"/>
          <w:pgSz w:w="12240" w:h="15840" w:code="1"/>
          <w:pgMar w:top="1440" w:right="1440" w:bottom="1440" w:left="1800" w:header="720" w:footer="720" w:gutter="0"/>
          <w:paperSrc w:first="15" w:other="15"/>
          <w:cols w:space="720"/>
        </w:sectPr>
      </w:pPr>
    </w:p>
    <w:bookmarkEnd w:id="1166"/>
    <w:bookmarkEnd w:id="1167"/>
    <w:bookmarkEnd w:id="1168"/>
    <w:bookmarkEnd w:id="1169"/>
    <w:p w14:paraId="6161A0EF"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p>
    <w:p w14:paraId="7967E3B0"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p>
    <w:p w14:paraId="2196C23D"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r w:rsidRPr="00B41E61">
        <w:rPr>
          <w:rFonts w:cs="Arial"/>
          <w:b/>
          <w:sz w:val="48"/>
          <w:szCs w:val="24"/>
          <w:lang w:val="es-ES_tradnl"/>
        </w:rPr>
        <w:t>TROISIEME PARTIE</w:t>
      </w:r>
    </w:p>
    <w:p w14:paraId="2FA655D5"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p>
    <w:p w14:paraId="1B37A4A6"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p>
    <w:p w14:paraId="40B426BB"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p>
    <w:p w14:paraId="5A3EB723"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r w:rsidRPr="00B41E61">
        <w:rPr>
          <w:rFonts w:cs="Arial"/>
          <w:b/>
          <w:sz w:val="48"/>
          <w:szCs w:val="24"/>
          <w:lang w:val="es-ES_tradnl"/>
        </w:rPr>
        <w:t>Marché</w:t>
      </w:r>
    </w:p>
    <w:p w14:paraId="3304A670" w14:textId="77777777" w:rsidR="00B41E61" w:rsidRPr="00B41E61" w:rsidRDefault="00B41E61" w:rsidP="00B41E61">
      <w:pPr>
        <w:suppressAutoHyphens/>
        <w:overflowPunct w:val="0"/>
        <w:autoSpaceDE w:val="0"/>
        <w:autoSpaceDN w:val="0"/>
        <w:adjustRightInd w:val="0"/>
        <w:jc w:val="center"/>
        <w:textAlignment w:val="baseline"/>
        <w:rPr>
          <w:rFonts w:cs="Arial"/>
          <w:sz w:val="24"/>
          <w:szCs w:val="24"/>
        </w:rPr>
        <w:sectPr w:rsidR="00B41E61" w:rsidRPr="00B41E61" w:rsidSect="00DA0F07">
          <w:headerReference w:type="first" r:id="rId42"/>
          <w:footnotePr>
            <w:numRestart w:val="eachPage"/>
          </w:footnotePr>
          <w:endnotePr>
            <w:numFmt w:val="decimal"/>
          </w:endnotePr>
          <w:pgSz w:w="12240" w:h="15840" w:code="1"/>
          <w:pgMar w:top="1440" w:right="1440" w:bottom="1440" w:left="1440" w:header="720" w:footer="720" w:gutter="0"/>
          <w:pgNumType w:start="87"/>
          <w:cols w:space="720"/>
          <w:titlePg/>
        </w:sectPr>
      </w:pPr>
    </w:p>
    <w:p w14:paraId="65D331DB" w14:textId="77777777" w:rsidR="00B41E61" w:rsidRDefault="00B41E61" w:rsidP="00B41E61">
      <w:pPr>
        <w:suppressAutoHyphens/>
        <w:overflowPunct w:val="0"/>
        <w:autoSpaceDE w:val="0"/>
        <w:autoSpaceDN w:val="0"/>
        <w:adjustRightInd w:val="0"/>
        <w:jc w:val="both"/>
        <w:textAlignment w:val="baseline"/>
        <w:rPr>
          <w:rFonts w:cs="Arial"/>
          <w:sz w:val="24"/>
          <w:szCs w:val="24"/>
          <w:highlight w:val="green"/>
        </w:rPr>
      </w:pPr>
      <w:bookmarkStart w:id="1174" w:name="_Toc348175660"/>
    </w:p>
    <w:p w14:paraId="225AD414" w14:textId="01943649" w:rsidR="005B30CA" w:rsidRPr="00746C30" w:rsidRDefault="005B30CA" w:rsidP="005B30CA">
      <w:pPr>
        <w:suppressAutoHyphens/>
        <w:overflowPunct w:val="0"/>
        <w:autoSpaceDE w:val="0"/>
        <w:autoSpaceDN w:val="0"/>
        <w:adjustRightInd w:val="0"/>
        <w:jc w:val="both"/>
        <w:textAlignment w:val="baseline"/>
        <w:rPr>
          <w:rFonts w:cs="Arial"/>
          <w:b/>
          <w:sz w:val="24"/>
          <w:szCs w:val="24"/>
        </w:rPr>
      </w:pPr>
      <w:r w:rsidRPr="00746C30">
        <w:rPr>
          <w:rFonts w:cs="Arial"/>
          <w:b/>
          <w:sz w:val="24"/>
          <w:szCs w:val="24"/>
        </w:rPr>
        <w:t xml:space="preserve">Section VIII. Conditions </w:t>
      </w:r>
      <w:r w:rsidR="00C07263" w:rsidRPr="00746C30">
        <w:rPr>
          <w:rFonts w:cs="Arial"/>
          <w:b/>
          <w:sz w:val="24"/>
          <w:szCs w:val="24"/>
        </w:rPr>
        <w:t>Générales</w:t>
      </w:r>
      <w:r w:rsidRPr="00746C30">
        <w:rPr>
          <w:rFonts w:cs="Arial"/>
          <w:b/>
          <w:sz w:val="24"/>
          <w:szCs w:val="24"/>
        </w:rPr>
        <w:t xml:space="preserve"> </w:t>
      </w:r>
    </w:p>
    <w:p w14:paraId="1186C4AE" w14:textId="77777777" w:rsidR="005B30CA" w:rsidRPr="00746C30" w:rsidRDefault="005B30CA" w:rsidP="005B30CA">
      <w:pPr>
        <w:suppressAutoHyphens/>
        <w:overflowPunct w:val="0"/>
        <w:autoSpaceDE w:val="0"/>
        <w:autoSpaceDN w:val="0"/>
        <w:adjustRightInd w:val="0"/>
        <w:jc w:val="both"/>
        <w:textAlignment w:val="baseline"/>
        <w:rPr>
          <w:rFonts w:cs="Arial"/>
          <w:b/>
          <w:sz w:val="24"/>
          <w:szCs w:val="24"/>
        </w:rPr>
      </w:pPr>
    </w:p>
    <w:p w14:paraId="7A3410A3" w14:textId="77777777" w:rsidR="005B30CA" w:rsidRPr="00746C30" w:rsidRDefault="005B30CA" w:rsidP="005B30CA">
      <w:pPr>
        <w:suppressAutoHyphens/>
        <w:overflowPunct w:val="0"/>
        <w:autoSpaceDE w:val="0"/>
        <w:autoSpaceDN w:val="0"/>
        <w:adjustRightInd w:val="0"/>
        <w:jc w:val="both"/>
        <w:textAlignment w:val="baseline"/>
        <w:rPr>
          <w:rFonts w:cs="Arial"/>
          <w:b/>
          <w:sz w:val="24"/>
          <w:szCs w:val="24"/>
        </w:rPr>
      </w:pPr>
      <w:r w:rsidRPr="00746C30">
        <w:rPr>
          <w:rFonts w:cs="Arial"/>
          <w:b/>
          <w:sz w:val="24"/>
          <w:szCs w:val="24"/>
        </w:rPr>
        <w:t>Livre Jaune :</w:t>
      </w:r>
    </w:p>
    <w:p w14:paraId="3A6F3DB8"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 FIDIC 2017. Tous droits réservés.</w:t>
      </w:r>
    </w:p>
    <w:p w14:paraId="589F8319" w14:textId="45A0DE08"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Les Conditions du Marché sont les « Conditions générales » qui font partie des « Conditions de Contrat applicables aux Projets d’Equipements et Construction pour les Travaux Electriques &amp; Mécaniques et pour les Travaux de Bâtiment et de Génie Civil conçus par l’Entrepreneur (« Livre Jaune ») Seconde édition 2017 » publiée par la Fédération Internationale des Ingénieurs - Conseils (FIDIC) et les « Conditions particulières » suivantes, qui constituent les clauses particulières, ainsi que les modifications et les ajouts apportés à ces Conditions Générales.</w:t>
      </w:r>
    </w:p>
    <w:p w14:paraId="7A754C51"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p>
    <w:p w14:paraId="00FDB165" w14:textId="2CF19AD2"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Un exemplaire original de la publication FIDIC ci-dessus, à savoir « Conditions de Contrat applicables aux Projets d’Equipements et Construction pour les Travaux Electriques &amp; Mécaniques et pour les Travaux de Bâtiment et de Génie Civil conçus par l’Entrepreneur » doit être obtenu auprès de la FIDIC.</w:t>
      </w:r>
    </w:p>
    <w:p w14:paraId="1F8B2DCF"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p>
    <w:p w14:paraId="396927EE"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Fédération internationale des ingénieurs-conseils (FIDIC)</w:t>
      </w:r>
    </w:p>
    <w:p w14:paraId="122DB09D"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Librairie FIDIC - Boîte - 311 - CH - 1215 Genève 15 Suisse</w:t>
      </w:r>
    </w:p>
    <w:p w14:paraId="7DDD3C6A"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746C30">
        <w:rPr>
          <w:rFonts w:cs="Arial"/>
          <w:sz w:val="24"/>
          <w:szCs w:val="24"/>
        </w:rPr>
        <w:t>Fax:</w:t>
      </w:r>
      <w:proofErr w:type="gramEnd"/>
      <w:r w:rsidRPr="00746C30">
        <w:rPr>
          <w:rFonts w:cs="Arial"/>
          <w:sz w:val="24"/>
          <w:szCs w:val="24"/>
        </w:rPr>
        <w:t xml:space="preserve"> +41 22 799 49 054</w:t>
      </w:r>
    </w:p>
    <w:p w14:paraId="2B63B65B"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Téléphone : +41 22 799 49 01</w:t>
      </w:r>
    </w:p>
    <w:p w14:paraId="2B5780AD"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746C30">
        <w:rPr>
          <w:rFonts w:cs="Arial"/>
          <w:sz w:val="24"/>
          <w:szCs w:val="24"/>
        </w:rPr>
        <w:t>Courriel:</w:t>
      </w:r>
      <w:proofErr w:type="gramEnd"/>
      <w:r w:rsidRPr="00746C30">
        <w:rPr>
          <w:rFonts w:cs="Arial"/>
          <w:sz w:val="24"/>
          <w:szCs w:val="24"/>
        </w:rPr>
        <w:t xml:space="preserve"> fidic@fidic.org</w:t>
      </w:r>
    </w:p>
    <w:p w14:paraId="56F0287D"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E- ww.fidic.org</w:t>
      </w:r>
    </w:p>
    <w:p w14:paraId="564E33B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 xml:space="preserve">Code </w:t>
      </w:r>
      <w:proofErr w:type="gramStart"/>
      <w:r w:rsidRPr="00746C30">
        <w:rPr>
          <w:rFonts w:cs="Arial"/>
          <w:sz w:val="24"/>
          <w:szCs w:val="24"/>
        </w:rPr>
        <w:t>FIDIC:</w:t>
      </w:r>
      <w:proofErr w:type="gramEnd"/>
      <w:r w:rsidRPr="00746C30">
        <w:rPr>
          <w:rFonts w:cs="Arial"/>
          <w:sz w:val="24"/>
          <w:szCs w:val="24"/>
        </w:rPr>
        <w:t xml:space="preserve"> ISBN13: 978-2-88432-099-3</w:t>
      </w:r>
    </w:p>
    <w:p w14:paraId="11234B2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502AEEFD" w14:textId="77777777" w:rsidR="00C47E18" w:rsidRDefault="00C47E18" w:rsidP="005B30CA">
      <w:pPr>
        <w:suppressAutoHyphens/>
        <w:overflowPunct w:val="0"/>
        <w:autoSpaceDE w:val="0"/>
        <w:autoSpaceDN w:val="0"/>
        <w:adjustRightInd w:val="0"/>
        <w:jc w:val="both"/>
        <w:textAlignment w:val="baseline"/>
        <w:rPr>
          <w:rFonts w:cs="Arial"/>
          <w:b/>
          <w:sz w:val="24"/>
          <w:szCs w:val="24"/>
        </w:rPr>
      </w:pPr>
    </w:p>
    <w:p w14:paraId="2AF43B8D" w14:textId="4319CF1A"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t>Section IX. Conditions Particuli</w:t>
      </w:r>
      <w:r w:rsidRPr="005B30CA">
        <w:rPr>
          <w:rFonts w:cs="Arial" w:hint="eastAsia"/>
          <w:b/>
          <w:sz w:val="24"/>
          <w:szCs w:val="24"/>
        </w:rPr>
        <w:t>è</w:t>
      </w:r>
      <w:r w:rsidRPr="005B30CA">
        <w:rPr>
          <w:rFonts w:cs="Arial"/>
          <w:b/>
          <w:sz w:val="24"/>
          <w:szCs w:val="24"/>
        </w:rPr>
        <w:t>res (CP)</w:t>
      </w:r>
    </w:p>
    <w:p w14:paraId="769D57E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0D4318C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621A89E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sectPr w:rsidR="005B30CA" w:rsidRPr="005B30CA" w:rsidSect="00A92626">
          <w:headerReference w:type="default" r:id="rId43"/>
          <w:footnotePr>
            <w:numRestart w:val="eachSect"/>
          </w:footnotePr>
          <w:pgSz w:w="12240" w:h="15840"/>
          <w:pgMar w:top="1440" w:right="1440" w:bottom="1151" w:left="1440" w:header="720" w:footer="720" w:gutter="0"/>
          <w:cols w:space="720"/>
        </w:sectPr>
      </w:pPr>
      <w:r w:rsidRPr="005B30CA">
        <w:rPr>
          <w:rFonts w:cs="Arial"/>
          <w:bCs/>
          <w:sz w:val="24"/>
          <w:szCs w:val="24"/>
        </w:rPr>
        <w:t>Les Conditions Particulières suivantes complètent les Conditions Générales. Lorsqu’il y a contradiction, les dispositions ci-jointes prévalent par rapport aux Conditions Générales.</w:t>
      </w:r>
    </w:p>
    <w:p w14:paraId="2F28FCD8"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lastRenderedPageBreak/>
        <w:t>Conditions particulières</w:t>
      </w:r>
    </w:p>
    <w:p w14:paraId="5278BE76" w14:textId="4950E63A"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t>Partie A - Données du march</w:t>
      </w:r>
      <w:r w:rsidR="00761013">
        <w:rPr>
          <w:rFonts w:cs="Arial"/>
          <w:b/>
          <w:sz w:val="24"/>
          <w:szCs w:val="24"/>
        </w:rPr>
        <w:t>é</w:t>
      </w:r>
    </w:p>
    <w:p w14:paraId="7D2FA67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2811BE6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bl>
      <w:tblPr>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9"/>
        <w:gridCol w:w="1420"/>
        <w:gridCol w:w="4932"/>
      </w:tblGrid>
      <w:tr w:rsidR="005B30CA" w:rsidRPr="005B30CA" w14:paraId="4D23281D" w14:textId="77777777" w:rsidTr="00D459B9">
        <w:trPr>
          <w:tblHeader/>
          <w:jc w:val="center"/>
        </w:trPr>
        <w:tc>
          <w:tcPr>
            <w:tcW w:w="1596" w:type="pct"/>
            <w:tcMar>
              <w:top w:w="57" w:type="dxa"/>
              <w:left w:w="57" w:type="dxa"/>
              <w:bottom w:w="57" w:type="dxa"/>
              <w:right w:w="57" w:type="dxa"/>
            </w:tcMar>
            <w:vAlign w:val="center"/>
          </w:tcPr>
          <w:p w14:paraId="4BC35967"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Conditions</w:t>
            </w:r>
          </w:p>
        </w:tc>
        <w:tc>
          <w:tcPr>
            <w:tcW w:w="761" w:type="pct"/>
            <w:tcMar>
              <w:top w:w="57" w:type="dxa"/>
              <w:left w:w="57" w:type="dxa"/>
              <w:bottom w:w="57" w:type="dxa"/>
              <w:right w:w="57" w:type="dxa"/>
            </w:tcMar>
            <w:vAlign w:val="center"/>
          </w:tcPr>
          <w:p w14:paraId="20499D4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Sous-Clause</w:t>
            </w:r>
          </w:p>
        </w:tc>
        <w:tc>
          <w:tcPr>
            <w:tcW w:w="2643" w:type="pct"/>
            <w:tcMar>
              <w:top w:w="57" w:type="dxa"/>
              <w:left w:w="57" w:type="dxa"/>
              <w:bottom w:w="57" w:type="dxa"/>
              <w:right w:w="57" w:type="dxa"/>
            </w:tcMar>
            <w:vAlign w:val="center"/>
          </w:tcPr>
          <w:p w14:paraId="4323BD54"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Données</w:t>
            </w:r>
          </w:p>
        </w:tc>
      </w:tr>
      <w:tr w:rsidR="005B30CA" w:rsidRPr="005B30CA" w14:paraId="33D55AAF" w14:textId="77777777" w:rsidTr="00D459B9">
        <w:trPr>
          <w:jc w:val="center"/>
        </w:trPr>
        <w:tc>
          <w:tcPr>
            <w:tcW w:w="1596" w:type="pct"/>
            <w:tcMar>
              <w:top w:w="57" w:type="dxa"/>
              <w:left w:w="57" w:type="dxa"/>
              <w:bottom w:w="57" w:type="dxa"/>
              <w:right w:w="57" w:type="dxa"/>
            </w:tcMar>
          </w:tcPr>
          <w:p w14:paraId="58C6D04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Date de Référence</w:t>
            </w:r>
          </w:p>
        </w:tc>
        <w:tc>
          <w:tcPr>
            <w:tcW w:w="761" w:type="pct"/>
            <w:tcMar>
              <w:top w:w="57" w:type="dxa"/>
              <w:left w:w="57" w:type="dxa"/>
              <w:bottom w:w="57" w:type="dxa"/>
              <w:right w:w="57" w:type="dxa"/>
            </w:tcMar>
          </w:tcPr>
          <w:p w14:paraId="5E3020C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1.1.4</w:t>
            </w:r>
          </w:p>
        </w:tc>
        <w:tc>
          <w:tcPr>
            <w:tcW w:w="2643" w:type="pct"/>
            <w:tcMar>
              <w:top w:w="57" w:type="dxa"/>
              <w:left w:w="57" w:type="dxa"/>
              <w:bottom w:w="57" w:type="dxa"/>
              <w:right w:w="57" w:type="dxa"/>
            </w:tcMar>
          </w:tcPr>
          <w:p w14:paraId="77668A5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xml:space="preserve">_______ </w:t>
            </w:r>
            <w:r w:rsidRPr="005B30CA">
              <w:rPr>
                <w:rFonts w:cs="Arial"/>
                <w:i/>
                <w:iCs/>
                <w:sz w:val="24"/>
                <w:szCs w:val="24"/>
                <w:lang w:val="fr"/>
              </w:rPr>
              <w:t>[si le Maître d’Ouvrage rend accessible aux Proposants des données/informations 28 jours ou moins avant la dernière date limite de dépôt des Propositions, le Maître d’Ouvrage devrait considérer de réviser cette date.]</w:t>
            </w:r>
          </w:p>
        </w:tc>
      </w:tr>
      <w:tr w:rsidR="005B30CA" w:rsidRPr="005B30CA" w14:paraId="23A254D4" w14:textId="77777777" w:rsidTr="00D459B9">
        <w:trPr>
          <w:jc w:val="center"/>
        </w:trPr>
        <w:tc>
          <w:tcPr>
            <w:tcW w:w="1596" w:type="pct"/>
            <w:tcMar>
              <w:top w:w="57" w:type="dxa"/>
              <w:left w:w="57" w:type="dxa"/>
              <w:bottom w:w="57" w:type="dxa"/>
              <w:right w:w="57" w:type="dxa"/>
            </w:tcMar>
          </w:tcPr>
          <w:p w14:paraId="1B04BED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Lorsque le Marché permet une marge « Coûts Plus Profit » sur les Coûts, la marge de bénéfice en pourcentage à ajouter au Coût est </w:t>
            </w:r>
            <w:proofErr w:type="gramStart"/>
            <w:r w:rsidRPr="005B30CA">
              <w:rPr>
                <w:rFonts w:cs="Arial"/>
                <w:sz w:val="24"/>
                <w:szCs w:val="24"/>
                <w:lang w:val="fr"/>
              </w:rPr>
              <w:t>de:</w:t>
            </w:r>
            <w:proofErr w:type="gramEnd"/>
          </w:p>
        </w:tc>
        <w:tc>
          <w:tcPr>
            <w:tcW w:w="761" w:type="pct"/>
            <w:tcMar>
              <w:top w:w="57" w:type="dxa"/>
              <w:left w:w="57" w:type="dxa"/>
              <w:bottom w:w="57" w:type="dxa"/>
              <w:right w:w="57" w:type="dxa"/>
            </w:tcMar>
          </w:tcPr>
          <w:p w14:paraId="2019509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1.1.20</w:t>
            </w:r>
          </w:p>
        </w:tc>
        <w:tc>
          <w:tcPr>
            <w:tcW w:w="2643" w:type="pct"/>
            <w:tcMar>
              <w:top w:w="57" w:type="dxa"/>
              <w:left w:w="57" w:type="dxa"/>
              <w:bottom w:w="57" w:type="dxa"/>
              <w:right w:w="57" w:type="dxa"/>
            </w:tcMar>
          </w:tcPr>
          <w:p w14:paraId="063468B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_______ </w:t>
            </w:r>
            <w:r w:rsidRPr="005B30CA">
              <w:rPr>
                <w:rFonts w:cs="Arial"/>
                <w:i/>
                <w:iCs/>
                <w:sz w:val="24"/>
                <w:szCs w:val="24"/>
                <w:lang w:val="fr"/>
              </w:rPr>
              <w:t>[insérer le %]</w:t>
            </w:r>
          </w:p>
        </w:tc>
      </w:tr>
      <w:tr w:rsidR="005B30CA" w:rsidRPr="005B30CA" w14:paraId="6BDCA3DE" w14:textId="77777777" w:rsidTr="00D459B9">
        <w:trPr>
          <w:jc w:val="center"/>
        </w:trPr>
        <w:tc>
          <w:tcPr>
            <w:tcW w:w="1596" w:type="pct"/>
            <w:tcMar>
              <w:top w:w="57" w:type="dxa"/>
              <w:left w:w="57" w:type="dxa"/>
              <w:bottom w:w="57" w:type="dxa"/>
              <w:right w:w="57" w:type="dxa"/>
            </w:tcMar>
          </w:tcPr>
          <w:p w14:paraId="259D17C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Période de Notification des Malfaçons</w:t>
            </w:r>
          </w:p>
        </w:tc>
        <w:tc>
          <w:tcPr>
            <w:tcW w:w="761" w:type="pct"/>
            <w:tcMar>
              <w:top w:w="57" w:type="dxa"/>
              <w:left w:w="57" w:type="dxa"/>
              <w:bottom w:w="57" w:type="dxa"/>
              <w:right w:w="57" w:type="dxa"/>
            </w:tcMar>
          </w:tcPr>
          <w:p w14:paraId="16A5906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1.1.27</w:t>
            </w:r>
          </w:p>
        </w:tc>
        <w:tc>
          <w:tcPr>
            <w:tcW w:w="2643" w:type="pct"/>
            <w:tcMar>
              <w:top w:w="57" w:type="dxa"/>
              <w:left w:w="57" w:type="dxa"/>
              <w:bottom w:w="57" w:type="dxa"/>
              <w:right w:w="57" w:type="dxa"/>
            </w:tcMar>
          </w:tcPr>
          <w:p w14:paraId="68A0620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365 jours (une année)</w:t>
            </w:r>
          </w:p>
        </w:tc>
      </w:tr>
      <w:tr w:rsidR="005B30CA" w:rsidRPr="005B30CA" w14:paraId="774C0FA4" w14:textId="77777777" w:rsidTr="00D459B9">
        <w:trPr>
          <w:jc w:val="center"/>
        </w:trPr>
        <w:tc>
          <w:tcPr>
            <w:tcW w:w="1596" w:type="pct"/>
            <w:tcMar>
              <w:top w:w="57" w:type="dxa"/>
              <w:left w:w="57" w:type="dxa"/>
              <w:bottom w:w="57" w:type="dxa"/>
              <w:right w:w="57" w:type="dxa"/>
            </w:tcMar>
          </w:tcPr>
          <w:p w14:paraId="0A875DE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Nom et adresse du Maître d’Ouvrage :</w:t>
            </w:r>
          </w:p>
        </w:tc>
        <w:tc>
          <w:tcPr>
            <w:tcW w:w="761" w:type="pct"/>
            <w:tcMar>
              <w:top w:w="57" w:type="dxa"/>
              <w:left w:w="57" w:type="dxa"/>
              <w:bottom w:w="57" w:type="dxa"/>
              <w:right w:w="57" w:type="dxa"/>
            </w:tcMar>
          </w:tcPr>
          <w:p w14:paraId="06295FA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1.1.30</w:t>
            </w:r>
          </w:p>
        </w:tc>
        <w:tc>
          <w:tcPr>
            <w:tcW w:w="2643" w:type="pct"/>
            <w:tcMar>
              <w:top w:w="57" w:type="dxa"/>
              <w:left w:w="57" w:type="dxa"/>
              <w:bottom w:w="57" w:type="dxa"/>
              <w:right w:w="57" w:type="dxa"/>
            </w:tcMar>
          </w:tcPr>
          <w:p w14:paraId="7C4828A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016EE54D" w14:textId="77777777" w:rsidTr="00D459B9">
        <w:trPr>
          <w:jc w:val="center"/>
        </w:trPr>
        <w:tc>
          <w:tcPr>
            <w:tcW w:w="1596" w:type="pct"/>
            <w:tcMar>
              <w:top w:w="57" w:type="dxa"/>
              <w:left w:w="57" w:type="dxa"/>
              <w:bottom w:w="57" w:type="dxa"/>
              <w:right w:w="57" w:type="dxa"/>
            </w:tcMar>
          </w:tcPr>
          <w:p w14:paraId="3C00EE5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Nom et adresse du Maître d’Œuvre :</w:t>
            </w:r>
          </w:p>
        </w:tc>
        <w:tc>
          <w:tcPr>
            <w:tcW w:w="761" w:type="pct"/>
            <w:tcMar>
              <w:top w:w="57" w:type="dxa"/>
              <w:left w:w="57" w:type="dxa"/>
              <w:bottom w:w="57" w:type="dxa"/>
              <w:right w:w="57" w:type="dxa"/>
            </w:tcMar>
          </w:tcPr>
          <w:p w14:paraId="0AC4E29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1.1.35</w:t>
            </w:r>
          </w:p>
        </w:tc>
        <w:tc>
          <w:tcPr>
            <w:tcW w:w="2643" w:type="pct"/>
            <w:tcMar>
              <w:top w:w="57" w:type="dxa"/>
              <w:left w:w="57" w:type="dxa"/>
              <w:bottom w:w="57" w:type="dxa"/>
              <w:right w:w="57" w:type="dxa"/>
            </w:tcMar>
          </w:tcPr>
          <w:p w14:paraId="3E348F6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69F53B25" w14:textId="77777777" w:rsidTr="00D459B9">
        <w:trPr>
          <w:jc w:val="center"/>
        </w:trPr>
        <w:tc>
          <w:tcPr>
            <w:tcW w:w="1596" w:type="pct"/>
            <w:tcMar>
              <w:top w:w="57" w:type="dxa"/>
              <w:left w:w="57" w:type="dxa"/>
              <w:bottom w:w="57" w:type="dxa"/>
              <w:right w:w="57" w:type="dxa"/>
            </w:tcMar>
          </w:tcPr>
          <w:p w14:paraId="165F5DE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Tranche</w:t>
            </w:r>
          </w:p>
        </w:tc>
        <w:tc>
          <w:tcPr>
            <w:tcW w:w="761" w:type="pct"/>
            <w:tcMar>
              <w:top w:w="57" w:type="dxa"/>
              <w:left w:w="57" w:type="dxa"/>
              <w:bottom w:w="57" w:type="dxa"/>
              <w:right w:w="57" w:type="dxa"/>
            </w:tcMar>
          </w:tcPr>
          <w:p w14:paraId="63A1C00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1.1.76</w:t>
            </w:r>
          </w:p>
        </w:tc>
        <w:tc>
          <w:tcPr>
            <w:tcW w:w="2643" w:type="pct"/>
            <w:tcMar>
              <w:top w:w="57" w:type="dxa"/>
              <w:left w:w="57" w:type="dxa"/>
              <w:bottom w:w="57" w:type="dxa"/>
              <w:right w:w="57" w:type="dxa"/>
            </w:tcMar>
          </w:tcPr>
          <w:p w14:paraId="4F50CDD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i/>
                <w:iCs/>
                <w:sz w:val="24"/>
                <w:szCs w:val="24"/>
              </w:rPr>
              <w:t>Si des Tranches sont utilisées, se référer au Tableau : Résumé des Sections ci-dessous</w:t>
            </w:r>
          </w:p>
        </w:tc>
      </w:tr>
      <w:tr w:rsidR="005B30CA" w:rsidRPr="005B30CA" w14:paraId="60D2245C" w14:textId="77777777" w:rsidTr="00D459B9">
        <w:trPr>
          <w:jc w:val="center"/>
        </w:trPr>
        <w:tc>
          <w:tcPr>
            <w:tcW w:w="1596" w:type="pct"/>
            <w:tcMar>
              <w:top w:w="57" w:type="dxa"/>
              <w:left w:w="57" w:type="dxa"/>
              <w:bottom w:w="57" w:type="dxa"/>
              <w:right w:w="57" w:type="dxa"/>
            </w:tcMar>
          </w:tcPr>
          <w:p w14:paraId="7FEAE15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Chantier</w:t>
            </w:r>
          </w:p>
        </w:tc>
        <w:tc>
          <w:tcPr>
            <w:tcW w:w="761" w:type="pct"/>
            <w:tcMar>
              <w:top w:w="57" w:type="dxa"/>
              <w:left w:w="57" w:type="dxa"/>
              <w:bottom w:w="57" w:type="dxa"/>
              <w:right w:w="57" w:type="dxa"/>
            </w:tcMar>
          </w:tcPr>
          <w:p w14:paraId="70D2C95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1.1.77</w:t>
            </w:r>
          </w:p>
        </w:tc>
        <w:tc>
          <w:tcPr>
            <w:tcW w:w="2643" w:type="pct"/>
            <w:tcMar>
              <w:top w:w="57" w:type="dxa"/>
              <w:left w:w="57" w:type="dxa"/>
              <w:bottom w:w="57" w:type="dxa"/>
              <w:right w:w="57" w:type="dxa"/>
            </w:tcMar>
          </w:tcPr>
          <w:p w14:paraId="61825A6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4EB2C332" w14:textId="77777777" w:rsidTr="00D459B9">
        <w:trPr>
          <w:jc w:val="center"/>
        </w:trPr>
        <w:tc>
          <w:tcPr>
            <w:tcW w:w="1596" w:type="pct"/>
            <w:tcMar>
              <w:top w:w="57" w:type="dxa"/>
              <w:left w:w="57" w:type="dxa"/>
              <w:bottom w:w="57" w:type="dxa"/>
              <w:right w:w="57" w:type="dxa"/>
            </w:tcMar>
          </w:tcPr>
          <w:p w14:paraId="78C9D78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Délai d’Achèvement </w:t>
            </w:r>
          </w:p>
        </w:tc>
        <w:tc>
          <w:tcPr>
            <w:tcW w:w="761" w:type="pct"/>
            <w:tcMar>
              <w:top w:w="57" w:type="dxa"/>
              <w:left w:w="57" w:type="dxa"/>
              <w:bottom w:w="57" w:type="dxa"/>
              <w:right w:w="57" w:type="dxa"/>
            </w:tcMar>
          </w:tcPr>
          <w:p w14:paraId="725F3F4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1.1.86</w:t>
            </w:r>
          </w:p>
        </w:tc>
        <w:tc>
          <w:tcPr>
            <w:tcW w:w="2643" w:type="pct"/>
            <w:tcMar>
              <w:top w:w="57" w:type="dxa"/>
              <w:left w:w="57" w:type="dxa"/>
              <w:bottom w:w="57" w:type="dxa"/>
              <w:right w:w="57" w:type="dxa"/>
            </w:tcMar>
          </w:tcPr>
          <w:p w14:paraId="4B0B2E6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jours</w:t>
            </w:r>
          </w:p>
          <w:p w14:paraId="07010F40"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Si des Sections sont utilisés, se référer au Tableau : Résumé des Sections ci-dessous</w:t>
            </w:r>
          </w:p>
        </w:tc>
      </w:tr>
      <w:tr w:rsidR="005B30CA" w:rsidRPr="005B30CA" w14:paraId="32B4737D" w14:textId="77777777" w:rsidTr="00D459B9">
        <w:trPr>
          <w:jc w:val="center"/>
        </w:trPr>
        <w:tc>
          <w:tcPr>
            <w:tcW w:w="1596" w:type="pct"/>
            <w:tcMar>
              <w:top w:w="57" w:type="dxa"/>
              <w:left w:w="57" w:type="dxa"/>
              <w:bottom w:w="57" w:type="dxa"/>
              <w:right w:w="57" w:type="dxa"/>
            </w:tcMar>
          </w:tcPr>
          <w:p w14:paraId="3AF730C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Nom de la Banque</w:t>
            </w:r>
          </w:p>
        </w:tc>
        <w:tc>
          <w:tcPr>
            <w:tcW w:w="761" w:type="pct"/>
            <w:tcMar>
              <w:top w:w="57" w:type="dxa"/>
              <w:left w:w="57" w:type="dxa"/>
              <w:bottom w:w="57" w:type="dxa"/>
              <w:right w:w="57" w:type="dxa"/>
            </w:tcMar>
          </w:tcPr>
          <w:p w14:paraId="381807E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1.1.91</w:t>
            </w:r>
          </w:p>
        </w:tc>
        <w:tc>
          <w:tcPr>
            <w:tcW w:w="2643" w:type="pct"/>
            <w:tcMar>
              <w:top w:w="57" w:type="dxa"/>
              <w:left w:w="57" w:type="dxa"/>
              <w:bottom w:w="57" w:type="dxa"/>
              <w:right w:w="57" w:type="dxa"/>
            </w:tcMar>
          </w:tcPr>
          <w:p w14:paraId="0CF51F0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2AB08DB8" w14:textId="77777777" w:rsidTr="00D459B9">
        <w:trPr>
          <w:jc w:val="center"/>
        </w:trPr>
        <w:tc>
          <w:tcPr>
            <w:tcW w:w="1596" w:type="pct"/>
            <w:tcMar>
              <w:top w:w="57" w:type="dxa"/>
              <w:left w:w="57" w:type="dxa"/>
              <w:bottom w:w="57" w:type="dxa"/>
              <w:right w:w="57" w:type="dxa"/>
            </w:tcMar>
          </w:tcPr>
          <w:p w14:paraId="4FBF465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Jalons</w:t>
            </w:r>
          </w:p>
        </w:tc>
        <w:tc>
          <w:tcPr>
            <w:tcW w:w="761" w:type="pct"/>
            <w:tcMar>
              <w:top w:w="57" w:type="dxa"/>
              <w:left w:w="57" w:type="dxa"/>
              <w:bottom w:w="57" w:type="dxa"/>
              <w:right w:w="57" w:type="dxa"/>
            </w:tcMar>
          </w:tcPr>
          <w:p w14:paraId="77FB7AA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1.1.95</w:t>
            </w:r>
          </w:p>
        </w:tc>
        <w:tc>
          <w:tcPr>
            <w:tcW w:w="2643" w:type="pct"/>
            <w:tcMar>
              <w:top w:w="57" w:type="dxa"/>
              <w:left w:w="57" w:type="dxa"/>
              <w:bottom w:w="57" w:type="dxa"/>
              <w:right w:w="57" w:type="dxa"/>
            </w:tcMar>
          </w:tcPr>
          <w:p w14:paraId="059E730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Si des Jalons sont utilisés conformément à la Sous-Clause 4.26, se référer au Tableau : Résumé des Sections ci-dessous</w:t>
            </w:r>
          </w:p>
        </w:tc>
      </w:tr>
      <w:tr w:rsidR="005B30CA" w:rsidRPr="005B30CA" w14:paraId="3ADA187B" w14:textId="77777777" w:rsidTr="00D459B9">
        <w:trPr>
          <w:jc w:val="center"/>
        </w:trPr>
        <w:tc>
          <w:tcPr>
            <w:tcW w:w="1596" w:type="pct"/>
            <w:tcMar>
              <w:top w:w="57" w:type="dxa"/>
              <w:left w:w="57" w:type="dxa"/>
              <w:bottom w:w="57" w:type="dxa"/>
              <w:right w:w="57" w:type="dxa"/>
            </w:tcMar>
          </w:tcPr>
          <w:p w14:paraId="5239971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Transmission électronique :</w:t>
            </w:r>
          </w:p>
        </w:tc>
        <w:tc>
          <w:tcPr>
            <w:tcW w:w="761" w:type="pct"/>
            <w:tcMar>
              <w:top w:w="57" w:type="dxa"/>
              <w:left w:w="57" w:type="dxa"/>
              <w:bottom w:w="57" w:type="dxa"/>
              <w:right w:w="57" w:type="dxa"/>
            </w:tcMar>
          </w:tcPr>
          <w:p w14:paraId="0665757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1.3 (a) (ii)</w:t>
            </w:r>
          </w:p>
        </w:tc>
        <w:tc>
          <w:tcPr>
            <w:tcW w:w="2643" w:type="pct"/>
            <w:tcMar>
              <w:top w:w="57" w:type="dxa"/>
              <w:left w:w="57" w:type="dxa"/>
              <w:bottom w:w="57" w:type="dxa"/>
              <w:right w:w="57" w:type="dxa"/>
            </w:tcMar>
          </w:tcPr>
          <w:p w14:paraId="7D582D9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17A75DF6" w14:textId="77777777" w:rsidTr="00D459B9">
        <w:trPr>
          <w:jc w:val="center"/>
        </w:trPr>
        <w:tc>
          <w:tcPr>
            <w:tcW w:w="1596" w:type="pct"/>
            <w:tcMar>
              <w:top w:w="57" w:type="dxa"/>
              <w:left w:w="57" w:type="dxa"/>
              <w:bottom w:w="57" w:type="dxa"/>
              <w:right w:w="57" w:type="dxa"/>
            </w:tcMar>
          </w:tcPr>
          <w:p w14:paraId="5BE9EEB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Adresse du Maître d’Ouvrage pour les Notifications :</w:t>
            </w:r>
          </w:p>
        </w:tc>
        <w:tc>
          <w:tcPr>
            <w:tcW w:w="761" w:type="pct"/>
            <w:tcMar>
              <w:top w:w="57" w:type="dxa"/>
              <w:left w:w="57" w:type="dxa"/>
              <w:bottom w:w="57" w:type="dxa"/>
              <w:right w:w="57" w:type="dxa"/>
            </w:tcMar>
          </w:tcPr>
          <w:p w14:paraId="3876C52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1.3 (d)</w:t>
            </w:r>
          </w:p>
        </w:tc>
        <w:tc>
          <w:tcPr>
            <w:tcW w:w="2643" w:type="pct"/>
            <w:tcMar>
              <w:top w:w="57" w:type="dxa"/>
              <w:left w:w="57" w:type="dxa"/>
              <w:bottom w:w="57" w:type="dxa"/>
              <w:right w:w="57" w:type="dxa"/>
            </w:tcMar>
          </w:tcPr>
          <w:p w14:paraId="3F75721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0AB8CEB4" w14:textId="77777777" w:rsidTr="00D459B9">
        <w:trPr>
          <w:jc w:val="center"/>
        </w:trPr>
        <w:tc>
          <w:tcPr>
            <w:tcW w:w="1596" w:type="pct"/>
            <w:tcMar>
              <w:top w:w="57" w:type="dxa"/>
              <w:left w:w="57" w:type="dxa"/>
              <w:bottom w:w="57" w:type="dxa"/>
              <w:right w:w="57" w:type="dxa"/>
            </w:tcMar>
          </w:tcPr>
          <w:p w14:paraId="0ACC6C4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Adresse du Maître d’</w:t>
            </w:r>
            <w:proofErr w:type="spellStart"/>
            <w:r w:rsidRPr="005B30CA">
              <w:rPr>
                <w:rFonts w:cs="Arial"/>
                <w:sz w:val="24"/>
                <w:szCs w:val="24"/>
                <w:lang w:val="fr"/>
              </w:rPr>
              <w:t>Oeuvre</w:t>
            </w:r>
            <w:proofErr w:type="spellEnd"/>
            <w:r w:rsidRPr="005B30CA">
              <w:rPr>
                <w:rFonts w:cs="Arial"/>
                <w:sz w:val="24"/>
                <w:szCs w:val="24"/>
                <w:lang w:val="fr"/>
              </w:rPr>
              <w:t xml:space="preserve"> pour les Notifications :</w:t>
            </w:r>
          </w:p>
        </w:tc>
        <w:tc>
          <w:tcPr>
            <w:tcW w:w="761" w:type="pct"/>
            <w:tcMar>
              <w:top w:w="57" w:type="dxa"/>
              <w:left w:w="57" w:type="dxa"/>
              <w:bottom w:w="57" w:type="dxa"/>
              <w:right w:w="57" w:type="dxa"/>
            </w:tcMar>
          </w:tcPr>
          <w:p w14:paraId="5F62A55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1.3 (d)</w:t>
            </w:r>
          </w:p>
        </w:tc>
        <w:tc>
          <w:tcPr>
            <w:tcW w:w="2643" w:type="pct"/>
            <w:tcMar>
              <w:top w:w="57" w:type="dxa"/>
              <w:left w:w="57" w:type="dxa"/>
              <w:bottom w:w="57" w:type="dxa"/>
              <w:right w:w="57" w:type="dxa"/>
            </w:tcMar>
          </w:tcPr>
          <w:p w14:paraId="666D509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717D5F35" w14:textId="77777777" w:rsidTr="00D459B9">
        <w:trPr>
          <w:jc w:val="center"/>
        </w:trPr>
        <w:tc>
          <w:tcPr>
            <w:tcW w:w="1596" w:type="pct"/>
            <w:tcMar>
              <w:top w:w="57" w:type="dxa"/>
              <w:left w:w="57" w:type="dxa"/>
              <w:bottom w:w="57" w:type="dxa"/>
              <w:right w:w="57" w:type="dxa"/>
            </w:tcMar>
          </w:tcPr>
          <w:p w14:paraId="6EDE84D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lastRenderedPageBreak/>
              <w:t>Adresse de l’Entrepreneur pour les Notifications :</w:t>
            </w:r>
          </w:p>
        </w:tc>
        <w:tc>
          <w:tcPr>
            <w:tcW w:w="761" w:type="pct"/>
            <w:tcMar>
              <w:top w:w="57" w:type="dxa"/>
              <w:left w:w="57" w:type="dxa"/>
              <w:bottom w:w="57" w:type="dxa"/>
              <w:right w:w="57" w:type="dxa"/>
            </w:tcMar>
          </w:tcPr>
          <w:p w14:paraId="699A0CF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1.3 (d)</w:t>
            </w:r>
          </w:p>
        </w:tc>
        <w:tc>
          <w:tcPr>
            <w:tcW w:w="2643" w:type="pct"/>
            <w:tcMar>
              <w:top w:w="57" w:type="dxa"/>
              <w:left w:w="57" w:type="dxa"/>
              <w:bottom w:w="57" w:type="dxa"/>
              <w:right w:w="57" w:type="dxa"/>
            </w:tcMar>
          </w:tcPr>
          <w:p w14:paraId="55EFF45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27744561" w14:textId="77777777" w:rsidTr="00D459B9">
        <w:trPr>
          <w:jc w:val="center"/>
        </w:trPr>
        <w:tc>
          <w:tcPr>
            <w:tcW w:w="1596" w:type="pct"/>
            <w:tcMar>
              <w:top w:w="57" w:type="dxa"/>
              <w:left w:w="57" w:type="dxa"/>
              <w:bottom w:w="57" w:type="dxa"/>
              <w:right w:w="57" w:type="dxa"/>
            </w:tcMar>
          </w:tcPr>
          <w:p w14:paraId="71BA578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Droit applicable :</w:t>
            </w:r>
          </w:p>
        </w:tc>
        <w:tc>
          <w:tcPr>
            <w:tcW w:w="761" w:type="pct"/>
            <w:tcMar>
              <w:top w:w="57" w:type="dxa"/>
              <w:left w:w="57" w:type="dxa"/>
              <w:bottom w:w="57" w:type="dxa"/>
              <w:right w:w="57" w:type="dxa"/>
            </w:tcMar>
          </w:tcPr>
          <w:p w14:paraId="14BCF02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w:t>
            </w:r>
          </w:p>
        </w:tc>
        <w:tc>
          <w:tcPr>
            <w:tcW w:w="2643" w:type="pct"/>
            <w:tcMar>
              <w:top w:w="57" w:type="dxa"/>
              <w:left w:w="57" w:type="dxa"/>
              <w:bottom w:w="57" w:type="dxa"/>
              <w:right w:w="57" w:type="dxa"/>
            </w:tcMar>
          </w:tcPr>
          <w:p w14:paraId="2F5693E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45841CBF" w14:textId="77777777" w:rsidTr="00D459B9">
        <w:trPr>
          <w:jc w:val="center"/>
        </w:trPr>
        <w:tc>
          <w:tcPr>
            <w:tcW w:w="1596" w:type="pct"/>
            <w:tcMar>
              <w:top w:w="57" w:type="dxa"/>
              <w:left w:w="57" w:type="dxa"/>
              <w:bottom w:w="57" w:type="dxa"/>
              <w:right w:w="57" w:type="dxa"/>
            </w:tcMar>
          </w:tcPr>
          <w:p w14:paraId="329672E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Langue du Marché :</w:t>
            </w:r>
          </w:p>
        </w:tc>
        <w:tc>
          <w:tcPr>
            <w:tcW w:w="761" w:type="pct"/>
            <w:tcMar>
              <w:top w:w="57" w:type="dxa"/>
              <w:left w:w="57" w:type="dxa"/>
              <w:bottom w:w="57" w:type="dxa"/>
              <w:right w:w="57" w:type="dxa"/>
            </w:tcMar>
          </w:tcPr>
          <w:p w14:paraId="50C1F70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w:t>
            </w:r>
          </w:p>
        </w:tc>
        <w:tc>
          <w:tcPr>
            <w:tcW w:w="2643" w:type="pct"/>
            <w:tcMar>
              <w:top w:w="57" w:type="dxa"/>
              <w:left w:w="57" w:type="dxa"/>
              <w:bottom w:w="57" w:type="dxa"/>
              <w:right w:w="57" w:type="dxa"/>
            </w:tcMar>
          </w:tcPr>
          <w:p w14:paraId="3C2DD65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7B24D004" w14:textId="77777777" w:rsidTr="00D459B9">
        <w:trPr>
          <w:jc w:val="center"/>
        </w:trPr>
        <w:tc>
          <w:tcPr>
            <w:tcW w:w="1596" w:type="pct"/>
            <w:tcMar>
              <w:top w:w="57" w:type="dxa"/>
              <w:left w:w="57" w:type="dxa"/>
              <w:bottom w:w="57" w:type="dxa"/>
              <w:right w:w="57" w:type="dxa"/>
            </w:tcMar>
          </w:tcPr>
          <w:p w14:paraId="784FA91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Langue des communications :</w:t>
            </w:r>
          </w:p>
        </w:tc>
        <w:tc>
          <w:tcPr>
            <w:tcW w:w="761" w:type="pct"/>
            <w:tcMar>
              <w:top w:w="57" w:type="dxa"/>
              <w:left w:w="57" w:type="dxa"/>
              <w:bottom w:w="57" w:type="dxa"/>
              <w:right w:w="57" w:type="dxa"/>
            </w:tcMar>
          </w:tcPr>
          <w:p w14:paraId="2317ED0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w:t>
            </w:r>
          </w:p>
        </w:tc>
        <w:tc>
          <w:tcPr>
            <w:tcW w:w="2643" w:type="pct"/>
            <w:tcMar>
              <w:top w:w="57" w:type="dxa"/>
              <w:left w:w="57" w:type="dxa"/>
              <w:bottom w:w="57" w:type="dxa"/>
              <w:right w:w="57" w:type="dxa"/>
            </w:tcMar>
          </w:tcPr>
          <w:p w14:paraId="67EC9BE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71B7B0DE" w14:textId="77777777" w:rsidTr="00D459B9">
        <w:trPr>
          <w:jc w:val="center"/>
        </w:trPr>
        <w:tc>
          <w:tcPr>
            <w:tcW w:w="1596" w:type="pct"/>
            <w:tcBorders>
              <w:bottom w:val="single" w:sz="4" w:space="0" w:color="auto"/>
            </w:tcBorders>
            <w:tcMar>
              <w:top w:w="57" w:type="dxa"/>
              <w:left w:w="57" w:type="dxa"/>
              <w:bottom w:w="57" w:type="dxa"/>
              <w:right w:w="57" w:type="dxa"/>
            </w:tcMar>
          </w:tcPr>
          <w:p w14:paraId="4E4D1C0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Cs/>
                <w:sz w:val="24"/>
                <w:szCs w:val="24"/>
                <w:lang w:val="fr"/>
              </w:rPr>
              <w:t>Délai dans lesquels les Parties doivent signer l’Acte d’Engagement</w:t>
            </w:r>
          </w:p>
        </w:tc>
        <w:tc>
          <w:tcPr>
            <w:tcW w:w="761" w:type="pct"/>
            <w:tcBorders>
              <w:bottom w:val="single" w:sz="4" w:space="0" w:color="auto"/>
            </w:tcBorders>
            <w:tcMar>
              <w:top w:w="57" w:type="dxa"/>
              <w:left w:w="57" w:type="dxa"/>
              <w:bottom w:w="57" w:type="dxa"/>
              <w:right w:w="57" w:type="dxa"/>
            </w:tcMar>
          </w:tcPr>
          <w:p w14:paraId="7F38BB5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1.6</w:t>
            </w:r>
          </w:p>
        </w:tc>
        <w:tc>
          <w:tcPr>
            <w:tcW w:w="2643" w:type="pct"/>
            <w:tcBorders>
              <w:bottom w:val="single" w:sz="4" w:space="0" w:color="auto"/>
            </w:tcBorders>
            <w:tcMar>
              <w:top w:w="57" w:type="dxa"/>
              <w:left w:w="57" w:type="dxa"/>
              <w:bottom w:w="57" w:type="dxa"/>
              <w:right w:w="57" w:type="dxa"/>
            </w:tcMar>
          </w:tcPr>
          <w:p w14:paraId="3E76E18D"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sz w:val="24"/>
                <w:szCs w:val="24"/>
                <w:lang w:val="fr"/>
              </w:rPr>
              <w:t>28 jours après réception de la Lettre de Notification de l’Attribution</w:t>
            </w:r>
          </w:p>
        </w:tc>
      </w:tr>
      <w:tr w:rsidR="005B30CA" w:rsidRPr="005B30CA" w14:paraId="4C9C141E" w14:textId="77777777" w:rsidTr="00D459B9">
        <w:trPr>
          <w:jc w:val="center"/>
        </w:trPr>
        <w:tc>
          <w:tcPr>
            <w:tcW w:w="1596" w:type="pct"/>
            <w:tcBorders>
              <w:bottom w:val="single" w:sz="4" w:space="0" w:color="auto"/>
            </w:tcBorders>
            <w:tcMar>
              <w:top w:w="57" w:type="dxa"/>
              <w:left w:w="57" w:type="dxa"/>
              <w:bottom w:w="57" w:type="dxa"/>
              <w:right w:w="57" w:type="dxa"/>
            </w:tcMar>
          </w:tcPr>
          <w:p w14:paraId="2F091BE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Nombre de copies papier des Documents de l’Entrepreneur</w:t>
            </w:r>
          </w:p>
        </w:tc>
        <w:tc>
          <w:tcPr>
            <w:tcW w:w="761" w:type="pct"/>
            <w:tcBorders>
              <w:bottom w:val="single" w:sz="4" w:space="0" w:color="auto"/>
            </w:tcBorders>
            <w:tcMar>
              <w:top w:w="57" w:type="dxa"/>
              <w:left w:w="57" w:type="dxa"/>
              <w:bottom w:w="57" w:type="dxa"/>
              <w:right w:w="57" w:type="dxa"/>
            </w:tcMar>
          </w:tcPr>
          <w:p w14:paraId="0B802C1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1.8</w:t>
            </w:r>
          </w:p>
        </w:tc>
        <w:tc>
          <w:tcPr>
            <w:tcW w:w="2643" w:type="pct"/>
            <w:tcBorders>
              <w:bottom w:val="single" w:sz="4" w:space="0" w:color="auto"/>
            </w:tcBorders>
            <w:tcMar>
              <w:top w:w="57" w:type="dxa"/>
              <w:left w:w="57" w:type="dxa"/>
              <w:bottom w:w="57" w:type="dxa"/>
              <w:right w:w="57" w:type="dxa"/>
            </w:tcMar>
          </w:tcPr>
          <w:p w14:paraId="4F280030" w14:textId="77777777" w:rsidR="005B30CA" w:rsidRPr="005B30CA" w:rsidRDefault="005B30CA" w:rsidP="005B30CA">
            <w:pPr>
              <w:suppressAutoHyphens/>
              <w:overflowPunct w:val="0"/>
              <w:autoSpaceDE w:val="0"/>
              <w:autoSpaceDN w:val="0"/>
              <w:adjustRightInd w:val="0"/>
              <w:jc w:val="both"/>
              <w:textAlignment w:val="baseline"/>
              <w:rPr>
                <w:rFonts w:cs="Arial"/>
                <w:iCs/>
                <w:sz w:val="24"/>
                <w:szCs w:val="24"/>
                <w:lang w:val="fr"/>
              </w:rPr>
            </w:pPr>
          </w:p>
        </w:tc>
      </w:tr>
      <w:tr w:rsidR="005B30CA" w:rsidRPr="005B30CA" w14:paraId="36C65A34" w14:textId="77777777" w:rsidTr="00D459B9">
        <w:trPr>
          <w:jc w:val="center"/>
        </w:trPr>
        <w:tc>
          <w:tcPr>
            <w:tcW w:w="1596" w:type="pct"/>
            <w:tcBorders>
              <w:bottom w:val="single" w:sz="4" w:space="0" w:color="auto"/>
            </w:tcBorders>
            <w:tcMar>
              <w:top w:w="57" w:type="dxa"/>
              <w:left w:w="57" w:type="dxa"/>
              <w:bottom w:w="57" w:type="dxa"/>
              <w:right w:w="57" w:type="dxa"/>
            </w:tcMar>
          </w:tcPr>
          <w:p w14:paraId="1ABCA53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Responsabilité de l’Entrepreneur envers le Maître d’Ouvrage en vertu ou en relation avec le Marché</w:t>
            </w:r>
          </w:p>
        </w:tc>
        <w:tc>
          <w:tcPr>
            <w:tcW w:w="761" w:type="pct"/>
            <w:tcBorders>
              <w:bottom w:val="single" w:sz="4" w:space="0" w:color="auto"/>
            </w:tcBorders>
            <w:tcMar>
              <w:top w:w="57" w:type="dxa"/>
              <w:left w:w="57" w:type="dxa"/>
              <w:bottom w:w="57" w:type="dxa"/>
              <w:right w:w="57" w:type="dxa"/>
            </w:tcMar>
          </w:tcPr>
          <w:p w14:paraId="521AA1B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1.15</w:t>
            </w:r>
          </w:p>
        </w:tc>
        <w:tc>
          <w:tcPr>
            <w:tcW w:w="2643" w:type="pct"/>
            <w:tcBorders>
              <w:bottom w:val="single" w:sz="4" w:space="0" w:color="auto"/>
            </w:tcBorders>
            <w:tcMar>
              <w:top w:w="57" w:type="dxa"/>
              <w:left w:w="57" w:type="dxa"/>
              <w:bottom w:w="57" w:type="dxa"/>
              <w:right w:w="57" w:type="dxa"/>
            </w:tcMar>
          </w:tcPr>
          <w:p w14:paraId="62BAE3E9"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p>
        </w:tc>
      </w:tr>
      <w:tr w:rsidR="005B30CA" w:rsidRPr="005B30CA" w14:paraId="578FD25A" w14:textId="77777777" w:rsidTr="00D459B9">
        <w:trPr>
          <w:jc w:val="center"/>
        </w:trPr>
        <w:tc>
          <w:tcPr>
            <w:tcW w:w="1596" w:type="pct"/>
            <w:tcBorders>
              <w:bottom w:val="single" w:sz="4" w:space="0" w:color="auto"/>
            </w:tcBorders>
            <w:tcMar>
              <w:top w:w="57" w:type="dxa"/>
              <w:left w:w="57" w:type="dxa"/>
              <w:bottom w:w="57" w:type="dxa"/>
              <w:right w:w="57" w:type="dxa"/>
            </w:tcMar>
          </w:tcPr>
          <w:p w14:paraId="727F60B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Délai d’accès au Site :</w:t>
            </w:r>
          </w:p>
        </w:tc>
        <w:tc>
          <w:tcPr>
            <w:tcW w:w="761" w:type="pct"/>
            <w:tcBorders>
              <w:bottom w:val="single" w:sz="4" w:space="0" w:color="auto"/>
            </w:tcBorders>
            <w:tcMar>
              <w:top w:w="57" w:type="dxa"/>
              <w:left w:w="57" w:type="dxa"/>
              <w:bottom w:w="57" w:type="dxa"/>
              <w:right w:w="57" w:type="dxa"/>
            </w:tcMar>
          </w:tcPr>
          <w:p w14:paraId="1BAD646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2.1</w:t>
            </w:r>
          </w:p>
        </w:tc>
        <w:tc>
          <w:tcPr>
            <w:tcW w:w="2643" w:type="pct"/>
            <w:tcBorders>
              <w:bottom w:val="single" w:sz="4" w:space="0" w:color="auto"/>
            </w:tcBorders>
            <w:tcMar>
              <w:top w:w="57" w:type="dxa"/>
              <w:left w:w="57" w:type="dxa"/>
              <w:bottom w:w="57" w:type="dxa"/>
              <w:right w:w="57" w:type="dxa"/>
            </w:tcMar>
          </w:tcPr>
          <w:p w14:paraId="65F1B83B"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r w:rsidRPr="005B30CA">
              <w:rPr>
                <w:rFonts w:cs="Arial"/>
                <w:i/>
                <w:sz w:val="24"/>
                <w:szCs w:val="24"/>
                <w:lang w:val="fr"/>
              </w:rPr>
              <w:t>[Idéalement, le droit d’accès et de possession de toutes les parties du Site est accordé avant la Date de Démarrage. Si c’est le cas, insérez : « Au plus tard, à la Date de Démarrage »</w:t>
            </w:r>
          </w:p>
          <w:p w14:paraId="05359018"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r w:rsidRPr="005B30CA">
              <w:rPr>
                <w:rFonts w:cs="Arial"/>
                <w:i/>
                <w:sz w:val="24"/>
                <w:szCs w:val="24"/>
                <w:lang w:val="fr"/>
              </w:rPr>
              <w:t>[S’il n’est pas pratique ou faisable de donner le droit d’accès et de possession de toutes les</w:t>
            </w:r>
            <w:r w:rsidRPr="005B30CA">
              <w:rPr>
                <w:rFonts w:cs="Arial"/>
                <w:sz w:val="24"/>
                <w:szCs w:val="24"/>
                <w:lang w:val="fr"/>
              </w:rPr>
              <w:t xml:space="preserve"> </w:t>
            </w:r>
            <w:r w:rsidRPr="005B30CA">
              <w:rPr>
                <w:rFonts w:cs="Arial"/>
                <w:i/>
                <w:sz w:val="24"/>
                <w:szCs w:val="24"/>
                <w:lang w:val="fr"/>
              </w:rPr>
              <w:t>parties</w:t>
            </w:r>
            <w:r w:rsidRPr="005B30CA">
              <w:rPr>
                <w:rFonts w:cs="Arial"/>
                <w:sz w:val="24"/>
                <w:szCs w:val="24"/>
                <w:lang w:val="fr"/>
              </w:rPr>
              <w:t xml:space="preserve"> </w:t>
            </w:r>
            <w:r w:rsidRPr="005B30CA">
              <w:rPr>
                <w:rFonts w:cs="Arial"/>
                <w:i/>
                <w:sz w:val="24"/>
                <w:szCs w:val="24"/>
                <w:lang w:val="fr"/>
              </w:rPr>
              <w:t>du Site avant la Date de Démarrage, sélectionnez l’une ou l’autre des options suivantes et supprimez le texte restant dans ces conditions particulières, Sous-Clause 2.1:</w:t>
            </w:r>
          </w:p>
          <w:p w14:paraId="72E5A855"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p>
          <w:p w14:paraId="6F77A6E2" w14:textId="77777777" w:rsidR="005B30CA" w:rsidRPr="005B30CA" w:rsidRDefault="005B30CA" w:rsidP="005B30CA">
            <w:pPr>
              <w:suppressAutoHyphens/>
              <w:overflowPunct w:val="0"/>
              <w:autoSpaceDE w:val="0"/>
              <w:autoSpaceDN w:val="0"/>
              <w:adjustRightInd w:val="0"/>
              <w:jc w:val="both"/>
              <w:textAlignment w:val="baseline"/>
              <w:rPr>
                <w:rFonts w:cs="Arial"/>
                <w:b/>
                <w:bCs/>
                <w:i/>
                <w:sz w:val="24"/>
                <w:szCs w:val="24"/>
              </w:rPr>
            </w:pPr>
            <w:r w:rsidRPr="005B30CA">
              <w:rPr>
                <w:rFonts w:cs="Arial"/>
                <w:b/>
                <w:bCs/>
                <w:i/>
                <w:sz w:val="24"/>
                <w:szCs w:val="24"/>
                <w:lang w:val="fr"/>
              </w:rPr>
              <w:t>Option 1</w:t>
            </w:r>
          </w:p>
          <w:p w14:paraId="5C4A1C6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i/>
                <w:sz w:val="24"/>
                <w:szCs w:val="24"/>
                <w:lang w:val="fr"/>
              </w:rPr>
              <w:t>« Au plus tard à la Date de Démarrage, à l’exception des parties suivantes (</w:t>
            </w:r>
            <w:r w:rsidRPr="005B30CA">
              <w:rPr>
                <w:rFonts w:cs="Arial"/>
                <w:i/>
                <w:sz w:val="24"/>
                <w:szCs w:val="24"/>
                <w:u w:val="single"/>
                <w:lang w:val="fr"/>
              </w:rPr>
              <w:t xml:space="preserve">inclure </w:t>
            </w:r>
            <w:r w:rsidRPr="005B30CA">
              <w:rPr>
                <w:rFonts w:cs="Arial"/>
                <w:i/>
                <w:iCs/>
                <w:sz w:val="24"/>
                <w:szCs w:val="24"/>
                <w:u w:val="single"/>
                <w:lang w:val="fr"/>
              </w:rPr>
              <w:t>la description des parties concernées</w:t>
            </w:r>
            <w:r w:rsidRPr="005B30CA">
              <w:rPr>
                <w:rFonts w:cs="Arial"/>
                <w:i/>
                <w:iCs/>
                <w:sz w:val="24"/>
                <w:szCs w:val="24"/>
                <w:lang w:val="fr"/>
              </w:rPr>
              <w:t>) dans un délai et une manière énoncés dans les exigences du Maître d’Ouvrage</w:t>
            </w:r>
            <w:proofErr w:type="gramStart"/>
            <w:r w:rsidRPr="005B30CA">
              <w:rPr>
                <w:rFonts w:cs="Arial"/>
                <w:i/>
                <w:iCs/>
                <w:sz w:val="24"/>
                <w:szCs w:val="24"/>
                <w:lang w:val="fr"/>
              </w:rPr>
              <w:t>.»</w:t>
            </w:r>
            <w:proofErr w:type="gramEnd"/>
          </w:p>
          <w:p w14:paraId="22311980"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p>
          <w:p w14:paraId="50AC1B2A" w14:textId="77777777" w:rsidR="005B30CA" w:rsidRPr="005B30CA" w:rsidRDefault="005B30CA" w:rsidP="005B30CA">
            <w:pPr>
              <w:suppressAutoHyphens/>
              <w:overflowPunct w:val="0"/>
              <w:autoSpaceDE w:val="0"/>
              <w:autoSpaceDN w:val="0"/>
              <w:adjustRightInd w:val="0"/>
              <w:jc w:val="both"/>
              <w:textAlignment w:val="baseline"/>
              <w:rPr>
                <w:rFonts w:cs="Arial"/>
                <w:b/>
                <w:bCs/>
                <w:i/>
                <w:sz w:val="24"/>
                <w:szCs w:val="24"/>
              </w:rPr>
            </w:pPr>
            <w:r w:rsidRPr="005B30CA">
              <w:rPr>
                <w:rFonts w:cs="Arial"/>
                <w:b/>
                <w:bCs/>
                <w:i/>
                <w:sz w:val="24"/>
                <w:szCs w:val="24"/>
                <w:lang w:val="fr"/>
              </w:rPr>
              <w:t xml:space="preserve">Option 2 </w:t>
            </w:r>
          </w:p>
          <w:p w14:paraId="759B0806"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sz w:val="24"/>
                <w:szCs w:val="24"/>
                <w:lang w:val="fr"/>
              </w:rPr>
              <w:t xml:space="preserve">« Au plus tard à la Date de Démarrage, à l’exception des parties suivantes </w:t>
            </w:r>
            <w:r w:rsidRPr="005B30CA">
              <w:rPr>
                <w:rFonts w:cs="Arial"/>
                <w:i/>
                <w:sz w:val="24"/>
                <w:szCs w:val="24"/>
                <w:u w:val="single"/>
                <w:lang w:val="fr"/>
              </w:rPr>
              <w:t xml:space="preserve">(y compris la description des parties concernées) : </w:t>
            </w:r>
            <w:r w:rsidRPr="005B30CA">
              <w:rPr>
                <w:rFonts w:cs="Arial"/>
                <w:sz w:val="24"/>
                <w:szCs w:val="24"/>
                <w:lang w:val="fr"/>
              </w:rPr>
              <w:t>d</w:t>
            </w:r>
            <w:r w:rsidRPr="005B30CA">
              <w:rPr>
                <w:rFonts w:cs="Arial"/>
                <w:i/>
                <w:iCs/>
                <w:sz w:val="24"/>
                <w:szCs w:val="24"/>
                <w:lang w:val="fr"/>
              </w:rPr>
              <w:t xml:space="preserve">ans les délais qui peuvent être nécessaires pour permettre à l’Entrepreneur de procéder conformément au Programme ou, s’il n’y a pas de programme à ce </w:t>
            </w:r>
            <w:r w:rsidRPr="005B30CA">
              <w:rPr>
                <w:rFonts w:cs="Arial"/>
                <w:i/>
                <w:iCs/>
                <w:sz w:val="24"/>
                <w:szCs w:val="24"/>
                <w:lang w:val="fr"/>
              </w:rPr>
              <w:lastRenderedPageBreak/>
              <w:t>moment-là, le programme initial soumis en vertu de la Sous-Clause 8.3 [Programme"]]</w:t>
            </w:r>
          </w:p>
        </w:tc>
      </w:tr>
      <w:tr w:rsidR="005B30CA" w:rsidRPr="005B30CA" w14:paraId="0551D157" w14:textId="77777777" w:rsidTr="00D459B9">
        <w:trPr>
          <w:jc w:val="center"/>
        </w:trPr>
        <w:tc>
          <w:tcPr>
            <w:tcW w:w="1596" w:type="pct"/>
            <w:tcBorders>
              <w:bottom w:val="nil"/>
            </w:tcBorders>
            <w:tcMar>
              <w:top w:w="57" w:type="dxa"/>
              <w:left w:w="57" w:type="dxa"/>
              <w:bottom w:w="57" w:type="dxa"/>
              <w:right w:w="57" w:type="dxa"/>
            </w:tcMar>
          </w:tcPr>
          <w:p w14:paraId="4385B06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lastRenderedPageBreak/>
              <w:t>Attributions et Pouvoirs du Maître d’Œuvre</w:t>
            </w:r>
          </w:p>
        </w:tc>
        <w:tc>
          <w:tcPr>
            <w:tcW w:w="761" w:type="pct"/>
            <w:tcBorders>
              <w:bottom w:val="nil"/>
            </w:tcBorders>
            <w:tcMar>
              <w:top w:w="57" w:type="dxa"/>
              <w:left w:w="57" w:type="dxa"/>
              <w:bottom w:w="57" w:type="dxa"/>
              <w:right w:w="57" w:type="dxa"/>
            </w:tcMar>
          </w:tcPr>
          <w:p w14:paraId="7ACDDE0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3.2</w:t>
            </w:r>
          </w:p>
        </w:tc>
        <w:tc>
          <w:tcPr>
            <w:tcW w:w="2643" w:type="pct"/>
            <w:tcBorders>
              <w:bottom w:val="nil"/>
            </w:tcBorders>
            <w:tcMar>
              <w:top w:w="57" w:type="dxa"/>
              <w:left w:w="57" w:type="dxa"/>
              <w:bottom w:w="57" w:type="dxa"/>
              <w:right w:w="57" w:type="dxa"/>
            </w:tcMar>
          </w:tcPr>
          <w:p w14:paraId="46CB6E43" w14:textId="77777777" w:rsidR="005B30CA" w:rsidRPr="005B30CA" w:rsidRDefault="005B30CA" w:rsidP="005B30CA">
            <w:pPr>
              <w:suppressAutoHyphens/>
              <w:overflowPunct w:val="0"/>
              <w:autoSpaceDE w:val="0"/>
              <w:autoSpaceDN w:val="0"/>
              <w:adjustRightInd w:val="0"/>
              <w:jc w:val="both"/>
              <w:textAlignment w:val="baseline"/>
              <w:rPr>
                <w:rFonts w:cs="Arial"/>
                <w:iCs/>
                <w:sz w:val="24"/>
                <w:szCs w:val="24"/>
              </w:rPr>
            </w:pPr>
            <w:r w:rsidRPr="005B30CA">
              <w:rPr>
                <w:rFonts w:cs="Arial"/>
                <w:iCs/>
                <w:sz w:val="24"/>
                <w:szCs w:val="24"/>
                <w:lang w:val="fr"/>
              </w:rPr>
              <w:t>Les variations résultant de l’augmentation du Montant Accepté du Marché dépassant ........ % doit requérir le consentement écrit du Maître d’Ouvrage.</w:t>
            </w:r>
          </w:p>
        </w:tc>
      </w:tr>
      <w:tr w:rsidR="005B30CA" w:rsidRPr="005B30CA" w14:paraId="058CAAB7" w14:textId="77777777" w:rsidTr="00D459B9">
        <w:trPr>
          <w:trHeight w:val="1776"/>
          <w:jc w:val="center"/>
        </w:trPr>
        <w:tc>
          <w:tcPr>
            <w:tcW w:w="1596" w:type="pct"/>
            <w:tcMar>
              <w:top w:w="57" w:type="dxa"/>
              <w:left w:w="57" w:type="dxa"/>
              <w:bottom w:w="57" w:type="dxa"/>
              <w:right w:w="57" w:type="dxa"/>
            </w:tcMar>
          </w:tcPr>
          <w:p w14:paraId="2ED8B7A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Garantie de Bonne Exécution </w:t>
            </w:r>
          </w:p>
        </w:tc>
        <w:tc>
          <w:tcPr>
            <w:tcW w:w="761" w:type="pct"/>
            <w:tcMar>
              <w:top w:w="57" w:type="dxa"/>
              <w:left w:w="57" w:type="dxa"/>
              <w:bottom w:w="57" w:type="dxa"/>
              <w:right w:w="57" w:type="dxa"/>
            </w:tcMar>
          </w:tcPr>
          <w:p w14:paraId="4B0A01E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4.2</w:t>
            </w:r>
          </w:p>
        </w:tc>
        <w:tc>
          <w:tcPr>
            <w:tcW w:w="2643" w:type="pct"/>
            <w:tcMar>
              <w:top w:w="57" w:type="dxa"/>
              <w:left w:w="57" w:type="dxa"/>
              <w:bottom w:w="57" w:type="dxa"/>
              <w:right w:w="57" w:type="dxa"/>
            </w:tcMar>
          </w:tcPr>
          <w:p w14:paraId="59F7769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 Garantie de Bonne Exécution prendra la forme d’un ____ </w:t>
            </w:r>
            <w:r w:rsidRPr="005B30CA">
              <w:rPr>
                <w:rFonts w:cs="Arial"/>
                <w:i/>
                <w:iCs/>
                <w:sz w:val="24"/>
                <w:szCs w:val="24"/>
                <w:lang w:val="fr"/>
              </w:rPr>
              <w:t>[insérer soit l’une des</w:t>
            </w:r>
            <w:r w:rsidRPr="005B30CA">
              <w:rPr>
                <w:rFonts w:cs="Arial"/>
                <w:sz w:val="24"/>
                <w:szCs w:val="24"/>
                <w:lang w:val="fr"/>
              </w:rPr>
              <w:t xml:space="preserve"> </w:t>
            </w:r>
            <w:r w:rsidRPr="005B30CA">
              <w:rPr>
                <w:rFonts w:cs="Arial"/>
                <w:i/>
                <w:iCs/>
                <w:sz w:val="24"/>
                <w:szCs w:val="24"/>
                <w:lang w:val="fr"/>
              </w:rPr>
              <w:t>« Garantie à demande »</w:t>
            </w:r>
            <w:r w:rsidRPr="005B30CA">
              <w:rPr>
                <w:rFonts w:cs="Arial"/>
                <w:sz w:val="24"/>
                <w:szCs w:val="24"/>
                <w:lang w:val="fr"/>
              </w:rPr>
              <w:t xml:space="preserve"> </w:t>
            </w:r>
            <w:r w:rsidRPr="005B30CA">
              <w:rPr>
                <w:rFonts w:cs="Arial"/>
                <w:i/>
                <w:iCs/>
                <w:sz w:val="24"/>
                <w:szCs w:val="24"/>
                <w:lang w:val="fr"/>
              </w:rPr>
              <w:t>ou « cautionnement personnel et solidaire d’exécution »]</w:t>
            </w:r>
            <w:r w:rsidRPr="005B30CA">
              <w:rPr>
                <w:rFonts w:cs="Arial"/>
                <w:sz w:val="24"/>
                <w:szCs w:val="24"/>
                <w:lang w:val="fr"/>
              </w:rPr>
              <w:t xml:space="preserve"> du/des montant/s</w:t>
            </w:r>
            <w:r w:rsidRPr="005B30CA">
              <w:rPr>
                <w:rFonts w:cs="Arial"/>
                <w:iCs/>
                <w:sz w:val="24"/>
                <w:szCs w:val="24"/>
                <w:lang w:val="fr"/>
              </w:rPr>
              <w:t xml:space="preserve"> de </w:t>
            </w:r>
            <w:r w:rsidRPr="005B30CA">
              <w:rPr>
                <w:rFonts w:cs="Arial"/>
                <w:i/>
                <w:iCs/>
                <w:sz w:val="24"/>
                <w:szCs w:val="24"/>
                <w:lang w:val="fr"/>
              </w:rPr>
              <w:t xml:space="preserve">[insérer le pourcentage (%) en chiffres)] </w:t>
            </w:r>
            <w:r w:rsidRPr="005B30CA">
              <w:rPr>
                <w:rFonts w:cs="Arial"/>
                <w:sz w:val="24"/>
                <w:szCs w:val="24"/>
                <w:lang w:val="fr"/>
              </w:rPr>
              <w:t>pour cent du Montant du Marché accepté et dans la/es même/s monnaie/e que le Montant du Marché accepté.</w:t>
            </w:r>
          </w:p>
        </w:tc>
      </w:tr>
      <w:tr w:rsidR="005B30CA" w:rsidRPr="005B30CA" w14:paraId="313EC93E" w14:textId="77777777" w:rsidTr="00D459B9">
        <w:trPr>
          <w:jc w:val="center"/>
        </w:trPr>
        <w:tc>
          <w:tcPr>
            <w:tcW w:w="1596" w:type="pct"/>
            <w:tcMar>
              <w:top w:w="57" w:type="dxa"/>
              <w:left w:w="57" w:type="dxa"/>
              <w:bottom w:w="57" w:type="dxa"/>
              <w:right w:w="57" w:type="dxa"/>
            </w:tcMar>
          </w:tcPr>
          <w:p w14:paraId="007DE2A3"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r w:rsidRPr="005B30CA">
              <w:rPr>
                <w:rFonts w:cs="Arial"/>
                <w:sz w:val="24"/>
                <w:szCs w:val="24"/>
                <w:lang w:val="fr"/>
              </w:rPr>
              <w:t xml:space="preserve">Garantie de Performance Environnementale et Sociale (ES) </w:t>
            </w:r>
            <w:r w:rsidRPr="005B30CA">
              <w:rPr>
                <w:rFonts w:cs="Arial"/>
                <w:bCs/>
                <w:sz w:val="24"/>
                <w:szCs w:val="24"/>
                <w:lang w:val="fr"/>
              </w:rPr>
              <w:t>:</w:t>
            </w:r>
          </w:p>
          <w:p w14:paraId="786C2482"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p w14:paraId="67C19041"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761" w:type="pct"/>
            <w:tcMar>
              <w:top w:w="57" w:type="dxa"/>
              <w:left w:w="57" w:type="dxa"/>
              <w:bottom w:w="57" w:type="dxa"/>
              <w:right w:w="57" w:type="dxa"/>
            </w:tcMar>
          </w:tcPr>
          <w:p w14:paraId="07C7EAC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4.2</w:t>
            </w:r>
          </w:p>
        </w:tc>
        <w:tc>
          <w:tcPr>
            <w:tcW w:w="2643" w:type="pct"/>
            <w:tcMar>
              <w:top w:w="57" w:type="dxa"/>
              <w:left w:w="57" w:type="dxa"/>
              <w:bottom w:w="57" w:type="dxa"/>
              <w:right w:w="57" w:type="dxa"/>
            </w:tcMar>
          </w:tcPr>
          <w:p w14:paraId="1B859920" w14:textId="77777777" w:rsidR="005B30CA" w:rsidRPr="005B30CA" w:rsidRDefault="005B30CA" w:rsidP="005B30CA">
            <w:pPr>
              <w:suppressAutoHyphens/>
              <w:overflowPunct w:val="0"/>
              <w:autoSpaceDE w:val="0"/>
              <w:autoSpaceDN w:val="0"/>
              <w:adjustRightInd w:val="0"/>
              <w:jc w:val="both"/>
              <w:textAlignment w:val="baseline"/>
              <w:rPr>
                <w:rFonts w:cs="Arial"/>
                <w:bCs/>
                <w:i/>
                <w:iCs/>
                <w:sz w:val="24"/>
                <w:szCs w:val="24"/>
              </w:rPr>
            </w:pPr>
            <w:r w:rsidRPr="005B30CA">
              <w:rPr>
                <w:rFonts w:cs="Arial"/>
                <w:bCs/>
                <w:i/>
                <w:iCs/>
                <w:sz w:val="24"/>
                <w:szCs w:val="24"/>
              </w:rPr>
              <w:t xml:space="preserve">[Supprimer cette disposition si la </w:t>
            </w:r>
            <w:r w:rsidRPr="005B30CA">
              <w:rPr>
                <w:rFonts w:cs="Arial"/>
                <w:bCs/>
                <w:i/>
                <w:iCs/>
                <w:sz w:val="24"/>
                <w:szCs w:val="24"/>
                <w:lang w:val="fr"/>
              </w:rPr>
              <w:t>Garantie de Performance Environnementale et Sociale (ES) n’est pas requise.]</w:t>
            </w:r>
          </w:p>
          <w:p w14:paraId="6F501E23"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6FA129C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 Garantie de Performance ES prendra la forme d’une « G</w:t>
            </w:r>
            <w:r w:rsidRPr="005B30CA">
              <w:rPr>
                <w:rFonts w:cs="Arial"/>
                <w:i/>
                <w:iCs/>
                <w:sz w:val="24"/>
                <w:szCs w:val="24"/>
                <w:lang w:val="fr"/>
              </w:rPr>
              <w:t>arantie à demande</w:t>
            </w:r>
            <w:r w:rsidRPr="005B30CA">
              <w:rPr>
                <w:rFonts w:cs="Arial"/>
                <w:sz w:val="24"/>
                <w:szCs w:val="24"/>
                <w:lang w:val="fr"/>
              </w:rPr>
              <w:t xml:space="preserve"> </w:t>
            </w:r>
            <w:r w:rsidRPr="005B30CA">
              <w:rPr>
                <w:rFonts w:cs="Arial"/>
                <w:i/>
                <w:iCs/>
                <w:sz w:val="24"/>
                <w:szCs w:val="24"/>
                <w:lang w:val="fr"/>
              </w:rPr>
              <w:t>»</w:t>
            </w:r>
            <w:r w:rsidRPr="005B30CA">
              <w:rPr>
                <w:rFonts w:cs="Arial"/>
                <w:sz w:val="24"/>
                <w:szCs w:val="24"/>
                <w:lang w:val="fr"/>
              </w:rPr>
              <w:t xml:space="preserve"> </w:t>
            </w:r>
            <w:r w:rsidRPr="005B30CA">
              <w:rPr>
                <w:rFonts w:cs="Arial"/>
                <w:iCs/>
                <w:sz w:val="24"/>
                <w:szCs w:val="24"/>
                <w:lang w:val="fr"/>
              </w:rPr>
              <w:t xml:space="preserve">d’un </w:t>
            </w:r>
            <w:r w:rsidRPr="005B30CA">
              <w:rPr>
                <w:rFonts w:cs="Arial"/>
                <w:sz w:val="24"/>
                <w:szCs w:val="24"/>
                <w:lang w:val="fr"/>
              </w:rPr>
              <w:t xml:space="preserve">montant de </w:t>
            </w:r>
            <w:r w:rsidRPr="005B30CA">
              <w:rPr>
                <w:rFonts w:cs="Arial"/>
                <w:i/>
                <w:iCs/>
                <w:sz w:val="24"/>
                <w:szCs w:val="24"/>
                <w:lang w:val="fr"/>
              </w:rPr>
              <w:t xml:space="preserve">[insérer % en chiffre(s) normalement 1% à 3%] </w:t>
            </w:r>
            <w:r w:rsidRPr="005B30CA">
              <w:rPr>
                <w:rFonts w:cs="Arial"/>
                <w:sz w:val="24"/>
                <w:szCs w:val="24"/>
                <w:lang w:val="fr"/>
              </w:rPr>
              <w:t>du Montant du Marché accepté et dans la/es même/s monnaie/s que le Montant du Marché accepté.</w:t>
            </w:r>
          </w:p>
          <w:p w14:paraId="14CCF4A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15D1EB5B" w14:textId="77777777" w:rsidR="005B30CA" w:rsidRPr="005B30CA" w:rsidRDefault="005B30CA" w:rsidP="005B30CA">
            <w:pPr>
              <w:suppressAutoHyphens/>
              <w:overflowPunct w:val="0"/>
              <w:autoSpaceDE w:val="0"/>
              <w:autoSpaceDN w:val="0"/>
              <w:adjustRightInd w:val="0"/>
              <w:jc w:val="both"/>
              <w:textAlignment w:val="baseline"/>
              <w:rPr>
                <w:rFonts w:cs="Arial"/>
                <w:bCs/>
                <w:i/>
                <w:iCs/>
                <w:sz w:val="24"/>
                <w:szCs w:val="24"/>
              </w:rPr>
            </w:pPr>
            <w:r w:rsidRPr="005B30CA">
              <w:rPr>
                <w:rFonts w:cs="Arial"/>
                <w:bCs/>
                <w:i/>
                <w:iCs/>
                <w:sz w:val="24"/>
                <w:szCs w:val="24"/>
                <w:lang w:val="fr"/>
              </w:rPr>
              <w:t>[La somme totale des « garanties à demande » (Garantie de Bonne Exécution et Garantie de Performance environnementale et sociale (ES) ne doit normalement pas dépasser 10 % du Montant accepté du Marché.]</w:t>
            </w:r>
          </w:p>
        </w:tc>
      </w:tr>
      <w:tr w:rsidR="005B30CA" w:rsidRPr="005B30CA" w14:paraId="2C6DE498" w14:textId="77777777" w:rsidTr="00D459B9">
        <w:trPr>
          <w:jc w:val="center"/>
        </w:trPr>
        <w:tc>
          <w:tcPr>
            <w:tcW w:w="1596" w:type="pct"/>
            <w:tcMar>
              <w:top w:w="57" w:type="dxa"/>
              <w:left w:w="57" w:type="dxa"/>
              <w:bottom w:w="57" w:type="dxa"/>
              <w:right w:w="57" w:type="dxa"/>
            </w:tcMar>
          </w:tcPr>
          <w:p w14:paraId="50BB186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Maximum valeur totale cumulée de travaux sous-traités (en termes de pourcentage du Montant du Marché Accepté)</w:t>
            </w:r>
          </w:p>
        </w:tc>
        <w:tc>
          <w:tcPr>
            <w:tcW w:w="761" w:type="pct"/>
            <w:tcMar>
              <w:top w:w="57" w:type="dxa"/>
              <w:left w:w="57" w:type="dxa"/>
              <w:bottom w:w="57" w:type="dxa"/>
              <w:right w:w="57" w:type="dxa"/>
            </w:tcMar>
          </w:tcPr>
          <w:p w14:paraId="34A503B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4.4(a)</w:t>
            </w:r>
          </w:p>
        </w:tc>
        <w:tc>
          <w:tcPr>
            <w:tcW w:w="2643" w:type="pct"/>
            <w:tcMar>
              <w:top w:w="57" w:type="dxa"/>
              <w:left w:w="57" w:type="dxa"/>
              <w:bottom w:w="57" w:type="dxa"/>
              <w:right w:w="57" w:type="dxa"/>
            </w:tcMar>
          </w:tcPr>
          <w:p w14:paraId="398B349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w:t>
            </w:r>
          </w:p>
        </w:tc>
      </w:tr>
      <w:tr w:rsidR="005B30CA" w:rsidRPr="005B30CA" w14:paraId="0AB79C6B" w14:textId="77777777" w:rsidTr="00D459B9">
        <w:trPr>
          <w:jc w:val="center"/>
        </w:trPr>
        <w:tc>
          <w:tcPr>
            <w:tcW w:w="1596" w:type="pct"/>
            <w:tcMar>
              <w:top w:w="57" w:type="dxa"/>
              <w:left w:w="57" w:type="dxa"/>
              <w:bottom w:w="57" w:type="dxa"/>
              <w:right w:w="57" w:type="dxa"/>
            </w:tcMar>
          </w:tcPr>
          <w:p w14:paraId="0EE75D3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Parties de Travaux pour lesquelles la sous-traitance n’est pas autorisée</w:t>
            </w:r>
          </w:p>
        </w:tc>
        <w:tc>
          <w:tcPr>
            <w:tcW w:w="761" w:type="pct"/>
            <w:tcMar>
              <w:top w:w="57" w:type="dxa"/>
              <w:left w:w="57" w:type="dxa"/>
              <w:bottom w:w="57" w:type="dxa"/>
              <w:right w:w="57" w:type="dxa"/>
            </w:tcMar>
          </w:tcPr>
          <w:p w14:paraId="5CF07B3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4.4(b)</w:t>
            </w:r>
          </w:p>
        </w:tc>
        <w:tc>
          <w:tcPr>
            <w:tcW w:w="2643" w:type="pct"/>
            <w:tcMar>
              <w:top w:w="57" w:type="dxa"/>
              <w:left w:w="57" w:type="dxa"/>
              <w:bottom w:w="57" w:type="dxa"/>
              <w:right w:w="57" w:type="dxa"/>
            </w:tcMar>
          </w:tcPr>
          <w:p w14:paraId="10B4FF6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p>
        </w:tc>
      </w:tr>
      <w:tr w:rsidR="005B30CA" w:rsidRPr="005B30CA" w14:paraId="31139B17" w14:textId="77777777" w:rsidTr="00D459B9">
        <w:trPr>
          <w:jc w:val="center"/>
        </w:trPr>
        <w:tc>
          <w:tcPr>
            <w:tcW w:w="1596" w:type="pct"/>
            <w:tcMar>
              <w:top w:w="57" w:type="dxa"/>
              <w:left w:w="57" w:type="dxa"/>
              <w:bottom w:w="57" w:type="dxa"/>
              <w:right w:w="57" w:type="dxa"/>
            </w:tcMar>
          </w:tcPr>
          <w:p w14:paraId="40F8619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Délai de notification des erreurs dans les données de référence</w:t>
            </w:r>
          </w:p>
        </w:tc>
        <w:tc>
          <w:tcPr>
            <w:tcW w:w="761" w:type="pct"/>
            <w:tcMar>
              <w:top w:w="57" w:type="dxa"/>
              <w:left w:w="57" w:type="dxa"/>
              <w:bottom w:w="57" w:type="dxa"/>
              <w:right w:w="57" w:type="dxa"/>
            </w:tcMar>
          </w:tcPr>
          <w:p w14:paraId="13C53BA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4.7.2</w:t>
            </w:r>
          </w:p>
        </w:tc>
        <w:tc>
          <w:tcPr>
            <w:tcW w:w="2643" w:type="pct"/>
            <w:tcMar>
              <w:top w:w="57" w:type="dxa"/>
              <w:left w:w="57" w:type="dxa"/>
              <w:bottom w:w="57" w:type="dxa"/>
              <w:right w:w="57" w:type="dxa"/>
            </w:tcMar>
          </w:tcPr>
          <w:p w14:paraId="108DF59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jours « </w:t>
            </w:r>
            <w:r w:rsidRPr="005B30CA">
              <w:rPr>
                <w:rFonts w:cs="Arial"/>
                <w:i/>
                <w:iCs/>
                <w:sz w:val="24"/>
                <w:szCs w:val="24"/>
                <w:lang w:val="fr"/>
              </w:rPr>
              <w:t>[indiquer le nombre de jours, normalement pas moins de 28 jours] »</w:t>
            </w:r>
          </w:p>
        </w:tc>
      </w:tr>
      <w:tr w:rsidR="005B30CA" w:rsidRPr="005B30CA" w14:paraId="608168A0" w14:textId="77777777" w:rsidTr="00D459B9">
        <w:trPr>
          <w:jc w:val="center"/>
        </w:trPr>
        <w:tc>
          <w:tcPr>
            <w:tcW w:w="1596" w:type="pct"/>
            <w:tcMar>
              <w:top w:w="57" w:type="dxa"/>
              <w:left w:w="57" w:type="dxa"/>
              <w:bottom w:w="57" w:type="dxa"/>
              <w:right w:w="57" w:type="dxa"/>
            </w:tcMar>
          </w:tcPr>
          <w:p w14:paraId="5831972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lastRenderedPageBreak/>
              <w:t>Délai de paiement pour les installations temporaires</w:t>
            </w:r>
          </w:p>
        </w:tc>
        <w:tc>
          <w:tcPr>
            <w:tcW w:w="761" w:type="pct"/>
            <w:tcMar>
              <w:top w:w="57" w:type="dxa"/>
              <w:left w:w="57" w:type="dxa"/>
              <w:bottom w:w="57" w:type="dxa"/>
              <w:right w:w="57" w:type="dxa"/>
            </w:tcMar>
          </w:tcPr>
          <w:p w14:paraId="018065D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4.19</w:t>
            </w:r>
          </w:p>
        </w:tc>
        <w:tc>
          <w:tcPr>
            <w:tcW w:w="2643" w:type="pct"/>
            <w:tcMar>
              <w:top w:w="57" w:type="dxa"/>
              <w:left w:w="57" w:type="dxa"/>
              <w:bottom w:w="57" w:type="dxa"/>
              <w:right w:w="57" w:type="dxa"/>
            </w:tcMar>
          </w:tcPr>
          <w:p w14:paraId="35CEFB0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jours</w:t>
            </w:r>
          </w:p>
        </w:tc>
      </w:tr>
      <w:tr w:rsidR="005B30CA" w:rsidRPr="005B30CA" w14:paraId="2333CBAF" w14:textId="77777777" w:rsidTr="00D459B9">
        <w:trPr>
          <w:jc w:val="center"/>
        </w:trPr>
        <w:tc>
          <w:tcPr>
            <w:tcW w:w="1596" w:type="pct"/>
            <w:tcMar>
              <w:top w:w="57" w:type="dxa"/>
              <w:left w:w="57" w:type="dxa"/>
              <w:bottom w:w="57" w:type="dxa"/>
              <w:right w:w="57" w:type="dxa"/>
            </w:tcMar>
          </w:tcPr>
          <w:p w14:paraId="5F97BE0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Nombre de copies papier supplémentaires des rapports d’avancement</w:t>
            </w:r>
          </w:p>
        </w:tc>
        <w:tc>
          <w:tcPr>
            <w:tcW w:w="761" w:type="pct"/>
            <w:tcMar>
              <w:top w:w="57" w:type="dxa"/>
              <w:left w:w="57" w:type="dxa"/>
              <w:bottom w:w="57" w:type="dxa"/>
              <w:right w:w="57" w:type="dxa"/>
            </w:tcMar>
          </w:tcPr>
          <w:p w14:paraId="5B63098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4.20</w:t>
            </w:r>
          </w:p>
        </w:tc>
        <w:tc>
          <w:tcPr>
            <w:tcW w:w="2643" w:type="pct"/>
            <w:tcMar>
              <w:top w:w="57" w:type="dxa"/>
              <w:left w:w="57" w:type="dxa"/>
              <w:bottom w:w="57" w:type="dxa"/>
              <w:right w:w="57" w:type="dxa"/>
            </w:tcMar>
          </w:tcPr>
          <w:p w14:paraId="0172911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p>
        </w:tc>
      </w:tr>
      <w:tr w:rsidR="005B30CA" w:rsidRPr="005B30CA" w14:paraId="0D1607E6" w14:textId="77777777" w:rsidTr="00D459B9">
        <w:trPr>
          <w:jc w:val="center"/>
        </w:trPr>
        <w:tc>
          <w:tcPr>
            <w:tcW w:w="1596" w:type="pct"/>
            <w:tcMar>
              <w:top w:w="57" w:type="dxa"/>
              <w:left w:w="57" w:type="dxa"/>
              <w:bottom w:w="57" w:type="dxa"/>
              <w:right w:w="57" w:type="dxa"/>
            </w:tcMar>
          </w:tcPr>
          <w:p w14:paraId="1519CD3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Horaires normaux de travail </w:t>
            </w:r>
          </w:p>
        </w:tc>
        <w:tc>
          <w:tcPr>
            <w:tcW w:w="761" w:type="pct"/>
            <w:tcMar>
              <w:top w:w="57" w:type="dxa"/>
              <w:left w:w="57" w:type="dxa"/>
              <w:bottom w:w="57" w:type="dxa"/>
              <w:right w:w="57" w:type="dxa"/>
            </w:tcMar>
          </w:tcPr>
          <w:p w14:paraId="19E3B29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6.5</w:t>
            </w:r>
          </w:p>
        </w:tc>
        <w:tc>
          <w:tcPr>
            <w:tcW w:w="2643" w:type="pct"/>
            <w:tcMar>
              <w:top w:w="57" w:type="dxa"/>
              <w:left w:w="57" w:type="dxa"/>
              <w:bottom w:w="57" w:type="dxa"/>
              <w:right w:w="57" w:type="dxa"/>
            </w:tcMar>
          </w:tcPr>
          <w:p w14:paraId="4F47B5C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0F5AEA39" w14:textId="77777777" w:rsidTr="00D459B9">
        <w:trPr>
          <w:jc w:val="center"/>
        </w:trPr>
        <w:tc>
          <w:tcPr>
            <w:tcW w:w="1596" w:type="pct"/>
            <w:tcMar>
              <w:top w:w="57" w:type="dxa"/>
              <w:left w:w="57" w:type="dxa"/>
              <w:bottom w:w="57" w:type="dxa"/>
              <w:right w:w="57" w:type="dxa"/>
            </w:tcMar>
          </w:tcPr>
          <w:p w14:paraId="2139C7F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Nombre de copies papier supplémentaires des programmes :</w:t>
            </w:r>
          </w:p>
        </w:tc>
        <w:tc>
          <w:tcPr>
            <w:tcW w:w="761" w:type="pct"/>
            <w:tcMar>
              <w:top w:w="57" w:type="dxa"/>
              <w:left w:w="57" w:type="dxa"/>
              <w:bottom w:w="57" w:type="dxa"/>
              <w:right w:w="57" w:type="dxa"/>
            </w:tcMar>
          </w:tcPr>
          <w:p w14:paraId="40B823A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8.2</w:t>
            </w:r>
          </w:p>
        </w:tc>
        <w:tc>
          <w:tcPr>
            <w:tcW w:w="2643" w:type="pct"/>
            <w:tcMar>
              <w:top w:w="57" w:type="dxa"/>
              <w:left w:w="57" w:type="dxa"/>
              <w:bottom w:w="57" w:type="dxa"/>
              <w:right w:w="57" w:type="dxa"/>
            </w:tcMar>
          </w:tcPr>
          <w:p w14:paraId="733D3D0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45C754E3" w14:textId="77777777" w:rsidTr="00D459B9">
        <w:trPr>
          <w:jc w:val="center"/>
        </w:trPr>
        <w:tc>
          <w:tcPr>
            <w:tcW w:w="1596" w:type="pct"/>
            <w:tcMar>
              <w:top w:w="57" w:type="dxa"/>
              <w:left w:w="57" w:type="dxa"/>
              <w:bottom w:w="57" w:type="dxa"/>
              <w:right w:w="57" w:type="dxa"/>
            </w:tcMar>
          </w:tcPr>
          <w:p w14:paraId="2DD8347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bCs/>
                <w:sz w:val="24"/>
                <w:szCs w:val="24"/>
                <w:lang w:val="fr"/>
              </w:rPr>
              <w:t>Pénalités de retard pour chaque jour de retard</w:t>
            </w:r>
          </w:p>
        </w:tc>
        <w:tc>
          <w:tcPr>
            <w:tcW w:w="761" w:type="pct"/>
            <w:tcMar>
              <w:top w:w="57" w:type="dxa"/>
              <w:left w:w="57" w:type="dxa"/>
              <w:bottom w:w="57" w:type="dxa"/>
              <w:right w:w="57" w:type="dxa"/>
            </w:tcMar>
          </w:tcPr>
          <w:p w14:paraId="5A62B0E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8.8</w:t>
            </w:r>
          </w:p>
        </w:tc>
        <w:tc>
          <w:tcPr>
            <w:tcW w:w="2643" w:type="pct"/>
            <w:tcMar>
              <w:top w:w="57" w:type="dxa"/>
              <w:left w:w="57" w:type="dxa"/>
              <w:bottom w:w="57" w:type="dxa"/>
              <w:right w:w="57" w:type="dxa"/>
            </w:tcMar>
          </w:tcPr>
          <w:p w14:paraId="172A1DD6" w14:textId="098A958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---------_% du Montant du Marché accepté pour la Construction </w:t>
            </w:r>
            <w:r w:rsidRPr="005B30CA">
              <w:rPr>
                <w:rFonts w:cs="Arial"/>
                <w:i/>
                <w:sz w:val="24"/>
                <w:szCs w:val="24"/>
                <w:lang w:val="fr"/>
              </w:rPr>
              <w:t>[</w:t>
            </w:r>
            <w:r w:rsidRPr="005B30CA">
              <w:rPr>
                <w:rFonts w:cs="Arial"/>
                <w:i/>
                <w:iCs/>
                <w:sz w:val="24"/>
                <w:szCs w:val="24"/>
                <w:lang w:val="fr"/>
              </w:rPr>
              <w:t>Si des Sections sont utilisées, référer au tableau : Récapitulatif des Sections ci-dessous]</w:t>
            </w:r>
          </w:p>
        </w:tc>
      </w:tr>
      <w:tr w:rsidR="005B30CA" w:rsidRPr="005B30CA" w14:paraId="396E9242" w14:textId="77777777" w:rsidTr="00D459B9">
        <w:trPr>
          <w:jc w:val="center"/>
        </w:trPr>
        <w:tc>
          <w:tcPr>
            <w:tcW w:w="1596" w:type="pct"/>
            <w:tcMar>
              <w:top w:w="57" w:type="dxa"/>
              <w:left w:w="57" w:type="dxa"/>
              <w:bottom w:w="57" w:type="dxa"/>
              <w:right w:w="57" w:type="dxa"/>
            </w:tcMar>
          </w:tcPr>
          <w:p w14:paraId="0B10608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Montant maximal des Pénalités de retard</w:t>
            </w:r>
          </w:p>
        </w:tc>
        <w:tc>
          <w:tcPr>
            <w:tcW w:w="761" w:type="pct"/>
            <w:tcMar>
              <w:top w:w="57" w:type="dxa"/>
              <w:left w:w="57" w:type="dxa"/>
              <w:bottom w:w="57" w:type="dxa"/>
              <w:right w:w="57" w:type="dxa"/>
            </w:tcMar>
          </w:tcPr>
          <w:p w14:paraId="0E531F1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8.8</w:t>
            </w:r>
          </w:p>
        </w:tc>
        <w:tc>
          <w:tcPr>
            <w:tcW w:w="2643" w:type="pct"/>
            <w:tcMar>
              <w:top w:w="57" w:type="dxa"/>
              <w:left w:w="57" w:type="dxa"/>
              <w:bottom w:w="57" w:type="dxa"/>
              <w:right w:w="57" w:type="dxa"/>
            </w:tcMar>
          </w:tcPr>
          <w:p w14:paraId="25DD64B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_-------- % du Montant du Marché accepté </w:t>
            </w:r>
            <w:r w:rsidRPr="005B30CA">
              <w:rPr>
                <w:rFonts w:cs="Arial"/>
                <w:i/>
                <w:sz w:val="24"/>
                <w:szCs w:val="24"/>
                <w:lang w:val="fr"/>
              </w:rPr>
              <w:t>[ne doit pas dépasser 10%]</w:t>
            </w:r>
          </w:p>
        </w:tc>
      </w:tr>
      <w:tr w:rsidR="005B30CA" w:rsidRPr="005B30CA" w14:paraId="6C2619B9" w14:textId="77777777" w:rsidTr="00D459B9">
        <w:trPr>
          <w:jc w:val="center"/>
        </w:trPr>
        <w:tc>
          <w:tcPr>
            <w:tcW w:w="1596" w:type="pct"/>
            <w:tcMar>
              <w:top w:w="57" w:type="dxa"/>
              <w:left w:w="57" w:type="dxa"/>
              <w:bottom w:w="57" w:type="dxa"/>
              <w:right w:w="57" w:type="dxa"/>
            </w:tcMar>
          </w:tcPr>
          <w:p w14:paraId="61EDC18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Pourcentage à appliquer aux Sommes Provisionnelles pour les frais généraux et profit</w:t>
            </w:r>
          </w:p>
        </w:tc>
        <w:tc>
          <w:tcPr>
            <w:tcW w:w="761" w:type="pct"/>
            <w:tcMar>
              <w:top w:w="57" w:type="dxa"/>
              <w:left w:w="57" w:type="dxa"/>
              <w:bottom w:w="57" w:type="dxa"/>
              <w:right w:w="57" w:type="dxa"/>
            </w:tcMar>
          </w:tcPr>
          <w:p w14:paraId="7925F97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13.4(b)(ii)</w:t>
            </w:r>
          </w:p>
        </w:tc>
        <w:tc>
          <w:tcPr>
            <w:tcW w:w="2643" w:type="pct"/>
            <w:tcMar>
              <w:top w:w="57" w:type="dxa"/>
              <w:left w:w="57" w:type="dxa"/>
              <w:bottom w:w="57" w:type="dxa"/>
              <w:right w:w="57" w:type="dxa"/>
            </w:tcMar>
          </w:tcPr>
          <w:p w14:paraId="40DFFE2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w:t>
            </w:r>
          </w:p>
        </w:tc>
      </w:tr>
      <w:tr w:rsidR="005B30CA" w:rsidRPr="005B30CA" w14:paraId="0A172A62" w14:textId="77777777" w:rsidTr="00D459B9">
        <w:trPr>
          <w:jc w:val="center"/>
        </w:trPr>
        <w:tc>
          <w:tcPr>
            <w:tcW w:w="1596" w:type="pct"/>
            <w:tcMar>
              <w:top w:w="57" w:type="dxa"/>
              <w:left w:w="57" w:type="dxa"/>
              <w:bottom w:w="57" w:type="dxa"/>
              <w:right w:w="57" w:type="dxa"/>
            </w:tcMar>
          </w:tcPr>
          <w:p w14:paraId="0CB5BC3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Total de l’Avance de Démarrage</w:t>
            </w:r>
          </w:p>
        </w:tc>
        <w:tc>
          <w:tcPr>
            <w:tcW w:w="761" w:type="pct"/>
            <w:tcMar>
              <w:top w:w="57" w:type="dxa"/>
              <w:left w:w="57" w:type="dxa"/>
              <w:bottom w:w="57" w:type="dxa"/>
              <w:right w:w="57" w:type="dxa"/>
            </w:tcMar>
          </w:tcPr>
          <w:p w14:paraId="3301E33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14.2</w:t>
            </w:r>
          </w:p>
        </w:tc>
        <w:tc>
          <w:tcPr>
            <w:tcW w:w="2643" w:type="pct"/>
            <w:tcMar>
              <w:top w:w="57" w:type="dxa"/>
              <w:left w:w="57" w:type="dxa"/>
              <w:bottom w:w="57" w:type="dxa"/>
              <w:right w:w="57" w:type="dxa"/>
            </w:tcMar>
          </w:tcPr>
          <w:p w14:paraId="6A779EE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 Pourcentage du Montant du Marché Accepté payable dans les monnaies et proportions dans lesquelles le Montant du Marché Accepté est payable.</w:t>
            </w:r>
          </w:p>
        </w:tc>
      </w:tr>
      <w:tr w:rsidR="005B30CA" w:rsidRPr="005B30CA" w14:paraId="5A125E6B" w14:textId="77777777" w:rsidTr="00D459B9">
        <w:trPr>
          <w:jc w:val="center"/>
        </w:trPr>
        <w:tc>
          <w:tcPr>
            <w:tcW w:w="1596" w:type="pct"/>
            <w:tcMar>
              <w:top w:w="57" w:type="dxa"/>
              <w:left w:w="57" w:type="dxa"/>
              <w:bottom w:w="57" w:type="dxa"/>
              <w:right w:w="57" w:type="dxa"/>
            </w:tcMar>
          </w:tcPr>
          <w:p w14:paraId="35C1A2C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Remboursement de l’Avance de Démarrage</w:t>
            </w:r>
          </w:p>
        </w:tc>
        <w:tc>
          <w:tcPr>
            <w:tcW w:w="761" w:type="pct"/>
            <w:tcMar>
              <w:top w:w="57" w:type="dxa"/>
              <w:left w:w="57" w:type="dxa"/>
              <w:bottom w:w="57" w:type="dxa"/>
              <w:right w:w="57" w:type="dxa"/>
            </w:tcMar>
          </w:tcPr>
          <w:p w14:paraId="608DA5F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14.2.3</w:t>
            </w:r>
          </w:p>
        </w:tc>
        <w:tc>
          <w:tcPr>
            <w:tcW w:w="2643" w:type="pct"/>
            <w:tcMar>
              <w:top w:w="57" w:type="dxa"/>
              <w:left w:w="57" w:type="dxa"/>
              <w:bottom w:w="57" w:type="dxa"/>
              <w:right w:w="57" w:type="dxa"/>
            </w:tcMar>
          </w:tcPr>
          <w:p w14:paraId="35241AF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 dépasse ---------- % de la partie du montant du contrat accepté payable dans cette devise moins les Sommes Provisionnelles.</w:t>
            </w:r>
          </w:p>
          <w:p w14:paraId="452B5EB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b) les déductions sont effectuées au taux d’amortissement de ________%</w:t>
            </w:r>
          </w:p>
          <w:p w14:paraId="2BDD0B97"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lang w:val="fr"/>
              </w:rPr>
              <w:t>[</w:t>
            </w:r>
            <w:proofErr w:type="gramStart"/>
            <w:r w:rsidRPr="005B30CA">
              <w:rPr>
                <w:rFonts w:cs="Arial"/>
                <w:i/>
                <w:iCs/>
                <w:sz w:val="24"/>
                <w:szCs w:val="24"/>
                <w:lang w:val="fr"/>
              </w:rPr>
              <w:t>à</w:t>
            </w:r>
            <w:proofErr w:type="gramEnd"/>
            <w:r w:rsidRPr="005B30CA">
              <w:rPr>
                <w:rFonts w:cs="Arial"/>
                <w:i/>
                <w:iCs/>
                <w:sz w:val="24"/>
                <w:szCs w:val="24"/>
                <w:lang w:val="fr"/>
              </w:rPr>
              <w:t xml:space="preserve"> condition que l’Avance de Démarrage soit entièrement remboursée avant le moment où 90 %  du montant du contrat accepté moins les Sommes provisionnelles ait été certifié pour paiement].</w:t>
            </w:r>
          </w:p>
        </w:tc>
      </w:tr>
      <w:tr w:rsidR="005B30CA" w:rsidRPr="005B30CA" w14:paraId="6AEE0CB4" w14:textId="77777777" w:rsidTr="00D459B9">
        <w:trPr>
          <w:jc w:val="center"/>
        </w:trPr>
        <w:tc>
          <w:tcPr>
            <w:tcW w:w="1596" w:type="pct"/>
            <w:tcMar>
              <w:top w:w="57" w:type="dxa"/>
              <w:left w:w="57" w:type="dxa"/>
              <w:bottom w:w="57" w:type="dxa"/>
              <w:right w:w="57" w:type="dxa"/>
            </w:tcMar>
          </w:tcPr>
          <w:p w14:paraId="0DBD226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Période de paiement</w:t>
            </w:r>
          </w:p>
        </w:tc>
        <w:tc>
          <w:tcPr>
            <w:tcW w:w="761" w:type="pct"/>
            <w:tcMar>
              <w:top w:w="57" w:type="dxa"/>
              <w:left w:w="57" w:type="dxa"/>
              <w:bottom w:w="57" w:type="dxa"/>
              <w:right w:w="57" w:type="dxa"/>
            </w:tcMar>
          </w:tcPr>
          <w:p w14:paraId="2BDDF36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14.3</w:t>
            </w:r>
          </w:p>
        </w:tc>
        <w:tc>
          <w:tcPr>
            <w:tcW w:w="2643" w:type="pct"/>
            <w:tcMar>
              <w:top w:w="57" w:type="dxa"/>
              <w:left w:w="57" w:type="dxa"/>
              <w:bottom w:w="57" w:type="dxa"/>
              <w:right w:w="57" w:type="dxa"/>
            </w:tcMar>
          </w:tcPr>
          <w:p w14:paraId="7CD0A24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54B5790D" w14:textId="77777777" w:rsidTr="00D459B9">
        <w:trPr>
          <w:jc w:val="center"/>
        </w:trPr>
        <w:tc>
          <w:tcPr>
            <w:tcW w:w="1596" w:type="pct"/>
            <w:tcMar>
              <w:top w:w="57" w:type="dxa"/>
              <w:left w:w="57" w:type="dxa"/>
              <w:bottom w:w="57" w:type="dxa"/>
              <w:right w:w="57" w:type="dxa"/>
            </w:tcMar>
          </w:tcPr>
          <w:p w14:paraId="496A34E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Nombre de copies papier supplémentaires des Décomptes</w:t>
            </w:r>
          </w:p>
        </w:tc>
        <w:tc>
          <w:tcPr>
            <w:tcW w:w="761" w:type="pct"/>
            <w:tcMar>
              <w:top w:w="57" w:type="dxa"/>
              <w:left w:w="57" w:type="dxa"/>
              <w:bottom w:w="57" w:type="dxa"/>
              <w:right w:w="57" w:type="dxa"/>
            </w:tcMar>
          </w:tcPr>
          <w:p w14:paraId="0A7D325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14.3(b)</w:t>
            </w:r>
          </w:p>
        </w:tc>
        <w:tc>
          <w:tcPr>
            <w:tcW w:w="2643" w:type="pct"/>
            <w:tcMar>
              <w:top w:w="57" w:type="dxa"/>
              <w:left w:w="57" w:type="dxa"/>
              <w:bottom w:w="57" w:type="dxa"/>
              <w:right w:w="57" w:type="dxa"/>
            </w:tcMar>
          </w:tcPr>
          <w:p w14:paraId="000180C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2957DE55" w14:textId="77777777" w:rsidTr="00D459B9">
        <w:trPr>
          <w:jc w:val="center"/>
        </w:trPr>
        <w:tc>
          <w:tcPr>
            <w:tcW w:w="1596" w:type="pct"/>
            <w:tcMar>
              <w:top w:w="57" w:type="dxa"/>
              <w:left w:w="57" w:type="dxa"/>
              <w:bottom w:w="57" w:type="dxa"/>
              <w:right w:w="57" w:type="dxa"/>
            </w:tcMar>
          </w:tcPr>
          <w:p w14:paraId="50F1DB1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Pourcentage de retenue</w:t>
            </w:r>
          </w:p>
        </w:tc>
        <w:tc>
          <w:tcPr>
            <w:tcW w:w="761" w:type="pct"/>
            <w:tcMar>
              <w:top w:w="57" w:type="dxa"/>
              <w:left w:w="57" w:type="dxa"/>
              <w:bottom w:w="57" w:type="dxa"/>
              <w:right w:w="57" w:type="dxa"/>
            </w:tcMar>
          </w:tcPr>
          <w:p w14:paraId="696FC4B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14.3(iii)</w:t>
            </w:r>
          </w:p>
        </w:tc>
        <w:tc>
          <w:tcPr>
            <w:tcW w:w="2643" w:type="pct"/>
            <w:tcMar>
              <w:top w:w="57" w:type="dxa"/>
              <w:left w:w="57" w:type="dxa"/>
              <w:bottom w:w="57" w:type="dxa"/>
              <w:right w:w="57" w:type="dxa"/>
            </w:tcMar>
          </w:tcPr>
          <w:p w14:paraId="7FDBABB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 % </w:t>
            </w:r>
            <w:r w:rsidRPr="005B30CA">
              <w:rPr>
                <w:rFonts w:cs="Arial"/>
                <w:i/>
                <w:iCs/>
                <w:sz w:val="24"/>
                <w:szCs w:val="24"/>
              </w:rPr>
              <w:t>[insérer le pourcentage de la retenue, normalement 5% et n’excédant pas 10%].</w:t>
            </w:r>
          </w:p>
        </w:tc>
      </w:tr>
      <w:tr w:rsidR="005B30CA" w:rsidRPr="005B30CA" w14:paraId="64F951FA" w14:textId="77777777" w:rsidTr="00D459B9">
        <w:trPr>
          <w:jc w:val="center"/>
        </w:trPr>
        <w:tc>
          <w:tcPr>
            <w:tcW w:w="1596" w:type="pct"/>
            <w:tcMar>
              <w:top w:w="57" w:type="dxa"/>
              <w:left w:w="57" w:type="dxa"/>
              <w:bottom w:w="57" w:type="dxa"/>
              <w:right w:w="57" w:type="dxa"/>
            </w:tcMar>
          </w:tcPr>
          <w:p w14:paraId="2AF91BC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lastRenderedPageBreak/>
              <w:t>Limite de la Retenue (en pourcentage du Montant Accepté du Marché</w:t>
            </w:r>
          </w:p>
        </w:tc>
        <w:tc>
          <w:tcPr>
            <w:tcW w:w="761" w:type="pct"/>
            <w:tcMar>
              <w:top w:w="57" w:type="dxa"/>
              <w:left w:w="57" w:type="dxa"/>
              <w:bottom w:w="57" w:type="dxa"/>
              <w:right w:w="57" w:type="dxa"/>
            </w:tcMar>
          </w:tcPr>
          <w:p w14:paraId="31AA696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14.3(iii)</w:t>
            </w:r>
          </w:p>
        </w:tc>
        <w:tc>
          <w:tcPr>
            <w:tcW w:w="2643" w:type="pct"/>
            <w:tcMar>
              <w:top w:w="57" w:type="dxa"/>
              <w:left w:w="57" w:type="dxa"/>
              <w:bottom w:w="57" w:type="dxa"/>
              <w:right w:w="57" w:type="dxa"/>
            </w:tcMar>
          </w:tcPr>
          <w:p w14:paraId="719B117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i/>
                <w:iCs/>
                <w:sz w:val="24"/>
                <w:szCs w:val="24"/>
              </w:rPr>
              <w:t>[</w:t>
            </w:r>
            <w:proofErr w:type="gramStart"/>
            <w:r w:rsidRPr="005B30CA">
              <w:rPr>
                <w:rFonts w:cs="Arial"/>
                <w:i/>
                <w:iCs/>
                <w:sz w:val="24"/>
                <w:szCs w:val="24"/>
              </w:rPr>
              <w:t>insérer</w:t>
            </w:r>
            <w:proofErr w:type="gramEnd"/>
            <w:r w:rsidRPr="005B30CA">
              <w:rPr>
                <w:rFonts w:cs="Arial"/>
                <w:i/>
                <w:iCs/>
                <w:sz w:val="24"/>
                <w:szCs w:val="24"/>
              </w:rPr>
              <w:t xml:space="preserve"> le pourcentage de la retenue, normalement 5% et n’excédant pas 10%].</w:t>
            </w:r>
          </w:p>
        </w:tc>
      </w:tr>
      <w:tr w:rsidR="005B30CA" w:rsidRPr="005B30CA" w14:paraId="21FEC957" w14:textId="77777777" w:rsidTr="00D459B9">
        <w:trPr>
          <w:jc w:val="center"/>
        </w:trPr>
        <w:tc>
          <w:tcPr>
            <w:tcW w:w="1596" w:type="pct"/>
            <w:tcMar>
              <w:top w:w="57" w:type="dxa"/>
              <w:left w:w="57" w:type="dxa"/>
              <w:bottom w:w="57" w:type="dxa"/>
              <w:right w:w="57" w:type="dxa"/>
            </w:tcMar>
          </w:tcPr>
          <w:p w14:paraId="4BCABE8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Equipement et Matériaux </w:t>
            </w:r>
          </w:p>
        </w:tc>
        <w:tc>
          <w:tcPr>
            <w:tcW w:w="761" w:type="pct"/>
            <w:tcMar>
              <w:top w:w="57" w:type="dxa"/>
              <w:left w:w="57" w:type="dxa"/>
              <w:bottom w:w="57" w:type="dxa"/>
              <w:right w:w="57" w:type="dxa"/>
            </w:tcMar>
          </w:tcPr>
          <w:p w14:paraId="3BFD4C8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14.5(b)(i)</w:t>
            </w:r>
          </w:p>
        </w:tc>
        <w:tc>
          <w:tcPr>
            <w:tcW w:w="2643" w:type="pct"/>
            <w:tcMar>
              <w:top w:w="57" w:type="dxa"/>
              <w:left w:w="57" w:type="dxa"/>
              <w:bottom w:w="57" w:type="dxa"/>
              <w:right w:w="57" w:type="dxa"/>
            </w:tcMar>
          </w:tcPr>
          <w:p w14:paraId="7F6D324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Si la Sous-Clause 14.5 s’applique :</w:t>
            </w:r>
          </w:p>
          <w:p w14:paraId="1B2DBA5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44523D1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Equipement et Matériaux pour paiement lorsqu’expédiés _________ </w:t>
            </w:r>
            <w:r w:rsidRPr="005B30CA">
              <w:rPr>
                <w:rFonts w:cs="Arial"/>
                <w:i/>
                <w:iCs/>
                <w:sz w:val="24"/>
                <w:szCs w:val="24"/>
              </w:rPr>
              <w:t>[donner la liste].</w:t>
            </w:r>
            <w:r w:rsidRPr="005B30CA">
              <w:rPr>
                <w:rFonts w:cs="Arial"/>
                <w:sz w:val="24"/>
                <w:szCs w:val="24"/>
              </w:rPr>
              <w:t xml:space="preserve"> </w:t>
            </w:r>
          </w:p>
        </w:tc>
      </w:tr>
      <w:tr w:rsidR="005B30CA" w:rsidRPr="005B30CA" w14:paraId="4509DDE6" w14:textId="77777777" w:rsidTr="00D459B9">
        <w:trPr>
          <w:jc w:val="center"/>
        </w:trPr>
        <w:tc>
          <w:tcPr>
            <w:tcW w:w="1596" w:type="pct"/>
            <w:tcMar>
              <w:top w:w="57" w:type="dxa"/>
              <w:left w:w="57" w:type="dxa"/>
              <w:bottom w:w="57" w:type="dxa"/>
              <w:right w:w="57" w:type="dxa"/>
            </w:tcMar>
          </w:tcPr>
          <w:p w14:paraId="467EDF9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Equipement et Matériaux </w:t>
            </w:r>
          </w:p>
        </w:tc>
        <w:tc>
          <w:tcPr>
            <w:tcW w:w="761" w:type="pct"/>
            <w:tcMar>
              <w:top w:w="57" w:type="dxa"/>
              <w:left w:w="57" w:type="dxa"/>
              <w:bottom w:w="57" w:type="dxa"/>
              <w:right w:w="57" w:type="dxa"/>
            </w:tcMar>
          </w:tcPr>
          <w:p w14:paraId="0C54FE5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14.5(c)(i)</w:t>
            </w:r>
          </w:p>
        </w:tc>
        <w:tc>
          <w:tcPr>
            <w:tcW w:w="2643" w:type="pct"/>
            <w:tcMar>
              <w:top w:w="57" w:type="dxa"/>
              <w:left w:w="57" w:type="dxa"/>
              <w:bottom w:w="57" w:type="dxa"/>
              <w:right w:w="57" w:type="dxa"/>
            </w:tcMar>
          </w:tcPr>
          <w:p w14:paraId="33AE694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Equipement et Matériaux pour paiement lorsque délivrés sur le Site ------------ </w:t>
            </w:r>
            <w:r w:rsidRPr="005B30CA">
              <w:rPr>
                <w:rFonts w:cs="Arial"/>
                <w:i/>
                <w:iCs/>
                <w:sz w:val="24"/>
                <w:szCs w:val="24"/>
              </w:rPr>
              <w:t>[donner la liste].</w:t>
            </w:r>
          </w:p>
        </w:tc>
      </w:tr>
      <w:tr w:rsidR="005B30CA" w:rsidRPr="005B30CA" w14:paraId="2DDAB7D5" w14:textId="77777777" w:rsidTr="00D459B9">
        <w:trPr>
          <w:jc w:val="center"/>
        </w:trPr>
        <w:tc>
          <w:tcPr>
            <w:tcW w:w="1596" w:type="pct"/>
            <w:tcMar>
              <w:top w:w="57" w:type="dxa"/>
              <w:left w:w="57" w:type="dxa"/>
              <w:bottom w:w="57" w:type="dxa"/>
              <w:right w:w="57" w:type="dxa"/>
            </w:tcMar>
          </w:tcPr>
          <w:p w14:paraId="2692AC3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Montant minimum des Décomptes Intermédiaires</w:t>
            </w:r>
          </w:p>
        </w:tc>
        <w:tc>
          <w:tcPr>
            <w:tcW w:w="761" w:type="pct"/>
            <w:tcMar>
              <w:top w:w="57" w:type="dxa"/>
              <w:left w:w="57" w:type="dxa"/>
              <w:bottom w:w="57" w:type="dxa"/>
              <w:right w:w="57" w:type="dxa"/>
            </w:tcMar>
          </w:tcPr>
          <w:p w14:paraId="63E6079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14.6.2</w:t>
            </w:r>
          </w:p>
        </w:tc>
        <w:tc>
          <w:tcPr>
            <w:tcW w:w="2643" w:type="pct"/>
            <w:tcMar>
              <w:top w:w="57" w:type="dxa"/>
              <w:left w:w="57" w:type="dxa"/>
              <w:bottom w:w="57" w:type="dxa"/>
              <w:right w:w="57" w:type="dxa"/>
            </w:tcMar>
          </w:tcPr>
          <w:p w14:paraId="0ABDC928"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 du Montant Accepté du Marché.</w:t>
            </w:r>
          </w:p>
        </w:tc>
      </w:tr>
      <w:tr w:rsidR="005B30CA" w:rsidRPr="005B30CA" w14:paraId="69AEC663" w14:textId="77777777" w:rsidTr="00D459B9">
        <w:trPr>
          <w:jc w:val="center"/>
        </w:trPr>
        <w:tc>
          <w:tcPr>
            <w:tcW w:w="1596" w:type="pct"/>
            <w:tcMar>
              <w:top w:w="57" w:type="dxa"/>
              <w:left w:w="57" w:type="dxa"/>
              <w:bottom w:w="57" w:type="dxa"/>
              <w:right w:w="57" w:type="dxa"/>
            </w:tcMar>
          </w:tcPr>
          <w:p w14:paraId="3ACB37F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Délai de paiement de l’Avance de Démarrage à l’Entrepreneur</w:t>
            </w:r>
          </w:p>
        </w:tc>
        <w:tc>
          <w:tcPr>
            <w:tcW w:w="761" w:type="pct"/>
            <w:tcMar>
              <w:top w:w="57" w:type="dxa"/>
              <w:left w:w="57" w:type="dxa"/>
              <w:bottom w:w="57" w:type="dxa"/>
              <w:right w:w="57" w:type="dxa"/>
            </w:tcMar>
          </w:tcPr>
          <w:p w14:paraId="212F443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14.7(a)</w:t>
            </w:r>
          </w:p>
        </w:tc>
        <w:tc>
          <w:tcPr>
            <w:tcW w:w="2643" w:type="pct"/>
            <w:tcMar>
              <w:top w:w="57" w:type="dxa"/>
              <w:left w:w="57" w:type="dxa"/>
              <w:bottom w:w="57" w:type="dxa"/>
              <w:right w:w="57" w:type="dxa"/>
            </w:tcMar>
          </w:tcPr>
          <w:p w14:paraId="2D59D0DF"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jours [insérer le nombre de jours, normalement 45 jours].</w:t>
            </w:r>
          </w:p>
        </w:tc>
      </w:tr>
      <w:tr w:rsidR="005B30CA" w:rsidRPr="005B30CA" w14:paraId="38B16C76" w14:textId="77777777" w:rsidTr="00D459B9">
        <w:trPr>
          <w:jc w:val="center"/>
        </w:trPr>
        <w:tc>
          <w:tcPr>
            <w:tcW w:w="1596" w:type="pct"/>
            <w:tcMar>
              <w:top w:w="57" w:type="dxa"/>
              <w:left w:w="57" w:type="dxa"/>
              <w:bottom w:w="57" w:type="dxa"/>
              <w:right w:w="57" w:type="dxa"/>
            </w:tcMar>
          </w:tcPr>
          <w:p w14:paraId="70FDB9D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Délai pour le Maître d’Ouvrage d’effectuer les paiements intermédiaires à l’Entrepreneur en vertu de la Sous-Clause 14.6 (Décompte Intermédiaire) </w:t>
            </w:r>
          </w:p>
        </w:tc>
        <w:tc>
          <w:tcPr>
            <w:tcW w:w="761" w:type="pct"/>
            <w:tcMar>
              <w:top w:w="57" w:type="dxa"/>
              <w:left w:w="57" w:type="dxa"/>
              <w:bottom w:w="57" w:type="dxa"/>
              <w:right w:w="57" w:type="dxa"/>
            </w:tcMar>
          </w:tcPr>
          <w:p w14:paraId="50CEC92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14.7(b)(i)</w:t>
            </w:r>
          </w:p>
        </w:tc>
        <w:tc>
          <w:tcPr>
            <w:tcW w:w="2643" w:type="pct"/>
            <w:tcMar>
              <w:top w:w="57" w:type="dxa"/>
              <w:left w:w="57" w:type="dxa"/>
              <w:bottom w:w="57" w:type="dxa"/>
              <w:right w:w="57" w:type="dxa"/>
            </w:tcMar>
          </w:tcPr>
          <w:p w14:paraId="28073CBA"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jours [insérer le nombre de jours, normalement 45 jours].</w:t>
            </w:r>
          </w:p>
        </w:tc>
      </w:tr>
      <w:tr w:rsidR="005B30CA" w:rsidRPr="005B30CA" w14:paraId="7057528B" w14:textId="77777777" w:rsidTr="00D459B9">
        <w:trPr>
          <w:jc w:val="center"/>
        </w:trPr>
        <w:tc>
          <w:tcPr>
            <w:tcW w:w="1596" w:type="pct"/>
            <w:tcMar>
              <w:top w:w="57" w:type="dxa"/>
              <w:left w:w="57" w:type="dxa"/>
              <w:bottom w:w="57" w:type="dxa"/>
              <w:right w:w="57" w:type="dxa"/>
            </w:tcMar>
          </w:tcPr>
          <w:p w14:paraId="099AA9E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Délai pour le Maître d’Ouvrage d’effectuer les paiements intermédiaires à l’Entrepreneur en vertu de la Sous-Clause 14.13 (Décompte Final)</w:t>
            </w:r>
          </w:p>
        </w:tc>
        <w:tc>
          <w:tcPr>
            <w:tcW w:w="761" w:type="pct"/>
            <w:tcMar>
              <w:top w:w="57" w:type="dxa"/>
              <w:left w:w="57" w:type="dxa"/>
              <w:bottom w:w="57" w:type="dxa"/>
              <w:right w:w="57" w:type="dxa"/>
            </w:tcMar>
          </w:tcPr>
          <w:p w14:paraId="0D7413B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14.7(b)(ii)</w:t>
            </w:r>
          </w:p>
        </w:tc>
        <w:tc>
          <w:tcPr>
            <w:tcW w:w="2643" w:type="pct"/>
            <w:tcMar>
              <w:top w:w="57" w:type="dxa"/>
              <w:left w:w="57" w:type="dxa"/>
              <w:bottom w:w="57" w:type="dxa"/>
              <w:right w:w="57" w:type="dxa"/>
            </w:tcMar>
          </w:tcPr>
          <w:p w14:paraId="39258B21" w14:textId="7CDA770E" w:rsidR="005B30CA" w:rsidRPr="005B30CA" w:rsidRDefault="00C47E18"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xml:space="preserve">------------ </w:t>
            </w:r>
            <w:r>
              <w:rPr>
                <w:rFonts w:cs="Arial"/>
                <w:i/>
                <w:iCs/>
                <w:sz w:val="24"/>
                <w:szCs w:val="24"/>
              </w:rPr>
              <w:t>jours</w:t>
            </w:r>
            <w:r w:rsidR="005B30CA" w:rsidRPr="005B30CA">
              <w:rPr>
                <w:rFonts w:cs="Arial"/>
                <w:i/>
                <w:iCs/>
                <w:sz w:val="24"/>
                <w:szCs w:val="24"/>
              </w:rPr>
              <w:t xml:space="preserve"> [insérer le nombre de jours, normalement 45 jours].</w:t>
            </w:r>
          </w:p>
        </w:tc>
      </w:tr>
      <w:tr w:rsidR="005B30CA" w:rsidRPr="005B30CA" w14:paraId="3430C2AD" w14:textId="77777777" w:rsidTr="00D459B9">
        <w:trPr>
          <w:jc w:val="center"/>
        </w:trPr>
        <w:tc>
          <w:tcPr>
            <w:tcW w:w="1596" w:type="pct"/>
            <w:tcMar>
              <w:top w:w="57" w:type="dxa"/>
              <w:left w:w="57" w:type="dxa"/>
              <w:bottom w:w="57" w:type="dxa"/>
              <w:right w:w="57" w:type="dxa"/>
            </w:tcMar>
          </w:tcPr>
          <w:p w14:paraId="61068B5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Délai pour le Maître d’Ouvrage d’effectuer le paiement final à l’Entrepreneur</w:t>
            </w:r>
          </w:p>
        </w:tc>
        <w:tc>
          <w:tcPr>
            <w:tcW w:w="761" w:type="pct"/>
            <w:tcMar>
              <w:top w:w="57" w:type="dxa"/>
              <w:left w:w="57" w:type="dxa"/>
              <w:bottom w:w="57" w:type="dxa"/>
              <w:right w:w="57" w:type="dxa"/>
            </w:tcMar>
          </w:tcPr>
          <w:p w14:paraId="531D6C2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14.7(c)</w:t>
            </w:r>
          </w:p>
        </w:tc>
        <w:tc>
          <w:tcPr>
            <w:tcW w:w="2643" w:type="pct"/>
            <w:tcMar>
              <w:top w:w="57" w:type="dxa"/>
              <w:left w:w="57" w:type="dxa"/>
              <w:bottom w:w="57" w:type="dxa"/>
              <w:right w:w="57" w:type="dxa"/>
            </w:tcMar>
          </w:tcPr>
          <w:p w14:paraId="2ACA767F"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jours [insérer le nombre de jours, normalement 45 jours].</w:t>
            </w:r>
          </w:p>
        </w:tc>
      </w:tr>
      <w:tr w:rsidR="005B30CA" w:rsidRPr="005B30CA" w14:paraId="343CE916" w14:textId="77777777" w:rsidTr="00D459B9">
        <w:trPr>
          <w:jc w:val="center"/>
        </w:trPr>
        <w:tc>
          <w:tcPr>
            <w:tcW w:w="1596" w:type="pct"/>
            <w:tcMar>
              <w:top w:w="57" w:type="dxa"/>
              <w:left w:w="57" w:type="dxa"/>
              <w:bottom w:w="57" w:type="dxa"/>
              <w:right w:w="57" w:type="dxa"/>
            </w:tcMar>
          </w:tcPr>
          <w:p w14:paraId="4DA926D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Intérêts moratoires pour retard de paiement (points de pourcentage au-dessus du taux moyen des prêts bancaires à court terme tel que mentionné au sous-paragraphe (a)</w:t>
            </w:r>
          </w:p>
        </w:tc>
        <w:tc>
          <w:tcPr>
            <w:tcW w:w="761" w:type="pct"/>
            <w:tcMar>
              <w:top w:w="57" w:type="dxa"/>
              <w:left w:w="57" w:type="dxa"/>
              <w:bottom w:w="57" w:type="dxa"/>
              <w:right w:w="57" w:type="dxa"/>
            </w:tcMar>
          </w:tcPr>
          <w:p w14:paraId="6D43BE3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14.8</w:t>
            </w:r>
          </w:p>
        </w:tc>
        <w:tc>
          <w:tcPr>
            <w:tcW w:w="2643" w:type="pct"/>
            <w:tcMar>
              <w:top w:w="57" w:type="dxa"/>
              <w:left w:w="57" w:type="dxa"/>
              <w:bottom w:w="57" w:type="dxa"/>
              <w:right w:w="57" w:type="dxa"/>
            </w:tcMar>
          </w:tcPr>
          <w:p w14:paraId="5AE592C8"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w:t>
            </w:r>
          </w:p>
        </w:tc>
      </w:tr>
      <w:tr w:rsidR="005B30CA" w:rsidRPr="005B30CA" w14:paraId="53A8C15F" w14:textId="77777777" w:rsidTr="00D459B9">
        <w:trPr>
          <w:jc w:val="center"/>
        </w:trPr>
        <w:tc>
          <w:tcPr>
            <w:tcW w:w="1596" w:type="pct"/>
            <w:tcMar>
              <w:top w:w="57" w:type="dxa"/>
              <w:left w:w="57" w:type="dxa"/>
              <w:bottom w:w="57" w:type="dxa"/>
              <w:right w:w="57" w:type="dxa"/>
            </w:tcMar>
          </w:tcPr>
          <w:p w14:paraId="1FC6B01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lastRenderedPageBreak/>
              <w:t>Nombre de copies papier supplémentaires du Décompte final</w:t>
            </w:r>
          </w:p>
        </w:tc>
        <w:tc>
          <w:tcPr>
            <w:tcW w:w="761" w:type="pct"/>
            <w:tcMar>
              <w:top w:w="57" w:type="dxa"/>
              <w:left w:w="57" w:type="dxa"/>
              <w:bottom w:w="57" w:type="dxa"/>
              <w:right w:w="57" w:type="dxa"/>
            </w:tcMar>
          </w:tcPr>
          <w:p w14:paraId="245DED3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14.11.1(b)</w:t>
            </w:r>
          </w:p>
        </w:tc>
        <w:tc>
          <w:tcPr>
            <w:tcW w:w="2643" w:type="pct"/>
            <w:tcMar>
              <w:top w:w="57" w:type="dxa"/>
              <w:left w:w="57" w:type="dxa"/>
              <w:bottom w:w="57" w:type="dxa"/>
              <w:right w:w="57" w:type="dxa"/>
            </w:tcMar>
          </w:tcPr>
          <w:p w14:paraId="42626425"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287A6655" w14:textId="77777777" w:rsidTr="00D459B9">
        <w:trPr>
          <w:jc w:val="center"/>
        </w:trPr>
        <w:tc>
          <w:tcPr>
            <w:tcW w:w="1596" w:type="pct"/>
            <w:tcMar>
              <w:top w:w="57" w:type="dxa"/>
              <w:left w:w="57" w:type="dxa"/>
              <w:bottom w:w="57" w:type="dxa"/>
              <w:right w:w="57" w:type="dxa"/>
            </w:tcMar>
          </w:tcPr>
          <w:p w14:paraId="0C0F42D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Forces de la nature, dont les risques sont attribués à l’Entrepreneur</w:t>
            </w:r>
          </w:p>
        </w:tc>
        <w:tc>
          <w:tcPr>
            <w:tcW w:w="761" w:type="pct"/>
            <w:tcMar>
              <w:top w:w="57" w:type="dxa"/>
              <w:left w:w="57" w:type="dxa"/>
              <w:bottom w:w="57" w:type="dxa"/>
              <w:right w:w="57" w:type="dxa"/>
            </w:tcMar>
          </w:tcPr>
          <w:p w14:paraId="4084DA9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17.2(d)</w:t>
            </w:r>
          </w:p>
        </w:tc>
        <w:tc>
          <w:tcPr>
            <w:tcW w:w="2643" w:type="pct"/>
            <w:tcMar>
              <w:top w:w="57" w:type="dxa"/>
              <w:left w:w="57" w:type="dxa"/>
              <w:bottom w:w="57" w:type="dxa"/>
              <w:right w:w="57" w:type="dxa"/>
            </w:tcMar>
          </w:tcPr>
          <w:p w14:paraId="43C2EFE8"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563E5909" w14:textId="77777777" w:rsidTr="00D459B9">
        <w:trPr>
          <w:jc w:val="center"/>
        </w:trPr>
        <w:tc>
          <w:tcPr>
            <w:tcW w:w="1596" w:type="pct"/>
            <w:tcMar>
              <w:top w:w="57" w:type="dxa"/>
              <w:left w:w="57" w:type="dxa"/>
              <w:bottom w:w="57" w:type="dxa"/>
              <w:right w:w="57" w:type="dxa"/>
            </w:tcMar>
          </w:tcPr>
          <w:p w14:paraId="7AB4968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Limites permises de franchise</w:t>
            </w:r>
          </w:p>
        </w:tc>
        <w:tc>
          <w:tcPr>
            <w:tcW w:w="761" w:type="pct"/>
            <w:tcMar>
              <w:top w:w="57" w:type="dxa"/>
              <w:left w:w="57" w:type="dxa"/>
              <w:bottom w:w="57" w:type="dxa"/>
              <w:right w:w="57" w:type="dxa"/>
            </w:tcMar>
          </w:tcPr>
          <w:p w14:paraId="7D00B0F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19.1</w:t>
            </w:r>
          </w:p>
        </w:tc>
        <w:tc>
          <w:tcPr>
            <w:tcW w:w="2643" w:type="pct"/>
            <w:tcMar>
              <w:top w:w="57" w:type="dxa"/>
              <w:left w:w="57" w:type="dxa"/>
              <w:bottom w:w="57" w:type="dxa"/>
              <w:right w:w="57" w:type="dxa"/>
            </w:tcMar>
          </w:tcPr>
          <w:p w14:paraId="1E918C1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assurance</w:t>
            </w:r>
            <w:proofErr w:type="gramEnd"/>
            <w:r w:rsidRPr="005B30CA">
              <w:rPr>
                <w:rFonts w:cs="Arial"/>
                <w:bCs/>
                <w:sz w:val="24"/>
                <w:szCs w:val="24"/>
                <w:lang w:val="fr"/>
              </w:rPr>
              <w:t xml:space="preserve"> requise pour les travaux :</w:t>
            </w:r>
            <w:r w:rsidRPr="005B30CA">
              <w:rPr>
                <w:rFonts w:cs="Arial"/>
                <w:sz w:val="24"/>
                <w:szCs w:val="24"/>
                <w:lang w:val="fr"/>
              </w:rPr>
              <w:tab/>
              <w:t xml:space="preserve"> </w:t>
            </w:r>
            <w:r w:rsidRPr="005B30CA">
              <w:rPr>
                <w:rFonts w:cs="Arial"/>
                <w:bCs/>
                <w:sz w:val="24"/>
                <w:szCs w:val="24"/>
                <w:lang w:val="fr"/>
              </w:rPr>
              <w:t>_________</w:t>
            </w:r>
          </w:p>
          <w:p w14:paraId="50B7DCD1"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lang w:val="fr"/>
              </w:rPr>
            </w:pPr>
            <w:proofErr w:type="gramStart"/>
            <w:r w:rsidRPr="005B30CA">
              <w:rPr>
                <w:rFonts w:cs="Arial"/>
                <w:bCs/>
                <w:sz w:val="24"/>
                <w:szCs w:val="24"/>
                <w:lang w:val="fr"/>
              </w:rPr>
              <w:t>assurance</w:t>
            </w:r>
            <w:proofErr w:type="gramEnd"/>
            <w:r w:rsidRPr="005B30CA">
              <w:rPr>
                <w:rFonts w:cs="Arial"/>
                <w:bCs/>
                <w:sz w:val="24"/>
                <w:szCs w:val="24"/>
                <w:lang w:val="fr"/>
              </w:rPr>
              <w:t xml:space="preserve"> requise pour les fournitures : ________</w:t>
            </w:r>
          </w:p>
          <w:p w14:paraId="389F19F0" w14:textId="477BF8FD"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bCs/>
                <w:sz w:val="24"/>
                <w:szCs w:val="24"/>
                <w:lang w:val="fr"/>
              </w:rPr>
              <w:t>assurance</w:t>
            </w:r>
            <w:proofErr w:type="gramEnd"/>
            <w:r w:rsidRPr="005B30CA">
              <w:rPr>
                <w:rFonts w:cs="Arial"/>
                <w:bCs/>
                <w:sz w:val="24"/>
                <w:szCs w:val="24"/>
                <w:lang w:val="fr"/>
              </w:rPr>
              <w:t xml:space="preserve"> requise pour la responsabilité en cas de manquement à une obligation professionnelle</w:t>
            </w:r>
            <w:r w:rsidR="00EB11FB">
              <w:rPr>
                <w:rFonts w:cs="Arial"/>
                <w:bCs/>
                <w:sz w:val="24"/>
                <w:szCs w:val="24"/>
                <w:lang w:val="fr"/>
              </w:rPr>
              <w:t> </w:t>
            </w:r>
            <w:r w:rsidRPr="005B30CA">
              <w:rPr>
                <w:rFonts w:cs="Arial"/>
                <w:bCs/>
                <w:sz w:val="24"/>
                <w:szCs w:val="24"/>
                <w:lang w:val="fr"/>
              </w:rPr>
              <w:t>:</w:t>
            </w:r>
            <w:r w:rsidR="00EB11FB">
              <w:rPr>
                <w:rFonts w:cs="Arial"/>
                <w:bCs/>
                <w:sz w:val="24"/>
                <w:szCs w:val="24"/>
                <w:lang w:val="fr"/>
              </w:rPr>
              <w:t xml:space="preserve"> </w:t>
            </w:r>
            <w:r w:rsidRPr="005B30CA">
              <w:rPr>
                <w:rFonts w:cs="Arial"/>
                <w:bCs/>
                <w:sz w:val="24"/>
                <w:szCs w:val="24"/>
                <w:lang w:val="fr"/>
              </w:rPr>
              <w:t>__</w:t>
            </w:r>
          </w:p>
          <w:p w14:paraId="4AB2E82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bCs/>
                <w:sz w:val="24"/>
                <w:szCs w:val="24"/>
                <w:lang w:val="fr"/>
              </w:rPr>
              <w:t>assurance</w:t>
            </w:r>
            <w:proofErr w:type="gramEnd"/>
            <w:r w:rsidRPr="005B30CA">
              <w:rPr>
                <w:rFonts w:cs="Arial"/>
                <w:bCs/>
                <w:sz w:val="24"/>
                <w:szCs w:val="24"/>
                <w:lang w:val="fr"/>
              </w:rPr>
              <w:t xml:space="preserve"> requise contre la responsabilité pour adéquation à l’usage (le cas échéant) : _______</w:t>
            </w:r>
          </w:p>
          <w:p w14:paraId="4C7FE89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bCs/>
                <w:sz w:val="24"/>
                <w:szCs w:val="24"/>
                <w:lang w:val="fr"/>
              </w:rPr>
              <w:t>assurance</w:t>
            </w:r>
            <w:proofErr w:type="gramEnd"/>
            <w:r w:rsidRPr="005B30CA">
              <w:rPr>
                <w:rFonts w:cs="Arial"/>
                <w:bCs/>
                <w:sz w:val="24"/>
                <w:szCs w:val="24"/>
                <w:lang w:val="fr"/>
              </w:rPr>
              <w:t xml:space="preserve"> requise pour les blessures aux personnes et les dommages matériels :_______</w:t>
            </w:r>
          </w:p>
          <w:p w14:paraId="620AE84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bCs/>
                <w:sz w:val="24"/>
                <w:szCs w:val="24"/>
                <w:lang w:val="fr"/>
              </w:rPr>
              <w:t>assurance</w:t>
            </w:r>
            <w:proofErr w:type="gramEnd"/>
            <w:r w:rsidRPr="005B30CA">
              <w:rPr>
                <w:rFonts w:cs="Arial"/>
                <w:bCs/>
                <w:sz w:val="24"/>
                <w:szCs w:val="24"/>
                <w:lang w:val="fr"/>
              </w:rPr>
              <w:t xml:space="preserve"> requise pour les blessures aux employés : ___________________________</w:t>
            </w:r>
          </w:p>
          <w:p w14:paraId="577EF76A"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roofErr w:type="gramStart"/>
            <w:r w:rsidRPr="005B30CA">
              <w:rPr>
                <w:rFonts w:cs="Arial"/>
                <w:bCs/>
                <w:sz w:val="24"/>
                <w:szCs w:val="24"/>
                <w:lang w:val="fr"/>
              </w:rPr>
              <w:t>autres</w:t>
            </w:r>
            <w:proofErr w:type="gramEnd"/>
            <w:r w:rsidRPr="005B30CA">
              <w:rPr>
                <w:rFonts w:cs="Arial"/>
                <w:bCs/>
                <w:sz w:val="24"/>
                <w:szCs w:val="24"/>
                <w:lang w:val="fr"/>
              </w:rPr>
              <w:t xml:space="preserve"> assurances exigées par les lois et par la pratique locale : </w:t>
            </w:r>
          </w:p>
          <w:p w14:paraId="3CE679B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w:t>
            </w:r>
          </w:p>
          <w:p w14:paraId="70D95ED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w:t>
            </w:r>
          </w:p>
          <w:p w14:paraId="5E19334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w:t>
            </w:r>
          </w:p>
          <w:p w14:paraId="07D01EE8"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48A2E7D5" w14:textId="77777777" w:rsidTr="00D459B9">
        <w:trPr>
          <w:jc w:val="center"/>
        </w:trPr>
        <w:tc>
          <w:tcPr>
            <w:tcW w:w="1596" w:type="pct"/>
            <w:tcMar>
              <w:top w:w="57" w:type="dxa"/>
              <w:left w:w="57" w:type="dxa"/>
              <w:bottom w:w="57" w:type="dxa"/>
              <w:right w:w="57" w:type="dxa"/>
            </w:tcMar>
          </w:tcPr>
          <w:p w14:paraId="30EA954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Montant additionnel à assurer (en pourcentage de la valeur de remplacement, si inférieure ou supérieure à 15%)</w:t>
            </w:r>
          </w:p>
        </w:tc>
        <w:tc>
          <w:tcPr>
            <w:tcW w:w="761" w:type="pct"/>
            <w:tcMar>
              <w:top w:w="57" w:type="dxa"/>
              <w:left w:w="57" w:type="dxa"/>
              <w:bottom w:w="57" w:type="dxa"/>
              <w:right w:w="57" w:type="dxa"/>
            </w:tcMar>
          </w:tcPr>
          <w:p w14:paraId="326E551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19.2.1(b)</w:t>
            </w:r>
          </w:p>
        </w:tc>
        <w:tc>
          <w:tcPr>
            <w:tcW w:w="2643" w:type="pct"/>
            <w:tcMar>
              <w:top w:w="57" w:type="dxa"/>
              <w:left w:w="57" w:type="dxa"/>
              <w:bottom w:w="57" w:type="dxa"/>
              <w:right w:w="57" w:type="dxa"/>
            </w:tcMar>
          </w:tcPr>
          <w:p w14:paraId="4DC2E39D"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________ %</w:t>
            </w:r>
          </w:p>
        </w:tc>
      </w:tr>
      <w:tr w:rsidR="005B30CA" w:rsidRPr="005B30CA" w14:paraId="61F4DE2B" w14:textId="77777777" w:rsidTr="00D459B9">
        <w:trPr>
          <w:jc w:val="center"/>
        </w:trPr>
        <w:tc>
          <w:tcPr>
            <w:tcW w:w="1596" w:type="pct"/>
            <w:tcMar>
              <w:top w:w="57" w:type="dxa"/>
              <w:left w:w="57" w:type="dxa"/>
              <w:bottom w:w="57" w:type="dxa"/>
              <w:right w:w="57" w:type="dxa"/>
            </w:tcMar>
          </w:tcPr>
          <w:p w14:paraId="2CA4C28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Risques exceptionnels qui ne peuvent pas être inclus dans la couverture d’assurance des Ouvrages</w:t>
            </w:r>
          </w:p>
        </w:tc>
        <w:tc>
          <w:tcPr>
            <w:tcW w:w="761" w:type="pct"/>
            <w:tcMar>
              <w:top w:w="57" w:type="dxa"/>
              <w:left w:w="57" w:type="dxa"/>
              <w:bottom w:w="57" w:type="dxa"/>
              <w:right w:w="57" w:type="dxa"/>
            </w:tcMar>
          </w:tcPr>
          <w:p w14:paraId="47C6867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19.2.1(iv)</w:t>
            </w:r>
          </w:p>
        </w:tc>
        <w:tc>
          <w:tcPr>
            <w:tcW w:w="2643" w:type="pct"/>
            <w:tcMar>
              <w:top w:w="57" w:type="dxa"/>
              <w:left w:w="57" w:type="dxa"/>
              <w:bottom w:w="57" w:type="dxa"/>
              <w:right w:w="57" w:type="dxa"/>
            </w:tcMar>
          </w:tcPr>
          <w:p w14:paraId="26212E2B"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74C4BB3C" w14:textId="77777777" w:rsidTr="00D459B9">
        <w:trPr>
          <w:jc w:val="center"/>
        </w:trPr>
        <w:tc>
          <w:tcPr>
            <w:tcW w:w="1596" w:type="pct"/>
            <w:tcMar>
              <w:top w:w="57" w:type="dxa"/>
              <w:left w:w="57" w:type="dxa"/>
              <w:bottom w:w="57" w:type="dxa"/>
              <w:right w:w="57" w:type="dxa"/>
            </w:tcMar>
          </w:tcPr>
          <w:p w14:paraId="09FBFA7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Etendue de l’assurance requise pour les Fournitures</w:t>
            </w:r>
          </w:p>
        </w:tc>
        <w:tc>
          <w:tcPr>
            <w:tcW w:w="761" w:type="pct"/>
            <w:tcMar>
              <w:top w:w="57" w:type="dxa"/>
              <w:left w:w="57" w:type="dxa"/>
              <w:bottom w:w="57" w:type="dxa"/>
              <w:right w:w="57" w:type="dxa"/>
            </w:tcMar>
          </w:tcPr>
          <w:p w14:paraId="22C3FE0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19.2.2</w:t>
            </w:r>
          </w:p>
        </w:tc>
        <w:tc>
          <w:tcPr>
            <w:tcW w:w="2643" w:type="pct"/>
            <w:tcMar>
              <w:top w:w="57" w:type="dxa"/>
              <w:left w:w="57" w:type="dxa"/>
              <w:bottom w:w="57" w:type="dxa"/>
              <w:right w:w="57" w:type="dxa"/>
            </w:tcMar>
          </w:tcPr>
          <w:p w14:paraId="53F4E367"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29BDDEC0" w14:textId="77777777" w:rsidTr="00D459B9">
        <w:trPr>
          <w:jc w:val="center"/>
        </w:trPr>
        <w:tc>
          <w:tcPr>
            <w:tcW w:w="1596" w:type="pct"/>
            <w:tcMar>
              <w:top w:w="57" w:type="dxa"/>
              <w:left w:w="57" w:type="dxa"/>
              <w:bottom w:w="57" w:type="dxa"/>
              <w:right w:w="57" w:type="dxa"/>
            </w:tcMar>
          </w:tcPr>
          <w:p w14:paraId="3A4FDE5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Montant de l’assurance requise pour les Fournitures</w:t>
            </w:r>
          </w:p>
        </w:tc>
        <w:tc>
          <w:tcPr>
            <w:tcW w:w="761" w:type="pct"/>
            <w:tcMar>
              <w:top w:w="57" w:type="dxa"/>
              <w:left w:w="57" w:type="dxa"/>
              <w:bottom w:w="57" w:type="dxa"/>
              <w:right w:w="57" w:type="dxa"/>
            </w:tcMar>
          </w:tcPr>
          <w:p w14:paraId="2510841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p>
        </w:tc>
        <w:tc>
          <w:tcPr>
            <w:tcW w:w="2643" w:type="pct"/>
            <w:tcMar>
              <w:top w:w="57" w:type="dxa"/>
              <w:left w:w="57" w:type="dxa"/>
              <w:bottom w:w="57" w:type="dxa"/>
              <w:right w:w="57" w:type="dxa"/>
            </w:tcMar>
          </w:tcPr>
          <w:p w14:paraId="05A86F2E"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4FB8D981" w14:textId="77777777" w:rsidTr="00D459B9">
        <w:trPr>
          <w:jc w:val="center"/>
        </w:trPr>
        <w:tc>
          <w:tcPr>
            <w:tcW w:w="1596" w:type="pct"/>
            <w:tcMar>
              <w:top w:w="57" w:type="dxa"/>
              <w:left w:w="57" w:type="dxa"/>
              <w:bottom w:w="57" w:type="dxa"/>
              <w:right w:w="57" w:type="dxa"/>
            </w:tcMar>
          </w:tcPr>
          <w:p w14:paraId="7417379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Montant de l’assurance requise pour la responsabilité civile professionnelle</w:t>
            </w:r>
          </w:p>
        </w:tc>
        <w:tc>
          <w:tcPr>
            <w:tcW w:w="761" w:type="pct"/>
            <w:tcMar>
              <w:top w:w="57" w:type="dxa"/>
              <w:left w:w="57" w:type="dxa"/>
              <w:bottom w:w="57" w:type="dxa"/>
              <w:right w:w="57" w:type="dxa"/>
            </w:tcMar>
          </w:tcPr>
          <w:p w14:paraId="39BBFBB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19.2.3(a)</w:t>
            </w:r>
          </w:p>
        </w:tc>
        <w:tc>
          <w:tcPr>
            <w:tcW w:w="2643" w:type="pct"/>
            <w:tcMar>
              <w:top w:w="57" w:type="dxa"/>
              <w:left w:w="57" w:type="dxa"/>
              <w:bottom w:w="57" w:type="dxa"/>
              <w:right w:w="57" w:type="dxa"/>
            </w:tcMar>
          </w:tcPr>
          <w:p w14:paraId="7BB451F3"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035E19FD" w14:textId="77777777" w:rsidTr="00D459B9">
        <w:trPr>
          <w:jc w:val="center"/>
        </w:trPr>
        <w:tc>
          <w:tcPr>
            <w:tcW w:w="1596" w:type="pct"/>
            <w:tcMar>
              <w:top w:w="57" w:type="dxa"/>
              <w:left w:w="57" w:type="dxa"/>
              <w:bottom w:w="57" w:type="dxa"/>
              <w:right w:w="57" w:type="dxa"/>
            </w:tcMar>
          </w:tcPr>
          <w:p w14:paraId="017CF80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lastRenderedPageBreak/>
              <w:t>Assurance requise contre la responsabilité résultant d’un acte, d’une erreur ou d’une omission dans les obligations de l’Entrepreneur</w:t>
            </w:r>
          </w:p>
        </w:tc>
        <w:tc>
          <w:tcPr>
            <w:tcW w:w="761" w:type="pct"/>
            <w:tcMar>
              <w:top w:w="57" w:type="dxa"/>
              <w:left w:w="57" w:type="dxa"/>
              <w:bottom w:w="57" w:type="dxa"/>
              <w:right w:w="57" w:type="dxa"/>
            </w:tcMar>
          </w:tcPr>
          <w:p w14:paraId="3243763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19.2.3(b)</w:t>
            </w:r>
          </w:p>
        </w:tc>
        <w:tc>
          <w:tcPr>
            <w:tcW w:w="2643" w:type="pct"/>
            <w:tcMar>
              <w:top w:w="57" w:type="dxa"/>
              <w:left w:w="57" w:type="dxa"/>
              <w:bottom w:w="57" w:type="dxa"/>
              <w:right w:w="57" w:type="dxa"/>
            </w:tcMar>
          </w:tcPr>
          <w:p w14:paraId="611BD24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Oui/Non </w:t>
            </w:r>
            <w:r w:rsidRPr="005B30CA">
              <w:rPr>
                <w:rFonts w:cs="Arial"/>
                <w:i/>
                <w:iCs/>
                <w:sz w:val="24"/>
                <w:szCs w:val="24"/>
              </w:rPr>
              <w:t>[supprimer comme approprié]</w:t>
            </w:r>
          </w:p>
        </w:tc>
      </w:tr>
      <w:tr w:rsidR="005B30CA" w:rsidRPr="005B30CA" w14:paraId="3593A235" w14:textId="77777777" w:rsidTr="00D459B9">
        <w:trPr>
          <w:jc w:val="center"/>
        </w:trPr>
        <w:tc>
          <w:tcPr>
            <w:tcW w:w="1596" w:type="pct"/>
            <w:tcMar>
              <w:top w:w="57" w:type="dxa"/>
              <w:left w:w="57" w:type="dxa"/>
              <w:bottom w:w="57" w:type="dxa"/>
              <w:right w:w="57" w:type="dxa"/>
            </w:tcMar>
          </w:tcPr>
          <w:p w14:paraId="4C17BF3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Période d’assurance requise pour la responsabilité civile professionnelle</w:t>
            </w:r>
          </w:p>
        </w:tc>
        <w:tc>
          <w:tcPr>
            <w:tcW w:w="761" w:type="pct"/>
            <w:tcMar>
              <w:top w:w="57" w:type="dxa"/>
              <w:left w:w="57" w:type="dxa"/>
              <w:bottom w:w="57" w:type="dxa"/>
              <w:right w:w="57" w:type="dxa"/>
            </w:tcMar>
          </w:tcPr>
          <w:p w14:paraId="460EDB8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19.2.3</w:t>
            </w:r>
          </w:p>
        </w:tc>
        <w:tc>
          <w:tcPr>
            <w:tcW w:w="2643" w:type="pct"/>
            <w:tcMar>
              <w:top w:w="57" w:type="dxa"/>
              <w:left w:w="57" w:type="dxa"/>
              <w:bottom w:w="57" w:type="dxa"/>
              <w:right w:w="57" w:type="dxa"/>
            </w:tcMar>
          </w:tcPr>
          <w:p w14:paraId="43086EE8"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17E9BE53" w14:textId="77777777" w:rsidTr="00D459B9">
        <w:trPr>
          <w:jc w:val="center"/>
        </w:trPr>
        <w:tc>
          <w:tcPr>
            <w:tcW w:w="1596" w:type="pct"/>
            <w:tcMar>
              <w:top w:w="57" w:type="dxa"/>
              <w:left w:w="57" w:type="dxa"/>
              <w:bottom w:w="57" w:type="dxa"/>
              <w:right w:w="57" w:type="dxa"/>
            </w:tcMar>
          </w:tcPr>
          <w:p w14:paraId="7BC2A29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Montant de l’assurance requise pour les dommages corporels et matériels</w:t>
            </w:r>
          </w:p>
        </w:tc>
        <w:tc>
          <w:tcPr>
            <w:tcW w:w="761" w:type="pct"/>
            <w:tcMar>
              <w:top w:w="57" w:type="dxa"/>
              <w:left w:w="57" w:type="dxa"/>
              <w:bottom w:w="57" w:type="dxa"/>
              <w:right w:w="57" w:type="dxa"/>
            </w:tcMar>
          </w:tcPr>
          <w:p w14:paraId="74E57FA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19.2.4</w:t>
            </w:r>
          </w:p>
        </w:tc>
        <w:tc>
          <w:tcPr>
            <w:tcW w:w="2643" w:type="pct"/>
            <w:tcMar>
              <w:top w:w="57" w:type="dxa"/>
              <w:left w:w="57" w:type="dxa"/>
              <w:bottom w:w="57" w:type="dxa"/>
              <w:right w:w="57" w:type="dxa"/>
            </w:tcMar>
          </w:tcPr>
          <w:p w14:paraId="235F3E67"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17DED010" w14:textId="77777777" w:rsidTr="00D459B9">
        <w:trPr>
          <w:jc w:val="center"/>
        </w:trPr>
        <w:tc>
          <w:tcPr>
            <w:tcW w:w="1596" w:type="pct"/>
            <w:tcMar>
              <w:top w:w="57" w:type="dxa"/>
              <w:left w:w="57" w:type="dxa"/>
              <w:bottom w:w="57" w:type="dxa"/>
              <w:right w:w="57" w:type="dxa"/>
            </w:tcMar>
          </w:tcPr>
          <w:p w14:paraId="7D3745D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Autres assurances requises par la Loi et les pratiques locales (donner les détails)</w:t>
            </w:r>
          </w:p>
        </w:tc>
        <w:tc>
          <w:tcPr>
            <w:tcW w:w="761" w:type="pct"/>
            <w:tcMar>
              <w:top w:w="57" w:type="dxa"/>
              <w:left w:w="57" w:type="dxa"/>
              <w:bottom w:w="57" w:type="dxa"/>
              <w:right w:w="57" w:type="dxa"/>
            </w:tcMar>
          </w:tcPr>
          <w:p w14:paraId="4C80866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19.2.6</w:t>
            </w:r>
          </w:p>
        </w:tc>
        <w:tc>
          <w:tcPr>
            <w:tcW w:w="2643" w:type="pct"/>
            <w:tcMar>
              <w:top w:w="57" w:type="dxa"/>
              <w:left w:w="57" w:type="dxa"/>
              <w:bottom w:w="57" w:type="dxa"/>
              <w:right w:w="57" w:type="dxa"/>
            </w:tcMar>
          </w:tcPr>
          <w:p w14:paraId="79B10A23"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bl>
    <w:p w14:paraId="59E0A64A"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17E3D1F0" w14:textId="2AB7076E"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br w:type="page"/>
      </w:r>
      <w:proofErr w:type="gramStart"/>
      <w:r w:rsidRPr="005B30CA">
        <w:rPr>
          <w:rFonts w:cs="Arial"/>
          <w:b/>
          <w:sz w:val="24"/>
          <w:szCs w:val="24"/>
        </w:rPr>
        <w:lastRenderedPageBreak/>
        <w:t>Tableau:</w:t>
      </w:r>
      <w:proofErr w:type="gramEnd"/>
      <w:r w:rsidRPr="005B30CA">
        <w:rPr>
          <w:rFonts w:cs="Arial"/>
          <w:b/>
          <w:sz w:val="24"/>
          <w:szCs w:val="24"/>
        </w:rPr>
        <w:t xml:space="preserve"> Récapitulatif des Sections </w:t>
      </w:r>
    </w:p>
    <w:p w14:paraId="19F9A35B"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tbl>
      <w:tblPr>
        <w:tblW w:w="9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5"/>
        <w:gridCol w:w="2520"/>
        <w:gridCol w:w="2160"/>
        <w:gridCol w:w="2124"/>
      </w:tblGrid>
      <w:tr w:rsidR="005B30CA" w:rsidRPr="005B30CA" w14:paraId="04B09ECE" w14:textId="77777777" w:rsidTr="00D459B9">
        <w:trPr>
          <w:cantSplit/>
          <w:trHeight w:val="420"/>
          <w:jc w:val="center"/>
        </w:trPr>
        <w:tc>
          <w:tcPr>
            <w:tcW w:w="3145" w:type="dxa"/>
          </w:tcPr>
          <w:p w14:paraId="18FC924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rPr>
              <w:t>Description des parties d’Ouvrages pour lesquels il doit être désigné une Section en vertu du Marché (Sous-Clause 1.1.73)</w:t>
            </w:r>
          </w:p>
        </w:tc>
        <w:tc>
          <w:tcPr>
            <w:tcW w:w="2520" w:type="dxa"/>
          </w:tcPr>
          <w:p w14:paraId="2C83AA4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rPr>
              <w:t>Valeur :  Pourcentage * du Montant du Marché Accepté (Sous-Clause 14.9)</w:t>
            </w:r>
          </w:p>
        </w:tc>
        <w:tc>
          <w:tcPr>
            <w:tcW w:w="2160" w:type="dxa"/>
          </w:tcPr>
          <w:p w14:paraId="5228E18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rPr>
              <w:t>Délai d'Achèvement</w:t>
            </w:r>
          </w:p>
          <w:p w14:paraId="0561C40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rPr>
              <w:t>(Sous-Clause 1.1.84)</w:t>
            </w:r>
          </w:p>
          <w:p w14:paraId="12AAFAC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c>
        <w:tc>
          <w:tcPr>
            <w:tcW w:w="2124" w:type="dxa"/>
          </w:tcPr>
          <w:p w14:paraId="44640FF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rPr>
              <w:t xml:space="preserve">Pénalités </w:t>
            </w:r>
            <w:proofErr w:type="gramStart"/>
            <w:r w:rsidRPr="005B30CA">
              <w:rPr>
                <w:rFonts w:cs="Arial"/>
                <w:b/>
                <w:bCs/>
                <w:sz w:val="24"/>
                <w:szCs w:val="24"/>
              </w:rPr>
              <w:t>pour  Retard</w:t>
            </w:r>
            <w:proofErr w:type="gramEnd"/>
            <w:r w:rsidRPr="005B30CA">
              <w:rPr>
                <w:rFonts w:cs="Arial"/>
                <w:b/>
                <w:bCs/>
                <w:sz w:val="24"/>
                <w:szCs w:val="24"/>
              </w:rPr>
              <w:t xml:space="preserve">      </w:t>
            </w:r>
          </w:p>
          <w:p w14:paraId="4DC4745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u w:val="single"/>
              </w:rPr>
            </w:pPr>
            <w:r w:rsidRPr="005B30CA">
              <w:rPr>
                <w:rFonts w:cs="Arial"/>
                <w:b/>
                <w:bCs/>
                <w:sz w:val="24"/>
                <w:szCs w:val="24"/>
              </w:rPr>
              <w:t>(Sous-Clause 8.8)</w:t>
            </w:r>
          </w:p>
        </w:tc>
      </w:tr>
      <w:tr w:rsidR="005B30CA" w:rsidRPr="005B30CA" w14:paraId="422E80A1" w14:textId="77777777" w:rsidTr="00D459B9">
        <w:trPr>
          <w:cantSplit/>
          <w:trHeight w:val="420"/>
          <w:jc w:val="center"/>
        </w:trPr>
        <w:tc>
          <w:tcPr>
            <w:tcW w:w="3145" w:type="dxa"/>
          </w:tcPr>
          <w:p w14:paraId="06C8ECDA"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tc>
        <w:tc>
          <w:tcPr>
            <w:tcW w:w="2520" w:type="dxa"/>
          </w:tcPr>
          <w:p w14:paraId="65331A85"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60" w:type="dxa"/>
          </w:tcPr>
          <w:p w14:paraId="748D4A69"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24" w:type="dxa"/>
          </w:tcPr>
          <w:p w14:paraId="6B6CA62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c>
      </w:tr>
      <w:tr w:rsidR="005B30CA" w:rsidRPr="005B30CA" w14:paraId="69C8F946" w14:textId="77777777" w:rsidTr="00D459B9">
        <w:trPr>
          <w:cantSplit/>
          <w:trHeight w:val="420"/>
          <w:jc w:val="center"/>
        </w:trPr>
        <w:tc>
          <w:tcPr>
            <w:tcW w:w="3145" w:type="dxa"/>
          </w:tcPr>
          <w:p w14:paraId="0D097A55"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tc>
        <w:tc>
          <w:tcPr>
            <w:tcW w:w="2520" w:type="dxa"/>
          </w:tcPr>
          <w:p w14:paraId="3FA6BA30"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60" w:type="dxa"/>
          </w:tcPr>
          <w:p w14:paraId="7A419CD3"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24" w:type="dxa"/>
          </w:tcPr>
          <w:p w14:paraId="422A3F3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c>
      </w:tr>
      <w:tr w:rsidR="005B30CA" w:rsidRPr="005B30CA" w14:paraId="60FCEFC4" w14:textId="77777777" w:rsidTr="00D459B9">
        <w:trPr>
          <w:cantSplit/>
          <w:trHeight w:val="420"/>
          <w:jc w:val="center"/>
        </w:trPr>
        <w:tc>
          <w:tcPr>
            <w:tcW w:w="3145" w:type="dxa"/>
          </w:tcPr>
          <w:p w14:paraId="5E0FE4C5"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tc>
        <w:tc>
          <w:tcPr>
            <w:tcW w:w="2520" w:type="dxa"/>
          </w:tcPr>
          <w:p w14:paraId="22C83A73"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60" w:type="dxa"/>
          </w:tcPr>
          <w:p w14:paraId="7677224B"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24" w:type="dxa"/>
          </w:tcPr>
          <w:p w14:paraId="536B934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c>
      </w:tr>
      <w:tr w:rsidR="005B30CA" w:rsidRPr="005B30CA" w14:paraId="6AFD7CBB" w14:textId="77777777" w:rsidTr="00D459B9">
        <w:trPr>
          <w:cantSplit/>
          <w:trHeight w:val="420"/>
          <w:jc w:val="center"/>
        </w:trPr>
        <w:tc>
          <w:tcPr>
            <w:tcW w:w="3145" w:type="dxa"/>
          </w:tcPr>
          <w:p w14:paraId="6287132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tc>
        <w:tc>
          <w:tcPr>
            <w:tcW w:w="2520" w:type="dxa"/>
          </w:tcPr>
          <w:p w14:paraId="72F6E761"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60" w:type="dxa"/>
          </w:tcPr>
          <w:p w14:paraId="05176C21"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24" w:type="dxa"/>
          </w:tcPr>
          <w:p w14:paraId="6E9BD31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c>
      </w:tr>
    </w:tbl>
    <w:p w14:paraId="19A7037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373C33C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rPr>
        <w:br w:type="page"/>
      </w:r>
    </w:p>
    <w:p w14:paraId="1B9C6EA8"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lastRenderedPageBreak/>
        <w:t>Conditions particulières du marché</w:t>
      </w:r>
    </w:p>
    <w:p w14:paraId="5B4DF06E"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580D9E27"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lang w:val="fr"/>
        </w:rPr>
      </w:pPr>
      <w:r w:rsidRPr="005B30CA">
        <w:rPr>
          <w:rFonts w:cs="Arial"/>
          <w:b/>
          <w:sz w:val="24"/>
          <w:szCs w:val="24"/>
          <w:lang w:val="fr"/>
        </w:rPr>
        <w:t>Partie B - Dispositions spéciales</w:t>
      </w:r>
    </w:p>
    <w:tbl>
      <w:tblPr>
        <w:tblpPr w:leftFromText="180" w:rightFromText="180" w:vertAnchor="text" w:tblpX="165" w:tblpY="1"/>
        <w:tblOverlap w:val="never"/>
        <w:tblW w:w="918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3022"/>
        <w:gridCol w:w="6158"/>
      </w:tblGrid>
      <w:tr w:rsidR="005B30CA" w:rsidRPr="005B30CA" w14:paraId="368570FC" w14:textId="77777777" w:rsidTr="00D459B9">
        <w:tc>
          <w:tcPr>
            <w:tcW w:w="3022" w:type="dxa"/>
          </w:tcPr>
          <w:p w14:paraId="1D79111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Sous-Clause 1.1.4 </w:t>
            </w:r>
          </w:p>
          <w:p w14:paraId="4892624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Date de Référence</w:t>
            </w:r>
          </w:p>
        </w:tc>
        <w:tc>
          <w:tcPr>
            <w:tcW w:w="6158" w:type="dxa"/>
          </w:tcPr>
          <w:p w14:paraId="32D1D28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 Sous-Clause 1.1.4 est remplacée par ce qui suit : « Sauf indication contraire dans les données du marché, la date de référence désigne la date 28 jours avant la date limite de remise de l’offre.</w:t>
            </w:r>
          </w:p>
        </w:tc>
      </w:tr>
      <w:tr w:rsidR="005B30CA" w:rsidRPr="005B30CA" w14:paraId="7CA59EA4" w14:textId="77777777" w:rsidTr="00D459B9">
        <w:tc>
          <w:tcPr>
            <w:tcW w:w="3022" w:type="dxa"/>
          </w:tcPr>
          <w:p w14:paraId="384C506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 48</w:t>
            </w:r>
          </w:p>
          <w:p w14:paraId="62B49B7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Personnel clé</w:t>
            </w:r>
          </w:p>
        </w:tc>
        <w:tc>
          <w:tcPr>
            <w:tcW w:w="6158" w:type="dxa"/>
          </w:tcPr>
          <w:p w14:paraId="45BCF23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deuxième ligne, « Spécification » est remplacé par « Exigences du Maître d’Ouvrage ».</w:t>
            </w:r>
          </w:p>
        </w:tc>
      </w:tr>
      <w:tr w:rsidR="005B30CA" w:rsidRPr="005B30CA" w14:paraId="5BD499D7" w14:textId="77777777" w:rsidTr="00D459B9">
        <w:tc>
          <w:tcPr>
            <w:tcW w:w="3022" w:type="dxa"/>
          </w:tcPr>
          <w:p w14:paraId="78C3F84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 49</w:t>
            </w:r>
          </w:p>
          <w:p w14:paraId="1118C1F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Lois</w:t>
            </w:r>
          </w:p>
        </w:tc>
        <w:tc>
          <w:tcPr>
            <w:tcW w:w="6158" w:type="dxa"/>
          </w:tcPr>
          <w:p w14:paraId="7DD6ED0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 Sous-Clause est remplacée par : </w:t>
            </w:r>
          </w:p>
          <w:p w14:paraId="39506237"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sz w:val="24"/>
                <w:szCs w:val="24"/>
                <w:lang w:val="fr"/>
              </w:rPr>
              <w:t xml:space="preserve">« </w:t>
            </w:r>
            <w:r w:rsidRPr="005B30CA">
              <w:rPr>
                <w:rFonts w:cs="Arial"/>
                <w:b/>
                <w:bCs/>
                <w:sz w:val="24"/>
                <w:szCs w:val="24"/>
                <w:lang w:val="fr"/>
              </w:rPr>
              <w:t xml:space="preserve">Lois </w:t>
            </w:r>
            <w:r w:rsidRPr="005B30CA">
              <w:rPr>
                <w:rFonts w:cs="Arial"/>
                <w:sz w:val="24"/>
                <w:szCs w:val="24"/>
                <w:lang w:val="fr"/>
              </w:rPr>
              <w:t>» désigne toutes les lois, statuts, ordonnances et autres lois, règlements et règlements nationaux (ou étatiques) de toute autorité publique légalement constituée.</w:t>
            </w:r>
          </w:p>
        </w:tc>
      </w:tr>
      <w:tr w:rsidR="005B30CA" w:rsidRPr="005B30CA" w14:paraId="42C32A5C" w14:textId="77777777" w:rsidTr="00D459B9">
        <w:tc>
          <w:tcPr>
            <w:tcW w:w="3022" w:type="dxa"/>
          </w:tcPr>
          <w:p w14:paraId="061EC05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1.1.59</w:t>
            </w:r>
          </w:p>
          <w:p w14:paraId="64C5D7B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Conditions Particulières</w:t>
            </w:r>
          </w:p>
        </w:tc>
        <w:tc>
          <w:tcPr>
            <w:tcW w:w="6158" w:type="dxa"/>
          </w:tcPr>
          <w:p w14:paraId="14F283D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 Sous-Clause est remplacée par : </w:t>
            </w:r>
          </w:p>
          <w:p w14:paraId="36B7C31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 Conditions Particulières » désigne le document intitulé Conditions Particulières inclus dans le Marché, qui comprend la Partie A - Données du Marché, la Partie B - Dispositions Spéciales, la Partie C - Fraude et Corruption et la Partie D - Mesures Environnementales et Sociales (ES) pour les Rapports d’Avancement. »</w:t>
            </w:r>
          </w:p>
        </w:tc>
      </w:tr>
      <w:tr w:rsidR="005B30CA" w:rsidRPr="005B30CA" w14:paraId="1E2B4E28" w14:textId="77777777" w:rsidTr="00D459B9">
        <w:tc>
          <w:tcPr>
            <w:tcW w:w="3022" w:type="dxa"/>
          </w:tcPr>
          <w:p w14:paraId="543CD454"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1.1.74</w:t>
            </w:r>
          </w:p>
          <w:p w14:paraId="3CAA6A3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Site</w:t>
            </w:r>
          </w:p>
        </w:tc>
        <w:tc>
          <w:tcPr>
            <w:tcW w:w="6158" w:type="dxa"/>
          </w:tcPr>
          <w:p w14:paraId="70BA8A3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 Sous-Clause est remplacée par : </w:t>
            </w:r>
          </w:p>
          <w:p w14:paraId="3F54401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Site » désigne les lieux où les Travaux Permanents doivent être exécutés, y compris la zone de stockage et de travail, et où les Installations et le Matériel doivent être livrés, ainsi que tout autre lieu spécifié dans le Marché comme faisant partie du Site. »</w:t>
            </w:r>
          </w:p>
        </w:tc>
      </w:tr>
      <w:tr w:rsidR="005B30CA" w:rsidRPr="005B30CA" w14:paraId="26542BDD" w14:textId="77777777" w:rsidTr="00D459B9">
        <w:tc>
          <w:tcPr>
            <w:tcW w:w="3022" w:type="dxa"/>
          </w:tcPr>
          <w:p w14:paraId="7E6216E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1.1.79</w:t>
            </w:r>
          </w:p>
          <w:p w14:paraId="14160CA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Déclaration</w:t>
            </w:r>
          </w:p>
        </w:tc>
        <w:tc>
          <w:tcPr>
            <w:tcW w:w="6158" w:type="dxa"/>
          </w:tcPr>
          <w:p w14:paraId="2CF0A0C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deuxième ligne après « Certificat de paiement sous », le texte suivant est ajouté : « Sous-Clause 14.2.1 [Garantie de Restitution e l’Avance] (le cas échéant) ».</w:t>
            </w:r>
          </w:p>
        </w:tc>
      </w:tr>
      <w:tr w:rsidR="005B30CA" w:rsidRPr="005B30CA" w14:paraId="6D09222C" w14:textId="77777777" w:rsidTr="00D459B9">
        <w:tc>
          <w:tcPr>
            <w:tcW w:w="3022" w:type="dxa"/>
          </w:tcPr>
          <w:p w14:paraId="06237AA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Sous-Clause 1.1.83 </w:t>
            </w:r>
          </w:p>
          <w:p w14:paraId="1A25297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Offre</w:t>
            </w:r>
          </w:p>
        </w:tc>
        <w:tc>
          <w:tcPr>
            <w:tcW w:w="6158" w:type="dxa"/>
          </w:tcPr>
          <w:p w14:paraId="1EB3A68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Ce qui suit est ajouté à la fin de la phrase. « Offre est synonyme de « Proposition », « Proposant » avec « Proposant », « documents d’appel d’offres » avec « documents de demande de propositions ». </w:t>
            </w:r>
          </w:p>
        </w:tc>
      </w:tr>
      <w:tr w:rsidR="005B30CA" w:rsidRPr="005B30CA" w14:paraId="09802E25" w14:textId="77777777" w:rsidTr="00D459B9">
        <w:tc>
          <w:tcPr>
            <w:tcW w:w="3022" w:type="dxa"/>
          </w:tcPr>
          <w:p w14:paraId="1270DF9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Sous-Clause 1.1.84 </w:t>
            </w:r>
          </w:p>
          <w:p w14:paraId="0F3F0D4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Essais après Achèvement</w:t>
            </w:r>
          </w:p>
        </w:tc>
        <w:tc>
          <w:tcPr>
            <w:tcW w:w="6158" w:type="dxa"/>
          </w:tcPr>
          <w:p w14:paraId="00EC6F8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deuxième ligne, « Spécification » est remplacé par « Exigences du Maître d’Ouvrage ».</w:t>
            </w:r>
          </w:p>
        </w:tc>
      </w:tr>
      <w:tr w:rsidR="005B30CA" w:rsidRPr="005B30CA" w14:paraId="630E94C8" w14:textId="77777777" w:rsidTr="00D459B9">
        <w:tc>
          <w:tcPr>
            <w:tcW w:w="3022" w:type="dxa"/>
          </w:tcPr>
          <w:p w14:paraId="1577049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Sous-Clause 1.1.88 </w:t>
            </w:r>
          </w:p>
          <w:p w14:paraId="11F77D8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Changement</w:t>
            </w:r>
          </w:p>
        </w:tc>
        <w:tc>
          <w:tcPr>
            <w:tcW w:w="6158" w:type="dxa"/>
          </w:tcPr>
          <w:p w14:paraId="5E9707A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première ligne, « toute modification des Ouvrages » est remplacée par « toute modification des exigences du Maître d’Ouvrage ».</w:t>
            </w:r>
          </w:p>
        </w:tc>
      </w:tr>
      <w:tr w:rsidR="005B30CA" w:rsidRPr="005B30CA" w14:paraId="50027916" w14:textId="77777777" w:rsidTr="00D459B9">
        <w:tc>
          <w:tcPr>
            <w:tcW w:w="9180" w:type="dxa"/>
            <w:gridSpan w:val="2"/>
          </w:tcPr>
          <w:p w14:paraId="416EBAD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b/>
                <w:sz w:val="24"/>
                <w:szCs w:val="24"/>
                <w:lang w:val="fr"/>
              </w:rPr>
              <w:t>Sous-Clause 1.1. 91</w:t>
            </w:r>
            <w:r w:rsidRPr="005B30CA">
              <w:rPr>
                <w:rFonts w:cs="Arial"/>
                <w:sz w:val="24"/>
                <w:szCs w:val="24"/>
                <w:lang w:val="fr"/>
              </w:rPr>
              <w:t xml:space="preserve"> </w:t>
            </w:r>
            <w:r w:rsidRPr="005B30CA">
              <w:rPr>
                <w:rFonts w:cs="Arial"/>
                <w:b/>
                <w:sz w:val="24"/>
                <w:szCs w:val="24"/>
                <w:lang w:val="fr"/>
              </w:rPr>
              <w:t>à 1.1.9 6</w:t>
            </w:r>
            <w:r w:rsidRPr="005B30CA">
              <w:rPr>
                <w:rFonts w:cs="Arial"/>
                <w:sz w:val="24"/>
                <w:szCs w:val="24"/>
                <w:lang w:val="fr"/>
              </w:rPr>
              <w:t xml:space="preserve"> </w:t>
            </w:r>
            <w:r w:rsidRPr="005B30CA">
              <w:rPr>
                <w:rFonts w:cs="Arial"/>
                <w:b/>
                <w:sz w:val="24"/>
                <w:szCs w:val="24"/>
                <w:lang w:val="fr"/>
              </w:rPr>
              <w:t>sont ajoutés après la Sous-Clause 1.1.</w:t>
            </w:r>
            <w:r w:rsidRPr="005B30CA">
              <w:rPr>
                <w:rFonts w:cs="Arial"/>
                <w:sz w:val="24"/>
                <w:szCs w:val="24"/>
                <w:lang w:val="fr"/>
              </w:rPr>
              <w:t xml:space="preserve"> </w:t>
            </w:r>
            <w:r w:rsidRPr="005B30CA">
              <w:rPr>
                <w:rFonts w:cs="Arial"/>
                <w:b/>
                <w:sz w:val="24"/>
                <w:szCs w:val="24"/>
                <w:lang w:val="fr"/>
              </w:rPr>
              <w:t>90</w:t>
            </w:r>
          </w:p>
        </w:tc>
      </w:tr>
      <w:tr w:rsidR="005B30CA" w:rsidRPr="005B30CA" w14:paraId="5A514E34"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09EC169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1.1.93</w:t>
            </w:r>
          </w:p>
          <w:p w14:paraId="412A566C"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r w:rsidRPr="005B30CA">
              <w:rPr>
                <w:rFonts w:cs="Arial"/>
                <w:b/>
                <w:bCs/>
                <w:sz w:val="24"/>
                <w:szCs w:val="24"/>
                <w:lang w:val="fr"/>
              </w:rPr>
              <w:t>ES</w:t>
            </w:r>
          </w:p>
        </w:tc>
        <w:tc>
          <w:tcPr>
            <w:tcW w:w="6158" w:type="dxa"/>
            <w:tcBorders>
              <w:top w:val="single" w:sz="12" w:space="0" w:color="auto"/>
              <w:left w:val="single" w:sz="12" w:space="0" w:color="auto"/>
              <w:bottom w:val="single" w:sz="12" w:space="0" w:color="auto"/>
              <w:right w:val="single" w:sz="12" w:space="0" w:color="auto"/>
            </w:tcBorders>
          </w:tcPr>
          <w:p w14:paraId="10424B5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sz w:val="24"/>
                <w:szCs w:val="24"/>
                <w:lang w:val="fr"/>
              </w:rPr>
              <w:t>« ES » désigne Environnement et Social (y compris l’Exploitation et les Abus Sexuels (EAS) et le Harcèlement Sexuel (HS)).</w:t>
            </w:r>
          </w:p>
        </w:tc>
      </w:tr>
      <w:tr w:rsidR="005B30CA" w:rsidRPr="005B30CA" w14:paraId="541631F6" w14:textId="77777777" w:rsidTr="00EB11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54"/>
        </w:trPr>
        <w:tc>
          <w:tcPr>
            <w:tcW w:w="3022" w:type="dxa"/>
            <w:tcBorders>
              <w:top w:val="single" w:sz="12" w:space="0" w:color="auto"/>
              <w:left w:val="single" w:sz="12" w:space="0" w:color="auto"/>
              <w:bottom w:val="single" w:sz="12" w:space="0" w:color="auto"/>
              <w:right w:val="single" w:sz="12" w:space="0" w:color="auto"/>
            </w:tcBorders>
          </w:tcPr>
          <w:p w14:paraId="7C31F58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1.1.94</w:t>
            </w:r>
          </w:p>
          <w:p w14:paraId="23A6528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Exploitation et Abus Sexuels (EAS) et Harcèlement Sexuel (HS)</w:t>
            </w:r>
          </w:p>
        </w:tc>
        <w:tc>
          <w:tcPr>
            <w:tcW w:w="6158" w:type="dxa"/>
            <w:tcBorders>
              <w:top w:val="single" w:sz="12" w:space="0" w:color="auto"/>
              <w:left w:val="single" w:sz="12" w:space="0" w:color="auto"/>
              <w:bottom w:val="single" w:sz="12" w:space="0" w:color="auto"/>
              <w:right w:val="single" w:sz="12" w:space="0" w:color="auto"/>
            </w:tcBorders>
          </w:tcPr>
          <w:p w14:paraId="3EB8EE51" w14:textId="35F32696"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EB11FB">
              <w:rPr>
                <w:rFonts w:cs="Arial"/>
                <w:sz w:val="24"/>
                <w:szCs w:val="24"/>
                <w:lang w:val="fr"/>
              </w:rPr>
              <w:t> </w:t>
            </w:r>
            <w:r w:rsidRPr="005B30CA">
              <w:rPr>
                <w:rFonts w:cs="Arial"/>
                <w:sz w:val="24"/>
                <w:szCs w:val="24"/>
                <w:lang w:val="fr"/>
              </w:rPr>
              <w:t>Exploitation et Abus Sexuels</w:t>
            </w:r>
            <w:r w:rsidR="00EB11FB">
              <w:rPr>
                <w:rFonts w:cs="Arial"/>
                <w:sz w:val="24"/>
                <w:szCs w:val="24"/>
                <w:lang w:val="fr"/>
              </w:rPr>
              <w:t> </w:t>
            </w:r>
            <w:r w:rsidRPr="005B30CA">
              <w:rPr>
                <w:rFonts w:cs="Arial"/>
                <w:sz w:val="24"/>
                <w:szCs w:val="24"/>
                <w:lang w:val="fr"/>
              </w:rPr>
              <w:t>» «</w:t>
            </w:r>
            <w:r w:rsidR="00EB11FB">
              <w:rPr>
                <w:rFonts w:cs="Arial"/>
                <w:sz w:val="24"/>
                <w:szCs w:val="24"/>
                <w:lang w:val="fr"/>
              </w:rPr>
              <w:t> </w:t>
            </w:r>
            <w:r w:rsidRPr="005B30CA">
              <w:rPr>
                <w:rFonts w:cs="Arial"/>
                <w:sz w:val="24"/>
                <w:szCs w:val="24"/>
                <w:lang w:val="fr"/>
              </w:rPr>
              <w:t>(EAS)</w:t>
            </w:r>
            <w:r w:rsidR="00EB11FB">
              <w:rPr>
                <w:rFonts w:cs="Arial"/>
                <w:sz w:val="24"/>
                <w:szCs w:val="24"/>
                <w:lang w:val="fr"/>
              </w:rPr>
              <w:t> </w:t>
            </w:r>
            <w:r w:rsidRPr="005B30CA">
              <w:rPr>
                <w:rFonts w:cs="Arial"/>
                <w:sz w:val="24"/>
                <w:szCs w:val="24"/>
                <w:lang w:val="fr"/>
              </w:rPr>
              <w:t>» désigne ce qui suit</w:t>
            </w:r>
            <w:r w:rsidR="00EB11FB">
              <w:rPr>
                <w:rFonts w:cs="Arial"/>
                <w:sz w:val="24"/>
                <w:szCs w:val="24"/>
                <w:lang w:val="fr"/>
              </w:rPr>
              <w:t> </w:t>
            </w:r>
            <w:r w:rsidRPr="005B30CA">
              <w:rPr>
                <w:rFonts w:cs="Arial"/>
                <w:sz w:val="24"/>
                <w:szCs w:val="24"/>
                <w:lang w:val="fr"/>
              </w:rPr>
              <w:t>:</w:t>
            </w:r>
          </w:p>
          <w:p w14:paraId="579B7B22" w14:textId="718E8AB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 xml:space="preserve">L’Exploitation Sexuelle </w:t>
            </w:r>
            <w:r w:rsidRPr="005B30CA">
              <w:rPr>
                <w:rFonts w:cs="Arial"/>
                <w:bCs/>
                <w:sz w:val="24"/>
                <w:szCs w:val="24"/>
                <w:lang w:val="fr"/>
              </w:rPr>
              <w:t>est définie comme tout abus réel ou tenté de position de vulnérabilité, de pouvoir différentiel ou de confiance, à des fins sexuelles, y compris, mais sans s’y limiter, le profit monétaire, social ou politique de l’exploitation sexuelle d’autrui</w:t>
            </w:r>
            <w:r w:rsidR="00EB11FB">
              <w:rPr>
                <w:rFonts w:cs="Arial"/>
                <w:bCs/>
                <w:sz w:val="24"/>
                <w:szCs w:val="24"/>
                <w:lang w:val="fr"/>
              </w:rPr>
              <w:t> </w:t>
            </w:r>
            <w:r w:rsidRPr="005B30CA">
              <w:rPr>
                <w:rFonts w:cs="Arial"/>
                <w:bCs/>
                <w:sz w:val="24"/>
                <w:szCs w:val="24"/>
                <w:lang w:val="fr"/>
              </w:rPr>
              <w:t>;</w:t>
            </w:r>
          </w:p>
          <w:p w14:paraId="02CF9BCD" w14:textId="2FDDF86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 xml:space="preserve">L’Abus Sexuel </w:t>
            </w:r>
            <w:r w:rsidRPr="005B30CA">
              <w:rPr>
                <w:rFonts w:cs="Arial"/>
                <w:bCs/>
                <w:sz w:val="24"/>
                <w:szCs w:val="24"/>
                <w:lang w:val="fr"/>
              </w:rPr>
              <w:t>est défini comme l’intrusion physique réelle ou menacée de nature sexuelle, que ce soit par la force ou dans des conditions inégales ou coercitives</w:t>
            </w:r>
            <w:r w:rsidR="00EB11FB">
              <w:rPr>
                <w:rFonts w:cs="Arial"/>
                <w:bCs/>
                <w:sz w:val="24"/>
                <w:szCs w:val="24"/>
                <w:lang w:val="fr"/>
              </w:rPr>
              <w:t> </w:t>
            </w:r>
            <w:r w:rsidRPr="005B30CA">
              <w:rPr>
                <w:rFonts w:cs="Arial"/>
                <w:bCs/>
                <w:sz w:val="24"/>
                <w:szCs w:val="24"/>
                <w:lang w:val="fr"/>
              </w:rPr>
              <w:t xml:space="preserve">; et  </w:t>
            </w:r>
          </w:p>
          <w:p w14:paraId="7198AFC8" w14:textId="2CB92A98"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r w:rsidRPr="005B30CA">
              <w:rPr>
                <w:rFonts w:cs="Arial"/>
                <w:b/>
                <w:sz w:val="24"/>
                <w:szCs w:val="24"/>
                <w:lang w:val="fr"/>
              </w:rPr>
              <w:t>Le «</w:t>
            </w:r>
            <w:r w:rsidR="00EB11FB">
              <w:rPr>
                <w:rFonts w:cs="Arial"/>
                <w:b/>
                <w:sz w:val="24"/>
                <w:szCs w:val="24"/>
                <w:lang w:val="fr"/>
              </w:rPr>
              <w:t> </w:t>
            </w:r>
            <w:r w:rsidRPr="005B30CA">
              <w:rPr>
                <w:rFonts w:cs="Arial"/>
                <w:b/>
                <w:sz w:val="24"/>
                <w:szCs w:val="24"/>
                <w:lang w:val="fr"/>
              </w:rPr>
              <w:t>Harcèlement Sexuel (HS)</w:t>
            </w:r>
            <w:r w:rsidR="00EB11FB">
              <w:rPr>
                <w:rFonts w:cs="Arial"/>
                <w:b/>
                <w:sz w:val="24"/>
                <w:szCs w:val="24"/>
                <w:lang w:val="fr"/>
              </w:rPr>
              <w:t> </w:t>
            </w:r>
            <w:r w:rsidRPr="005B30CA">
              <w:rPr>
                <w:rFonts w:cs="Arial"/>
                <w:b/>
                <w:sz w:val="24"/>
                <w:szCs w:val="24"/>
                <w:lang w:val="fr"/>
              </w:rPr>
              <w:t xml:space="preserve">» </w:t>
            </w:r>
            <w:r w:rsidRPr="005B30CA">
              <w:rPr>
                <w:rFonts w:cs="Arial"/>
                <w:bCs/>
                <w:sz w:val="24"/>
                <w:szCs w:val="24"/>
                <w:lang w:val="fr"/>
              </w:rPr>
              <w:t>est défini comme des avances sexuelles importunes, des demandes de faveurs sexuelles et d’autres comportements verbaux ou physiques de nature sexuelle de la part du personnel de l’Entrepreneur avec le personnel d’un autre Entrepreneur ou du Maître d’Ouvrage.</w:t>
            </w:r>
          </w:p>
          <w:p w14:paraId="099C813A" w14:textId="485BB639"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w:t>
            </w:r>
            <w:r w:rsidR="00EB11FB">
              <w:rPr>
                <w:rFonts w:cs="Arial"/>
                <w:b/>
                <w:sz w:val="24"/>
                <w:szCs w:val="24"/>
                <w:lang w:val="fr"/>
              </w:rPr>
              <w:t> </w:t>
            </w:r>
            <w:r w:rsidRPr="005B30CA">
              <w:rPr>
                <w:rFonts w:cs="Arial"/>
                <w:b/>
                <w:sz w:val="24"/>
                <w:szCs w:val="24"/>
                <w:lang w:val="fr"/>
              </w:rPr>
              <w:t>Obligations de prévention et d’intervention en matière d’EAS/HS</w:t>
            </w:r>
            <w:r w:rsidR="00EB11FB">
              <w:rPr>
                <w:rFonts w:cs="Arial"/>
                <w:b/>
                <w:sz w:val="24"/>
                <w:szCs w:val="24"/>
                <w:lang w:val="fr"/>
              </w:rPr>
              <w:t> </w:t>
            </w:r>
            <w:r w:rsidRPr="005B30CA">
              <w:rPr>
                <w:rFonts w:cs="Arial"/>
                <w:b/>
                <w:sz w:val="24"/>
                <w:szCs w:val="24"/>
                <w:lang w:val="fr"/>
              </w:rPr>
              <w:t xml:space="preserve">» </w:t>
            </w:r>
            <w:r w:rsidRPr="005B30CA">
              <w:rPr>
                <w:rFonts w:cs="Arial"/>
                <w:bCs/>
                <w:sz w:val="24"/>
                <w:szCs w:val="24"/>
                <w:lang w:val="fr"/>
              </w:rPr>
              <w:t>désigne les obligations de l’Entrepreneur en ce qui concerne la prévention et la réponse à l’EAS/HS énoncées dans les Sous-Clauses 4.1, 4.4, 4.20, 4.25, 6.9, 6.27 et 6.28.</w:t>
            </w:r>
          </w:p>
        </w:tc>
      </w:tr>
      <w:tr w:rsidR="005B30CA" w:rsidRPr="005B30CA" w14:paraId="6FB3091D" w14:textId="77777777" w:rsidTr="00EB11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532"/>
        </w:trPr>
        <w:tc>
          <w:tcPr>
            <w:tcW w:w="3022" w:type="dxa"/>
            <w:tcBorders>
              <w:top w:val="single" w:sz="12" w:space="0" w:color="auto"/>
              <w:left w:val="single" w:sz="12" w:space="0" w:color="auto"/>
              <w:bottom w:val="single" w:sz="12" w:space="0" w:color="auto"/>
              <w:right w:val="single" w:sz="12" w:space="0" w:color="auto"/>
            </w:tcBorders>
          </w:tcPr>
          <w:p w14:paraId="7287846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1.1.95</w:t>
            </w:r>
          </w:p>
          <w:p w14:paraId="53F0568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Tranche</w:t>
            </w:r>
          </w:p>
        </w:tc>
        <w:tc>
          <w:tcPr>
            <w:tcW w:w="6158" w:type="dxa"/>
            <w:tcBorders>
              <w:top w:val="single" w:sz="12" w:space="0" w:color="auto"/>
              <w:left w:val="single" w:sz="12" w:space="0" w:color="auto"/>
              <w:bottom w:val="single" w:sz="12" w:space="0" w:color="auto"/>
              <w:right w:val="single" w:sz="12" w:space="0" w:color="auto"/>
            </w:tcBorders>
          </w:tcPr>
          <w:p w14:paraId="4634B93C" w14:textId="367F92B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w:t>
            </w:r>
            <w:r w:rsidR="00EB11FB">
              <w:rPr>
                <w:rFonts w:cs="Arial"/>
                <w:b/>
                <w:sz w:val="24"/>
                <w:szCs w:val="24"/>
                <w:lang w:val="fr"/>
              </w:rPr>
              <w:t> </w:t>
            </w:r>
            <w:r w:rsidRPr="005B30CA">
              <w:rPr>
                <w:rFonts w:cs="Arial"/>
                <w:b/>
                <w:sz w:val="24"/>
                <w:szCs w:val="24"/>
                <w:lang w:val="fr"/>
              </w:rPr>
              <w:t>Tranche</w:t>
            </w:r>
            <w:r w:rsidR="00EB11FB">
              <w:rPr>
                <w:rFonts w:cs="Arial"/>
                <w:b/>
                <w:sz w:val="24"/>
                <w:szCs w:val="24"/>
                <w:lang w:val="fr"/>
              </w:rPr>
              <w:t> </w:t>
            </w:r>
            <w:r w:rsidRPr="005B30CA">
              <w:rPr>
                <w:rFonts w:cs="Arial"/>
                <w:b/>
                <w:sz w:val="24"/>
                <w:szCs w:val="24"/>
                <w:lang w:val="fr"/>
              </w:rPr>
              <w:t xml:space="preserve">» </w:t>
            </w:r>
            <w:r w:rsidRPr="005B30CA">
              <w:rPr>
                <w:rFonts w:cs="Arial"/>
                <w:bCs/>
                <w:sz w:val="24"/>
                <w:szCs w:val="24"/>
                <w:lang w:val="fr"/>
              </w:rPr>
              <w:t>désigne une partie des Travaux indiqués dans les Données du Marché (le cas échéant), et décrits en détail dans les Exigences du Maître d’Ouvrage en tant que Tranche, qui doit être exécuté au moment de l’achèvement indiqué dans la Sous-Clause 4.26 [Tranches].</w:t>
            </w:r>
          </w:p>
        </w:tc>
      </w:tr>
      <w:tr w:rsidR="005B30CA" w:rsidRPr="005B30CA" w14:paraId="40361452" w14:textId="77777777" w:rsidTr="00EB11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89"/>
        </w:trPr>
        <w:tc>
          <w:tcPr>
            <w:tcW w:w="3022" w:type="dxa"/>
            <w:tcBorders>
              <w:top w:val="single" w:sz="12" w:space="0" w:color="auto"/>
              <w:left w:val="single" w:sz="12" w:space="0" w:color="auto"/>
              <w:bottom w:val="single" w:sz="12" w:space="0" w:color="auto"/>
              <w:right w:val="single" w:sz="12" w:space="0" w:color="auto"/>
            </w:tcBorders>
          </w:tcPr>
          <w:p w14:paraId="427180F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1.1.96</w:t>
            </w:r>
          </w:p>
          <w:p w14:paraId="176D5F12"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bCs/>
                <w:sz w:val="24"/>
                <w:szCs w:val="24"/>
                <w:lang w:val="fr"/>
              </w:rPr>
              <w:t>Certificat de Tranche</w:t>
            </w:r>
            <w:r w:rsidRPr="005B30CA">
              <w:rPr>
                <w:rFonts w:cs="Arial"/>
                <w:b/>
                <w:sz w:val="24"/>
                <w:szCs w:val="24"/>
                <w:lang w:val="fr"/>
              </w:rPr>
              <w:t xml:space="preserve"> </w:t>
            </w:r>
          </w:p>
        </w:tc>
        <w:tc>
          <w:tcPr>
            <w:tcW w:w="6158" w:type="dxa"/>
            <w:tcBorders>
              <w:top w:val="single" w:sz="12" w:space="0" w:color="auto"/>
              <w:left w:val="single" w:sz="12" w:space="0" w:color="auto"/>
              <w:bottom w:val="single" w:sz="12" w:space="0" w:color="auto"/>
              <w:right w:val="single" w:sz="12" w:space="0" w:color="auto"/>
            </w:tcBorders>
          </w:tcPr>
          <w:p w14:paraId="59E4F920" w14:textId="3FDCAEF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w:t>
            </w:r>
            <w:r w:rsidR="00EB11FB">
              <w:rPr>
                <w:rFonts w:cs="Arial"/>
                <w:b/>
                <w:sz w:val="24"/>
                <w:szCs w:val="24"/>
                <w:lang w:val="fr"/>
              </w:rPr>
              <w:t> </w:t>
            </w:r>
            <w:r w:rsidRPr="005B30CA">
              <w:rPr>
                <w:rFonts w:cs="Arial"/>
                <w:b/>
                <w:sz w:val="24"/>
                <w:szCs w:val="24"/>
                <w:lang w:val="fr"/>
              </w:rPr>
              <w:t>Certificat de Tranche</w:t>
            </w:r>
            <w:r w:rsidR="00EB11FB">
              <w:rPr>
                <w:rFonts w:cs="Arial"/>
                <w:b/>
                <w:sz w:val="24"/>
                <w:szCs w:val="24"/>
                <w:lang w:val="fr"/>
              </w:rPr>
              <w:t> </w:t>
            </w:r>
            <w:r w:rsidRPr="005B30CA">
              <w:rPr>
                <w:rFonts w:cs="Arial"/>
                <w:b/>
                <w:sz w:val="24"/>
                <w:szCs w:val="24"/>
                <w:lang w:val="fr"/>
              </w:rPr>
              <w:t xml:space="preserve">» </w:t>
            </w:r>
            <w:r w:rsidRPr="005B30CA">
              <w:rPr>
                <w:rFonts w:cs="Arial"/>
                <w:bCs/>
                <w:sz w:val="24"/>
                <w:szCs w:val="24"/>
                <w:lang w:val="fr"/>
              </w:rPr>
              <w:t>désigne le certificat délivré par le Maître d’Œuvre en vertu de la Sous-Clause 4.26 [Tranche].</w:t>
            </w:r>
          </w:p>
        </w:tc>
      </w:tr>
      <w:tr w:rsidR="005B30CA" w:rsidRPr="005B30CA" w14:paraId="71A644DE" w14:textId="77777777" w:rsidTr="00EB11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57"/>
        </w:trPr>
        <w:tc>
          <w:tcPr>
            <w:tcW w:w="3022" w:type="dxa"/>
            <w:tcBorders>
              <w:top w:val="single" w:sz="12" w:space="0" w:color="auto"/>
              <w:left w:val="single" w:sz="12" w:space="0" w:color="auto"/>
              <w:bottom w:val="single" w:sz="12" w:space="0" w:color="auto"/>
              <w:right w:val="single" w:sz="12" w:space="0" w:color="auto"/>
            </w:tcBorders>
          </w:tcPr>
          <w:p w14:paraId="75B6638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1.2</w:t>
            </w:r>
          </w:p>
          <w:p w14:paraId="7114444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Interprétation</w:t>
            </w:r>
          </w:p>
        </w:tc>
        <w:tc>
          <w:tcPr>
            <w:tcW w:w="6158" w:type="dxa"/>
            <w:tcBorders>
              <w:top w:val="single" w:sz="12" w:space="0" w:color="auto"/>
              <w:left w:val="single" w:sz="12" w:space="0" w:color="auto"/>
              <w:bottom w:val="single" w:sz="12" w:space="0" w:color="auto"/>
              <w:right w:val="single" w:sz="12" w:space="0" w:color="auto"/>
            </w:tcBorders>
          </w:tcPr>
          <w:p w14:paraId="318C076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L’alinéa (a) est remplacé par le texte suivant : </w:t>
            </w:r>
          </w:p>
          <w:p w14:paraId="6403AE89" w14:textId="1030995D" w:rsidR="005B30CA" w:rsidRPr="005B30CA" w:rsidRDefault="005B30CA" w:rsidP="007E6AC4">
            <w:pPr>
              <w:numPr>
                <w:ilvl w:val="0"/>
                <w:numId w:val="122"/>
              </w:num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Les mots indiquant un genre comprennent tous les genres</w:t>
            </w:r>
            <w:r w:rsidR="00EB11FB">
              <w:rPr>
                <w:rFonts w:cs="Arial"/>
                <w:sz w:val="24"/>
                <w:szCs w:val="24"/>
                <w:lang w:val="fr"/>
              </w:rPr>
              <w:t> </w:t>
            </w:r>
            <w:r w:rsidRPr="005B30CA">
              <w:rPr>
                <w:rFonts w:cs="Arial"/>
                <w:sz w:val="24"/>
                <w:szCs w:val="24"/>
                <w:lang w:val="fr"/>
              </w:rPr>
              <w:t>;</w:t>
            </w:r>
          </w:p>
          <w:p w14:paraId="7C4BB49A" w14:textId="748FB2BD"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 </w:t>
            </w:r>
            <w:proofErr w:type="gramStart"/>
            <w:r w:rsidRPr="005B30CA">
              <w:rPr>
                <w:rFonts w:cs="Arial"/>
                <w:sz w:val="24"/>
                <w:szCs w:val="24"/>
                <w:lang w:val="fr"/>
              </w:rPr>
              <w:t>il</w:t>
            </w:r>
            <w:proofErr w:type="gramEnd"/>
            <w:r w:rsidRPr="005B30CA">
              <w:rPr>
                <w:rFonts w:cs="Arial"/>
                <w:sz w:val="24"/>
                <w:szCs w:val="24"/>
                <w:lang w:val="fr"/>
              </w:rPr>
              <w:t>/elle » est remplacé par</w:t>
            </w:r>
            <w:r w:rsidR="00EB11FB">
              <w:rPr>
                <w:rFonts w:cs="Arial"/>
                <w:sz w:val="24"/>
                <w:szCs w:val="24"/>
                <w:lang w:val="fr"/>
              </w:rPr>
              <w:t> </w:t>
            </w:r>
            <w:r w:rsidRPr="005B30CA">
              <w:rPr>
                <w:rFonts w:cs="Arial"/>
                <w:sz w:val="24"/>
                <w:szCs w:val="24"/>
                <w:lang w:val="fr"/>
              </w:rPr>
              <w:t>: « il »</w:t>
            </w:r>
            <w:r w:rsidR="00EB11FB">
              <w:rPr>
                <w:rFonts w:cs="Arial"/>
                <w:sz w:val="24"/>
                <w:szCs w:val="24"/>
                <w:lang w:val="fr"/>
              </w:rPr>
              <w:t> </w:t>
            </w:r>
            <w:r w:rsidRPr="005B30CA">
              <w:rPr>
                <w:rFonts w:cs="Arial"/>
                <w:sz w:val="24"/>
                <w:szCs w:val="24"/>
                <w:lang w:val="fr"/>
              </w:rPr>
              <w:t>;</w:t>
            </w:r>
          </w:p>
          <w:p w14:paraId="7F5C7B4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lui</w:t>
            </w:r>
            <w:proofErr w:type="gramEnd"/>
            <w:r w:rsidRPr="005B30CA">
              <w:rPr>
                <w:rFonts w:cs="Arial"/>
                <w:sz w:val="24"/>
                <w:szCs w:val="24"/>
                <w:lang w:val="fr"/>
              </w:rPr>
              <w:t>/elle » est remplacé par « lui » ;</w:t>
            </w:r>
          </w:p>
          <w:p w14:paraId="19F2D61F" w14:textId="452220CD"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son</w:t>
            </w:r>
            <w:proofErr w:type="gramEnd"/>
            <w:r w:rsidRPr="005B30CA">
              <w:rPr>
                <w:rFonts w:cs="Arial"/>
                <w:sz w:val="24"/>
                <w:szCs w:val="24"/>
                <w:lang w:val="fr"/>
              </w:rPr>
              <w:t> » et « son/sa » sont remplacés par</w:t>
            </w:r>
            <w:r w:rsidR="00EB11FB">
              <w:rPr>
                <w:rFonts w:cs="Arial"/>
                <w:sz w:val="24"/>
                <w:szCs w:val="24"/>
                <w:lang w:val="fr"/>
              </w:rPr>
              <w:t> </w:t>
            </w:r>
            <w:r w:rsidRPr="005B30CA">
              <w:rPr>
                <w:rFonts w:cs="Arial"/>
                <w:sz w:val="24"/>
                <w:szCs w:val="24"/>
                <w:lang w:val="fr"/>
              </w:rPr>
              <w:t>: « son »</w:t>
            </w:r>
            <w:r w:rsidR="00EB11FB">
              <w:rPr>
                <w:rFonts w:cs="Arial"/>
                <w:sz w:val="24"/>
                <w:szCs w:val="24"/>
                <w:lang w:val="fr"/>
              </w:rPr>
              <w:t> </w:t>
            </w:r>
            <w:r w:rsidRPr="005B30CA">
              <w:rPr>
                <w:rFonts w:cs="Arial"/>
                <w:sz w:val="24"/>
                <w:szCs w:val="24"/>
                <w:lang w:val="fr"/>
              </w:rPr>
              <w:t>;</w:t>
            </w:r>
          </w:p>
          <w:p w14:paraId="140D3011" w14:textId="57E68A86"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EB11FB">
              <w:rPr>
                <w:rFonts w:cs="Arial"/>
                <w:sz w:val="24"/>
                <w:szCs w:val="24"/>
                <w:lang w:val="fr"/>
              </w:rPr>
              <w:t> </w:t>
            </w:r>
            <w:proofErr w:type="gramStart"/>
            <w:r w:rsidRPr="005B30CA">
              <w:rPr>
                <w:rFonts w:cs="Arial"/>
                <w:sz w:val="24"/>
                <w:szCs w:val="24"/>
                <w:lang w:val="fr"/>
              </w:rPr>
              <w:t>lui</w:t>
            </w:r>
            <w:proofErr w:type="gramEnd"/>
            <w:r w:rsidRPr="005B30CA">
              <w:rPr>
                <w:rFonts w:cs="Arial"/>
                <w:sz w:val="24"/>
                <w:szCs w:val="24"/>
                <w:lang w:val="fr"/>
              </w:rPr>
              <w:t>-même/elle-même</w:t>
            </w:r>
            <w:r w:rsidR="00EB11FB">
              <w:rPr>
                <w:rFonts w:cs="Arial"/>
                <w:sz w:val="24"/>
                <w:szCs w:val="24"/>
                <w:lang w:val="fr"/>
              </w:rPr>
              <w:t> </w:t>
            </w:r>
            <w:r w:rsidRPr="005B30CA">
              <w:rPr>
                <w:rFonts w:cs="Arial"/>
                <w:sz w:val="24"/>
                <w:szCs w:val="24"/>
                <w:lang w:val="fr"/>
              </w:rPr>
              <w:t>» est remplacé par « lui-même ».</w:t>
            </w:r>
          </w:p>
          <w:p w14:paraId="58F9B69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En outre, le terme « et » est supprimé de la fin de l’alinéa (i) et ajouté à la fin de l’alinéa (j). </w:t>
            </w:r>
          </w:p>
          <w:p w14:paraId="7EDFBF4F" w14:textId="425D25B9"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l’alinéa</w:t>
            </w:r>
            <w:proofErr w:type="gramEnd"/>
            <w:r w:rsidRPr="005B30CA">
              <w:rPr>
                <w:rFonts w:cs="Arial"/>
                <w:sz w:val="24"/>
                <w:szCs w:val="24"/>
                <w:lang w:val="fr"/>
              </w:rPr>
              <w:t xml:space="preserve"> (k) est ajouté</w:t>
            </w:r>
            <w:r w:rsidR="00EB11FB">
              <w:rPr>
                <w:rFonts w:cs="Arial"/>
                <w:sz w:val="24"/>
                <w:szCs w:val="24"/>
                <w:lang w:val="fr"/>
              </w:rPr>
              <w:t> </w:t>
            </w:r>
            <w:r w:rsidRPr="005B30CA">
              <w:rPr>
                <w:rFonts w:cs="Arial"/>
                <w:sz w:val="24"/>
                <w:szCs w:val="24"/>
                <w:lang w:val="fr"/>
              </w:rPr>
              <w:t>:</w:t>
            </w:r>
          </w:p>
          <w:p w14:paraId="68BB39D3"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sz w:val="24"/>
                <w:szCs w:val="24"/>
                <w:lang w:val="fr"/>
              </w:rPr>
              <w:t>k) « Le mot « offre » est synonyme de « soumission » ou de « proposition », le mot Proposant de « Proposant » ou de « proposant » et les mots « documents d’appel d’offres » de « documents de demande d’offres » ou « documents de demande de proposition », selon le cas. »</w:t>
            </w:r>
          </w:p>
        </w:tc>
      </w:tr>
      <w:tr w:rsidR="005B30CA" w:rsidRPr="005B30CA" w14:paraId="581F41E6"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12ACE41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1.5</w:t>
            </w:r>
          </w:p>
          <w:p w14:paraId="0DB758D8"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bCs/>
                <w:sz w:val="24"/>
                <w:szCs w:val="24"/>
                <w:lang w:val="fr"/>
              </w:rPr>
              <w:t>Priorité des documents</w:t>
            </w:r>
          </w:p>
        </w:tc>
        <w:tc>
          <w:tcPr>
            <w:tcW w:w="6158" w:type="dxa"/>
            <w:tcBorders>
              <w:top w:val="single" w:sz="12" w:space="0" w:color="auto"/>
              <w:left w:val="single" w:sz="12" w:space="0" w:color="auto"/>
              <w:bottom w:val="single" w:sz="12" w:space="0" w:color="auto"/>
              <w:right w:val="single" w:sz="12" w:space="0" w:color="auto"/>
            </w:tcBorders>
          </w:tcPr>
          <w:p w14:paraId="4DD80E11" w14:textId="7A2AC55B"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Les documents suivants sont ajoutés dans la liste des documents de priorité après (e)</w:t>
            </w:r>
            <w:r w:rsidR="00EB11FB">
              <w:rPr>
                <w:rFonts w:cs="Arial"/>
                <w:sz w:val="24"/>
                <w:szCs w:val="24"/>
                <w:lang w:val="fr"/>
              </w:rPr>
              <w:t> </w:t>
            </w:r>
            <w:r w:rsidRPr="005B30CA">
              <w:rPr>
                <w:rFonts w:cs="Arial"/>
                <w:sz w:val="24"/>
                <w:szCs w:val="24"/>
                <w:lang w:val="fr"/>
              </w:rPr>
              <w:t xml:space="preserve">: </w:t>
            </w:r>
          </w:p>
          <w:p w14:paraId="74A07378" w14:textId="0A7D0B6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(f) les conditions particulières, partie C - Fraude et Corruption</w:t>
            </w:r>
            <w:r w:rsidR="00EB11FB">
              <w:rPr>
                <w:rFonts w:cs="Arial"/>
                <w:sz w:val="24"/>
                <w:szCs w:val="24"/>
                <w:lang w:val="fr"/>
              </w:rPr>
              <w:t> </w:t>
            </w:r>
            <w:r w:rsidRPr="005B30CA">
              <w:rPr>
                <w:rFonts w:cs="Arial"/>
                <w:sz w:val="24"/>
                <w:szCs w:val="24"/>
                <w:lang w:val="fr"/>
              </w:rPr>
              <w:t>;</w:t>
            </w:r>
          </w:p>
          <w:p w14:paraId="4A7AC5D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(g) les conditions particulières, partie D - Mesures Environnementales et Sociales (ES) pour les Rapports </w:t>
            </w:r>
            <w:proofErr w:type="gramStart"/>
            <w:r w:rsidRPr="005B30CA">
              <w:rPr>
                <w:rFonts w:cs="Arial"/>
                <w:sz w:val="24"/>
                <w:szCs w:val="24"/>
                <w:lang w:val="fr"/>
              </w:rPr>
              <w:t>d’Avancement;</w:t>
            </w:r>
            <w:proofErr w:type="gramEnd"/>
            <w:r w:rsidRPr="005B30CA">
              <w:rPr>
                <w:rFonts w:cs="Arial"/>
                <w:sz w:val="24"/>
                <w:szCs w:val="24"/>
                <w:lang w:val="fr"/>
              </w:rPr>
              <w:t> »</w:t>
            </w:r>
          </w:p>
          <w:p w14:paraId="6305B87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(h) Conditions Particulières - Partie E - Exploitation et Abus Sexuels (EAS) et/ou Déclaration de performance en matière de Harcèlement Sexuel pour les sous-</w:t>
            </w:r>
            <w:proofErr w:type="gramStart"/>
            <w:r w:rsidRPr="005B30CA">
              <w:rPr>
                <w:rFonts w:cs="Arial"/>
                <w:sz w:val="24"/>
                <w:szCs w:val="24"/>
                <w:lang w:val="fr"/>
              </w:rPr>
              <w:t>traitants;</w:t>
            </w:r>
            <w:proofErr w:type="gramEnd"/>
          </w:p>
          <w:p w14:paraId="6D83108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w:t>
            </w:r>
            <w:proofErr w:type="gramStart"/>
            <w:r w:rsidRPr="005B30CA">
              <w:rPr>
                <w:rFonts w:cs="Arial"/>
                <w:sz w:val="24"/>
                <w:szCs w:val="24"/>
                <w:lang w:val="fr"/>
              </w:rPr>
              <w:t>et</w:t>
            </w:r>
            <w:proofErr w:type="gramEnd"/>
            <w:r w:rsidRPr="005B30CA">
              <w:rPr>
                <w:rFonts w:cs="Arial"/>
                <w:sz w:val="24"/>
                <w:szCs w:val="24"/>
                <w:lang w:val="fr"/>
              </w:rPr>
              <w:t xml:space="preserve"> la liste est renumérotée en conséquence.</w:t>
            </w:r>
          </w:p>
        </w:tc>
      </w:tr>
      <w:tr w:rsidR="005B30CA" w:rsidRPr="005B30CA" w14:paraId="34090BCD"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422FE97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1.6</w:t>
            </w:r>
          </w:p>
          <w:p w14:paraId="431BB2E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Acte d’Engagement</w:t>
            </w:r>
          </w:p>
        </w:tc>
        <w:tc>
          <w:tcPr>
            <w:tcW w:w="6158" w:type="dxa"/>
            <w:tcBorders>
              <w:top w:val="single" w:sz="12" w:space="0" w:color="auto"/>
              <w:left w:val="single" w:sz="12" w:space="0" w:color="auto"/>
              <w:bottom w:val="single" w:sz="12" w:space="0" w:color="auto"/>
              <w:right w:val="single" w:sz="12" w:space="0" w:color="auto"/>
            </w:tcBorders>
          </w:tcPr>
          <w:p w14:paraId="18AAFE6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dernier paragraphe est remplacé par le texte suivant :</w:t>
            </w:r>
          </w:p>
          <w:p w14:paraId="72EE1E3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Si l’Entrepreneur est un GE, le représentant autorisé des partenaires du GE doit signer l’Acte d’Engagement conformément à la Sous-Clause 1.14 (Responsabilité Conjointe et Solidaire). »</w:t>
            </w:r>
          </w:p>
        </w:tc>
      </w:tr>
      <w:tr w:rsidR="005B30CA" w:rsidRPr="005B30CA" w14:paraId="2A62C02A"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A1694C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 12</w:t>
            </w:r>
          </w:p>
          <w:p w14:paraId="2F55B5C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bCs/>
                <w:sz w:val="24"/>
                <w:szCs w:val="24"/>
                <w:lang w:val="fr"/>
              </w:rPr>
              <w:t>Confidentialité</w:t>
            </w:r>
          </w:p>
        </w:tc>
        <w:tc>
          <w:tcPr>
            <w:tcW w:w="6158" w:type="dxa"/>
            <w:tcBorders>
              <w:top w:val="single" w:sz="12" w:space="0" w:color="auto"/>
              <w:left w:val="single" w:sz="12" w:space="0" w:color="auto"/>
              <w:bottom w:val="single" w:sz="12" w:space="0" w:color="auto"/>
              <w:right w:val="single" w:sz="12" w:space="0" w:color="auto"/>
            </w:tcBorders>
          </w:tcPr>
          <w:p w14:paraId="062BBBA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fin du deuxième paragraphe, on ajoute ce qui suit : « L’Entrepreneur est autorisé à divulguer les renseignements nécessaires pour établir ses qualifications pour concourir à d’autres projets. »</w:t>
            </w:r>
          </w:p>
          <w:p w14:paraId="56CAFB7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ou</w:t>
            </w:r>
            <w:proofErr w:type="gramEnd"/>
            <w:r w:rsidRPr="005B30CA">
              <w:rPr>
                <w:rFonts w:cs="Arial"/>
                <w:sz w:val="24"/>
                <w:szCs w:val="24"/>
                <w:lang w:val="fr"/>
              </w:rPr>
              <w:t> » à la fin de l’article (b) est supprimé.</w:t>
            </w:r>
          </w:p>
          <w:p w14:paraId="441ED3F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ou</w:t>
            </w:r>
            <w:proofErr w:type="gramEnd"/>
            <w:r w:rsidRPr="005B30CA">
              <w:rPr>
                <w:rFonts w:cs="Arial"/>
                <w:sz w:val="24"/>
                <w:szCs w:val="24"/>
                <w:lang w:val="fr"/>
              </w:rPr>
              <w:t> » à la fin de l’article (c) est ajouté.</w:t>
            </w:r>
          </w:p>
          <w:p w14:paraId="6DB741C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ensuite ajouté au point (d) : « est fourni à la Banque ».</w:t>
            </w:r>
          </w:p>
        </w:tc>
      </w:tr>
      <w:tr w:rsidR="005B30CA" w:rsidRPr="005B30CA" w14:paraId="6882B7E0"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2972DB8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 17</w:t>
            </w:r>
          </w:p>
          <w:p w14:paraId="365BD24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Inspections et audits par la Banque</w:t>
            </w:r>
          </w:p>
        </w:tc>
        <w:tc>
          <w:tcPr>
            <w:tcW w:w="6158" w:type="dxa"/>
            <w:tcBorders>
              <w:top w:val="single" w:sz="12" w:space="0" w:color="auto"/>
              <w:left w:val="single" w:sz="12" w:space="0" w:color="auto"/>
              <w:bottom w:val="single" w:sz="12" w:space="0" w:color="auto"/>
              <w:right w:val="single" w:sz="12" w:space="0" w:color="auto"/>
            </w:tcBorders>
          </w:tcPr>
          <w:p w14:paraId="7B9FF07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 Sous-Clause suivante est ajoutée après la Sous-Clause 1.16:</w:t>
            </w:r>
          </w:p>
          <w:p w14:paraId="41DA232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Conformément au paragraphe 2.2 e. des Conditions Particulières - Partie C - Fraude et Corruption, l’Entrepreneur doit autoriser et faire en sorte que ses agents (déclarés ou non), sous-traitants, sous-consultants, prestataires de services, fournisseurs et personnel, permettent à l’autorité contractante et/ou aux personnes désignées par l’autorité contractante d’inspecter le site et/ou les comptes, registres et autres documents relatifs au processus de passation de marchés, la sélection et/ou l’exécution du Marché, et de faire vérifier ces comptes, registres et autres documents par des auditeurs désignés par l’Autorité contractante et/ou l’Autorité de régulation de la commande publique. L’attention de l’Entrepreneur et de ses sous-traitants et sous-traitants est attirée sur la Sous-Clause 15.8 (Fraude et Corruption) qui prévoit, entre autres, que les actes visant à entraver matériellement l’exercice des droits d’inspection et d’audit de l’autorité contractante et/ou de l’Autorité de régulation de la commande publique constituent une pratique interdite pouvant entraîner la résiliation du contrat.</w:t>
            </w:r>
          </w:p>
        </w:tc>
      </w:tr>
      <w:tr w:rsidR="005B30CA" w:rsidRPr="005B30CA" w14:paraId="6B4DE83F" w14:textId="77777777" w:rsidTr="00AC75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630"/>
        </w:trPr>
        <w:tc>
          <w:tcPr>
            <w:tcW w:w="3022" w:type="dxa"/>
            <w:tcBorders>
              <w:top w:val="single" w:sz="12" w:space="0" w:color="auto"/>
              <w:left w:val="single" w:sz="12" w:space="0" w:color="auto"/>
              <w:bottom w:val="single" w:sz="12" w:space="0" w:color="auto"/>
              <w:right w:val="single" w:sz="12" w:space="0" w:color="auto"/>
            </w:tcBorders>
          </w:tcPr>
          <w:p w14:paraId="79D4F51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2.6</w:t>
            </w:r>
          </w:p>
          <w:p w14:paraId="79CCA3E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Matériels du Maître d’Ouvrage et Matériaux fournis par le Maître d’Ouvrage</w:t>
            </w:r>
          </w:p>
        </w:tc>
        <w:tc>
          <w:tcPr>
            <w:tcW w:w="6158" w:type="dxa"/>
            <w:tcBorders>
              <w:top w:val="single" w:sz="12" w:space="0" w:color="auto"/>
              <w:left w:val="single" w:sz="12" w:space="0" w:color="auto"/>
              <w:bottom w:val="single" w:sz="12" w:space="0" w:color="auto"/>
              <w:right w:val="single" w:sz="12" w:space="0" w:color="auto"/>
            </w:tcBorders>
          </w:tcPr>
          <w:p w14:paraId="3AB9396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[Si les matériaux fournis par le Maître d’Ouvrage sont énumérés dans les Exigences du Maitre d’Ouvrage pour l’utilisation par l’entrepreneur dans l’exécution des travaux, les dispositions suivantes peuvent être ajoutées</w:t>
            </w:r>
            <w:proofErr w:type="gramStart"/>
            <w:r w:rsidRPr="005B30CA">
              <w:rPr>
                <w:rFonts w:cs="Arial"/>
                <w:sz w:val="24"/>
                <w:szCs w:val="24"/>
                <w:lang w:val="fr"/>
              </w:rPr>
              <w:t>]:</w:t>
            </w:r>
            <w:proofErr w:type="gramEnd"/>
          </w:p>
          <w:p w14:paraId="6EDAEAF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après le dernier paragraphe de la Sous-Clause 2.6 :</w:t>
            </w:r>
          </w:p>
          <w:p w14:paraId="5F7516C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Le Maître d’Ouvrage doit fournir à l’Entrepreneur les matériaux fournis par le Maître d’Ouvrage énumérés dans les Exigences du Maître d’Ouvrage, au moment indiqué dans les Exigences du Maître d’Ouvrage (si ce n’est pas indiqué, dans les délais qui doivent être nécessaires pour permettre à l’Entrepreneur de procéder à l’exécution des travaux conformément au programme).</w:t>
            </w:r>
          </w:p>
          <w:p w14:paraId="29F8366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Lorsqu’il est mis à disposition par le Maître d’Ouvrage, l’Entrepreneur doit inspecter visuellement les matériaux fournis par le Maître d’Ouvrage et doit rapidement notifier au Maître d’Œuvre toute pénurie, défaut ou défaut de ceux-ci. Par la suite, l’Entrepreneur doit remédier à cette pénurie, à ce défaut ou à ce défaut dans la mesure où il l’en a reçu l’ordre par le Maître d’Œuvre. Cette instruction est réputée avoir été donnée en vertu de la Sous-Clause 13.3.1 [Changement </w:t>
            </w:r>
            <w:proofErr w:type="gramStart"/>
            <w:r w:rsidRPr="005B30CA">
              <w:rPr>
                <w:rFonts w:cs="Arial"/>
                <w:sz w:val="24"/>
                <w:szCs w:val="24"/>
                <w:lang w:val="fr"/>
              </w:rPr>
              <w:t>par  Instruction</w:t>
            </w:r>
            <w:proofErr w:type="gramEnd"/>
            <w:r w:rsidRPr="005B30CA">
              <w:rPr>
                <w:rFonts w:cs="Arial"/>
                <w:sz w:val="24"/>
                <w:szCs w:val="24"/>
                <w:lang w:val="fr"/>
              </w:rPr>
              <w:t>].</w:t>
            </w:r>
          </w:p>
          <w:p w14:paraId="324BB9E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Après cette inspection visuelle, les matériaux fournis par le Maître d’Ouvrage seront sous la garde et le contrôle de l’Entrepreneur. Les obligations d’inspection, de soins, de garde et de contrôle de l’Entrepreneur ne dégagent pas le Maître d’Ouvrage de toute responsabilité en cas de pénurie, de défaut ou de défaut non apparent à travers une inspection visuelle.</w:t>
            </w:r>
          </w:p>
          <w:p w14:paraId="1E288EE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[Si le Matériel du Maître d’Ouvrage est énuméré dans les Exigences du Maître d’Ouvrage pour l’utilisation par l’Entrepreneur dans l’exécution des travaux, les dispositions suivantes peuvent être ajoutées</w:t>
            </w:r>
            <w:proofErr w:type="gramStart"/>
            <w:r w:rsidRPr="005B30CA">
              <w:rPr>
                <w:rFonts w:cs="Arial"/>
                <w:sz w:val="24"/>
                <w:szCs w:val="24"/>
                <w:lang w:val="fr"/>
              </w:rPr>
              <w:t>]:</w:t>
            </w:r>
            <w:proofErr w:type="gramEnd"/>
          </w:p>
          <w:p w14:paraId="14FE99D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après le dernier paragraphe de la Sous-Clause 2.6 :</w:t>
            </w:r>
          </w:p>
          <w:p w14:paraId="0660C53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w:t>
            </w:r>
            <w:proofErr w:type="gramStart"/>
            <w:r w:rsidRPr="005B30CA">
              <w:rPr>
                <w:rFonts w:cs="Arial"/>
                <w:sz w:val="24"/>
                <w:szCs w:val="24"/>
                <w:lang w:val="fr"/>
              </w:rPr>
              <w:t>le</w:t>
            </w:r>
            <w:proofErr w:type="gramEnd"/>
            <w:r w:rsidRPr="005B30CA">
              <w:rPr>
                <w:rFonts w:cs="Arial"/>
                <w:sz w:val="24"/>
                <w:szCs w:val="24"/>
                <w:lang w:val="fr"/>
              </w:rPr>
              <w:t xml:space="preserve"> Maître d’Ouvrage doit mettre l’équipement du Maître d’Ouvrage énuméré dans les Exigences du Maître d’Ouvrage à la disposition de l’Entrepreneur au moment indiqué dans les Exigences du Maître d’Ouvrage (s’il n’est pas indiqué, dans les délais qui seront nécessaires pour permettre à l’Entrepreneur de procéder à l’exécution des travaux conformément au programme).</w:t>
            </w:r>
          </w:p>
          <w:p w14:paraId="497AAF5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lastRenderedPageBreak/>
              <w:t>Sauf indication contraire expresse dans les Exigences du Maître d’Ouvrage, l’Équipement du Maître d’Ouvrage sera fourni à l’usage exclusif de l’Entrepreneur.</w:t>
            </w:r>
          </w:p>
          <w:p w14:paraId="02A566B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Lorsqu’il est mis à disposition par le Maître d’Ouvrage, l’Entrepreneur doit inspecter visuellement l’équipement du Maître d’Ouvrage et doit rapidement notifier au Maître d’œuvre toute pénurie ou défaut de celui-ci. Par la suite, l’Entrepreneur doit remédier à cette pénurie ou à ce défaut dans la mesure où il en a reçu l’ordre du Maître d’Œuvre. Cette instruction est réputée avoir été donnée en vertu de la Sous-Clause 13.3.1 [Changement par Instruction].</w:t>
            </w:r>
          </w:p>
          <w:p w14:paraId="1E62203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être responsable de l’équipement du Maître d’Ouvrage pendant qu’il est sous le contrôle de l’Entrepreneur et / ou que l’un des membres du personnel de l’Entrepreneur l’exploite, le conduit, le dirige, l’utilise ou exerce le contrôle de celui-ci.</w:t>
            </w:r>
          </w:p>
          <w:p w14:paraId="357BD95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ne doit pas retirer du Chantier des éléments de l’équipement du Maître d’Ouvrage sans le consentement du Maître d’Ouvrage. Toutefois, le consentement n’est pas requis pour les véhicules transportant des marchandises ou le Personnel de l’Entrepreneur à l’intérieur ou à partir du Chantier.</w:t>
            </w:r>
          </w:p>
        </w:tc>
      </w:tr>
      <w:tr w:rsidR="005B30CA" w:rsidRPr="005B30CA" w14:paraId="061A2CDB" w14:textId="77777777" w:rsidTr="00AC75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05"/>
        </w:trPr>
        <w:tc>
          <w:tcPr>
            <w:tcW w:w="3022" w:type="dxa"/>
            <w:tcBorders>
              <w:top w:val="single" w:sz="12" w:space="0" w:color="auto"/>
              <w:left w:val="single" w:sz="12" w:space="0" w:color="auto"/>
              <w:bottom w:val="single" w:sz="12" w:space="0" w:color="auto"/>
              <w:right w:val="single" w:sz="12" w:space="0" w:color="auto"/>
            </w:tcBorders>
          </w:tcPr>
          <w:p w14:paraId="26D3AC94"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2.7</w:t>
            </w:r>
          </w:p>
          <w:p w14:paraId="21906EA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Conférence SEA/SH</w:t>
            </w:r>
          </w:p>
        </w:tc>
        <w:tc>
          <w:tcPr>
            <w:tcW w:w="6158" w:type="dxa"/>
            <w:tcBorders>
              <w:top w:val="single" w:sz="12" w:space="0" w:color="auto"/>
              <w:left w:val="single" w:sz="12" w:space="0" w:color="auto"/>
              <w:bottom w:val="single" w:sz="12" w:space="0" w:color="auto"/>
              <w:right w:val="single" w:sz="12" w:space="0" w:color="auto"/>
            </w:tcBorders>
          </w:tcPr>
          <w:p w14:paraId="3CF0C73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 nouvelle Sous-Clause suivante est ajoutée </w:t>
            </w:r>
          </w:p>
          <w:p w14:paraId="7C167F2F" w14:textId="33C343E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AC7548">
              <w:rPr>
                <w:rFonts w:cs="Arial"/>
                <w:sz w:val="24"/>
                <w:szCs w:val="24"/>
                <w:lang w:val="fr"/>
              </w:rPr>
              <w:t> </w:t>
            </w:r>
            <w:r w:rsidRPr="005B30CA">
              <w:rPr>
                <w:rFonts w:cs="Arial"/>
                <w:sz w:val="24"/>
                <w:szCs w:val="24"/>
                <w:lang w:val="fr"/>
              </w:rPr>
              <w:t>Le Maître d’Ouvrage doit organiser et conduire une conférence d’orientation EAS/HS dès que possible après la constitution du CPRD et avant le début de tout travail physique. La conférence d’orientation EAS/HS doit être suivie par l’Entrepreneur, ses sous-traitants, le Maître d’Œuvre, les membres du CPRD et toutes les autres personnes concernées.  L’objectif de la conférence d’orientation EAS/HS est d’assurer une compréhension commune de toutes les exigences et recours contractuels de l’EAS/HS, y compris ceux disponibles en vertu de la Sous-Clause 21.9 [Référés EAS/HS], de la Sous-Clause 21.10 [Désaccord avec la décision du CPRD concernant les référés EAS/HS] et de la Sous-Clause 21.11 [Disqualification par la Banque de l’Entrepreneur et de ses sous-traitants].</w:t>
            </w:r>
          </w:p>
        </w:tc>
      </w:tr>
      <w:tr w:rsidR="005B30CA" w:rsidRPr="005B30CA" w14:paraId="593FF983"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5378DE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3.1</w:t>
            </w:r>
          </w:p>
          <w:p w14:paraId="2F4C71B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Le Maître d’Œuvre</w:t>
            </w:r>
          </w:p>
        </w:tc>
        <w:tc>
          <w:tcPr>
            <w:tcW w:w="6158" w:type="dxa"/>
            <w:tcBorders>
              <w:top w:val="single" w:sz="12" w:space="0" w:color="auto"/>
              <w:left w:val="single" w:sz="12" w:space="0" w:color="auto"/>
              <w:bottom w:val="single" w:sz="12" w:space="0" w:color="auto"/>
              <w:right w:val="single" w:sz="12" w:space="0" w:color="auto"/>
            </w:tcBorders>
          </w:tcPr>
          <w:p w14:paraId="22B2A723" w14:textId="2566E13B"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Ce qui suit est ajouté à la fin du premier alinéa</w:t>
            </w:r>
            <w:r w:rsidR="00AC7548">
              <w:rPr>
                <w:rFonts w:cs="Arial"/>
                <w:sz w:val="24"/>
                <w:szCs w:val="24"/>
                <w:lang w:val="fr"/>
              </w:rPr>
              <w:t> </w:t>
            </w:r>
            <w:r w:rsidRPr="005B30CA">
              <w:rPr>
                <w:rFonts w:cs="Arial"/>
                <w:sz w:val="24"/>
                <w:szCs w:val="24"/>
                <w:lang w:val="fr"/>
              </w:rPr>
              <w:t>:</w:t>
            </w:r>
          </w:p>
          <w:p w14:paraId="3AC2ABA7" w14:textId="3AD233D1"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AC7548">
              <w:rPr>
                <w:rFonts w:cs="Arial"/>
                <w:sz w:val="24"/>
                <w:szCs w:val="24"/>
                <w:lang w:val="fr"/>
              </w:rPr>
              <w:t> </w:t>
            </w:r>
            <w:r w:rsidRPr="005B30CA">
              <w:rPr>
                <w:rFonts w:cs="Arial"/>
                <w:sz w:val="24"/>
                <w:szCs w:val="24"/>
                <w:lang w:val="fr"/>
              </w:rPr>
              <w:t>Le personnel du Maître d’Œuvre doit comprendre des ingénieurs dûment qualifiés et d’autres professionnels qui sont compétents pour s’acquitter de ces tâches.</w:t>
            </w:r>
            <w:r w:rsidR="00AC7548">
              <w:rPr>
                <w:rFonts w:cs="Arial"/>
                <w:sz w:val="24"/>
                <w:szCs w:val="24"/>
                <w:lang w:val="fr"/>
              </w:rPr>
              <w:t> </w:t>
            </w:r>
            <w:r w:rsidRPr="005B30CA">
              <w:rPr>
                <w:rFonts w:cs="Arial"/>
                <w:sz w:val="24"/>
                <w:szCs w:val="24"/>
                <w:lang w:val="fr"/>
              </w:rPr>
              <w:t>»</w:t>
            </w:r>
          </w:p>
        </w:tc>
      </w:tr>
      <w:tr w:rsidR="005B30CA" w:rsidRPr="005B30CA" w14:paraId="1B79611F" w14:textId="77777777" w:rsidTr="00AC75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758"/>
        </w:trPr>
        <w:tc>
          <w:tcPr>
            <w:tcW w:w="3022" w:type="dxa"/>
            <w:tcBorders>
              <w:top w:val="single" w:sz="12" w:space="0" w:color="auto"/>
              <w:left w:val="single" w:sz="12" w:space="0" w:color="auto"/>
              <w:bottom w:val="single" w:sz="12" w:space="0" w:color="auto"/>
              <w:right w:val="single" w:sz="12" w:space="0" w:color="auto"/>
            </w:tcBorders>
          </w:tcPr>
          <w:p w14:paraId="0653FA4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3.2</w:t>
            </w:r>
          </w:p>
          <w:p w14:paraId="5EB40CB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Attributions et Pouvoirs du Maître d’Œuvre</w:t>
            </w:r>
          </w:p>
        </w:tc>
        <w:tc>
          <w:tcPr>
            <w:tcW w:w="6158" w:type="dxa"/>
            <w:tcBorders>
              <w:top w:val="single" w:sz="12" w:space="0" w:color="auto"/>
              <w:left w:val="single" w:sz="12" w:space="0" w:color="auto"/>
              <w:bottom w:val="single" w:sz="12" w:space="0" w:color="auto"/>
              <w:right w:val="single" w:sz="12" w:space="0" w:color="auto"/>
            </w:tcBorders>
          </w:tcPr>
          <w:p w14:paraId="3C57B8EB" w14:textId="70B6C3FF"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Maître d’Œuvre doit obtenir le consentement écrit du Maître d’Ouvrage avant de prendre des mesures en vertu des Sous-Clauses suivantes des présentes Conditions</w:t>
            </w:r>
            <w:r w:rsidR="00AC7548">
              <w:rPr>
                <w:rFonts w:cs="Arial"/>
                <w:sz w:val="24"/>
                <w:szCs w:val="24"/>
                <w:lang w:val="fr"/>
              </w:rPr>
              <w:t> </w:t>
            </w:r>
            <w:r w:rsidRPr="005B30CA">
              <w:rPr>
                <w:rFonts w:cs="Arial"/>
                <w:sz w:val="24"/>
                <w:szCs w:val="24"/>
                <w:lang w:val="fr"/>
              </w:rPr>
              <w:t>:</w:t>
            </w:r>
          </w:p>
          <w:p w14:paraId="0C5DE851" w14:textId="77777777" w:rsidR="005B30CA" w:rsidRPr="005B30CA" w:rsidRDefault="005B30CA" w:rsidP="007E6AC4">
            <w:pPr>
              <w:numPr>
                <w:ilvl w:val="0"/>
                <w:numId w:val="123"/>
              </w:num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Sous-Clause 13.1 : Droit de modifier - Instruction de Changement, </w:t>
            </w:r>
            <w:proofErr w:type="gramStart"/>
            <w:r w:rsidRPr="005B30CA">
              <w:rPr>
                <w:rFonts w:cs="Arial"/>
                <w:sz w:val="24"/>
                <w:szCs w:val="24"/>
                <w:lang w:val="fr"/>
              </w:rPr>
              <w:t>sauf;</w:t>
            </w:r>
            <w:proofErr w:type="gramEnd"/>
          </w:p>
          <w:p w14:paraId="09A60FD8" w14:textId="77777777" w:rsidR="005B30CA" w:rsidRPr="005B30CA" w:rsidRDefault="005B30CA" w:rsidP="007E6AC4">
            <w:pPr>
              <w:numPr>
                <w:ilvl w:val="3"/>
                <w:numId w:val="114"/>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dans</w:t>
            </w:r>
            <w:proofErr w:type="gramEnd"/>
            <w:r w:rsidRPr="005B30CA">
              <w:rPr>
                <w:rFonts w:cs="Arial"/>
                <w:sz w:val="24"/>
                <w:szCs w:val="24"/>
                <w:lang w:val="fr"/>
              </w:rPr>
              <w:t xml:space="preserve"> une situation d’urgence telle que déterminée par le Maître d’Œuvre; ou</w:t>
            </w:r>
          </w:p>
          <w:p w14:paraId="42BA8F96" w14:textId="77777777" w:rsidR="005B30CA" w:rsidRPr="005B30CA" w:rsidRDefault="005B30CA" w:rsidP="007E6AC4">
            <w:pPr>
              <w:numPr>
                <w:ilvl w:val="3"/>
                <w:numId w:val="114"/>
              </w:num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proofErr w:type="gramStart"/>
            <w:r w:rsidRPr="005B30CA">
              <w:rPr>
                <w:rFonts w:cs="Arial"/>
                <w:sz w:val="24"/>
                <w:szCs w:val="24"/>
                <w:lang w:val="fr"/>
              </w:rPr>
              <w:t>si</w:t>
            </w:r>
            <w:proofErr w:type="gramEnd"/>
            <w:r w:rsidRPr="005B30CA">
              <w:rPr>
                <w:rFonts w:cs="Arial"/>
                <w:sz w:val="24"/>
                <w:szCs w:val="24"/>
                <w:lang w:val="fr"/>
              </w:rPr>
              <w:t xml:space="preserve"> une tel Changement augmente le montant du contrat accepté de moins que le pourcentage spécifié dans les données du contrat.</w:t>
            </w:r>
          </w:p>
          <w:p w14:paraId="0A23373A" w14:textId="77777777" w:rsidR="005B30CA" w:rsidRPr="005B30CA" w:rsidRDefault="005B30CA" w:rsidP="007E6AC4">
            <w:pPr>
              <w:numPr>
                <w:ilvl w:val="0"/>
                <w:numId w:val="123"/>
              </w:num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Sous-Clause 13.2 (Ingénierie de la Valeur) : consentement ou autrement à une proposition d’ingénierie de la valeur soumise par l’Entrepreneur conformément à la Sous-Clause 13.2.</w:t>
            </w:r>
          </w:p>
          <w:p w14:paraId="040A555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Nonobstant l’obligation, telle qu’énoncée ci-dessus, d’obtenir le consentement écrit si, de l’avis du Maître d’Œuvre, une urgence survient affectant la sécurité de la vie ou des travaux ou des biens adjacents, il  peut, sans décharger l’Entrepreneur de l’une quelconque de ses fonctions et responsabilités en vertu du Marché, ordonner à l’Entrepreneur d’exécuter tous ces travaux ou de faire toutes les choses qui,  de l’avis de le Maître d’Œuvre, peuvent être nécessaires pour éliminer ou réduire le risque. L’Entrepreneur doit immédiatement se conformer, malgré l’absence de consentement du Maître d’Ouvrage, à une telle instruction du Maître d’Œuvre. Le Maître d’Œuvre doit déterminer un ajout au montant du Marché, à l’égard de cette instruction, et le cas échéant, conformément à la Clause 13 et doit aviser l’Entrepreneur en conséquence, avec une copie au Maître d’Ouvrage. </w:t>
            </w:r>
          </w:p>
        </w:tc>
      </w:tr>
      <w:tr w:rsidR="005B30CA" w:rsidRPr="005B30CA" w14:paraId="4F2E080F" w14:textId="77777777" w:rsidTr="00AC75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43"/>
        </w:trPr>
        <w:tc>
          <w:tcPr>
            <w:tcW w:w="3022" w:type="dxa"/>
            <w:tcBorders>
              <w:top w:val="single" w:sz="12" w:space="0" w:color="auto"/>
              <w:left w:val="single" w:sz="12" w:space="0" w:color="auto"/>
              <w:bottom w:val="single" w:sz="12" w:space="0" w:color="auto"/>
              <w:right w:val="single" w:sz="12" w:space="0" w:color="auto"/>
            </w:tcBorders>
          </w:tcPr>
          <w:p w14:paraId="1A8FACA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3.3</w:t>
            </w:r>
          </w:p>
          <w:p w14:paraId="14DFDDC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Représentant du Maître d’Œuvre</w:t>
            </w:r>
          </w:p>
        </w:tc>
        <w:tc>
          <w:tcPr>
            <w:tcW w:w="6158" w:type="dxa"/>
            <w:tcBorders>
              <w:top w:val="single" w:sz="12" w:space="0" w:color="auto"/>
              <w:left w:val="single" w:sz="12" w:space="0" w:color="auto"/>
              <w:bottom w:val="single" w:sz="12" w:space="0" w:color="auto"/>
              <w:right w:val="single" w:sz="12" w:space="0" w:color="auto"/>
            </w:tcBorders>
          </w:tcPr>
          <w:p w14:paraId="6B4B39C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à la fin de la Sous-Clause 3.3 :</w:t>
            </w:r>
          </w:p>
          <w:p w14:paraId="3FF5AE5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Le Maître d’Œuvre doit obtenir le consentement de l’employeur avant de nommer ou de remplacer un représentant de l’ingénieur. "</w:t>
            </w:r>
          </w:p>
        </w:tc>
      </w:tr>
      <w:tr w:rsidR="005B30CA" w:rsidRPr="005B30CA" w14:paraId="26889940"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3F81A1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3.4</w:t>
            </w:r>
          </w:p>
          <w:p w14:paraId="500DBAB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Délégation par le Maître d’Œuvre</w:t>
            </w:r>
          </w:p>
        </w:tc>
        <w:tc>
          <w:tcPr>
            <w:tcW w:w="6158" w:type="dxa"/>
            <w:tcBorders>
              <w:top w:val="single" w:sz="12" w:space="0" w:color="auto"/>
              <w:left w:val="single" w:sz="12" w:space="0" w:color="auto"/>
              <w:bottom w:val="single" w:sz="12" w:space="0" w:color="auto"/>
              <w:right w:val="single" w:sz="12" w:space="0" w:color="auto"/>
            </w:tcBorders>
          </w:tcPr>
          <w:p w14:paraId="39C21BC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texte suivant est ajouté à la fin du deuxième paragraphe : </w:t>
            </w:r>
          </w:p>
          <w:p w14:paraId="66B0C529" w14:textId="758CB63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Si des assistants ne parlent pas couramment cette langue, le Maître d’Œuvre met à disposition des interprètes compétents pendant toutes les heures de travail, en nombre suffisant pour </w:t>
            </w:r>
            <w:r w:rsidRPr="005B30CA">
              <w:rPr>
                <w:rFonts w:cs="Arial"/>
                <w:sz w:val="24"/>
                <w:szCs w:val="24"/>
                <w:lang w:val="fr"/>
              </w:rPr>
              <w:lastRenderedPageBreak/>
              <w:t>que ces assistants s’acquittent correctement des tâches qui leur sont assignées et/ou exercent les pouvoirs qui leur sont délégués.</w:t>
            </w:r>
            <w:r w:rsidR="00AC7548">
              <w:rPr>
                <w:rFonts w:cs="Arial"/>
                <w:sz w:val="24"/>
                <w:szCs w:val="24"/>
                <w:lang w:val="fr"/>
              </w:rPr>
              <w:t> </w:t>
            </w:r>
            <w:r w:rsidRPr="005B30CA">
              <w:rPr>
                <w:rFonts w:cs="Arial"/>
                <w:sz w:val="24"/>
                <w:szCs w:val="24"/>
                <w:lang w:val="fr"/>
              </w:rPr>
              <w:t>»</w:t>
            </w:r>
          </w:p>
        </w:tc>
      </w:tr>
      <w:tr w:rsidR="005B30CA" w:rsidRPr="005B30CA" w14:paraId="2BDA472C" w14:textId="77777777" w:rsidTr="00AC75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58"/>
        </w:trPr>
        <w:tc>
          <w:tcPr>
            <w:tcW w:w="3022" w:type="dxa"/>
            <w:tcBorders>
              <w:top w:val="single" w:sz="12" w:space="0" w:color="auto"/>
              <w:left w:val="single" w:sz="12" w:space="0" w:color="auto"/>
              <w:bottom w:val="single" w:sz="12" w:space="0" w:color="auto"/>
              <w:right w:val="single" w:sz="12" w:space="0" w:color="auto"/>
            </w:tcBorders>
          </w:tcPr>
          <w:p w14:paraId="616C008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3.6</w:t>
            </w:r>
          </w:p>
          <w:p w14:paraId="075DBB9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Remplacement du Maître d’Œuvre</w:t>
            </w:r>
          </w:p>
        </w:tc>
        <w:tc>
          <w:tcPr>
            <w:tcW w:w="6158" w:type="dxa"/>
            <w:tcBorders>
              <w:top w:val="single" w:sz="12" w:space="0" w:color="auto"/>
              <w:left w:val="single" w:sz="12" w:space="0" w:color="auto"/>
              <w:bottom w:val="single" w:sz="12" w:space="0" w:color="auto"/>
              <w:right w:val="single" w:sz="12" w:space="0" w:color="auto"/>
            </w:tcBorders>
          </w:tcPr>
          <w:p w14:paraId="31F2B406" w14:textId="5BA4B5A1"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Au premier alinéa, « 42 jours » est remplacé par : </w:t>
            </w:r>
            <w:r w:rsidR="00AC7548">
              <w:rPr>
                <w:rFonts w:cs="Arial"/>
                <w:sz w:val="24"/>
                <w:szCs w:val="24"/>
                <w:lang w:val="fr"/>
              </w:rPr>
              <w:br/>
            </w:r>
            <w:r w:rsidRPr="005B30CA">
              <w:rPr>
                <w:rFonts w:cs="Arial"/>
                <w:sz w:val="24"/>
                <w:szCs w:val="24"/>
                <w:lang w:val="fr"/>
              </w:rPr>
              <w:t>« 21 jours »</w:t>
            </w:r>
            <w:r w:rsidR="00AC7548">
              <w:rPr>
                <w:rFonts w:cs="Arial"/>
                <w:sz w:val="24"/>
                <w:szCs w:val="24"/>
                <w:lang w:val="fr"/>
              </w:rPr>
              <w:t> </w:t>
            </w:r>
            <w:r w:rsidRPr="005B30CA">
              <w:rPr>
                <w:rFonts w:cs="Arial"/>
                <w:sz w:val="24"/>
                <w:szCs w:val="24"/>
                <w:lang w:val="fr"/>
              </w:rPr>
              <w:t>;</w:t>
            </w:r>
          </w:p>
          <w:p w14:paraId="46F1230B" w14:textId="0277D943"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Au troisième alinéa, « doit » est remplacé par « devrait ».</w:t>
            </w:r>
          </w:p>
        </w:tc>
      </w:tr>
      <w:tr w:rsidR="005B30CA" w:rsidRPr="005B30CA" w14:paraId="2A6FB4CA"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6FE9253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4.1</w:t>
            </w:r>
          </w:p>
          <w:p w14:paraId="5E45C50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Obligations générales de l’Entrepreneur</w:t>
            </w:r>
          </w:p>
        </w:tc>
        <w:tc>
          <w:tcPr>
            <w:tcW w:w="6158" w:type="dxa"/>
            <w:tcBorders>
              <w:top w:val="single" w:sz="12" w:space="0" w:color="auto"/>
              <w:left w:val="single" w:sz="12" w:space="0" w:color="auto"/>
              <w:bottom w:val="single" w:sz="12" w:space="0" w:color="auto"/>
              <w:right w:val="single" w:sz="12" w:space="0" w:color="auto"/>
            </w:tcBorders>
          </w:tcPr>
          <w:p w14:paraId="35A5CA0F" w14:textId="6A4F565E"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inséré après le paragraphe : « L’Entrepreneur doit fournir l’Equipement (et les pièces de rechange, le cas échéant) ... »</w:t>
            </w:r>
            <w:r w:rsidR="00AC7548">
              <w:rPr>
                <w:rFonts w:cs="Arial"/>
                <w:sz w:val="24"/>
                <w:szCs w:val="24"/>
                <w:lang w:val="fr"/>
              </w:rPr>
              <w:t> ;</w:t>
            </w:r>
          </w:p>
          <w:p w14:paraId="344573B9" w14:textId="3A654F6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sidDel="006E1FF5">
              <w:rPr>
                <w:rFonts w:cs="Arial"/>
                <w:sz w:val="24"/>
                <w:szCs w:val="24"/>
                <w:lang w:val="fr"/>
              </w:rPr>
              <w:t>Le texte suivant est inséré après le paragraphe</w:t>
            </w:r>
            <w:r w:rsidRPr="005B30CA">
              <w:rPr>
                <w:rFonts w:cs="Arial"/>
                <w:sz w:val="24"/>
                <w:szCs w:val="24"/>
                <w:lang w:val="fr"/>
              </w:rPr>
              <w:t xml:space="preserve"> : </w:t>
            </w:r>
            <w:r w:rsidRPr="005B30CA" w:rsidDel="006E1FF5">
              <w:rPr>
                <w:rFonts w:cs="Arial"/>
                <w:sz w:val="24"/>
                <w:szCs w:val="24"/>
                <w:lang w:val="fr"/>
              </w:rPr>
              <w:t>«</w:t>
            </w:r>
            <w:r w:rsidR="00AC7548">
              <w:rPr>
                <w:rFonts w:cs="Arial"/>
                <w:sz w:val="24"/>
                <w:szCs w:val="24"/>
                <w:lang w:val="fr"/>
              </w:rPr>
              <w:t> </w:t>
            </w:r>
            <w:r w:rsidRPr="005B30CA" w:rsidDel="006E1FF5">
              <w:rPr>
                <w:rFonts w:cs="Arial"/>
                <w:sz w:val="24"/>
                <w:szCs w:val="24"/>
                <w:lang w:val="fr"/>
              </w:rPr>
              <w:t>L’</w:t>
            </w:r>
            <w:r w:rsidRPr="005B30CA">
              <w:rPr>
                <w:rFonts w:cs="Arial"/>
                <w:sz w:val="24"/>
                <w:szCs w:val="24"/>
                <w:lang w:val="fr"/>
              </w:rPr>
              <w:t>E</w:t>
            </w:r>
            <w:r w:rsidRPr="005B30CA" w:rsidDel="006E1FF5">
              <w:rPr>
                <w:rFonts w:cs="Arial"/>
                <w:sz w:val="24"/>
                <w:szCs w:val="24"/>
                <w:lang w:val="fr"/>
              </w:rPr>
              <w:t>ntrepreneur doit, chaque fois que l</w:t>
            </w:r>
            <w:r w:rsidRPr="005B30CA">
              <w:rPr>
                <w:rFonts w:cs="Arial"/>
                <w:sz w:val="24"/>
                <w:szCs w:val="24"/>
                <w:lang w:val="fr"/>
              </w:rPr>
              <w:t>e Maître d’Œuvre</w:t>
            </w:r>
            <w:r w:rsidRPr="005B30CA" w:rsidDel="006E1FF5">
              <w:rPr>
                <w:rFonts w:cs="Arial"/>
                <w:sz w:val="24"/>
                <w:szCs w:val="24"/>
                <w:lang w:val="fr"/>
              </w:rPr>
              <w:t xml:space="preserve"> l’exige</w:t>
            </w:r>
            <w:r w:rsidRPr="005B30CA">
              <w:rPr>
                <w:rFonts w:cs="Arial"/>
                <w:sz w:val="24"/>
                <w:szCs w:val="24"/>
                <w:lang w:val="fr"/>
              </w:rPr>
              <w:t xml:space="preserve"> </w:t>
            </w:r>
            <w:r w:rsidRPr="005B30CA" w:rsidDel="006E1FF5">
              <w:rPr>
                <w:rFonts w:cs="Arial"/>
                <w:sz w:val="24"/>
                <w:szCs w:val="24"/>
                <w:lang w:val="fr"/>
              </w:rPr>
              <w:t>...</w:t>
            </w:r>
            <w:r w:rsidR="00AC7548">
              <w:rPr>
                <w:rFonts w:cs="Arial"/>
                <w:sz w:val="24"/>
                <w:szCs w:val="24"/>
                <w:lang w:val="fr"/>
              </w:rPr>
              <w:t> </w:t>
            </w:r>
            <w:r w:rsidRPr="005B30CA" w:rsidDel="006E1FF5">
              <w:rPr>
                <w:rFonts w:cs="Arial"/>
                <w:sz w:val="24"/>
                <w:szCs w:val="24"/>
                <w:lang w:val="fr"/>
              </w:rPr>
              <w:t>» :</w:t>
            </w:r>
          </w:p>
          <w:p w14:paraId="6775449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ne doit pas procéder à la mobilisation sur le Chantier (p. ex. dégagement pour les routes de transport, les accès au Chantier et l’établissement du Chantier, les enquêtes géotechniques ou les enquêtes visant à sélectionner des moyens auxiliaires tels que les carrières et les fosses d’emprunt) à moins que le Maître d’Œuvre ne donne son consentement, un consentement qui ne doit pas être retardé de manière déraisonnable,  aux  mesures  que l’Entrepreneur propose pour gérer les risques et les impacts environnementaux et sociaux,  qui, au minimum, doit inclure  les Stratégies de Gestion et les Plans de Mise en œuvre (SGPM) applicables  et  l’application du Code de conduite pour le personnel de l’Entrepreneur soumis dans le cadre de la Proposition et convenu dans le cadre du Marché. L’Entrepreneur doit soumettre au Maître d’Œuvre pour examen, tout SGPM supplémentaire   nécessaire pour gérer les risques et les impacts des travaux en cours. (</w:t>
            </w:r>
            <w:proofErr w:type="gramStart"/>
            <w:r w:rsidRPr="005B30CA">
              <w:rPr>
                <w:rFonts w:cs="Arial"/>
                <w:sz w:val="24"/>
                <w:szCs w:val="24"/>
                <w:lang w:val="fr"/>
              </w:rPr>
              <w:t>p.</w:t>
            </w:r>
            <w:proofErr w:type="gramEnd"/>
            <w:r w:rsidRPr="005B30CA">
              <w:rPr>
                <w:rFonts w:cs="Arial"/>
                <w:sz w:val="24"/>
                <w:szCs w:val="24"/>
                <w:lang w:val="fr"/>
              </w:rPr>
              <w:t xml:space="preserve"> ex. excavation, travaux de terrassement, travaux de ponts et de structures, détournements de cours d’eau et de routes, extraction ou extraction de matériaux, traitement par lots de béton et fabrication d’asphalte). Ces SGPM constituent collectivement le Plan de Gestion Environnementale et Sociale de l’Entrepreneur (E-PGES). L’Entrepreneur doit examiner l’E-PGES, périodiquement (mais pas moins de tous les six (6) mois), et le mettre à jour au besoin pour s’assurer qu’il contient des mesures appropriées aux Travaux. L’E-PGES mis à jour doit être soumis au Maître d’Œuvre pour examen.</w:t>
            </w:r>
          </w:p>
          <w:p w14:paraId="18D63505" w14:textId="77777777" w:rsid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xml:space="preserve">L’E-PGES fait partie des documents de l’Entrepreneur. Les procédures d’examen de l’E-PGES et de ses mises à jour doivent être décrites à la Sous-Clause 5.2.2 </w:t>
            </w:r>
            <w:r w:rsidRPr="005B30CA">
              <w:rPr>
                <w:rFonts w:cs="Arial"/>
                <w:i/>
                <w:iCs/>
                <w:sz w:val="24"/>
                <w:szCs w:val="24"/>
                <w:lang w:val="fr"/>
              </w:rPr>
              <w:t>[Examen par le Maître d’Œuvre]</w:t>
            </w:r>
            <w:r w:rsidRPr="005B30CA">
              <w:rPr>
                <w:rFonts w:cs="Arial"/>
                <w:sz w:val="24"/>
                <w:szCs w:val="24"/>
                <w:lang w:val="fr"/>
              </w:rPr>
              <w:t>. "</w:t>
            </w:r>
          </w:p>
          <w:p w14:paraId="0FBAE1EA" w14:textId="77777777" w:rsidR="00AC7548" w:rsidRPr="005B30CA" w:rsidRDefault="00AC7548" w:rsidP="005B30CA">
            <w:pPr>
              <w:suppressAutoHyphens/>
              <w:overflowPunct w:val="0"/>
              <w:autoSpaceDE w:val="0"/>
              <w:autoSpaceDN w:val="0"/>
              <w:adjustRightInd w:val="0"/>
              <w:jc w:val="both"/>
              <w:textAlignment w:val="baseline"/>
              <w:rPr>
                <w:rFonts w:cs="Arial"/>
                <w:i/>
                <w:sz w:val="24"/>
                <w:szCs w:val="24"/>
              </w:rPr>
            </w:pPr>
          </w:p>
          <w:p w14:paraId="6CBCCF90" w14:textId="434F64E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lastRenderedPageBreak/>
              <w:t>Ce qui suit est ajouté à la fin de la Sous-Clause</w:t>
            </w:r>
            <w:r w:rsidR="00AC7548">
              <w:rPr>
                <w:rFonts w:cs="Arial"/>
                <w:sz w:val="24"/>
                <w:szCs w:val="24"/>
                <w:lang w:val="fr"/>
              </w:rPr>
              <w:t> </w:t>
            </w:r>
            <w:r w:rsidRPr="005B30CA">
              <w:rPr>
                <w:rFonts w:cs="Arial"/>
                <w:sz w:val="24"/>
                <w:szCs w:val="24"/>
                <w:lang w:val="fr"/>
              </w:rPr>
              <w:t>:</w:t>
            </w:r>
          </w:p>
          <w:p w14:paraId="2273C3D8" w14:textId="34A7C3F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AC7548">
              <w:t> </w:t>
            </w:r>
            <w:r w:rsidRPr="005B30CA">
              <w:rPr>
                <w:rFonts w:cs="Arial"/>
                <w:sz w:val="24"/>
                <w:szCs w:val="24"/>
                <w:lang w:val="fr"/>
              </w:rPr>
              <w:t xml:space="preserve">L’Entrepreneur doit fournir des renseignements pertinents liés au Marché, que le Maître d’Ouvrage et/ou le Maître d’Œuvre </w:t>
            </w:r>
            <w:proofErr w:type="gramStart"/>
            <w:r w:rsidRPr="005B30CA">
              <w:rPr>
                <w:rFonts w:cs="Arial"/>
                <w:sz w:val="24"/>
                <w:szCs w:val="24"/>
                <w:lang w:val="fr"/>
              </w:rPr>
              <w:t>peuvent</w:t>
            </w:r>
            <w:proofErr w:type="gramEnd"/>
            <w:r w:rsidRPr="005B30CA">
              <w:rPr>
                <w:rFonts w:cs="Arial"/>
                <w:sz w:val="24"/>
                <w:szCs w:val="24"/>
                <w:lang w:val="fr"/>
              </w:rPr>
              <w:t xml:space="preserve"> raisonnablement demander pour effectuer des missions avec les intervenants.</w:t>
            </w:r>
            <w:r w:rsidR="00AC7548">
              <w:rPr>
                <w:rFonts w:cs="Arial"/>
                <w:sz w:val="24"/>
                <w:szCs w:val="24"/>
                <w:lang w:val="fr"/>
              </w:rPr>
              <w:t> </w:t>
            </w:r>
            <w:r w:rsidRPr="005B30CA">
              <w:rPr>
                <w:rFonts w:cs="Arial"/>
                <w:sz w:val="24"/>
                <w:szCs w:val="24"/>
                <w:lang w:val="fr"/>
              </w:rPr>
              <w:t>» Intervenant » désigne les personnes ou les groupes qui</w:t>
            </w:r>
            <w:r w:rsidR="00AC7548">
              <w:rPr>
                <w:rFonts w:cs="Arial"/>
                <w:sz w:val="24"/>
                <w:szCs w:val="24"/>
                <w:lang w:val="fr"/>
              </w:rPr>
              <w:t> </w:t>
            </w:r>
            <w:r w:rsidRPr="005B30CA">
              <w:rPr>
                <w:rFonts w:cs="Arial"/>
                <w:sz w:val="24"/>
                <w:szCs w:val="24"/>
                <w:lang w:val="fr"/>
              </w:rPr>
              <w:t>:</w:t>
            </w:r>
          </w:p>
          <w:p w14:paraId="4E2D0B1C" w14:textId="77777777" w:rsidR="005B30CA" w:rsidRPr="005B30CA" w:rsidRDefault="005B30CA" w:rsidP="007E6AC4">
            <w:pPr>
              <w:numPr>
                <w:ilvl w:val="3"/>
                <w:numId w:val="121"/>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sont</w:t>
            </w:r>
            <w:proofErr w:type="gramEnd"/>
            <w:r w:rsidRPr="005B30CA">
              <w:rPr>
                <w:rFonts w:cs="Arial"/>
                <w:sz w:val="24"/>
                <w:szCs w:val="24"/>
                <w:lang w:val="fr"/>
              </w:rPr>
              <w:t xml:space="preserve"> affectés ou susceptibles d’être concernés par le Marché ; et </w:t>
            </w:r>
          </w:p>
          <w:p w14:paraId="3110229D" w14:textId="77777777" w:rsidR="005B30CA" w:rsidRPr="005B30CA" w:rsidRDefault="005B30CA" w:rsidP="007E6AC4">
            <w:pPr>
              <w:numPr>
                <w:ilvl w:val="3"/>
                <w:numId w:val="121"/>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peuvent</w:t>
            </w:r>
            <w:proofErr w:type="gramEnd"/>
            <w:r w:rsidRPr="005B30CA">
              <w:rPr>
                <w:rFonts w:cs="Arial"/>
                <w:sz w:val="24"/>
                <w:szCs w:val="24"/>
                <w:lang w:val="fr"/>
              </w:rPr>
              <w:t xml:space="preserve"> avoir un intérêt dans le Marché. </w:t>
            </w:r>
          </w:p>
          <w:p w14:paraId="530CBB0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également participer directement aux engagements des intervenants, comme le Maître d’Ouvrage et/ou le Maître d’Œuvre peut raisonnablement le demander.</w:t>
            </w:r>
          </w:p>
        </w:tc>
      </w:tr>
      <w:tr w:rsidR="005B30CA" w:rsidRPr="005B30CA" w14:paraId="7FD02B86"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1A777A8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Alinéa 4.2</w:t>
            </w:r>
          </w:p>
          <w:p w14:paraId="74A4826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Garantie de Bonne Exécution et Garantie de Performance ES</w:t>
            </w:r>
          </w:p>
        </w:tc>
        <w:tc>
          <w:tcPr>
            <w:tcW w:w="6158" w:type="dxa"/>
            <w:tcBorders>
              <w:top w:val="single" w:sz="12" w:space="0" w:color="auto"/>
              <w:left w:val="single" w:sz="12" w:space="0" w:color="auto"/>
              <w:bottom w:val="single" w:sz="12" w:space="0" w:color="auto"/>
              <w:right w:val="single" w:sz="12" w:space="0" w:color="auto"/>
            </w:tcBorders>
          </w:tcPr>
          <w:p w14:paraId="662AAE4F" w14:textId="4F0A38C9"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premier paragraphe est remplacé par le texte suivant</w:t>
            </w:r>
            <w:r w:rsidR="008A3A7B">
              <w:rPr>
                <w:rFonts w:cs="Arial"/>
                <w:sz w:val="24"/>
                <w:szCs w:val="24"/>
                <w:lang w:val="fr"/>
              </w:rPr>
              <w:t> </w:t>
            </w:r>
            <w:r w:rsidRPr="005B30CA">
              <w:rPr>
                <w:rFonts w:cs="Arial"/>
                <w:sz w:val="24"/>
                <w:szCs w:val="24"/>
                <w:lang w:val="fr"/>
              </w:rPr>
              <w:t xml:space="preserve">: </w:t>
            </w:r>
          </w:p>
          <w:p w14:paraId="0E6DFC45" w14:textId="60BB84B6"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8A3A7B">
              <w:rPr>
                <w:rFonts w:cs="Arial"/>
                <w:sz w:val="24"/>
                <w:szCs w:val="24"/>
                <w:lang w:val="fr"/>
              </w:rPr>
              <w:t> </w:t>
            </w:r>
            <w:r w:rsidRPr="005B30CA">
              <w:rPr>
                <w:rFonts w:cs="Arial"/>
                <w:sz w:val="24"/>
                <w:szCs w:val="24"/>
                <w:lang w:val="fr"/>
              </w:rPr>
              <w:t>L’Entrepreneur doit obtenir (à ses frais) une Garantie de Bonne Exécution et, le cas échéant, une Garantie de Performance Environnementale et Sociale (ES) pour le respect des obligations ES de l’Entrepreneur, dans les montants indiqués dans les données du Marché, et libellés dans la ou les monnaies du Marché ou dans une monnaie librement convertible acceptable pour le Maître d’Ouvrage. Si les montants ne sont pas indiqués dans les Données du Marché, la présente Sous-Clause ne s’applique pas.</w:t>
            </w:r>
          </w:p>
          <w:p w14:paraId="2C73A84D" w14:textId="1CE650D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Dans les Sous-Clauses suivantes des Conditions Générales, le terme «</w:t>
            </w:r>
            <w:r w:rsidR="008A3A7B">
              <w:rPr>
                <w:rFonts w:cs="Arial"/>
                <w:sz w:val="24"/>
                <w:szCs w:val="24"/>
                <w:lang w:val="fr"/>
              </w:rPr>
              <w:t> </w:t>
            </w:r>
            <w:r w:rsidRPr="005B30CA">
              <w:rPr>
                <w:rFonts w:cs="Arial"/>
                <w:sz w:val="24"/>
                <w:szCs w:val="24"/>
                <w:lang w:val="fr"/>
              </w:rPr>
              <w:t>Garantie de Bonne Exécution » est remplacé par</w:t>
            </w:r>
            <w:r w:rsidR="008A3A7B">
              <w:rPr>
                <w:rFonts w:cs="Arial"/>
                <w:sz w:val="24"/>
                <w:szCs w:val="24"/>
                <w:lang w:val="fr"/>
              </w:rPr>
              <w:t> </w:t>
            </w:r>
            <w:r w:rsidRPr="005B30CA">
              <w:rPr>
                <w:rFonts w:cs="Arial"/>
                <w:sz w:val="24"/>
                <w:szCs w:val="24"/>
                <w:lang w:val="fr"/>
              </w:rPr>
              <w:t>: «</w:t>
            </w:r>
            <w:r w:rsidR="008A3A7B">
              <w:rPr>
                <w:rFonts w:cs="Arial"/>
                <w:sz w:val="24"/>
                <w:szCs w:val="24"/>
                <w:lang w:val="fr"/>
              </w:rPr>
              <w:t> </w:t>
            </w:r>
            <w:r w:rsidRPr="005B30CA">
              <w:rPr>
                <w:rFonts w:cs="Arial"/>
                <w:sz w:val="24"/>
                <w:szCs w:val="24"/>
                <w:lang w:val="fr"/>
              </w:rPr>
              <w:t>Garantie de Bonne Exécution et, le cas échéant, une Garantie de Performance Environnementale et Sociale (ES)</w:t>
            </w:r>
            <w:r w:rsidR="008A3A7B">
              <w:rPr>
                <w:rFonts w:cs="Arial"/>
                <w:sz w:val="24"/>
                <w:szCs w:val="24"/>
                <w:lang w:val="fr"/>
              </w:rPr>
              <w:t> </w:t>
            </w:r>
            <w:r w:rsidRPr="005B30CA">
              <w:rPr>
                <w:rFonts w:cs="Arial"/>
                <w:sz w:val="24"/>
                <w:szCs w:val="24"/>
                <w:lang w:val="fr"/>
              </w:rPr>
              <w:t>»</w:t>
            </w:r>
            <w:r w:rsidR="008A3A7B">
              <w:rPr>
                <w:rFonts w:cs="Arial"/>
                <w:sz w:val="24"/>
                <w:szCs w:val="24"/>
                <w:lang w:val="fr"/>
              </w:rPr>
              <w:t> </w:t>
            </w:r>
            <w:r w:rsidRPr="005B30CA">
              <w:rPr>
                <w:rFonts w:cs="Arial"/>
                <w:sz w:val="24"/>
                <w:szCs w:val="24"/>
                <w:lang w:val="fr"/>
              </w:rPr>
              <w:t>:</w:t>
            </w:r>
          </w:p>
          <w:p w14:paraId="6C0C6584" w14:textId="4F911953"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2.1- Droit d’accès au Site</w:t>
            </w:r>
            <w:r w:rsidR="008A3A7B">
              <w:rPr>
                <w:rFonts w:cs="Arial"/>
                <w:sz w:val="24"/>
                <w:szCs w:val="24"/>
                <w:lang w:val="fr"/>
              </w:rPr>
              <w:t> </w:t>
            </w:r>
            <w:r w:rsidRPr="005B30CA">
              <w:rPr>
                <w:rFonts w:cs="Arial"/>
                <w:sz w:val="24"/>
                <w:szCs w:val="24"/>
                <w:lang w:val="fr"/>
              </w:rPr>
              <w:t>;</w:t>
            </w:r>
          </w:p>
          <w:p w14:paraId="329F6719" w14:textId="7318ADC3"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14.2- Avance de Démarrage</w:t>
            </w:r>
            <w:r w:rsidR="008A3A7B">
              <w:rPr>
                <w:rFonts w:cs="Arial"/>
                <w:sz w:val="24"/>
                <w:szCs w:val="24"/>
                <w:lang w:val="fr"/>
              </w:rPr>
              <w:t> </w:t>
            </w:r>
            <w:r w:rsidRPr="005B30CA">
              <w:rPr>
                <w:rFonts w:cs="Arial"/>
                <w:sz w:val="24"/>
                <w:szCs w:val="24"/>
                <w:lang w:val="fr"/>
              </w:rPr>
              <w:t>;</w:t>
            </w:r>
          </w:p>
          <w:p w14:paraId="2843048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14.6- Délivrance de Décomptes Intermédiaires ;</w:t>
            </w:r>
          </w:p>
          <w:p w14:paraId="2E11455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14.12- Quitus ;</w:t>
            </w:r>
          </w:p>
          <w:p w14:paraId="679F2C4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14.13- Délivrance du Décompte Final ;</w:t>
            </w:r>
          </w:p>
          <w:p w14:paraId="607330D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14.14- Extinction de la Responsabilité du Maître d’Ouvrage ;</w:t>
            </w:r>
          </w:p>
          <w:p w14:paraId="3E253152" w14:textId="7F0D2F2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15.2- Résiliation pour Défaillance de l’Entrepreneur</w:t>
            </w:r>
            <w:r w:rsidR="008A3A7B">
              <w:rPr>
                <w:rFonts w:cs="Arial"/>
                <w:sz w:val="24"/>
                <w:szCs w:val="24"/>
                <w:lang w:val="fr"/>
              </w:rPr>
              <w:t> </w:t>
            </w:r>
            <w:r w:rsidRPr="005B30CA">
              <w:rPr>
                <w:rFonts w:cs="Arial"/>
                <w:sz w:val="24"/>
                <w:szCs w:val="24"/>
                <w:lang w:val="fr"/>
              </w:rPr>
              <w:t>;</w:t>
            </w:r>
          </w:p>
          <w:p w14:paraId="33E1FDB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15.5- Résiliation pour Convenance du Maître d’Ouvrage ;</w:t>
            </w:r>
          </w:p>
        </w:tc>
      </w:tr>
      <w:tr w:rsidR="005B30CA" w:rsidRPr="005B30CA" w14:paraId="2F848940"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7022BB2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4.2.1</w:t>
            </w:r>
          </w:p>
          <w:p w14:paraId="7F728A3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Obligations de l’Entrepreneur</w:t>
            </w:r>
          </w:p>
        </w:tc>
        <w:tc>
          <w:tcPr>
            <w:tcW w:w="6158" w:type="dxa"/>
            <w:tcBorders>
              <w:top w:val="single" w:sz="12" w:space="0" w:color="auto"/>
              <w:left w:val="single" w:sz="12" w:space="0" w:color="auto"/>
              <w:bottom w:val="single" w:sz="12" w:space="0" w:color="auto"/>
              <w:right w:val="single" w:sz="12" w:space="0" w:color="auto"/>
            </w:tcBorders>
          </w:tcPr>
          <w:p w14:paraId="682DC2C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premier paragraphe est remplacé par le texte suivant :</w:t>
            </w:r>
          </w:p>
          <w:p w14:paraId="3E9692A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L’Entrepreneur doit remettre la Garantie de Bonne Exécution et, le cas échéant, une Garantie de Performance </w:t>
            </w:r>
            <w:proofErr w:type="gramStart"/>
            <w:r w:rsidRPr="005B30CA">
              <w:rPr>
                <w:rFonts w:cs="Arial"/>
                <w:sz w:val="24"/>
                <w:szCs w:val="24"/>
                <w:lang w:val="fr"/>
              </w:rPr>
              <w:t>ES  au</w:t>
            </w:r>
            <w:proofErr w:type="gramEnd"/>
            <w:r w:rsidRPr="005B30CA">
              <w:rPr>
                <w:rFonts w:cs="Arial"/>
                <w:sz w:val="24"/>
                <w:szCs w:val="24"/>
                <w:lang w:val="fr"/>
              </w:rPr>
              <w:t xml:space="preserve"> Maître d’Ouvrage dans les 28 jours suivant la réception de l’Acte d’Engagement et doit envoyer une copie au Maître d’Œuvre. La Garantie de Bonne Exécution doit être émise par une banque ou une institution financière réputée sélectionnée par l’Entrepreneur et doit être sous la forme annexée aux Conditions Particulières, comme stipulé par le Maître d’Ouvrage dans les Données du Marché, ou sous une autre </w:t>
            </w:r>
            <w:r w:rsidRPr="005B30CA">
              <w:rPr>
                <w:rFonts w:cs="Arial"/>
                <w:sz w:val="24"/>
                <w:szCs w:val="24"/>
                <w:lang w:val="fr"/>
              </w:rPr>
              <w:lastRenderedPageBreak/>
              <w:t>forme approuvée par le Maître d’Ouvrage. La Garantie de Performance ES doit être émise par une banque réputée sélectionnée par l’Entrepreneur et doit être sous la forme annexée aux conditions particulières, comme stipulé par le Maître d’Ouvrage dans les Données du Marché, ou sous une autre forme approuvée par le Maître d’Ouvrage.</w:t>
            </w:r>
          </w:p>
          <w:p w14:paraId="3183FCC3" w14:textId="0E1A594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Par la suite, tout au long de la Sous-Clause 4.2, «</w:t>
            </w:r>
            <w:r w:rsidR="008A3A7B">
              <w:rPr>
                <w:rFonts w:cs="Arial"/>
                <w:sz w:val="24"/>
                <w:szCs w:val="24"/>
                <w:lang w:val="fr"/>
              </w:rPr>
              <w:t> </w:t>
            </w:r>
            <w:r w:rsidRPr="005B30CA">
              <w:rPr>
                <w:rFonts w:cs="Arial"/>
                <w:sz w:val="24"/>
                <w:szCs w:val="24"/>
                <w:lang w:val="fr"/>
              </w:rPr>
              <w:t>Garantie de Bonne Exécution » est remplacé par</w:t>
            </w:r>
            <w:r w:rsidR="008A3A7B">
              <w:rPr>
                <w:rFonts w:cs="Arial"/>
                <w:sz w:val="24"/>
                <w:szCs w:val="24"/>
                <w:lang w:val="fr"/>
              </w:rPr>
              <w:t> </w:t>
            </w:r>
            <w:r w:rsidRPr="005B30CA">
              <w:rPr>
                <w:rFonts w:cs="Arial"/>
                <w:sz w:val="24"/>
                <w:szCs w:val="24"/>
                <w:lang w:val="fr"/>
              </w:rPr>
              <w:t>: «</w:t>
            </w:r>
            <w:r w:rsidR="008A3A7B">
              <w:rPr>
                <w:rFonts w:cs="Arial"/>
                <w:sz w:val="24"/>
                <w:szCs w:val="24"/>
                <w:lang w:val="fr"/>
              </w:rPr>
              <w:t> </w:t>
            </w:r>
            <w:r w:rsidRPr="005B30CA">
              <w:rPr>
                <w:rFonts w:cs="Arial"/>
                <w:sz w:val="24"/>
                <w:szCs w:val="24"/>
                <w:lang w:val="fr"/>
              </w:rPr>
              <w:t>Garantie de Bonne Exécution et, le cas échéant, Garantie de Performance ES</w:t>
            </w:r>
            <w:r w:rsidR="008A3A7B">
              <w:rPr>
                <w:rFonts w:cs="Arial"/>
                <w:sz w:val="24"/>
                <w:szCs w:val="24"/>
                <w:lang w:val="fr"/>
              </w:rPr>
              <w:t> </w:t>
            </w:r>
            <w:r w:rsidRPr="005B30CA">
              <w:rPr>
                <w:rFonts w:cs="Arial"/>
                <w:sz w:val="24"/>
                <w:szCs w:val="24"/>
                <w:lang w:val="fr"/>
              </w:rPr>
              <w:t>».</w:t>
            </w:r>
          </w:p>
        </w:tc>
      </w:tr>
      <w:tr w:rsidR="005B30CA" w:rsidRPr="005B30CA" w14:paraId="5C814138"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0A922FE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4.2.2</w:t>
            </w:r>
          </w:p>
          <w:p w14:paraId="25434CC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Réclamations au titre de la Garantie de Bonne Exécution</w:t>
            </w:r>
          </w:p>
        </w:tc>
        <w:tc>
          <w:tcPr>
            <w:tcW w:w="6158" w:type="dxa"/>
            <w:tcBorders>
              <w:top w:val="single" w:sz="12" w:space="0" w:color="auto"/>
              <w:left w:val="single" w:sz="12" w:space="0" w:color="auto"/>
              <w:bottom w:val="single" w:sz="12" w:space="0" w:color="auto"/>
              <w:right w:val="single" w:sz="12" w:space="0" w:color="auto"/>
            </w:tcBorders>
          </w:tcPr>
          <w:p w14:paraId="21E4AB02" w14:textId="67B0C876"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premier alinéa est remplacé dans son intégralité par</w:t>
            </w:r>
            <w:r w:rsidR="008A3A7B">
              <w:rPr>
                <w:rFonts w:cs="Arial"/>
                <w:sz w:val="24"/>
                <w:szCs w:val="24"/>
                <w:lang w:val="fr"/>
              </w:rPr>
              <w:t> </w:t>
            </w:r>
            <w:r w:rsidRPr="005B30CA">
              <w:rPr>
                <w:rFonts w:cs="Arial"/>
                <w:sz w:val="24"/>
                <w:szCs w:val="24"/>
                <w:lang w:val="fr"/>
              </w:rPr>
              <w:t xml:space="preserve">: </w:t>
            </w:r>
            <w:r w:rsidR="008A3A7B">
              <w:rPr>
                <w:rFonts w:cs="Arial"/>
                <w:sz w:val="24"/>
                <w:szCs w:val="24"/>
                <w:lang w:val="fr"/>
              </w:rPr>
              <w:br/>
            </w:r>
            <w:r w:rsidRPr="005B30CA">
              <w:rPr>
                <w:rFonts w:cs="Arial"/>
                <w:sz w:val="24"/>
                <w:szCs w:val="24"/>
                <w:lang w:val="fr"/>
              </w:rPr>
              <w:t>«</w:t>
            </w:r>
            <w:r w:rsidR="008A3A7B">
              <w:rPr>
                <w:rFonts w:cs="Arial"/>
                <w:sz w:val="24"/>
                <w:szCs w:val="24"/>
                <w:lang w:val="fr"/>
              </w:rPr>
              <w:t> </w:t>
            </w:r>
            <w:r w:rsidRPr="005B30CA">
              <w:rPr>
                <w:rFonts w:cs="Arial"/>
                <w:sz w:val="24"/>
                <w:szCs w:val="24"/>
                <w:lang w:val="fr"/>
              </w:rPr>
              <w:t>Le Maître d’Ouvrage ne peut faire de réclamation au titre de la Garantie de Bonne Exécution, à l’exception des montants auxquels il a droit en vertu du Marché.</w:t>
            </w:r>
            <w:r w:rsidR="008A3A7B">
              <w:rPr>
                <w:rFonts w:cs="Arial"/>
                <w:sz w:val="24"/>
                <w:szCs w:val="24"/>
                <w:lang w:val="fr"/>
              </w:rPr>
              <w:t> </w:t>
            </w:r>
            <w:r w:rsidRPr="005B30CA">
              <w:rPr>
                <w:rFonts w:cs="Arial"/>
                <w:sz w:val="24"/>
                <w:szCs w:val="24"/>
                <w:lang w:val="fr"/>
              </w:rPr>
              <w:t xml:space="preserve">» </w:t>
            </w:r>
          </w:p>
        </w:tc>
      </w:tr>
      <w:tr w:rsidR="005B30CA" w:rsidRPr="005B30CA" w14:paraId="3B0AA5AD"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65AFE4D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4.2.3</w:t>
            </w:r>
          </w:p>
          <w:p w14:paraId="27EB3B1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Retour de performance Security</w:t>
            </w:r>
          </w:p>
        </w:tc>
        <w:tc>
          <w:tcPr>
            <w:tcW w:w="6158" w:type="dxa"/>
            <w:tcBorders>
              <w:top w:val="single" w:sz="12" w:space="0" w:color="auto"/>
              <w:left w:val="single" w:sz="12" w:space="0" w:color="auto"/>
              <w:bottom w:val="single" w:sz="12" w:space="0" w:color="auto"/>
              <w:right w:val="single" w:sz="12" w:space="0" w:color="auto"/>
            </w:tcBorders>
          </w:tcPr>
          <w:p w14:paraId="0645B3AD" w14:textId="3B7240AF"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l’alinéa (a) « 21 jours » est remplacé par</w:t>
            </w:r>
            <w:r w:rsidR="008A3A7B">
              <w:rPr>
                <w:rFonts w:cs="Arial"/>
                <w:sz w:val="24"/>
                <w:szCs w:val="24"/>
                <w:lang w:val="fr"/>
              </w:rPr>
              <w:t> </w:t>
            </w:r>
            <w:r w:rsidRPr="005B30CA">
              <w:rPr>
                <w:rFonts w:cs="Arial"/>
                <w:sz w:val="24"/>
                <w:szCs w:val="24"/>
                <w:lang w:val="fr"/>
              </w:rPr>
              <w:t xml:space="preserve">: « 28 jours ».  </w:t>
            </w:r>
          </w:p>
        </w:tc>
      </w:tr>
      <w:tr w:rsidR="005B30CA" w:rsidRPr="005B30CA" w14:paraId="6766CC57"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2282AFA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4.3</w:t>
            </w:r>
          </w:p>
          <w:p w14:paraId="0A9A1A7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Représentant de l’Entrepreneur</w:t>
            </w:r>
          </w:p>
        </w:tc>
        <w:tc>
          <w:tcPr>
            <w:tcW w:w="6158" w:type="dxa"/>
            <w:tcBorders>
              <w:top w:val="single" w:sz="12" w:space="0" w:color="auto"/>
              <w:left w:val="single" w:sz="12" w:space="0" w:color="auto"/>
              <w:bottom w:val="single" w:sz="12" w:space="0" w:color="auto"/>
              <w:right w:val="single" w:sz="12" w:space="0" w:color="auto"/>
            </w:tcBorders>
          </w:tcPr>
          <w:p w14:paraId="54F573C2" w14:textId="557631A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fin du dernier paragraphe, il est ajouté ce qui suit</w:t>
            </w:r>
            <w:r w:rsidR="008A3A7B">
              <w:rPr>
                <w:rFonts w:cs="Arial"/>
                <w:sz w:val="24"/>
                <w:szCs w:val="24"/>
                <w:lang w:val="fr"/>
              </w:rPr>
              <w:t> </w:t>
            </w:r>
            <w:r w:rsidRPr="005B30CA">
              <w:rPr>
                <w:rFonts w:cs="Arial"/>
                <w:sz w:val="24"/>
                <w:szCs w:val="24"/>
                <w:lang w:val="fr"/>
              </w:rPr>
              <w:t xml:space="preserve">: </w:t>
            </w:r>
            <w:r w:rsidR="008A3A7B">
              <w:rPr>
                <w:rFonts w:cs="Arial"/>
                <w:sz w:val="24"/>
                <w:szCs w:val="24"/>
                <w:lang w:val="fr"/>
              </w:rPr>
              <w:br/>
            </w:r>
            <w:r w:rsidRPr="005B30CA">
              <w:rPr>
                <w:rFonts w:cs="Arial"/>
                <w:sz w:val="24"/>
                <w:szCs w:val="24"/>
                <w:lang w:val="fr"/>
              </w:rPr>
              <w:t>«</w:t>
            </w:r>
            <w:r w:rsidR="008A3A7B">
              <w:rPr>
                <w:rFonts w:cs="Arial"/>
                <w:sz w:val="24"/>
                <w:szCs w:val="24"/>
                <w:lang w:val="fr"/>
              </w:rPr>
              <w:t> </w:t>
            </w:r>
            <w:r w:rsidRPr="005B30CA">
              <w:rPr>
                <w:rFonts w:cs="Arial"/>
                <w:sz w:val="24"/>
                <w:szCs w:val="24"/>
                <w:lang w:val="fr"/>
              </w:rPr>
              <w:t>Si l’une de ces personnes ne parle pas couramment cette langue, l’Entrepreneur doit mettre à disposition des interprètes compétents pendant toutes les heures de travail en nombre jugé suffisant par le Maître d’Œuvre. "</w:t>
            </w:r>
          </w:p>
        </w:tc>
      </w:tr>
      <w:tr w:rsidR="005B30CA" w:rsidRPr="005B30CA" w14:paraId="21EB0CD9"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6DBA10E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lang w:val="fr"/>
              </w:rPr>
            </w:pPr>
            <w:r w:rsidRPr="005B30CA">
              <w:rPr>
                <w:rFonts w:cs="Arial"/>
                <w:b/>
                <w:bCs/>
                <w:sz w:val="24"/>
                <w:szCs w:val="24"/>
                <w:lang w:val="fr"/>
              </w:rPr>
              <w:t xml:space="preserve">Sous-Clause 4.4 </w:t>
            </w:r>
          </w:p>
          <w:p w14:paraId="16274BF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Sous-traitants</w:t>
            </w:r>
          </w:p>
        </w:tc>
        <w:tc>
          <w:tcPr>
            <w:tcW w:w="6158" w:type="dxa"/>
            <w:tcBorders>
              <w:top w:val="single" w:sz="12" w:space="0" w:color="auto"/>
              <w:left w:val="single" w:sz="12" w:space="0" w:color="auto"/>
              <w:bottom w:val="single" w:sz="12" w:space="0" w:color="auto"/>
              <w:right w:val="single" w:sz="12" w:space="0" w:color="auto"/>
            </w:tcBorders>
          </w:tcPr>
          <w:p w14:paraId="7C99A7F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au début du deuxième paragraphe :</w:t>
            </w:r>
          </w:p>
          <w:p w14:paraId="2DCE27F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L’Entrepreneur doit exiger que ses sous-traitants exécutent les travaux conformément au Marché, y compris en se conformant aux exigences pertinentes en matière d’ES et aux obligations de prévention et d’intervention EAS/HS.</w:t>
            </w:r>
          </w:p>
          <w:p w14:paraId="58DF27C9" w14:textId="5D66A61B"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Tous les contrats de sous-traitance relatifs aux Travaux doivent inclure une disposition stipulant que le sous-traitant accepte que la Banque puisse disqualifier le sous-traitant de l’attribution d’un contrat financé par la banque pour une période de deux ans s’il est déterminé que le sous-traitant n’a pas respecté ses obligations de prévention et d’intervention EAS/ HS."</w:t>
            </w:r>
          </w:p>
          <w:p w14:paraId="04061EB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Ce qui suit est ajouté après la première phrase du quatrième paragraphe : « La soumission de l’Entrepreneur au Maître d’Œuvre doit également inclure la déclaration d’un tel sous-traitant conformément aux conditions particulières - Partie E - Exploitation et Abus Sexuels (EAS) et / ou Déclaration de performance en matière de Harcèlement Sexuel pour les sous-traitants. »</w:t>
            </w:r>
          </w:p>
          <w:p w14:paraId="79D42984" w14:textId="77885FB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à la fin du dernier paragraphe de la Sous-Clause 4.4</w:t>
            </w:r>
            <w:r w:rsidR="008A3A7B">
              <w:rPr>
                <w:rFonts w:cs="Arial"/>
                <w:sz w:val="24"/>
                <w:szCs w:val="24"/>
                <w:lang w:val="fr"/>
              </w:rPr>
              <w:t> </w:t>
            </w:r>
            <w:r w:rsidRPr="005B30CA">
              <w:rPr>
                <w:rFonts w:cs="Arial"/>
                <w:sz w:val="24"/>
                <w:szCs w:val="24"/>
                <w:lang w:val="fr"/>
              </w:rPr>
              <w:t>:</w:t>
            </w:r>
          </w:p>
          <w:p w14:paraId="5B499627" w14:textId="68DC103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8A3A7B">
              <w:rPr>
                <w:rFonts w:cs="Arial"/>
                <w:sz w:val="24"/>
                <w:szCs w:val="24"/>
                <w:lang w:val="fr"/>
              </w:rPr>
              <w:t> </w:t>
            </w:r>
            <w:r w:rsidRPr="005B30CA">
              <w:rPr>
                <w:rFonts w:cs="Arial"/>
                <w:sz w:val="24"/>
                <w:szCs w:val="24"/>
                <w:lang w:val="fr"/>
              </w:rPr>
              <w:t xml:space="preserve">Tous les contrats de sous-traitance relatifs aux Travaux comprennent des dispositions qui autorisent le Maître </w:t>
            </w:r>
            <w:r w:rsidRPr="005B30CA">
              <w:rPr>
                <w:rFonts w:cs="Arial"/>
                <w:sz w:val="24"/>
                <w:szCs w:val="24"/>
                <w:lang w:val="fr"/>
              </w:rPr>
              <w:lastRenderedPageBreak/>
              <w:t>d’Ouvrage à exiger que le contrat de sous-traitance soit cédé au Maître d’Ouvrage en vertu de l’alinéa (a) de la Sous-Clause 15.2.3 [Après Résiliation].</w:t>
            </w:r>
          </w:p>
          <w:p w14:paraId="311230E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Dans la mesure du possible, l’Entrepreneur doit donner aux entreprises du pays une possibilité juste et raisonnable d’être nommés comme sous-traitants.</w:t>
            </w:r>
          </w:p>
        </w:tc>
      </w:tr>
    </w:tbl>
    <w:p w14:paraId="5158AF2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bl>
      <w:tblPr>
        <w:tblpPr w:leftFromText="180" w:rightFromText="180" w:vertAnchor="text" w:tblpX="180" w:tblpY="1"/>
        <w:tblOverlap w:val="never"/>
        <w:tblW w:w="0" w:type="auto"/>
        <w:tblLook w:val="0000" w:firstRow="0" w:lastRow="0" w:firstColumn="0" w:lastColumn="0" w:noHBand="0" w:noVBand="0"/>
      </w:tblPr>
      <w:tblGrid>
        <w:gridCol w:w="3152"/>
        <w:gridCol w:w="5998"/>
      </w:tblGrid>
      <w:tr w:rsidR="005B30CA" w:rsidRPr="005B30CA" w14:paraId="4854DFBA" w14:textId="77777777" w:rsidTr="00D459B9">
        <w:tc>
          <w:tcPr>
            <w:tcW w:w="3152" w:type="dxa"/>
            <w:tcBorders>
              <w:top w:val="single" w:sz="12" w:space="0" w:color="auto"/>
              <w:left w:val="single" w:sz="12" w:space="0" w:color="auto"/>
              <w:bottom w:val="single" w:sz="12" w:space="0" w:color="auto"/>
              <w:right w:val="single" w:sz="12" w:space="0" w:color="auto"/>
            </w:tcBorders>
          </w:tcPr>
          <w:p w14:paraId="52437E1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4.5.1</w:t>
            </w:r>
          </w:p>
          <w:p w14:paraId="024866C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Objection à la Nomination</w:t>
            </w:r>
          </w:p>
        </w:tc>
        <w:tc>
          <w:tcPr>
            <w:tcW w:w="5998" w:type="dxa"/>
            <w:tcBorders>
              <w:top w:val="single" w:sz="12" w:space="0" w:color="auto"/>
              <w:left w:val="single" w:sz="12" w:space="0" w:color="auto"/>
              <w:bottom w:val="single" w:sz="12" w:space="0" w:color="auto"/>
              <w:right w:val="single" w:sz="12" w:space="0" w:color="auto"/>
            </w:tcBorders>
          </w:tcPr>
          <w:p w14:paraId="2E9B01BC" w14:textId="15BF5A2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l’alinéa (a) de la première ligne avant «</w:t>
            </w:r>
            <w:r w:rsidR="008A3A7B">
              <w:rPr>
                <w:rFonts w:cs="Arial"/>
                <w:sz w:val="24"/>
                <w:szCs w:val="24"/>
                <w:lang w:val="fr"/>
              </w:rPr>
              <w:t> </w:t>
            </w:r>
            <w:r w:rsidRPr="005B30CA">
              <w:rPr>
                <w:rFonts w:cs="Arial"/>
                <w:sz w:val="24"/>
                <w:szCs w:val="24"/>
                <w:lang w:val="fr"/>
              </w:rPr>
              <w:t>Sous-traitant</w:t>
            </w:r>
            <w:r w:rsidR="008A3A7B">
              <w:rPr>
                <w:rFonts w:cs="Arial"/>
                <w:sz w:val="24"/>
                <w:szCs w:val="24"/>
                <w:lang w:val="fr"/>
              </w:rPr>
              <w:t> </w:t>
            </w:r>
            <w:r w:rsidRPr="005B30CA">
              <w:rPr>
                <w:rFonts w:cs="Arial"/>
                <w:sz w:val="24"/>
                <w:szCs w:val="24"/>
                <w:lang w:val="fr"/>
              </w:rPr>
              <w:t>», ajouter «</w:t>
            </w:r>
            <w:r w:rsidR="008A3A7B">
              <w:rPr>
                <w:rFonts w:cs="Arial"/>
                <w:sz w:val="24"/>
                <w:szCs w:val="24"/>
                <w:lang w:val="fr"/>
              </w:rPr>
              <w:t> </w:t>
            </w:r>
            <w:proofErr w:type="gramStart"/>
            <w:r w:rsidRPr="005B30CA">
              <w:rPr>
                <w:rFonts w:cs="Arial"/>
                <w:sz w:val="24"/>
                <w:szCs w:val="24"/>
                <w:lang w:val="fr"/>
              </w:rPr>
              <w:t>désigné</w:t>
            </w:r>
            <w:proofErr w:type="gramEnd"/>
            <w:r w:rsidR="008A3A7B">
              <w:rPr>
                <w:rFonts w:cs="Arial"/>
                <w:sz w:val="24"/>
                <w:szCs w:val="24"/>
                <w:lang w:val="fr"/>
              </w:rPr>
              <w:t> </w:t>
            </w:r>
            <w:r w:rsidRPr="005B30CA">
              <w:rPr>
                <w:rFonts w:cs="Arial"/>
                <w:sz w:val="24"/>
                <w:szCs w:val="24"/>
                <w:lang w:val="fr"/>
              </w:rPr>
              <w:t>».</w:t>
            </w:r>
          </w:p>
          <w:p w14:paraId="0B9E5A4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À l’alinéa (c) : </w:t>
            </w:r>
          </w:p>
          <w:p w14:paraId="54FAEDA6" w14:textId="4CC18BBD"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et</w:t>
            </w:r>
            <w:proofErr w:type="gramEnd"/>
            <w:r w:rsidRPr="005B30CA">
              <w:rPr>
                <w:rFonts w:cs="Arial"/>
                <w:sz w:val="24"/>
                <w:szCs w:val="24"/>
                <w:lang w:val="fr"/>
              </w:rPr>
              <w:t> » est supprimé à la fin de  (i)</w:t>
            </w:r>
            <w:r w:rsidR="008A3A7B">
              <w:rPr>
                <w:rFonts w:cs="Arial"/>
                <w:sz w:val="24"/>
                <w:szCs w:val="24"/>
                <w:lang w:val="fr"/>
              </w:rPr>
              <w:t> </w:t>
            </w:r>
            <w:r w:rsidRPr="005B30CA">
              <w:rPr>
                <w:rFonts w:cs="Arial"/>
                <w:sz w:val="24"/>
                <w:szCs w:val="24"/>
                <w:lang w:val="fr"/>
              </w:rPr>
              <w:t>;</w:t>
            </w:r>
          </w:p>
          <w:p w14:paraId="397BE38E" w14:textId="71210B7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w:t>
            </w:r>
            <w:proofErr w:type="gramStart"/>
            <w:r w:rsidRPr="005B30CA">
              <w:rPr>
                <w:rFonts w:cs="Arial"/>
                <w:sz w:val="24"/>
                <w:szCs w:val="24"/>
                <w:lang w:val="fr"/>
              </w:rPr>
              <w:t>« .</w:t>
            </w:r>
            <w:proofErr w:type="gramEnd"/>
            <w:r w:rsidRPr="005B30CA">
              <w:rPr>
                <w:rFonts w:cs="Arial"/>
                <w:sz w:val="24"/>
                <w:szCs w:val="24"/>
                <w:lang w:val="fr"/>
              </w:rPr>
              <w:t xml:space="preserve"> » à la fin de (ii) est remplacé par « et ». </w:t>
            </w:r>
          </w:p>
          <w:p w14:paraId="60D587CA" w14:textId="65DCD1F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ensuite ajouté en tant que (iii)</w:t>
            </w:r>
            <w:r w:rsidR="008A3A7B">
              <w:rPr>
                <w:rFonts w:cs="Arial"/>
                <w:sz w:val="24"/>
                <w:szCs w:val="24"/>
                <w:lang w:val="fr"/>
              </w:rPr>
              <w:t> </w:t>
            </w:r>
            <w:r w:rsidRPr="005B30CA">
              <w:rPr>
                <w:rFonts w:cs="Arial"/>
                <w:sz w:val="24"/>
                <w:szCs w:val="24"/>
                <w:lang w:val="fr"/>
              </w:rPr>
              <w:t xml:space="preserve">:  </w:t>
            </w:r>
          </w:p>
          <w:p w14:paraId="7AC73BF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(iii) ne soit payé que si et quand l’Entrepreneur a reçu du Maître d’Ouvrage des paiements pour des sommes dues en vertu du contrat de sous-traitance visé à l’alinéa </w:t>
            </w:r>
            <w:proofErr w:type="gramStart"/>
            <w:r w:rsidRPr="005B30CA">
              <w:rPr>
                <w:rFonts w:cs="Arial"/>
                <w:sz w:val="24"/>
                <w:szCs w:val="24"/>
                <w:lang w:val="fr"/>
              </w:rPr>
              <w:t xml:space="preserve">4.5.2  </w:t>
            </w:r>
            <w:r w:rsidRPr="005B30CA">
              <w:rPr>
                <w:rFonts w:cs="Arial"/>
                <w:i/>
                <w:iCs/>
                <w:sz w:val="24"/>
                <w:szCs w:val="24"/>
                <w:lang w:val="fr"/>
              </w:rPr>
              <w:t>[</w:t>
            </w:r>
            <w:proofErr w:type="gramEnd"/>
            <w:r w:rsidRPr="005B30CA">
              <w:rPr>
                <w:rFonts w:cs="Arial"/>
                <w:i/>
                <w:iCs/>
                <w:sz w:val="24"/>
                <w:szCs w:val="24"/>
                <w:lang w:val="fr"/>
              </w:rPr>
              <w:t>Paiement  aux sous-traitants désignés].</w:t>
            </w:r>
            <w:r w:rsidRPr="005B30CA">
              <w:rPr>
                <w:rFonts w:cs="Arial"/>
                <w:sz w:val="24"/>
                <w:szCs w:val="24"/>
                <w:lang w:val="fr"/>
              </w:rPr>
              <w:t> »</w:t>
            </w:r>
          </w:p>
        </w:tc>
      </w:tr>
      <w:tr w:rsidR="005B30CA" w:rsidRPr="005B30CA" w14:paraId="2C950792" w14:textId="77777777" w:rsidTr="00D459B9">
        <w:tc>
          <w:tcPr>
            <w:tcW w:w="3152" w:type="dxa"/>
            <w:tcBorders>
              <w:top w:val="single" w:sz="12" w:space="0" w:color="auto"/>
              <w:left w:val="single" w:sz="12" w:space="0" w:color="auto"/>
              <w:bottom w:val="single" w:sz="12" w:space="0" w:color="auto"/>
              <w:right w:val="single" w:sz="12" w:space="0" w:color="auto"/>
            </w:tcBorders>
          </w:tcPr>
          <w:p w14:paraId="7B17D0C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4.6</w:t>
            </w:r>
          </w:p>
          <w:p w14:paraId="5BB1B6A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Coopération</w:t>
            </w:r>
          </w:p>
        </w:tc>
        <w:tc>
          <w:tcPr>
            <w:tcW w:w="5998" w:type="dxa"/>
            <w:tcBorders>
              <w:top w:val="single" w:sz="12" w:space="0" w:color="auto"/>
              <w:left w:val="single" w:sz="12" w:space="0" w:color="auto"/>
              <w:bottom w:val="single" w:sz="12" w:space="0" w:color="auto"/>
              <w:right w:val="single" w:sz="12" w:space="0" w:color="auto"/>
            </w:tcBorders>
          </w:tcPr>
          <w:p w14:paraId="4BB882BA" w14:textId="217D41F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après le premier paragraphe</w:t>
            </w:r>
            <w:r w:rsidR="008A3A7B">
              <w:rPr>
                <w:rFonts w:cs="Arial"/>
                <w:sz w:val="24"/>
                <w:szCs w:val="24"/>
                <w:lang w:val="fr"/>
              </w:rPr>
              <w:t> </w:t>
            </w:r>
            <w:r w:rsidRPr="005B30CA">
              <w:rPr>
                <w:rFonts w:cs="Arial"/>
                <w:sz w:val="24"/>
                <w:szCs w:val="24"/>
                <w:lang w:val="fr"/>
              </w:rPr>
              <w:t>:</w:t>
            </w:r>
          </w:p>
          <w:p w14:paraId="007BE88D" w14:textId="3EFE206E"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sz w:val="24"/>
                <w:szCs w:val="24"/>
                <w:lang w:val="fr"/>
              </w:rPr>
              <w:t>«</w:t>
            </w:r>
            <w:r w:rsidR="008A3A7B">
              <w:rPr>
                <w:rFonts w:cs="Arial"/>
                <w:sz w:val="24"/>
                <w:szCs w:val="24"/>
                <w:lang w:val="fr"/>
              </w:rPr>
              <w:t> </w:t>
            </w:r>
            <w:r w:rsidRPr="005B30CA">
              <w:rPr>
                <w:rFonts w:cs="Arial"/>
                <w:sz w:val="24"/>
                <w:szCs w:val="24"/>
                <w:lang w:val="fr"/>
              </w:rPr>
              <w:t>L’Entrepreneur doit également, comme indiqué dans les exigences du Maître d’Ouvrage ou selon les instructions du Maître d’Œuvre, coopérer avec le personnel du Maître d’Ouvrage et lui donner les possibilités appropriées de procéder à toute évaluation environnementale et sociale</w:t>
            </w:r>
            <w:r w:rsidR="008A3A7B">
              <w:rPr>
                <w:rFonts w:cs="Arial"/>
                <w:sz w:val="24"/>
                <w:szCs w:val="24"/>
                <w:lang w:val="fr"/>
              </w:rPr>
              <w:t>. »</w:t>
            </w:r>
          </w:p>
        </w:tc>
      </w:tr>
      <w:tr w:rsidR="005B30CA" w:rsidRPr="005B30CA" w14:paraId="4CFB0793" w14:textId="77777777" w:rsidTr="00D459B9">
        <w:tc>
          <w:tcPr>
            <w:tcW w:w="3152" w:type="dxa"/>
            <w:tcBorders>
              <w:top w:val="single" w:sz="12" w:space="0" w:color="auto"/>
              <w:left w:val="single" w:sz="12" w:space="0" w:color="auto"/>
              <w:bottom w:val="single" w:sz="12" w:space="0" w:color="auto"/>
              <w:right w:val="single" w:sz="12" w:space="0" w:color="auto"/>
            </w:tcBorders>
          </w:tcPr>
          <w:p w14:paraId="6C50352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4.8</w:t>
            </w:r>
          </w:p>
          <w:p w14:paraId="5C14A2C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Obligations en matière d’Hygiène et de Sécurité</w:t>
            </w:r>
          </w:p>
        </w:tc>
        <w:tc>
          <w:tcPr>
            <w:tcW w:w="5998" w:type="dxa"/>
            <w:tcBorders>
              <w:top w:val="single" w:sz="12" w:space="0" w:color="auto"/>
              <w:left w:val="single" w:sz="12" w:space="0" w:color="auto"/>
              <w:bottom w:val="single" w:sz="12" w:space="0" w:color="auto"/>
              <w:right w:val="single" w:sz="12" w:space="0" w:color="auto"/>
            </w:tcBorders>
          </w:tcPr>
          <w:p w14:paraId="1EB4862E" w14:textId="423C8F4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Les éléments suivants sont inclus après avoir supprimé « et » à la fin de l’article (f) et remplacé </w:t>
            </w:r>
            <w:proofErr w:type="gramStart"/>
            <w:r w:rsidRPr="005B30CA">
              <w:rPr>
                <w:rFonts w:cs="Arial"/>
                <w:sz w:val="24"/>
                <w:szCs w:val="24"/>
                <w:lang w:val="fr"/>
              </w:rPr>
              <w:t>« .</w:t>
            </w:r>
            <w:proofErr w:type="gramEnd"/>
            <w:r w:rsidRPr="005B30CA">
              <w:rPr>
                <w:rFonts w:cs="Arial"/>
                <w:sz w:val="24"/>
                <w:szCs w:val="24"/>
                <w:lang w:val="fr"/>
              </w:rPr>
              <w:t> » par « ; » à la fin de (g)</w:t>
            </w:r>
            <w:r w:rsidR="008A3A7B">
              <w:rPr>
                <w:rFonts w:cs="Arial"/>
                <w:sz w:val="24"/>
                <w:szCs w:val="24"/>
                <w:lang w:val="fr"/>
              </w:rPr>
              <w:t> </w:t>
            </w:r>
            <w:r w:rsidRPr="005B30CA">
              <w:rPr>
                <w:rFonts w:cs="Arial"/>
                <w:sz w:val="24"/>
                <w:szCs w:val="24"/>
                <w:lang w:val="fr"/>
              </w:rPr>
              <w:t>:</w:t>
            </w:r>
          </w:p>
          <w:p w14:paraId="0E8C51CE" w14:textId="5BFD96D3" w:rsidR="005B30CA" w:rsidRPr="005B30CA" w:rsidRDefault="005B30CA" w:rsidP="008A3A7B">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w:t>
            </w:r>
            <w:r w:rsidR="008A3A7B">
              <w:rPr>
                <w:rFonts w:cs="Arial"/>
                <w:sz w:val="24"/>
                <w:szCs w:val="24"/>
                <w:lang w:val="fr"/>
              </w:rPr>
              <w:t> </w:t>
            </w:r>
            <w:proofErr w:type="gramStart"/>
            <w:r w:rsidRPr="005B30CA">
              <w:rPr>
                <w:rFonts w:cs="Arial"/>
                <w:sz w:val="24"/>
                <w:szCs w:val="24"/>
                <w:lang w:val="fr"/>
              </w:rPr>
              <w:t>assurer</w:t>
            </w:r>
            <w:proofErr w:type="gramEnd"/>
            <w:r w:rsidRPr="005B30CA">
              <w:rPr>
                <w:rFonts w:cs="Arial"/>
                <w:sz w:val="24"/>
                <w:szCs w:val="24"/>
                <w:lang w:val="fr"/>
              </w:rPr>
              <w:t xml:space="preserve"> la formation en matière d’hygiène et de sécurité du Personnel de l’Entrepreneur, s’il y a lieu, et tenir à jour les dossiers de formation</w:t>
            </w:r>
            <w:r w:rsidR="008A3A7B">
              <w:rPr>
                <w:rFonts w:cs="Arial"/>
                <w:sz w:val="24"/>
                <w:szCs w:val="24"/>
                <w:lang w:val="fr"/>
              </w:rPr>
              <w:t> :</w:t>
            </w:r>
          </w:p>
          <w:p w14:paraId="382AFD11" w14:textId="14E5B2C9" w:rsidR="005B30CA" w:rsidRPr="005B30CA" w:rsidRDefault="005B30CA" w:rsidP="008A3A7B">
            <w:pPr>
              <w:numPr>
                <w:ilvl w:val="3"/>
                <w:numId w:val="129"/>
              </w:numPr>
              <w:tabs>
                <w:tab w:val="clear" w:pos="1512"/>
                <w:tab w:val="num" w:pos="654"/>
              </w:tabs>
              <w:suppressAutoHyphens/>
              <w:overflowPunct w:val="0"/>
              <w:autoSpaceDE w:val="0"/>
              <w:autoSpaceDN w:val="0"/>
              <w:adjustRightInd w:val="0"/>
              <w:spacing w:after="120"/>
              <w:ind w:left="1508" w:hanging="646"/>
              <w:jc w:val="both"/>
              <w:textAlignment w:val="baseline"/>
              <w:rPr>
                <w:rFonts w:cs="Arial"/>
                <w:sz w:val="24"/>
                <w:szCs w:val="24"/>
              </w:rPr>
            </w:pPr>
            <w:proofErr w:type="gramStart"/>
            <w:r w:rsidRPr="005B30CA">
              <w:rPr>
                <w:rFonts w:cs="Arial"/>
                <w:sz w:val="24"/>
                <w:szCs w:val="24"/>
                <w:lang w:val="fr"/>
              </w:rPr>
              <w:t>engager</w:t>
            </w:r>
            <w:proofErr w:type="gramEnd"/>
            <w:r w:rsidRPr="005B30CA">
              <w:rPr>
                <w:rFonts w:cs="Arial"/>
                <w:sz w:val="24"/>
                <w:szCs w:val="24"/>
                <w:lang w:val="fr"/>
              </w:rPr>
              <w:t xml:space="preserve"> activement le Personnel de l’Entrepreneur à promouvoir la compréhension et les méthodes de mise en œuvre des exigences en matière de santé et de sécurité, ainsi qu’à fournir de l’information au Personnel de l’Entrepreneur et à fournir une protection individuelle sans frais au Personnel de l’Entrepreneur</w:t>
            </w:r>
            <w:r w:rsidR="008A3A7B">
              <w:rPr>
                <w:rFonts w:cs="Arial"/>
                <w:sz w:val="24"/>
                <w:szCs w:val="24"/>
                <w:lang w:val="fr"/>
              </w:rPr>
              <w:t> </w:t>
            </w:r>
            <w:r w:rsidRPr="005B30CA">
              <w:rPr>
                <w:rFonts w:cs="Arial"/>
                <w:sz w:val="24"/>
                <w:szCs w:val="24"/>
                <w:lang w:val="fr"/>
              </w:rPr>
              <w:t>;</w:t>
            </w:r>
          </w:p>
          <w:p w14:paraId="643B359D" w14:textId="4B089452" w:rsidR="005B30CA" w:rsidRPr="005B30CA" w:rsidRDefault="005B30CA" w:rsidP="008A3A7B">
            <w:pPr>
              <w:numPr>
                <w:ilvl w:val="3"/>
                <w:numId w:val="129"/>
              </w:numPr>
              <w:tabs>
                <w:tab w:val="clear" w:pos="1512"/>
                <w:tab w:val="num" w:pos="654"/>
              </w:tabs>
              <w:suppressAutoHyphens/>
              <w:overflowPunct w:val="0"/>
              <w:autoSpaceDE w:val="0"/>
              <w:autoSpaceDN w:val="0"/>
              <w:adjustRightInd w:val="0"/>
              <w:spacing w:after="120"/>
              <w:ind w:left="1508" w:hanging="646"/>
              <w:jc w:val="both"/>
              <w:textAlignment w:val="baseline"/>
              <w:rPr>
                <w:rFonts w:cs="Arial"/>
                <w:sz w:val="24"/>
                <w:szCs w:val="24"/>
              </w:rPr>
            </w:pPr>
            <w:proofErr w:type="gramStart"/>
            <w:r w:rsidRPr="005B30CA">
              <w:rPr>
                <w:rFonts w:cs="Arial"/>
                <w:sz w:val="24"/>
                <w:szCs w:val="24"/>
                <w:lang w:val="fr"/>
              </w:rPr>
              <w:t>mettre</w:t>
            </w:r>
            <w:proofErr w:type="gramEnd"/>
            <w:r w:rsidRPr="005B30CA">
              <w:rPr>
                <w:rFonts w:cs="Arial"/>
                <w:sz w:val="24"/>
                <w:szCs w:val="24"/>
                <w:lang w:val="fr"/>
              </w:rPr>
              <w:t xml:space="preserve"> en place des processus en milieu de travail pour permettre au Personnel de l’Entrepreneur de signaler les situations de travail qu’il estime ne pas être sécuritaires ou saines et de se retirer d’une situation de travail dont il a des motifs raisonnables de </w:t>
            </w:r>
            <w:r w:rsidRPr="005B30CA">
              <w:rPr>
                <w:rFonts w:cs="Arial"/>
                <w:sz w:val="24"/>
                <w:szCs w:val="24"/>
                <w:lang w:val="fr"/>
              </w:rPr>
              <w:lastRenderedPageBreak/>
              <w:t>croire qu’il présente un danger imminent et grave pour sa vie ou sa santé</w:t>
            </w:r>
            <w:r w:rsidR="008A3A7B">
              <w:rPr>
                <w:rFonts w:cs="Arial"/>
                <w:sz w:val="24"/>
                <w:szCs w:val="24"/>
                <w:lang w:val="fr"/>
              </w:rPr>
              <w:t> </w:t>
            </w:r>
            <w:r w:rsidRPr="005B30CA">
              <w:rPr>
                <w:rFonts w:cs="Arial"/>
                <w:sz w:val="24"/>
                <w:szCs w:val="24"/>
                <w:lang w:val="fr"/>
              </w:rPr>
              <w:t>;</w:t>
            </w:r>
          </w:p>
          <w:p w14:paraId="4E84A9F7" w14:textId="232EFCAF" w:rsidR="005B30CA" w:rsidRPr="005B30CA" w:rsidRDefault="005B30CA" w:rsidP="008A3A7B">
            <w:pPr>
              <w:numPr>
                <w:ilvl w:val="3"/>
                <w:numId w:val="129"/>
              </w:numPr>
              <w:tabs>
                <w:tab w:val="clear" w:pos="1512"/>
                <w:tab w:val="num" w:pos="654"/>
              </w:tabs>
              <w:suppressAutoHyphens/>
              <w:overflowPunct w:val="0"/>
              <w:autoSpaceDE w:val="0"/>
              <w:autoSpaceDN w:val="0"/>
              <w:adjustRightInd w:val="0"/>
              <w:spacing w:after="120"/>
              <w:ind w:left="1508" w:hanging="646"/>
              <w:jc w:val="both"/>
              <w:textAlignment w:val="baseline"/>
              <w:rPr>
                <w:rFonts w:cs="Arial"/>
                <w:sz w:val="24"/>
                <w:szCs w:val="24"/>
              </w:rPr>
            </w:pPr>
            <w:r w:rsidRPr="005B30CA">
              <w:rPr>
                <w:rFonts w:cs="Arial"/>
                <w:sz w:val="24"/>
                <w:szCs w:val="24"/>
                <w:lang w:val="fr"/>
              </w:rPr>
              <w:t>Le Personnel de l’Entrepreneur qui se retire de telles situations de travail n’est pas tenu de retourner au travail tant que les mesures correctives nécessaires pour corriger la situation n’ont pas été prises. Le Personnel de l’Entrepreneur ne doit pas faire l’objet de représailles ou de mesures négatives pour un tel signalement ou un tel retrait</w:t>
            </w:r>
            <w:r w:rsidR="008A3A7B">
              <w:rPr>
                <w:rFonts w:cs="Arial"/>
                <w:sz w:val="24"/>
                <w:szCs w:val="24"/>
                <w:lang w:val="fr"/>
              </w:rPr>
              <w:t> </w:t>
            </w:r>
            <w:r w:rsidRPr="005B30CA">
              <w:rPr>
                <w:rFonts w:cs="Arial"/>
                <w:sz w:val="24"/>
                <w:szCs w:val="24"/>
                <w:lang w:val="fr"/>
              </w:rPr>
              <w:t>;</w:t>
            </w:r>
          </w:p>
          <w:p w14:paraId="52795214" w14:textId="703D32E7" w:rsidR="005B30CA" w:rsidRPr="005B30CA" w:rsidRDefault="005B30CA" w:rsidP="008A3A7B">
            <w:pPr>
              <w:numPr>
                <w:ilvl w:val="3"/>
                <w:numId w:val="129"/>
              </w:numPr>
              <w:tabs>
                <w:tab w:val="clear" w:pos="1512"/>
                <w:tab w:val="num" w:pos="654"/>
              </w:tabs>
              <w:suppressAutoHyphens/>
              <w:overflowPunct w:val="0"/>
              <w:autoSpaceDE w:val="0"/>
              <w:autoSpaceDN w:val="0"/>
              <w:adjustRightInd w:val="0"/>
              <w:spacing w:after="120"/>
              <w:ind w:left="1508" w:hanging="646"/>
              <w:jc w:val="both"/>
              <w:textAlignment w:val="baseline"/>
              <w:rPr>
                <w:rFonts w:cs="Arial"/>
                <w:sz w:val="24"/>
                <w:szCs w:val="24"/>
              </w:rPr>
            </w:pPr>
            <w:proofErr w:type="gramStart"/>
            <w:r w:rsidRPr="005B30CA">
              <w:rPr>
                <w:rFonts w:cs="Arial"/>
                <w:sz w:val="24"/>
                <w:szCs w:val="24"/>
                <w:lang w:val="fr"/>
              </w:rPr>
              <w:t>sous</w:t>
            </w:r>
            <w:proofErr w:type="gramEnd"/>
            <w:r w:rsidRPr="005B30CA">
              <w:rPr>
                <w:rFonts w:cs="Arial"/>
                <w:sz w:val="24"/>
                <w:szCs w:val="24"/>
                <w:lang w:val="fr"/>
              </w:rPr>
              <w:t xml:space="preserve"> réserve de la Sous-Clause 4.6, collaborer avec les entités et le personnel en vertu des alinéas (a), (b) et (c) de la Sous-Clause 4.6, pour appliquer les exigences en matière de santé et de sécurité. Ceci est sans préjudice de la responsabilité des entités concernées en ce qui concerne l’hygiène et la sécurité de leur propre personnel</w:t>
            </w:r>
            <w:r w:rsidR="008A3A7B">
              <w:rPr>
                <w:rFonts w:cs="Arial"/>
                <w:sz w:val="24"/>
                <w:szCs w:val="24"/>
                <w:lang w:val="fr"/>
              </w:rPr>
              <w:t> </w:t>
            </w:r>
            <w:r w:rsidRPr="005B30CA">
              <w:rPr>
                <w:rFonts w:cs="Arial"/>
                <w:sz w:val="24"/>
                <w:szCs w:val="24"/>
                <w:lang w:val="fr"/>
              </w:rPr>
              <w:t>; et</w:t>
            </w:r>
          </w:p>
          <w:p w14:paraId="134EB1F2" w14:textId="77777777" w:rsidR="005B30CA" w:rsidRPr="005B30CA" w:rsidRDefault="005B30CA" w:rsidP="008A3A7B">
            <w:pPr>
              <w:numPr>
                <w:ilvl w:val="3"/>
                <w:numId w:val="129"/>
              </w:numPr>
              <w:tabs>
                <w:tab w:val="clear" w:pos="1512"/>
                <w:tab w:val="num" w:pos="654"/>
              </w:tabs>
              <w:suppressAutoHyphens/>
              <w:overflowPunct w:val="0"/>
              <w:autoSpaceDE w:val="0"/>
              <w:autoSpaceDN w:val="0"/>
              <w:adjustRightInd w:val="0"/>
              <w:spacing w:after="120"/>
              <w:ind w:left="1508" w:hanging="646"/>
              <w:jc w:val="both"/>
              <w:textAlignment w:val="baseline"/>
              <w:rPr>
                <w:rFonts w:cs="Arial"/>
                <w:sz w:val="24"/>
                <w:szCs w:val="24"/>
              </w:rPr>
            </w:pPr>
            <w:proofErr w:type="gramStart"/>
            <w:r w:rsidRPr="005B30CA">
              <w:rPr>
                <w:rFonts w:cs="Arial"/>
                <w:sz w:val="24"/>
                <w:szCs w:val="24"/>
                <w:lang w:val="fr"/>
              </w:rPr>
              <w:t>établir</w:t>
            </w:r>
            <w:proofErr w:type="gramEnd"/>
            <w:r w:rsidRPr="005B30CA">
              <w:rPr>
                <w:rFonts w:cs="Arial"/>
                <w:sz w:val="24"/>
                <w:szCs w:val="24"/>
                <w:lang w:val="fr"/>
              </w:rPr>
              <w:t xml:space="preserve"> et mettre en œuvre un système d’examen régulier (d’au moins six mois) de la performance en matière d’hygiène et de sécurité et de l’environnement de travail.</w:t>
            </w:r>
          </w:p>
          <w:p w14:paraId="4D0D3AE0" w14:textId="0D73AF68" w:rsidR="005B30CA" w:rsidRPr="005B30CA" w:rsidRDefault="005B30CA" w:rsidP="008A3A7B">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Les deuxième et troisième paragraphe sont remplacés par le texte suivant</w:t>
            </w:r>
            <w:r w:rsidR="008A3A7B">
              <w:rPr>
                <w:rFonts w:cs="Arial"/>
                <w:sz w:val="24"/>
                <w:szCs w:val="24"/>
                <w:lang w:val="fr"/>
              </w:rPr>
              <w:t> </w:t>
            </w:r>
            <w:r w:rsidRPr="005B30CA">
              <w:rPr>
                <w:rFonts w:cs="Arial"/>
                <w:sz w:val="24"/>
                <w:szCs w:val="24"/>
                <w:lang w:val="fr"/>
              </w:rPr>
              <w:t>:</w:t>
            </w:r>
          </w:p>
          <w:p w14:paraId="0F98726D" w14:textId="77777777" w:rsidR="005B30CA" w:rsidRPr="005B30CA" w:rsidRDefault="005B30CA" w:rsidP="008A3A7B">
            <w:pPr>
              <w:suppressAutoHyphens/>
              <w:overflowPunct w:val="0"/>
              <w:autoSpaceDE w:val="0"/>
              <w:autoSpaceDN w:val="0"/>
              <w:adjustRightInd w:val="0"/>
              <w:spacing w:after="120"/>
              <w:jc w:val="both"/>
              <w:textAlignment w:val="baseline"/>
              <w:rPr>
                <w:rFonts w:cs="Arial"/>
                <w:sz w:val="24"/>
                <w:szCs w:val="24"/>
              </w:rPr>
            </w:pPr>
            <w:r w:rsidRPr="005B30CA" w:rsidDel="00511990">
              <w:rPr>
                <w:rFonts w:cs="Arial"/>
                <w:sz w:val="24"/>
                <w:szCs w:val="24"/>
                <w:lang w:val="fr"/>
              </w:rPr>
              <w:t xml:space="preserve">Sous réserve de la </w:t>
            </w:r>
            <w:r w:rsidRPr="005B30CA">
              <w:rPr>
                <w:rFonts w:cs="Arial"/>
                <w:sz w:val="24"/>
                <w:szCs w:val="24"/>
                <w:lang w:val="fr"/>
              </w:rPr>
              <w:t>Sous-Clause</w:t>
            </w:r>
            <w:r w:rsidRPr="005B30CA" w:rsidDel="00511990">
              <w:rPr>
                <w:rFonts w:cs="Arial"/>
                <w:sz w:val="24"/>
                <w:szCs w:val="24"/>
                <w:lang w:val="fr"/>
              </w:rPr>
              <w:t xml:space="preserve"> 4.1,</w:t>
            </w:r>
            <w:r w:rsidRPr="005B30CA">
              <w:rPr>
                <w:rFonts w:cs="Arial"/>
                <w:sz w:val="24"/>
                <w:szCs w:val="24"/>
                <w:lang w:val="fr"/>
              </w:rPr>
              <w:t xml:space="preserve"> </w:t>
            </w:r>
            <w:r w:rsidRPr="005B30CA" w:rsidDel="00511990">
              <w:rPr>
                <w:rFonts w:cs="Arial"/>
                <w:sz w:val="24"/>
                <w:szCs w:val="24"/>
                <w:lang w:val="fr"/>
              </w:rPr>
              <w:t>l’</w:t>
            </w:r>
            <w:r w:rsidRPr="005B30CA">
              <w:rPr>
                <w:rFonts w:cs="Arial"/>
                <w:sz w:val="24"/>
                <w:szCs w:val="24"/>
                <w:lang w:val="fr"/>
              </w:rPr>
              <w:t>E</w:t>
            </w:r>
            <w:r w:rsidRPr="005B30CA" w:rsidDel="00511990">
              <w:rPr>
                <w:rFonts w:cs="Arial"/>
                <w:sz w:val="24"/>
                <w:szCs w:val="24"/>
                <w:lang w:val="fr"/>
              </w:rPr>
              <w:t xml:space="preserve">ntrepreneur doit soumettre </w:t>
            </w:r>
            <w:r w:rsidRPr="005B30CA">
              <w:rPr>
                <w:rFonts w:cs="Arial"/>
                <w:sz w:val="24"/>
                <w:szCs w:val="24"/>
                <w:lang w:val="fr"/>
              </w:rPr>
              <w:t>au Maître d’Œuvre</w:t>
            </w:r>
            <w:r w:rsidRPr="005B30CA" w:rsidDel="00511990">
              <w:rPr>
                <w:rFonts w:cs="Arial"/>
                <w:sz w:val="24"/>
                <w:szCs w:val="24"/>
                <w:lang w:val="fr"/>
              </w:rPr>
              <w:t xml:space="preserve"> pour examen un manuel d</w:t>
            </w:r>
            <w:r w:rsidRPr="005B30CA">
              <w:rPr>
                <w:rFonts w:cs="Arial"/>
                <w:sz w:val="24"/>
                <w:szCs w:val="24"/>
                <w:lang w:val="fr"/>
              </w:rPr>
              <w:t>’hygiène</w:t>
            </w:r>
            <w:r w:rsidRPr="005B30CA" w:rsidDel="00511990">
              <w:rPr>
                <w:rFonts w:cs="Arial"/>
                <w:sz w:val="24"/>
                <w:szCs w:val="24"/>
                <w:lang w:val="fr"/>
              </w:rPr>
              <w:t xml:space="preserve"> et de sécurité qui a été spécialement préparé pour les travaux, le </w:t>
            </w:r>
            <w:r w:rsidRPr="005B30CA">
              <w:rPr>
                <w:rFonts w:cs="Arial"/>
                <w:sz w:val="24"/>
                <w:szCs w:val="24"/>
                <w:lang w:val="fr"/>
              </w:rPr>
              <w:t>Chantier</w:t>
            </w:r>
            <w:r w:rsidRPr="005B30CA" w:rsidDel="00511990">
              <w:rPr>
                <w:rFonts w:cs="Arial"/>
                <w:sz w:val="24"/>
                <w:szCs w:val="24"/>
                <w:lang w:val="fr"/>
              </w:rPr>
              <w:t xml:space="preserve"> et d’autres endroits (le cas échéant) où l’</w:t>
            </w:r>
            <w:r w:rsidRPr="005B30CA">
              <w:rPr>
                <w:rFonts w:cs="Arial"/>
                <w:sz w:val="24"/>
                <w:szCs w:val="24"/>
                <w:lang w:val="fr"/>
              </w:rPr>
              <w:t>E</w:t>
            </w:r>
            <w:r w:rsidRPr="005B30CA" w:rsidDel="00511990">
              <w:rPr>
                <w:rFonts w:cs="Arial"/>
                <w:sz w:val="24"/>
                <w:szCs w:val="24"/>
                <w:lang w:val="fr"/>
              </w:rPr>
              <w:t xml:space="preserve">ntrepreneur a l’intention d’exécuter les </w:t>
            </w:r>
            <w:r w:rsidRPr="005B30CA">
              <w:rPr>
                <w:rFonts w:cs="Arial"/>
                <w:sz w:val="24"/>
                <w:szCs w:val="24"/>
                <w:lang w:val="fr"/>
              </w:rPr>
              <w:t>T</w:t>
            </w:r>
            <w:r w:rsidRPr="005B30CA" w:rsidDel="00511990">
              <w:rPr>
                <w:rFonts w:cs="Arial"/>
                <w:sz w:val="24"/>
                <w:szCs w:val="24"/>
                <w:lang w:val="fr"/>
              </w:rPr>
              <w:t>ravaux.</w:t>
            </w:r>
            <w:r w:rsidRPr="005B30CA">
              <w:rPr>
                <w:rFonts w:cs="Arial"/>
                <w:sz w:val="24"/>
                <w:szCs w:val="24"/>
                <w:lang w:val="fr"/>
              </w:rPr>
              <w:t xml:space="preserve"> </w:t>
            </w:r>
            <w:r w:rsidRPr="005B30CA" w:rsidDel="00511990">
              <w:rPr>
                <w:rFonts w:cs="Arial"/>
                <w:sz w:val="24"/>
                <w:szCs w:val="24"/>
                <w:lang w:val="fr"/>
              </w:rPr>
              <w:t>Les procédures d’</w:t>
            </w:r>
            <w:r w:rsidRPr="005B30CA">
              <w:rPr>
                <w:rFonts w:cs="Arial"/>
                <w:sz w:val="24"/>
                <w:szCs w:val="24"/>
                <w:lang w:val="fr"/>
              </w:rPr>
              <w:t>E</w:t>
            </w:r>
            <w:r w:rsidRPr="005B30CA" w:rsidDel="00511990">
              <w:rPr>
                <w:rFonts w:cs="Arial"/>
                <w:sz w:val="24"/>
                <w:szCs w:val="24"/>
                <w:lang w:val="fr"/>
              </w:rPr>
              <w:t>xamen du manuel d</w:t>
            </w:r>
            <w:r w:rsidRPr="005B30CA">
              <w:rPr>
                <w:rFonts w:cs="Arial"/>
                <w:sz w:val="24"/>
                <w:szCs w:val="24"/>
                <w:lang w:val="fr"/>
              </w:rPr>
              <w:t xml:space="preserve">’hygiène </w:t>
            </w:r>
            <w:r w:rsidRPr="005B30CA" w:rsidDel="00511990">
              <w:rPr>
                <w:rFonts w:cs="Arial"/>
                <w:sz w:val="24"/>
                <w:szCs w:val="24"/>
                <w:lang w:val="fr"/>
              </w:rPr>
              <w:t xml:space="preserve">et de sécurité et de ses mises à jour doivent être décrites dans la </w:t>
            </w:r>
            <w:r w:rsidRPr="005B30CA">
              <w:rPr>
                <w:rFonts w:cs="Arial"/>
                <w:sz w:val="24"/>
                <w:szCs w:val="24"/>
                <w:lang w:val="fr"/>
              </w:rPr>
              <w:t>Sous-Clause</w:t>
            </w:r>
            <w:r w:rsidRPr="005B30CA" w:rsidDel="00511990">
              <w:rPr>
                <w:rFonts w:cs="Arial"/>
                <w:sz w:val="24"/>
                <w:szCs w:val="24"/>
                <w:lang w:val="fr"/>
              </w:rPr>
              <w:t xml:space="preserve"> </w:t>
            </w:r>
            <w:proofErr w:type="gramStart"/>
            <w:r w:rsidRPr="005B30CA">
              <w:rPr>
                <w:rFonts w:cs="Arial"/>
                <w:sz w:val="24"/>
                <w:szCs w:val="24"/>
                <w:lang w:val="fr"/>
              </w:rPr>
              <w:t>5.2</w:t>
            </w:r>
            <w:r w:rsidRPr="005B30CA" w:rsidDel="00511990">
              <w:rPr>
                <w:rFonts w:cs="Arial"/>
                <w:sz w:val="24"/>
                <w:szCs w:val="24"/>
                <w:lang w:val="fr"/>
              </w:rPr>
              <w:t xml:space="preserve"> </w:t>
            </w:r>
            <w:r w:rsidRPr="005B30CA">
              <w:rPr>
                <w:rFonts w:cs="Arial"/>
                <w:sz w:val="24"/>
                <w:szCs w:val="24"/>
                <w:lang w:val="fr"/>
              </w:rPr>
              <w:t xml:space="preserve"> </w:t>
            </w:r>
            <w:r w:rsidRPr="005B30CA" w:rsidDel="00511990">
              <w:rPr>
                <w:rFonts w:cs="Arial"/>
                <w:i/>
                <w:iCs/>
                <w:sz w:val="24"/>
                <w:szCs w:val="24"/>
                <w:lang w:val="fr"/>
              </w:rPr>
              <w:t>[</w:t>
            </w:r>
            <w:proofErr w:type="gramEnd"/>
            <w:r w:rsidRPr="005B30CA">
              <w:rPr>
                <w:rFonts w:cs="Arial"/>
                <w:i/>
                <w:iCs/>
                <w:sz w:val="24"/>
                <w:szCs w:val="24"/>
                <w:lang w:val="fr"/>
              </w:rPr>
              <w:t>Documents de l’Entrepreneur</w:t>
            </w:r>
            <w:r w:rsidRPr="005B30CA" w:rsidDel="00511990">
              <w:rPr>
                <w:rFonts w:cs="Arial"/>
                <w:i/>
                <w:iCs/>
                <w:sz w:val="24"/>
                <w:szCs w:val="24"/>
                <w:lang w:val="fr"/>
              </w:rPr>
              <w:t>].</w:t>
            </w:r>
          </w:p>
          <w:p w14:paraId="666A8B46" w14:textId="77777777" w:rsidR="005B30CA" w:rsidRPr="005B30CA" w:rsidRDefault="005B30CA" w:rsidP="008A3A7B">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manuel d’hygiène et de sécurité doit s’ajouter à tout autre document similaire requis en vertu des règlements et des lois applicables en matière d’hygiène et de sécurité.</w:t>
            </w:r>
          </w:p>
          <w:p w14:paraId="206DE7CE" w14:textId="295F79CF" w:rsidR="005B30CA" w:rsidRPr="005B30CA" w:rsidRDefault="005B30CA" w:rsidP="008A3A7B">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manuel d’hygiène et de sécurité doit définir toutes les exigences en matière d’hygiène et de sécurité prévues par le Marché</w:t>
            </w:r>
            <w:r w:rsidR="008A3A7B">
              <w:rPr>
                <w:rFonts w:cs="Arial"/>
                <w:sz w:val="24"/>
                <w:szCs w:val="24"/>
                <w:lang w:val="fr"/>
              </w:rPr>
              <w:t> :</w:t>
            </w:r>
            <w:r w:rsidRPr="005B30CA">
              <w:rPr>
                <w:rFonts w:cs="Arial"/>
                <w:sz w:val="24"/>
                <w:szCs w:val="24"/>
                <w:lang w:val="fr"/>
              </w:rPr>
              <w:t xml:space="preserve"> </w:t>
            </w:r>
          </w:p>
          <w:p w14:paraId="3362887A" w14:textId="4ED0D29D" w:rsidR="005B30CA" w:rsidRPr="005B30CA" w:rsidRDefault="005B30CA" w:rsidP="00AE7007">
            <w:pPr>
              <w:numPr>
                <w:ilvl w:val="1"/>
                <w:numId w:val="118"/>
              </w:numPr>
              <w:tabs>
                <w:tab w:val="num" w:pos="828"/>
              </w:tabs>
              <w:suppressAutoHyphens/>
              <w:overflowPunct w:val="0"/>
              <w:autoSpaceDE w:val="0"/>
              <w:autoSpaceDN w:val="0"/>
              <w:adjustRightInd w:val="0"/>
              <w:spacing w:after="120"/>
              <w:ind w:left="1264" w:hanging="425"/>
              <w:jc w:val="both"/>
              <w:textAlignment w:val="baseline"/>
              <w:rPr>
                <w:rFonts w:cs="Arial"/>
                <w:sz w:val="24"/>
                <w:szCs w:val="24"/>
              </w:rPr>
            </w:pPr>
            <w:proofErr w:type="gramStart"/>
            <w:r w:rsidRPr="005B30CA">
              <w:rPr>
                <w:rFonts w:cs="Arial"/>
                <w:sz w:val="24"/>
                <w:szCs w:val="24"/>
                <w:lang w:val="fr"/>
              </w:rPr>
              <w:t>qui</w:t>
            </w:r>
            <w:proofErr w:type="gramEnd"/>
            <w:r w:rsidRPr="005B30CA">
              <w:rPr>
                <w:rFonts w:cs="Arial"/>
                <w:sz w:val="24"/>
                <w:szCs w:val="24"/>
                <w:lang w:val="fr"/>
              </w:rPr>
              <w:t xml:space="preserve"> comprend au minimum</w:t>
            </w:r>
            <w:r w:rsidR="008A3A7B">
              <w:rPr>
                <w:rFonts w:cs="Arial"/>
                <w:sz w:val="24"/>
                <w:szCs w:val="24"/>
                <w:lang w:val="fr"/>
              </w:rPr>
              <w:t> </w:t>
            </w:r>
            <w:r w:rsidRPr="005B30CA">
              <w:rPr>
                <w:rFonts w:cs="Arial"/>
                <w:sz w:val="24"/>
                <w:szCs w:val="24"/>
                <w:lang w:val="fr"/>
              </w:rPr>
              <w:t>:</w:t>
            </w:r>
          </w:p>
          <w:p w14:paraId="661A8476" w14:textId="3C2CB7C3"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procédures visant à établir et à maintenir un environnement de travail sûr </w:t>
            </w:r>
            <w:r w:rsidRPr="005B30CA">
              <w:rPr>
                <w:rFonts w:cs="Arial"/>
                <w:sz w:val="24"/>
                <w:szCs w:val="24"/>
                <w:lang w:val="fr"/>
              </w:rPr>
              <w:lastRenderedPageBreak/>
              <w:t>sans risque pour l’hygiène sur tous les lieux de travail, machines, équipements et processus sous le contrôle de l’Entrepreneur, y compris les mesures de contrôle des substances et agents chimiques, physiques et biologiques</w:t>
            </w:r>
            <w:r w:rsidR="008A3A7B">
              <w:rPr>
                <w:rFonts w:cs="Arial"/>
                <w:sz w:val="24"/>
                <w:szCs w:val="24"/>
                <w:lang w:val="fr"/>
              </w:rPr>
              <w:t> </w:t>
            </w:r>
            <w:r w:rsidRPr="005B30CA">
              <w:rPr>
                <w:rFonts w:cs="Arial"/>
                <w:sz w:val="24"/>
                <w:szCs w:val="24"/>
                <w:lang w:val="fr"/>
              </w:rPr>
              <w:t>;</w:t>
            </w:r>
          </w:p>
          <w:p w14:paraId="2258A266" w14:textId="1A928ECE"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détails de la formation à fournir, les dossiers à tenir</w:t>
            </w:r>
            <w:r w:rsidR="008A3A7B">
              <w:rPr>
                <w:rFonts w:cs="Arial"/>
                <w:sz w:val="24"/>
                <w:szCs w:val="24"/>
                <w:lang w:val="fr"/>
              </w:rPr>
              <w:t> </w:t>
            </w:r>
            <w:r w:rsidRPr="005B30CA">
              <w:rPr>
                <w:rFonts w:cs="Arial"/>
                <w:sz w:val="24"/>
                <w:szCs w:val="24"/>
                <w:lang w:val="fr"/>
              </w:rPr>
              <w:t>;</w:t>
            </w:r>
          </w:p>
          <w:p w14:paraId="3D5ADC60" w14:textId="3ADFEC2E"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procédures de prévention, de préparation et d’intervention à mettre en œuvre en cas d’événement d’urgence (ex. un incident imprévu, découlant de dangers naturels et d’origine humaine, généralement sous la forme d’incendies, d’explosions, de fuites ou de déversements, qui peuvent survenir pour diverses raisons, y compris l’omission de mettre en œuvre des procédures opérationnelles conçues pour prévenir leur apparition</w:t>
            </w:r>
            <w:r w:rsidR="00AE7007">
              <w:rPr>
                <w:rFonts w:cs="Arial"/>
                <w:sz w:val="24"/>
                <w:szCs w:val="24"/>
                <w:lang w:val="fr"/>
              </w:rPr>
              <w:t> </w:t>
            </w:r>
            <w:r w:rsidRPr="005B30CA">
              <w:rPr>
                <w:rFonts w:cs="Arial"/>
                <w:sz w:val="24"/>
                <w:szCs w:val="24"/>
                <w:lang w:val="fr"/>
              </w:rPr>
              <w:t>; les conditions météorologiques extrêmes ou l’absence d’alerte rapide)</w:t>
            </w:r>
            <w:r w:rsidR="00AE7007">
              <w:rPr>
                <w:rFonts w:cs="Arial"/>
                <w:sz w:val="24"/>
                <w:szCs w:val="24"/>
                <w:lang w:val="fr"/>
              </w:rPr>
              <w:t> </w:t>
            </w:r>
            <w:r w:rsidRPr="005B30CA">
              <w:rPr>
                <w:rFonts w:cs="Arial"/>
                <w:sz w:val="24"/>
                <w:szCs w:val="24"/>
                <w:lang w:val="fr"/>
              </w:rPr>
              <w:t>;</w:t>
            </w:r>
          </w:p>
          <w:p w14:paraId="61C526FD" w14:textId="4746ACF5"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mesures à prendre pour éviter ou réduire au minimum le risque d’exposition des collectivités aux maladies d’origine hydrique, aquatique, liées à l’eau et à transmission vectorielle</w:t>
            </w:r>
            <w:r w:rsidR="00AE7007">
              <w:rPr>
                <w:rFonts w:cs="Arial"/>
                <w:sz w:val="24"/>
                <w:szCs w:val="24"/>
                <w:lang w:val="fr"/>
              </w:rPr>
              <w:t> </w:t>
            </w:r>
            <w:r w:rsidRPr="005B30CA">
              <w:rPr>
                <w:rFonts w:cs="Arial"/>
                <w:sz w:val="24"/>
                <w:szCs w:val="24"/>
                <w:lang w:val="fr"/>
              </w:rPr>
              <w:t xml:space="preserve">; </w:t>
            </w:r>
          </w:p>
          <w:p w14:paraId="6375A920" w14:textId="5E0E0585"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mesures à mettre en œuvre pour éviter ou réduire au minimum la propagation des maladies transmissibles (y compris le transfert de Maladies ou d’infections Sexuellement Transmissibles (MST), comme le virus du VIH) et des maladies non transmissibles associées à l’exécution des travaux, en tenant compte de l’exposition différenciée et de la sensibilité accrue des groupes vulnérables. Cela comprend la prise de mesures pour éviter ou minimiser la transmission de maladies transmissibles qui peuvent être associées à l’afflux de main-d’œuvre temporaire ou </w:t>
            </w:r>
            <w:r w:rsidRPr="005B30CA">
              <w:rPr>
                <w:rFonts w:cs="Arial"/>
                <w:sz w:val="24"/>
                <w:szCs w:val="24"/>
                <w:lang w:val="fr"/>
              </w:rPr>
              <w:lastRenderedPageBreak/>
              <w:t>liée à un contrat de main d’œuvre permanent</w:t>
            </w:r>
            <w:r w:rsidR="00AE7007">
              <w:rPr>
                <w:rFonts w:cs="Arial"/>
                <w:sz w:val="24"/>
                <w:szCs w:val="24"/>
                <w:lang w:val="fr"/>
              </w:rPr>
              <w:t> </w:t>
            </w:r>
            <w:r w:rsidRPr="005B30CA">
              <w:rPr>
                <w:rFonts w:cs="Arial"/>
                <w:sz w:val="24"/>
                <w:szCs w:val="24"/>
                <w:lang w:val="fr"/>
              </w:rPr>
              <w:t>;</w:t>
            </w:r>
          </w:p>
          <w:p w14:paraId="33E61C13" w14:textId="3DB8B732"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politiques et procédures relatives à la gestion et à la qualité des installations d’hébergement et de bien-être si ces installations d’hébergement et de bien-être sont fournies par l’Entrepreneur conformément à la Sous-Clause 6.6</w:t>
            </w:r>
            <w:r w:rsidR="00AE7007">
              <w:rPr>
                <w:rFonts w:cs="Arial"/>
                <w:sz w:val="24"/>
                <w:szCs w:val="24"/>
                <w:lang w:val="fr"/>
              </w:rPr>
              <w:t> </w:t>
            </w:r>
            <w:r w:rsidRPr="005B30CA">
              <w:rPr>
                <w:rFonts w:cs="Arial"/>
                <w:sz w:val="24"/>
                <w:szCs w:val="24"/>
                <w:lang w:val="fr"/>
              </w:rPr>
              <w:t>; et</w:t>
            </w:r>
          </w:p>
          <w:p w14:paraId="1DCFCA83" w14:textId="77777777" w:rsidR="005B30CA" w:rsidRPr="005B30CA" w:rsidRDefault="005B30CA" w:rsidP="00AE7007">
            <w:pPr>
              <w:numPr>
                <w:ilvl w:val="1"/>
                <w:numId w:val="118"/>
              </w:numPr>
              <w:tabs>
                <w:tab w:val="num" w:pos="828"/>
              </w:tabs>
              <w:suppressAutoHyphens/>
              <w:overflowPunct w:val="0"/>
              <w:autoSpaceDE w:val="0"/>
              <w:autoSpaceDN w:val="0"/>
              <w:adjustRightInd w:val="0"/>
              <w:spacing w:after="120"/>
              <w:ind w:left="1264" w:hanging="425"/>
              <w:jc w:val="both"/>
              <w:textAlignment w:val="baseline"/>
              <w:rPr>
                <w:rFonts w:cs="Arial"/>
                <w:sz w:val="24"/>
                <w:szCs w:val="24"/>
              </w:rPr>
            </w:pPr>
            <w:proofErr w:type="gramStart"/>
            <w:r w:rsidRPr="005B30CA">
              <w:rPr>
                <w:rFonts w:cs="Arial"/>
                <w:sz w:val="24"/>
                <w:szCs w:val="24"/>
                <w:lang w:val="fr"/>
              </w:rPr>
              <w:t>toute</w:t>
            </w:r>
            <w:proofErr w:type="gramEnd"/>
            <w:r w:rsidRPr="005B30CA">
              <w:rPr>
                <w:rFonts w:cs="Arial"/>
                <w:sz w:val="24"/>
                <w:szCs w:val="24"/>
                <w:lang w:val="fr"/>
              </w:rPr>
              <w:t xml:space="preserve"> autre exigence énoncée dans les Exigences du Maître d’Ouvrage.</w:t>
            </w:r>
          </w:p>
          <w:p w14:paraId="4798D39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paragraphe commençant par : « En plus de l’exigence de déclaration de... » est supprimé et remplacé par l’ajout à la Sous-Clause 4.20 des CG dans la Sous-Clause 4.20 des Dispositions Spéciales.</w:t>
            </w:r>
          </w:p>
        </w:tc>
      </w:tr>
      <w:tr w:rsidR="005B30CA" w:rsidRPr="005B30CA" w14:paraId="51C9CC81" w14:textId="77777777" w:rsidTr="00D459B9">
        <w:trPr>
          <w:trHeight w:val="2610"/>
        </w:trPr>
        <w:tc>
          <w:tcPr>
            <w:tcW w:w="3152" w:type="dxa"/>
            <w:tcBorders>
              <w:top w:val="single" w:sz="12" w:space="0" w:color="auto"/>
              <w:left w:val="single" w:sz="12" w:space="0" w:color="auto"/>
              <w:bottom w:val="single" w:sz="12" w:space="0" w:color="auto"/>
              <w:right w:val="single" w:sz="12" w:space="0" w:color="auto"/>
            </w:tcBorders>
          </w:tcPr>
          <w:p w14:paraId="555E6E9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 xml:space="preserve">Alinéa 4.15 </w:t>
            </w:r>
          </w:p>
          <w:p w14:paraId="22C4743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Voies d’accès</w:t>
            </w:r>
          </w:p>
        </w:tc>
        <w:tc>
          <w:tcPr>
            <w:tcW w:w="5998" w:type="dxa"/>
            <w:tcBorders>
              <w:top w:val="single" w:sz="12" w:space="0" w:color="auto"/>
              <w:left w:val="single" w:sz="12" w:space="0" w:color="auto"/>
              <w:bottom w:val="single" w:sz="12" w:space="0" w:color="auto"/>
              <w:right w:val="single" w:sz="12" w:space="0" w:color="auto"/>
            </w:tcBorders>
          </w:tcPr>
          <w:p w14:paraId="65AA2229" w14:textId="0DD332FD"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à la fin de la Sous-Clause 4.15</w:t>
            </w:r>
            <w:r w:rsidR="00AE7007">
              <w:rPr>
                <w:rFonts w:cs="Arial"/>
                <w:sz w:val="24"/>
                <w:szCs w:val="24"/>
                <w:lang w:val="fr"/>
              </w:rPr>
              <w:t> </w:t>
            </w:r>
            <w:r w:rsidRPr="005B30CA">
              <w:rPr>
                <w:rFonts w:cs="Arial"/>
                <w:sz w:val="24"/>
                <w:szCs w:val="24"/>
                <w:lang w:val="fr"/>
              </w:rPr>
              <w:t xml:space="preserve">: </w:t>
            </w:r>
          </w:p>
          <w:p w14:paraId="4AED7F19" w14:textId="4571D642"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w:t>
            </w:r>
            <w:r w:rsidR="00AE7007">
              <w:rPr>
                <w:rFonts w:cs="Arial"/>
                <w:sz w:val="24"/>
                <w:szCs w:val="24"/>
                <w:lang w:val="fr"/>
              </w:rPr>
              <w:t> </w:t>
            </w:r>
            <w:r w:rsidRPr="005B30CA">
              <w:rPr>
                <w:rFonts w:cs="Arial"/>
                <w:sz w:val="24"/>
                <w:szCs w:val="24"/>
                <w:lang w:val="fr"/>
              </w:rPr>
              <w:t>L’Entrepreneur doit prendre toutes les mesures de sécurité nécessaires pour éviter que des incidents et des blessures ne soient subis par un</w:t>
            </w:r>
            <w:r w:rsidR="006E7520">
              <w:rPr>
                <w:rFonts w:cs="Arial"/>
                <w:sz w:val="24"/>
                <w:szCs w:val="24"/>
                <w:lang w:val="fr"/>
              </w:rPr>
              <w:t xml:space="preserve"> </w:t>
            </w:r>
            <w:r w:rsidRPr="005B30CA">
              <w:rPr>
                <w:rFonts w:cs="Arial"/>
                <w:sz w:val="24"/>
                <w:szCs w:val="24"/>
                <w:lang w:val="fr"/>
              </w:rPr>
              <w:t>tiers</w:t>
            </w:r>
            <w:r w:rsidR="006E7520">
              <w:rPr>
                <w:rFonts w:cs="Arial"/>
                <w:sz w:val="24"/>
                <w:szCs w:val="24"/>
                <w:lang w:val="fr"/>
              </w:rPr>
              <w:t>,</w:t>
            </w:r>
            <w:r w:rsidRPr="005B30CA">
              <w:rPr>
                <w:rFonts w:cs="Arial"/>
                <w:sz w:val="24"/>
                <w:szCs w:val="24"/>
                <w:lang w:val="fr"/>
              </w:rPr>
              <w:t xml:space="preserve"> associé à l’utilisation, le cas échéant, de l’équipement de l’Entrepreneur sur les routes publiques ou d’autres infrastructures publiques.</w:t>
            </w:r>
          </w:p>
          <w:p w14:paraId="1431B3C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surveiller et utiliser les incidents de sécurité routière et les rapports d’accidents pour identifier les problèmes de sécurité négatifs et établir et mettre en œuvre les mesures nécessaires pour les résoudre.</w:t>
            </w:r>
          </w:p>
        </w:tc>
      </w:tr>
      <w:tr w:rsidR="005B30CA" w:rsidRPr="005B30CA" w14:paraId="71AD7CF6" w14:textId="77777777" w:rsidTr="00D459B9">
        <w:tc>
          <w:tcPr>
            <w:tcW w:w="3152" w:type="dxa"/>
            <w:tcBorders>
              <w:top w:val="single" w:sz="12" w:space="0" w:color="auto"/>
              <w:left w:val="single" w:sz="12" w:space="0" w:color="auto"/>
              <w:bottom w:val="single" w:sz="12" w:space="0" w:color="auto"/>
              <w:right w:val="single" w:sz="12" w:space="0" w:color="auto"/>
            </w:tcBorders>
          </w:tcPr>
          <w:p w14:paraId="45B73F1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4.18</w:t>
            </w:r>
          </w:p>
          <w:p w14:paraId="21FC211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Protection de l’environnement</w:t>
            </w:r>
          </w:p>
        </w:tc>
        <w:tc>
          <w:tcPr>
            <w:tcW w:w="5998" w:type="dxa"/>
            <w:tcBorders>
              <w:top w:val="single" w:sz="12" w:space="0" w:color="auto"/>
              <w:left w:val="single" w:sz="12" w:space="0" w:color="auto"/>
              <w:bottom w:val="single" w:sz="12" w:space="0" w:color="auto"/>
              <w:right w:val="single" w:sz="12" w:space="0" w:color="auto"/>
            </w:tcBorders>
          </w:tcPr>
          <w:p w14:paraId="608EFB2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La Sous-Clause 4.18 Protection de l’Environnement est remplacée par :</w:t>
            </w:r>
          </w:p>
          <w:p w14:paraId="6845C1AF" w14:textId="44F9743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AE7007">
              <w:rPr>
                <w:rFonts w:cs="Arial"/>
                <w:sz w:val="24"/>
                <w:szCs w:val="24"/>
                <w:lang w:val="fr"/>
              </w:rPr>
              <w:t> </w:t>
            </w:r>
            <w:r w:rsidRPr="005B30CA">
              <w:rPr>
                <w:rFonts w:cs="Arial"/>
                <w:sz w:val="24"/>
                <w:szCs w:val="24"/>
                <w:lang w:val="fr"/>
              </w:rPr>
              <w:t>L’Entrepreneur doit prendre toutes les mesures nécessaires pour :</w:t>
            </w:r>
          </w:p>
          <w:p w14:paraId="57245175" w14:textId="0E676EED" w:rsidR="005B30CA" w:rsidRPr="005B30CA" w:rsidRDefault="005B30CA" w:rsidP="007E6AC4">
            <w:pPr>
              <w:numPr>
                <w:ilvl w:val="2"/>
                <w:numId w:val="115"/>
              </w:numPr>
              <w:tabs>
                <w:tab w:val="clear" w:pos="1152"/>
              </w:tabs>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protéger</w:t>
            </w:r>
            <w:proofErr w:type="gramEnd"/>
            <w:r w:rsidRPr="005B30CA">
              <w:rPr>
                <w:rFonts w:cs="Arial"/>
                <w:sz w:val="24"/>
                <w:szCs w:val="24"/>
                <w:lang w:val="fr"/>
              </w:rPr>
              <w:t xml:space="preserve"> l’environnement (à la fois sur et en dehors du Chantier)</w:t>
            </w:r>
            <w:r w:rsidR="00AE7007">
              <w:rPr>
                <w:rFonts w:cs="Arial"/>
                <w:sz w:val="24"/>
                <w:szCs w:val="24"/>
                <w:lang w:val="fr"/>
              </w:rPr>
              <w:t> </w:t>
            </w:r>
            <w:r w:rsidRPr="005B30CA">
              <w:rPr>
                <w:rFonts w:cs="Arial"/>
                <w:sz w:val="24"/>
                <w:szCs w:val="24"/>
                <w:lang w:val="fr"/>
              </w:rPr>
              <w:t xml:space="preserve">; et </w:t>
            </w:r>
          </w:p>
          <w:p w14:paraId="2755CB26" w14:textId="77777777" w:rsidR="005B30CA" w:rsidRPr="005B30CA" w:rsidRDefault="005B30CA" w:rsidP="007E6AC4">
            <w:pPr>
              <w:numPr>
                <w:ilvl w:val="2"/>
                <w:numId w:val="11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limiter</w:t>
            </w:r>
            <w:proofErr w:type="gramEnd"/>
            <w:r w:rsidRPr="005B30CA">
              <w:rPr>
                <w:rFonts w:cs="Arial"/>
                <w:sz w:val="24"/>
                <w:szCs w:val="24"/>
                <w:lang w:val="fr"/>
              </w:rPr>
              <w:t xml:space="preserve"> les dommages et les nuisances aux personnes et aux biens résultant de la pollution, du bruit et d’autres résultats des opérations et/ ou activités de l’Entrepreneur.</w:t>
            </w:r>
          </w:p>
          <w:p w14:paraId="215F3BE3"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s’assurer que les émissions, les rejets de surface, les effluents et tout autre polluant provenant des activités de l’Entrepreneur ne dépassent ni les valeurs indiquées dans les exigences du Maître d’Ouvrage, ni celles prescrites par les lois applicables.</w:t>
            </w:r>
          </w:p>
          <w:p w14:paraId="5D89271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En cas de dommages à l’environnement, de biens et/ou de nuisances pour les personnes, sur le Chantier ou à l’écart, à la suite des opérations de l’Entrepreneur, l’Entrepreneur doit </w:t>
            </w:r>
            <w:r w:rsidRPr="005B30CA">
              <w:rPr>
                <w:rFonts w:cs="Arial"/>
                <w:sz w:val="24"/>
                <w:szCs w:val="24"/>
                <w:lang w:val="fr"/>
              </w:rPr>
              <w:lastRenderedPageBreak/>
              <w:t>convenir avec le Maître d’Œuvre des mesures appropriées et du calendrier pour remédier, dans la mesure du possible, à l’environnement endommagé à son état antérieur. L’Entrepreneur doit mettre en œuvre ces recours à ses frais à la satisfaction du Maître d’Œuvre.</w:t>
            </w:r>
          </w:p>
        </w:tc>
      </w:tr>
      <w:tr w:rsidR="005B30CA" w:rsidRPr="005B30CA" w14:paraId="57AFCF82" w14:textId="77777777" w:rsidTr="00D459B9">
        <w:tc>
          <w:tcPr>
            <w:tcW w:w="3152" w:type="dxa"/>
            <w:tcBorders>
              <w:top w:val="single" w:sz="12" w:space="0" w:color="auto"/>
              <w:left w:val="single" w:sz="12" w:space="0" w:color="auto"/>
              <w:bottom w:val="single" w:sz="12" w:space="0" w:color="auto"/>
              <w:right w:val="single" w:sz="12" w:space="0" w:color="auto"/>
            </w:tcBorders>
          </w:tcPr>
          <w:p w14:paraId="279FE0E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4.20</w:t>
            </w:r>
          </w:p>
          <w:p w14:paraId="3B82E6C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Rapports d’Avancement</w:t>
            </w:r>
          </w:p>
        </w:tc>
        <w:tc>
          <w:tcPr>
            <w:tcW w:w="5998" w:type="dxa"/>
            <w:tcBorders>
              <w:top w:val="single" w:sz="12" w:space="0" w:color="auto"/>
              <w:left w:val="single" w:sz="12" w:space="0" w:color="auto"/>
              <w:bottom w:val="single" w:sz="12" w:space="0" w:color="auto"/>
              <w:right w:val="single" w:sz="12" w:space="0" w:color="auto"/>
            </w:tcBorders>
          </w:tcPr>
          <w:p w14:paraId="27DC9F10"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Le point 4.20 (g) est remplacé par :</w:t>
            </w:r>
          </w:p>
          <w:p w14:paraId="55CEEDD2"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 </w:t>
            </w:r>
            <w:proofErr w:type="gramStart"/>
            <w:r w:rsidRPr="005B30CA">
              <w:rPr>
                <w:rFonts w:cs="Arial"/>
                <w:sz w:val="24"/>
                <w:szCs w:val="24"/>
                <w:lang w:val="fr"/>
              </w:rPr>
              <w:t>les</w:t>
            </w:r>
            <w:proofErr w:type="gramEnd"/>
            <w:r w:rsidRPr="005B30CA">
              <w:rPr>
                <w:rFonts w:cs="Arial"/>
                <w:sz w:val="24"/>
                <w:szCs w:val="24"/>
                <w:lang w:val="fr"/>
              </w:rPr>
              <w:t xml:space="preserve"> indicateur environnementaux et sociaux (ES) énoncés dans les Conditions Particulières - Partie D »</w:t>
            </w:r>
          </w:p>
          <w:p w14:paraId="7E86764A"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Ce qui suit est ajouté à la fin de la Sous-Clause :</w:t>
            </w:r>
          </w:p>
          <w:p w14:paraId="0774EF65"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 En plus de l’exigence de déclaration du présent alinéa (g) de la Sous-Clause 4.20 </w:t>
            </w:r>
            <w:r w:rsidRPr="005B30CA">
              <w:rPr>
                <w:rFonts w:cs="Arial"/>
                <w:i/>
                <w:iCs/>
                <w:sz w:val="24"/>
                <w:szCs w:val="24"/>
                <w:lang w:val="fr"/>
              </w:rPr>
              <w:t>[Rapports d’Avancement]</w:t>
            </w:r>
            <w:r w:rsidRPr="005B30CA">
              <w:rPr>
                <w:rFonts w:cs="Arial"/>
                <w:sz w:val="24"/>
                <w:szCs w:val="24"/>
                <w:lang w:val="fr"/>
              </w:rPr>
              <w:t xml:space="preserve">, et sous réserve de l’exigence spécifique sur le traitement des allégations d’EAS et/ou de HS conformément à la Sous-Clause 6.27,  l’Entrepreneur doit informer immédiatement le Maître d’Œuvre de toute  allégation, incident ou accident qui a ou est susceptible d’avoir un effet négatif important sur l’environnement,  les collectivités touchées, le public, le personnel du Maître d’Ouvrage ou le personnel de l’Entrepreneur. Cela inclut, mais sans s’y limiter, tout incident ou accident causant la mort ou des blessures </w:t>
            </w:r>
            <w:proofErr w:type="gramStart"/>
            <w:r w:rsidRPr="005B30CA">
              <w:rPr>
                <w:rFonts w:cs="Arial"/>
                <w:sz w:val="24"/>
                <w:szCs w:val="24"/>
                <w:lang w:val="fr"/>
              </w:rPr>
              <w:t>graves;</w:t>
            </w:r>
            <w:proofErr w:type="gramEnd"/>
            <w:r w:rsidRPr="005B30CA">
              <w:rPr>
                <w:rFonts w:cs="Arial"/>
                <w:sz w:val="24"/>
                <w:szCs w:val="24"/>
                <w:lang w:val="fr"/>
              </w:rPr>
              <w:t xml:space="preserve"> les effets indésirables importants ou les dommages à la propriété privée; ou toute allégation d’EAS et / ou HS. Dans le cas de l’EAS et/ou de HS, tout en préservant la confidentialité, le cas échéant, le type d’allégation (exploitation sexuelle, abus sexuel ou harcèlement sexuel), le sexe et l’âge de la personne qui a subi l’incident allégué doivent être inclus dans l’information.</w:t>
            </w:r>
          </w:p>
          <w:p w14:paraId="2C10A892"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dès qu’il a connaissance de l’allégation, de l’incident ou de l’accident, doit également informer immédiatement le Maître d’Œuvre de tout incident ou accident de ce type dans les locaux des sous-traitants ou des fournisseurs concernant les travaux qui a ou est susceptible d’avoir un effet négatif important sur l’environnement, les communautés touchées, le public, le personnel du Maître d’Ouvrage ou de l’Entrepreneur, le personnel de ses sous-traitants et fournisseurs. La notification doit fournir suffisamment de détails concernant ces incidents ou accidents. L’Entrepreneur doit fournir tous les détails de ces incidents ou accidents au Maître d’Œuvre dans le délai convenu avec le Maître d’Œuvre. </w:t>
            </w:r>
          </w:p>
          <w:p w14:paraId="161FA95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doit exiger de ses sous-traitants et fournisseurs (autres que les sous-traitants) qu’ils avisent </w:t>
            </w:r>
            <w:r w:rsidRPr="005B30CA">
              <w:rPr>
                <w:rFonts w:cs="Arial"/>
                <w:sz w:val="24"/>
                <w:szCs w:val="24"/>
                <w:lang w:val="fr"/>
              </w:rPr>
              <w:lastRenderedPageBreak/>
              <w:t>immédiatement l’Entrepreneur de tout incident ou accident visé dans la présente Sous-Clause.</w:t>
            </w:r>
          </w:p>
        </w:tc>
      </w:tr>
      <w:tr w:rsidR="005B30CA" w:rsidRPr="005B30CA" w14:paraId="11C1143D" w14:textId="77777777" w:rsidTr="00D459B9">
        <w:tc>
          <w:tcPr>
            <w:tcW w:w="3152" w:type="dxa"/>
            <w:tcBorders>
              <w:top w:val="single" w:sz="12" w:space="0" w:color="auto"/>
              <w:left w:val="single" w:sz="12" w:space="0" w:color="auto"/>
              <w:bottom w:val="single" w:sz="12" w:space="0" w:color="auto"/>
              <w:right w:val="single" w:sz="12" w:space="0" w:color="auto"/>
            </w:tcBorders>
          </w:tcPr>
          <w:p w14:paraId="0EB89FD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4.21</w:t>
            </w:r>
          </w:p>
          <w:p w14:paraId="5BD7FCD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Sécurité du Chantier</w:t>
            </w:r>
          </w:p>
        </w:tc>
        <w:tc>
          <w:tcPr>
            <w:tcW w:w="5998" w:type="dxa"/>
            <w:tcBorders>
              <w:top w:val="single" w:sz="12" w:space="0" w:color="auto"/>
              <w:left w:val="single" w:sz="12" w:space="0" w:color="auto"/>
              <w:bottom w:val="single" w:sz="12" w:space="0" w:color="auto"/>
              <w:right w:val="single" w:sz="12" w:space="0" w:color="auto"/>
            </w:tcBorders>
          </w:tcPr>
          <w:p w14:paraId="080C0E91"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lang w:val="fr"/>
              </w:rPr>
            </w:pPr>
            <w:r w:rsidRPr="005B30CA">
              <w:rPr>
                <w:rFonts w:cs="Arial"/>
                <w:sz w:val="24"/>
                <w:szCs w:val="24"/>
                <w:lang w:val="fr"/>
              </w:rPr>
              <w:t>La Sous-Clause est remplacée par ce qui suit :</w:t>
            </w:r>
          </w:p>
          <w:p w14:paraId="51977C35"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proofErr w:type="gramStart"/>
            <w:r w:rsidRPr="005B30CA">
              <w:rPr>
                <w:rFonts w:cs="Arial"/>
                <w:sz w:val="24"/>
                <w:szCs w:val="24"/>
                <w:lang w:val="fr"/>
              </w:rPr>
              <w:t>«L’Entrepreneur</w:t>
            </w:r>
            <w:proofErr w:type="gramEnd"/>
            <w:r w:rsidRPr="005B30CA">
              <w:rPr>
                <w:rFonts w:cs="Arial"/>
                <w:sz w:val="24"/>
                <w:szCs w:val="24"/>
                <w:lang w:val="fr"/>
              </w:rPr>
              <w:t xml:space="preserve"> est responsable de la sécurité du Chantier et :</w:t>
            </w:r>
          </w:p>
          <w:p w14:paraId="3B84EB8D" w14:textId="77777777" w:rsidR="005B30CA" w:rsidRPr="005B30CA" w:rsidRDefault="005B30CA" w:rsidP="007E6AC4">
            <w:pPr>
              <w:numPr>
                <w:ilvl w:val="0"/>
                <w:numId w:val="116"/>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pour</w:t>
            </w:r>
            <w:proofErr w:type="gramEnd"/>
            <w:r w:rsidRPr="005B30CA">
              <w:rPr>
                <w:rFonts w:cs="Arial"/>
                <w:sz w:val="24"/>
                <w:szCs w:val="24"/>
                <w:lang w:val="fr"/>
              </w:rPr>
              <w:t xml:space="preserve"> garder les personnes non autorisées hors du Chantier ;</w:t>
            </w:r>
          </w:p>
          <w:p w14:paraId="754D4215" w14:textId="77777777" w:rsidR="005B30CA" w:rsidRPr="005B30CA" w:rsidRDefault="005B30CA" w:rsidP="007E6AC4">
            <w:pPr>
              <w:numPr>
                <w:ilvl w:val="0"/>
                <w:numId w:val="116"/>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personnes autorisées sont limitées au personnel de l’Entrepreneur, au personnel du Maître d’Ouvrage et à tout autre personnel identifié comme personnel autorisé (y compris les autres entrepreneurs du Maître d’Ouvrage sur le Chantier), par un avis du Maître d’Ouvrage ou du Maître d’Œuvre à l’Entrepreneur.</w:t>
            </w:r>
          </w:p>
          <w:p w14:paraId="2FED12DF" w14:textId="2896DE9B"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Sous réserve de la Sous-Clause 4.1, l’Entrepreneur doit soumettre au Maître d’</w:t>
            </w:r>
            <w:r w:rsidR="006E7520" w:rsidRPr="005B30CA">
              <w:rPr>
                <w:rFonts w:cs="Arial"/>
                <w:sz w:val="24"/>
                <w:szCs w:val="24"/>
                <w:lang w:val="fr"/>
              </w:rPr>
              <w:t>Œuvre</w:t>
            </w:r>
            <w:r w:rsidRPr="005B30CA">
              <w:rPr>
                <w:rFonts w:cs="Arial"/>
                <w:sz w:val="24"/>
                <w:szCs w:val="24"/>
                <w:lang w:val="fr"/>
              </w:rPr>
              <w:t>, sans objection, un plan de gestion de la sécurité qui énonce les dispositions de sécurité pour le Chantier.</w:t>
            </w:r>
          </w:p>
          <w:p w14:paraId="34F9B69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 (i) effectuer des vérifications appropriées des antécédents de tout membre du personnel retenu pour assurer la sécurité; (ii) former adéquatement le personnel de sécurité (ou déterminer qu’il est correctement formé) à l’usage de la force (et, le cas échéant, aux armes à feu) et à la conduite appropriée envers le personnel de l’Entrepreneur, le personnel du Maître d’Ouvrage et les collectivités touchées; et (iii) exiger du personnel de sécurité qu’il agisse dans le respect des lois applicables et de toute exigence énoncée dans les Exigences du Maître d’Ouvrage.</w:t>
            </w:r>
          </w:p>
          <w:p w14:paraId="6ADDFCC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ne doit permettre aucun recours à la force par le personnel de sécurité pour assurer la sécurité, sauf lorsqu’il est utilisé à des fins préventives et défensives proportionnellement à la nature et à l’étendue de la menace.</w:t>
            </w:r>
          </w:p>
          <w:p w14:paraId="6136E37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En prenant des dispositions en matière de sécurité, l’Entrepreneur doit également se conformer à toute exigence supplémentaire énoncée dans les Exigences du Maître d’Ouvrage.</w:t>
            </w:r>
          </w:p>
        </w:tc>
      </w:tr>
      <w:tr w:rsidR="005B30CA" w:rsidRPr="005B30CA" w14:paraId="270D6793" w14:textId="77777777" w:rsidTr="00D459B9">
        <w:tc>
          <w:tcPr>
            <w:tcW w:w="3152" w:type="dxa"/>
            <w:tcBorders>
              <w:top w:val="single" w:sz="12" w:space="0" w:color="auto"/>
              <w:left w:val="single" w:sz="12" w:space="0" w:color="auto"/>
              <w:bottom w:val="single" w:sz="12" w:space="0" w:color="auto"/>
              <w:right w:val="single" w:sz="12" w:space="0" w:color="auto"/>
            </w:tcBorders>
          </w:tcPr>
          <w:p w14:paraId="373230F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4.22</w:t>
            </w:r>
          </w:p>
          <w:p w14:paraId="1B8E490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Activités de l’Entrepreneur sur le Chantier</w:t>
            </w:r>
          </w:p>
        </w:tc>
        <w:tc>
          <w:tcPr>
            <w:tcW w:w="5998" w:type="dxa"/>
            <w:tcBorders>
              <w:top w:val="single" w:sz="12" w:space="0" w:color="auto"/>
              <w:left w:val="single" w:sz="12" w:space="0" w:color="auto"/>
              <w:bottom w:val="single" w:sz="12" w:space="0" w:color="auto"/>
              <w:right w:val="single" w:sz="12" w:space="0" w:color="auto"/>
            </w:tcBorders>
          </w:tcPr>
          <w:p w14:paraId="3C9479B2"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r w:rsidRPr="005B30CA">
              <w:rPr>
                <w:rFonts w:cs="Arial"/>
                <w:sz w:val="24"/>
                <w:szCs w:val="24"/>
                <w:lang w:val="fr"/>
              </w:rPr>
              <w:t>À la troisième ligne du deuxième paragraphe avant « 4.17 », « Sous-Clause » est ajouté.</w:t>
            </w:r>
          </w:p>
        </w:tc>
      </w:tr>
      <w:tr w:rsidR="005B30CA" w:rsidRPr="005B30CA" w14:paraId="1C0C8256" w14:textId="77777777" w:rsidTr="00D459B9">
        <w:tc>
          <w:tcPr>
            <w:tcW w:w="3152" w:type="dxa"/>
            <w:tcBorders>
              <w:top w:val="single" w:sz="12" w:space="0" w:color="auto"/>
              <w:left w:val="single" w:sz="12" w:space="0" w:color="auto"/>
              <w:bottom w:val="single" w:sz="12" w:space="0" w:color="auto"/>
              <w:right w:val="single" w:sz="12" w:space="0" w:color="auto"/>
            </w:tcBorders>
          </w:tcPr>
          <w:p w14:paraId="484B37F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4.23</w:t>
            </w:r>
          </w:p>
          <w:p w14:paraId="08ADBB3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Découvertes Archéologiques et Géologiques</w:t>
            </w:r>
          </w:p>
        </w:tc>
        <w:tc>
          <w:tcPr>
            <w:tcW w:w="5998" w:type="dxa"/>
            <w:tcBorders>
              <w:top w:val="single" w:sz="12" w:space="0" w:color="auto"/>
              <w:left w:val="single" w:sz="12" w:space="0" w:color="auto"/>
              <w:bottom w:val="single" w:sz="12" w:space="0" w:color="auto"/>
              <w:right w:val="single" w:sz="12" w:space="0" w:color="auto"/>
            </w:tcBorders>
          </w:tcPr>
          <w:p w14:paraId="0BF51730"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sz w:val="24"/>
                <w:szCs w:val="24"/>
                <w:lang w:val="fr"/>
              </w:rPr>
              <w:t xml:space="preserve">Le premier alinéa est remplacé par le texte </w:t>
            </w:r>
            <w:proofErr w:type="gramStart"/>
            <w:r w:rsidRPr="005B30CA">
              <w:rPr>
                <w:rFonts w:cs="Arial"/>
                <w:sz w:val="24"/>
                <w:szCs w:val="24"/>
                <w:lang w:val="fr"/>
              </w:rPr>
              <w:t>suivant:</w:t>
            </w:r>
            <w:proofErr w:type="gramEnd"/>
          </w:p>
          <w:p w14:paraId="548741DC"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 Tous les fossiles, pièces de monnaie, objets de valeur ou d’antiquité, structures, groupes de structures et autres </w:t>
            </w:r>
            <w:r w:rsidRPr="005B30CA">
              <w:rPr>
                <w:rFonts w:cs="Arial"/>
                <w:sz w:val="24"/>
                <w:szCs w:val="24"/>
                <w:lang w:val="fr"/>
              </w:rPr>
              <w:lastRenderedPageBreak/>
              <w:t>vestiges ou objets d’intérêt géologique, archéologique, paléontologique, historique, architectural ou religieux trouvés sur le Chantier doivent être placés sous le soin et la garde du Maître d’Ouvrage. L’Entrepreneur doit :</w:t>
            </w:r>
          </w:p>
          <w:p w14:paraId="63F68251" w14:textId="77777777" w:rsidR="005B30CA" w:rsidRPr="005B30CA" w:rsidRDefault="005B30CA" w:rsidP="007E6AC4">
            <w:pPr>
              <w:numPr>
                <w:ilvl w:val="0"/>
                <w:numId w:val="117"/>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prendre</w:t>
            </w:r>
            <w:proofErr w:type="gramEnd"/>
            <w:r w:rsidRPr="005B30CA">
              <w:rPr>
                <w:rFonts w:cs="Arial"/>
                <w:sz w:val="24"/>
                <w:szCs w:val="24"/>
                <w:lang w:val="fr"/>
              </w:rPr>
              <w:t xml:space="preserve"> toutes les précautions raisonnables, y compris clôturer la zone ou le site de la constatation, pour éviter d’autres perturbations et empêcher le Personnel de l’Entrepreneur ou d’autres personnes d’enlever ou d’endommager l’une ou l’autre de ces constatations ;</w:t>
            </w:r>
          </w:p>
          <w:p w14:paraId="02F23EC3" w14:textId="77777777" w:rsidR="005B30CA" w:rsidRPr="005B30CA" w:rsidRDefault="005B30CA" w:rsidP="007E6AC4">
            <w:pPr>
              <w:numPr>
                <w:ilvl w:val="0"/>
                <w:numId w:val="117"/>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former</w:t>
            </w:r>
            <w:proofErr w:type="gramEnd"/>
            <w:r w:rsidRPr="005B30CA">
              <w:rPr>
                <w:rFonts w:cs="Arial"/>
                <w:sz w:val="24"/>
                <w:szCs w:val="24"/>
                <w:lang w:val="fr"/>
              </w:rPr>
              <w:t xml:space="preserve"> le Personnel de l’Entrepreneur concerné aux mesures appropriées à prendre en cas de telles constatations ; et</w:t>
            </w:r>
          </w:p>
          <w:p w14:paraId="225E7072" w14:textId="77777777" w:rsidR="005B30CA" w:rsidRPr="005B30CA" w:rsidRDefault="005B30CA" w:rsidP="007E6AC4">
            <w:pPr>
              <w:numPr>
                <w:ilvl w:val="0"/>
                <w:numId w:val="117"/>
              </w:numPr>
              <w:suppressAutoHyphens/>
              <w:overflowPunct w:val="0"/>
              <w:autoSpaceDE w:val="0"/>
              <w:autoSpaceDN w:val="0"/>
              <w:adjustRightInd w:val="0"/>
              <w:jc w:val="both"/>
              <w:textAlignment w:val="baseline"/>
              <w:rPr>
                <w:rFonts w:cs="Arial"/>
                <w:b/>
                <w:sz w:val="24"/>
                <w:szCs w:val="24"/>
              </w:rPr>
            </w:pPr>
            <w:proofErr w:type="gramStart"/>
            <w:r w:rsidRPr="005B30CA">
              <w:rPr>
                <w:rFonts w:cs="Arial"/>
                <w:sz w:val="24"/>
                <w:szCs w:val="24"/>
                <w:lang w:val="fr"/>
              </w:rPr>
              <w:t>mettre</w:t>
            </w:r>
            <w:proofErr w:type="gramEnd"/>
            <w:r w:rsidRPr="005B30CA">
              <w:rPr>
                <w:rFonts w:cs="Arial"/>
                <w:sz w:val="24"/>
                <w:szCs w:val="24"/>
                <w:lang w:val="fr"/>
              </w:rPr>
              <w:t xml:space="preserve"> en œuvre toute autre mesure conforme aux Exigences du Maître d’Ouvrage et des lois pertinentes.</w:t>
            </w:r>
          </w:p>
        </w:tc>
      </w:tr>
      <w:tr w:rsidR="005B30CA" w:rsidRPr="005B30CA" w14:paraId="03D7FFEC" w14:textId="77777777" w:rsidTr="00D459B9">
        <w:tc>
          <w:tcPr>
            <w:tcW w:w="3152" w:type="dxa"/>
            <w:tcBorders>
              <w:top w:val="single" w:sz="12" w:space="0" w:color="auto"/>
              <w:left w:val="single" w:sz="12" w:space="0" w:color="auto"/>
              <w:bottom w:val="single" w:sz="12" w:space="0" w:color="auto"/>
              <w:right w:val="single" w:sz="12" w:space="0" w:color="auto"/>
            </w:tcBorders>
          </w:tcPr>
          <w:p w14:paraId="26F0DB3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4.24</w:t>
            </w:r>
          </w:p>
          <w:p w14:paraId="0116626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Fournisseurs (autres que les Sous-Traitants)</w:t>
            </w:r>
          </w:p>
        </w:tc>
        <w:tc>
          <w:tcPr>
            <w:tcW w:w="5998" w:type="dxa"/>
            <w:tcBorders>
              <w:top w:val="single" w:sz="12" w:space="0" w:color="auto"/>
              <w:left w:val="single" w:sz="12" w:space="0" w:color="auto"/>
              <w:bottom w:val="single" w:sz="12" w:space="0" w:color="auto"/>
              <w:right w:val="single" w:sz="12" w:space="0" w:color="auto"/>
            </w:tcBorders>
          </w:tcPr>
          <w:p w14:paraId="52CA2E09"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La Sous-Clause suivante est ajoutée : </w:t>
            </w:r>
          </w:p>
          <w:p w14:paraId="3154EB95" w14:textId="77777777" w:rsidR="005B30CA" w:rsidRPr="005B30CA" w:rsidRDefault="005B30CA" w:rsidP="00AE7007">
            <w:pPr>
              <w:suppressAutoHyphens/>
              <w:overflowPunct w:val="0"/>
              <w:autoSpaceDE w:val="0"/>
              <w:autoSpaceDN w:val="0"/>
              <w:adjustRightInd w:val="0"/>
              <w:spacing w:after="120"/>
              <w:jc w:val="both"/>
              <w:textAlignment w:val="baseline"/>
              <w:rPr>
                <w:rFonts w:cs="Arial"/>
                <w:b/>
                <w:sz w:val="24"/>
                <w:szCs w:val="24"/>
              </w:rPr>
            </w:pPr>
            <w:r w:rsidRPr="005B30CA">
              <w:rPr>
                <w:rFonts w:cs="Arial"/>
                <w:b/>
                <w:sz w:val="24"/>
                <w:szCs w:val="24"/>
                <w:lang w:val="fr"/>
              </w:rPr>
              <w:t>4.24.1 Travail forcé</w:t>
            </w:r>
          </w:p>
          <w:p w14:paraId="21DE900B"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doit prendre des mesures pour exiger de ses fournisseurs (autres que les sous-traitants) qu’ils n’emploient pas ou n’engagent pas de travail forcé, y compris les personnes victimes de la traite, comme décrit dans la Sous-Clause 6.21. Si des cas de travail forcé ou de traite sont identifiés, l’Entrepreneur doit prendre des mesures pour exiger des fournisseurs qu’ils prennent les mesures appropriées pour y remédier. Lorsque le fournisseur ne remédie pas à la situation, l’Entrepreneur doit remplacer le fournisseur par un fournisseur capable de gérer ces risques dans un délai raisonnable. </w:t>
            </w:r>
          </w:p>
          <w:p w14:paraId="7248B276" w14:textId="77777777" w:rsidR="005B30CA" w:rsidRPr="005B30CA" w:rsidRDefault="005B30CA" w:rsidP="00AE7007">
            <w:pPr>
              <w:suppressAutoHyphens/>
              <w:overflowPunct w:val="0"/>
              <w:autoSpaceDE w:val="0"/>
              <w:autoSpaceDN w:val="0"/>
              <w:adjustRightInd w:val="0"/>
              <w:spacing w:after="120"/>
              <w:jc w:val="both"/>
              <w:textAlignment w:val="baseline"/>
              <w:rPr>
                <w:rFonts w:cs="Arial"/>
                <w:b/>
                <w:sz w:val="24"/>
                <w:szCs w:val="24"/>
              </w:rPr>
            </w:pPr>
            <w:r w:rsidRPr="005B30CA">
              <w:rPr>
                <w:rFonts w:cs="Arial"/>
                <w:b/>
                <w:sz w:val="24"/>
                <w:szCs w:val="24"/>
                <w:lang w:val="fr"/>
              </w:rPr>
              <w:t>4.24.2 Travail des enfants</w:t>
            </w:r>
          </w:p>
          <w:p w14:paraId="69F3491C"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prendre des mesures pour exiger de ses fournisseurs (autres que les sous-traitants) qu’ils n’emploient pas ou n’engagent pas de travail des enfants comme décrit dans la Sous-Clause 6.22. Si des cas de travail des enfants sont identifiés, l’Entrepreneur doit prendre des mesures pour exiger des fournisseurs qu’ils prennent les mesures appropriées pour y remédier. Lorsque le fournisseur ne remédie pas à la situation, l’Entrepreneur doit remplacer le fournisseur par un fournisseur capable de gérer ces risques dans un délai raisonnable.</w:t>
            </w:r>
          </w:p>
          <w:p w14:paraId="354894E8"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 xml:space="preserve">4.24.3 Problèmes graves de sécurité </w:t>
            </w:r>
          </w:p>
          <w:p w14:paraId="3C856B0A"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lastRenderedPageBreak/>
              <w:t>L’Entrepreneur, y compris ses sous-traitants, doit se conformer à toutes les obligations de sécurité applicables, y compris comme indiqué dans les Sous-Clauses 4.4</w:t>
            </w:r>
            <w:proofErr w:type="gramStart"/>
            <w:r w:rsidRPr="005B30CA">
              <w:rPr>
                <w:rFonts w:cs="Arial"/>
                <w:sz w:val="24"/>
                <w:szCs w:val="24"/>
                <w:lang w:val="fr"/>
              </w:rPr>
              <w:t>,  4.8</w:t>
            </w:r>
            <w:proofErr w:type="gramEnd"/>
            <w:r w:rsidRPr="005B30CA">
              <w:rPr>
                <w:rFonts w:cs="Arial"/>
                <w:sz w:val="24"/>
                <w:szCs w:val="24"/>
                <w:lang w:val="fr"/>
              </w:rPr>
              <w:t xml:space="preserve">  et 6.7. L’Entrepreneur doit également prendre des mesures pour exiger de ses fournisseurs (autres que les sous-traitants) </w:t>
            </w:r>
            <w:proofErr w:type="gramStart"/>
            <w:r w:rsidRPr="005B30CA">
              <w:rPr>
                <w:rFonts w:cs="Arial"/>
                <w:sz w:val="24"/>
                <w:szCs w:val="24"/>
                <w:lang w:val="fr"/>
              </w:rPr>
              <w:t>qu’ils  adoptent</w:t>
            </w:r>
            <w:proofErr w:type="gramEnd"/>
            <w:r w:rsidRPr="005B30CA">
              <w:rPr>
                <w:rFonts w:cs="Arial"/>
                <w:sz w:val="24"/>
                <w:szCs w:val="24"/>
                <w:lang w:val="fr"/>
              </w:rPr>
              <w:t xml:space="preserve"> des procédures et des mesures d’atténuation adéquates pour résoudre les problèmes de sécurité liés à leur personnel. Si de graves problèmes de sécurité sont identifiés, l’Entrepreneur doit prendre des mesures pour exiger des fournisseurs qu’ils prennent les mesures appropriées pour y remédier. Lorsque le fournisseur ne remédie pas à la situation, l’Entrepreneur doit remplacer le fournisseur par un fournisseur capable de gérer ces risques dans un délai raisonnable. </w:t>
            </w:r>
          </w:p>
          <w:p w14:paraId="6568218B" w14:textId="77777777" w:rsidR="005B30CA" w:rsidRPr="005B30CA" w:rsidRDefault="005B30CA" w:rsidP="00AE7007">
            <w:pPr>
              <w:suppressAutoHyphens/>
              <w:overflowPunct w:val="0"/>
              <w:autoSpaceDE w:val="0"/>
              <w:autoSpaceDN w:val="0"/>
              <w:adjustRightInd w:val="0"/>
              <w:spacing w:after="120"/>
              <w:jc w:val="both"/>
              <w:textAlignment w:val="baseline"/>
              <w:rPr>
                <w:rFonts w:cs="Arial"/>
                <w:b/>
                <w:sz w:val="24"/>
                <w:szCs w:val="24"/>
              </w:rPr>
            </w:pPr>
            <w:r w:rsidRPr="005B30CA">
              <w:rPr>
                <w:rFonts w:cs="Arial"/>
                <w:b/>
                <w:sz w:val="24"/>
                <w:szCs w:val="24"/>
                <w:lang w:val="fr"/>
              </w:rPr>
              <w:t>4.24.4 Obtention de matériaux de ressources naturelles par rapport au fournisseur</w:t>
            </w:r>
          </w:p>
          <w:p w14:paraId="66DBB333"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obtenir des matériaux de ressources naturelles auprès de fournisseurs qui peuvent démontrer, en se conformant aux exigences applicables en matière de vérification et / ou de certification, que l’obtention de ces matériaux ne contribue pas au risque de conversion importante ou de dégradation importante des habitats naturels ou critiques tels que les produits ligneux récoltés de manière non durable, l’extraction de gravier ou de sable des lits de rivières ou des plages.</w:t>
            </w:r>
          </w:p>
          <w:p w14:paraId="1576A65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Si un fournisseur ne peut continuer à démontrer que l’obtention de ces matériaux ne contribue pas au risque de conversion importante ou de dégradation importante des habitats naturels ou critiques, l’Entrepreneur doit, dans un délai raisonnable, remplacer le fournisseur par un fournisseur qui est en mesure de démontrer qu’ils n’ont pas d’incidence négative importante sur les habitats.</w:t>
            </w:r>
          </w:p>
        </w:tc>
      </w:tr>
      <w:tr w:rsidR="005B30CA" w:rsidRPr="005B30CA" w14:paraId="6CEC12F6" w14:textId="77777777" w:rsidTr="00D459B9">
        <w:tc>
          <w:tcPr>
            <w:tcW w:w="3152" w:type="dxa"/>
            <w:tcBorders>
              <w:top w:val="single" w:sz="12" w:space="0" w:color="auto"/>
              <w:left w:val="single" w:sz="12" w:space="0" w:color="auto"/>
              <w:bottom w:val="single" w:sz="12" w:space="0" w:color="auto"/>
              <w:right w:val="single" w:sz="12" w:space="0" w:color="auto"/>
            </w:tcBorders>
          </w:tcPr>
          <w:p w14:paraId="1081A99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 xml:space="preserve">Alinéa 4.25 </w:t>
            </w:r>
          </w:p>
          <w:p w14:paraId="59531FA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Code de conduite</w:t>
            </w:r>
          </w:p>
        </w:tc>
        <w:tc>
          <w:tcPr>
            <w:tcW w:w="5998" w:type="dxa"/>
            <w:tcBorders>
              <w:top w:val="single" w:sz="12" w:space="0" w:color="auto"/>
              <w:left w:val="single" w:sz="12" w:space="0" w:color="auto"/>
              <w:bottom w:val="single" w:sz="12" w:space="0" w:color="auto"/>
              <w:right w:val="single" w:sz="12" w:space="0" w:color="auto"/>
            </w:tcBorders>
          </w:tcPr>
          <w:p w14:paraId="64F22CCC"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La Sous-Clause suivante est ajoutée : </w:t>
            </w:r>
          </w:p>
          <w:p w14:paraId="39AD73DD"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doit avoir un Code de Conduite pour le Personnel de l’Entrepreneur. </w:t>
            </w:r>
          </w:p>
          <w:p w14:paraId="4E42B263" w14:textId="77777777" w:rsidR="005B30CA" w:rsidRPr="005B30CA" w:rsidRDefault="005B30CA" w:rsidP="00AE7007">
            <w:pPr>
              <w:suppressAutoHyphens/>
              <w:overflowPunct w:val="0"/>
              <w:autoSpaceDE w:val="0"/>
              <w:autoSpaceDN w:val="0"/>
              <w:adjustRightInd w:val="0"/>
              <w:spacing w:after="120"/>
              <w:jc w:val="both"/>
              <w:textAlignment w:val="baseline"/>
              <w:rPr>
                <w:rFonts w:cs="Arial"/>
                <w:bCs/>
                <w:sz w:val="24"/>
                <w:szCs w:val="24"/>
              </w:rPr>
            </w:pPr>
            <w:r w:rsidRPr="005B30CA">
              <w:rPr>
                <w:rFonts w:cs="Arial"/>
                <w:bCs/>
                <w:sz w:val="24"/>
                <w:szCs w:val="24"/>
                <w:lang w:val="fr"/>
              </w:rPr>
              <w:t xml:space="preserve">L’Entrepreneur doit prendre toutes les mesures nécessaires pour s’assurer que chaque Personnel de l’Entrepreneur est informé du Code de conduite, y compris les comportements spécifiques qui sont interdits, et comprend les conséquences de l’engagement dans de tels comportements interdits.  </w:t>
            </w:r>
          </w:p>
          <w:p w14:paraId="6FC25648" w14:textId="77777777" w:rsidR="005B30CA" w:rsidRPr="005B30CA" w:rsidRDefault="005B30CA" w:rsidP="00AE7007">
            <w:pPr>
              <w:suppressAutoHyphens/>
              <w:overflowPunct w:val="0"/>
              <w:autoSpaceDE w:val="0"/>
              <w:autoSpaceDN w:val="0"/>
              <w:adjustRightInd w:val="0"/>
              <w:spacing w:after="120"/>
              <w:jc w:val="both"/>
              <w:textAlignment w:val="baseline"/>
              <w:rPr>
                <w:rFonts w:cs="Arial"/>
                <w:bCs/>
                <w:sz w:val="24"/>
                <w:szCs w:val="24"/>
              </w:rPr>
            </w:pPr>
            <w:r w:rsidRPr="005B30CA">
              <w:rPr>
                <w:rFonts w:cs="Arial"/>
                <w:bCs/>
                <w:sz w:val="24"/>
                <w:szCs w:val="24"/>
                <w:lang w:val="fr"/>
              </w:rPr>
              <w:t xml:space="preserve">Ces mesures comprennent la fourniture d’instructions et de documents qui peuvent être compris par le Personnel de </w:t>
            </w:r>
            <w:r w:rsidRPr="005B30CA">
              <w:rPr>
                <w:rFonts w:cs="Arial"/>
                <w:bCs/>
                <w:sz w:val="24"/>
                <w:szCs w:val="24"/>
                <w:lang w:val="fr"/>
              </w:rPr>
              <w:lastRenderedPageBreak/>
              <w:t>l’Entrepreneur et la recherche d’obtenir la signature de cette personne accusant réception de ces instructions et / ou documents, le cas échéant.</w:t>
            </w:r>
          </w:p>
          <w:p w14:paraId="0D74EB97" w14:textId="77777777" w:rsidR="005B30CA" w:rsidRPr="005B30CA" w:rsidRDefault="005B30CA" w:rsidP="00AE7007">
            <w:pPr>
              <w:suppressAutoHyphens/>
              <w:overflowPunct w:val="0"/>
              <w:autoSpaceDE w:val="0"/>
              <w:autoSpaceDN w:val="0"/>
              <w:adjustRightInd w:val="0"/>
              <w:spacing w:after="120"/>
              <w:jc w:val="both"/>
              <w:textAlignment w:val="baseline"/>
              <w:rPr>
                <w:rFonts w:cs="Arial"/>
                <w:bCs/>
                <w:sz w:val="24"/>
                <w:szCs w:val="24"/>
              </w:rPr>
            </w:pPr>
            <w:r w:rsidRPr="005B30CA">
              <w:rPr>
                <w:rFonts w:cs="Arial"/>
                <w:bCs/>
                <w:sz w:val="24"/>
                <w:szCs w:val="24"/>
                <w:lang w:val="fr"/>
              </w:rPr>
              <w:t>L’Entrepreneur doit également s’assurer que le Code de Conduite est affiché de manière visible à plusieurs endroits sur le Chantier et à tout autre endroit où les travaux seront effectués, ainsi que dans des zones à l’extérieur du Chantier accessibles à la communauté locale et aux personnes touchées par le projet. Le Code de Conduite affiché doit être fourni dans des langues compréhensibles pour le Personnel de l’Entrepreneur, le Personnel du Maître d’Ouvrage et la communauté locale.</w:t>
            </w:r>
          </w:p>
          <w:p w14:paraId="597EB4D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Cs/>
                <w:sz w:val="24"/>
                <w:szCs w:val="24"/>
                <w:lang w:val="fr"/>
              </w:rPr>
              <w:t xml:space="preserve">La Stratégie de Gestion et les Plans de Mise en œuvre de l’Entrepreneur doivent comprendre des processus appropriés pour que l’Entrepreneur vérifie le respect de ces obligations.  </w:t>
            </w:r>
          </w:p>
        </w:tc>
      </w:tr>
      <w:tr w:rsidR="005B30CA" w:rsidRPr="005B30CA" w14:paraId="750D80F4" w14:textId="77777777" w:rsidTr="00D459B9">
        <w:tc>
          <w:tcPr>
            <w:tcW w:w="3152" w:type="dxa"/>
            <w:tcBorders>
              <w:top w:val="single" w:sz="12" w:space="0" w:color="auto"/>
              <w:left w:val="single" w:sz="12" w:space="0" w:color="auto"/>
              <w:bottom w:val="single" w:sz="12" w:space="0" w:color="auto"/>
              <w:right w:val="single" w:sz="12" w:space="0" w:color="auto"/>
            </w:tcBorders>
          </w:tcPr>
          <w:p w14:paraId="37A0616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4.26</w:t>
            </w:r>
          </w:p>
          <w:p w14:paraId="1EC6686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Tranches</w:t>
            </w:r>
          </w:p>
        </w:tc>
        <w:tc>
          <w:tcPr>
            <w:tcW w:w="5998" w:type="dxa"/>
            <w:tcBorders>
              <w:top w:val="single" w:sz="12" w:space="0" w:color="auto"/>
              <w:left w:val="single" w:sz="12" w:space="0" w:color="auto"/>
              <w:bottom w:val="single" w:sz="12" w:space="0" w:color="auto"/>
              <w:right w:val="single" w:sz="12" w:space="0" w:color="auto"/>
            </w:tcBorders>
          </w:tcPr>
          <w:p w14:paraId="3C9F9D58" w14:textId="77777777" w:rsidR="005B30CA" w:rsidRPr="005B30CA" w:rsidRDefault="005B30CA" w:rsidP="00AE7007">
            <w:pPr>
              <w:suppressAutoHyphens/>
              <w:overflowPunct w:val="0"/>
              <w:autoSpaceDE w:val="0"/>
              <w:autoSpaceDN w:val="0"/>
              <w:adjustRightInd w:val="0"/>
              <w:spacing w:after="120"/>
              <w:jc w:val="both"/>
              <w:textAlignment w:val="baseline"/>
              <w:rPr>
                <w:rFonts w:cs="Arial"/>
                <w:i/>
                <w:iCs/>
                <w:sz w:val="24"/>
                <w:szCs w:val="24"/>
              </w:rPr>
            </w:pPr>
            <w:r w:rsidRPr="005B30CA">
              <w:rPr>
                <w:rFonts w:cs="Arial"/>
                <w:i/>
                <w:iCs/>
                <w:sz w:val="24"/>
                <w:szCs w:val="24"/>
                <w:lang w:val="fr"/>
              </w:rPr>
              <w:t xml:space="preserve">[Si le Maître d’Ouvrage souhaite que certaines parties des travaux soient terminées dans un certain délai, mais ne souhaite pas prendre possession de ces parties une fois terminées (par opposition aux parties des travaux que le Maître d’Ouvrage souhaite prendre en charge après l’achèvement, qui doivent être définies comme des tranches dans les Données du Marché), ces tranches de travaux doivent être clairement  décrites dans les Exigences du Maître d’Ouvrage comme des « Tranches » et la Sous-Clause suivante ajoutée. ] </w:t>
            </w:r>
          </w:p>
          <w:p w14:paraId="52640AB7"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La Sous-Clause suivante est ajoutée :</w:t>
            </w:r>
          </w:p>
          <w:p w14:paraId="62FBEED6"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Si aucune Tranche n’est spécifiée dans les Données du Marché, la présente Sous-Clause ne s’applique pas.</w:t>
            </w:r>
          </w:p>
          <w:p w14:paraId="76067835"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terminer les travaux de chaque tranche (y compris tous les travaux qui sont indiqués dans les Exigences du Maître d’Ouvrage comme étant requis pour que la Tranche soit considérée comme terminée) dans le délai d’achèvement de la Tranche, tel qu’indiqué dans les Données du Marché, calculées à partir de la Date de Démarrage.</w:t>
            </w:r>
          </w:p>
          <w:p w14:paraId="713E7BBE"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doit inclure, dans le programme initial et dans chaque programme révisé, en vertu de l’alinéa (a) de la Sous-Clause 8.3 </w:t>
            </w:r>
            <w:r w:rsidRPr="005B30CA">
              <w:rPr>
                <w:rFonts w:cs="Arial"/>
                <w:i/>
                <w:iCs/>
                <w:sz w:val="24"/>
                <w:szCs w:val="24"/>
                <w:lang w:val="fr"/>
              </w:rPr>
              <w:t>[Programme]</w:t>
            </w:r>
            <w:r w:rsidRPr="005B30CA">
              <w:rPr>
                <w:rFonts w:cs="Arial"/>
                <w:sz w:val="24"/>
                <w:szCs w:val="24"/>
                <w:lang w:val="fr"/>
              </w:rPr>
              <w:t xml:space="preserve">, le délai d’achèvement de chaque Tranche. Le sous-paragraphe 9(d) de la Sous-Clause 8.4 </w:t>
            </w:r>
            <w:r w:rsidRPr="005B30CA">
              <w:rPr>
                <w:rFonts w:cs="Arial"/>
                <w:i/>
                <w:iCs/>
                <w:sz w:val="24"/>
                <w:szCs w:val="24"/>
                <w:lang w:val="fr"/>
              </w:rPr>
              <w:t>[Préavis]</w:t>
            </w:r>
            <w:r w:rsidRPr="005B30CA">
              <w:rPr>
                <w:rFonts w:cs="Arial"/>
                <w:sz w:val="24"/>
                <w:szCs w:val="24"/>
                <w:lang w:val="fr"/>
              </w:rPr>
              <w:t xml:space="preserve"> et de la Sous-Clause 8.5 </w:t>
            </w:r>
            <w:r w:rsidRPr="005B30CA">
              <w:rPr>
                <w:rFonts w:cs="Arial"/>
                <w:i/>
                <w:iCs/>
                <w:sz w:val="24"/>
                <w:szCs w:val="24"/>
                <w:lang w:val="fr"/>
              </w:rPr>
              <w:t>[Prolongation du Délai d’Achèvement]</w:t>
            </w:r>
            <w:r w:rsidRPr="005B30CA">
              <w:rPr>
                <w:rFonts w:cs="Arial"/>
                <w:sz w:val="24"/>
                <w:szCs w:val="24"/>
                <w:lang w:val="fr"/>
              </w:rPr>
              <w:t xml:space="preserve"> s’applique à chaque Tranche, de sorte que le « Délai d’Achèvement » en vertu de la Sous-Clause </w:t>
            </w:r>
            <w:r w:rsidRPr="005B30CA">
              <w:rPr>
                <w:rFonts w:cs="Arial"/>
                <w:sz w:val="24"/>
                <w:szCs w:val="24"/>
                <w:lang w:val="fr"/>
              </w:rPr>
              <w:lastRenderedPageBreak/>
              <w:t>8.5 doit être lu comme le moment de l’achèvement d’une Tranche en vertu de la présente Sous-Clause.</w:t>
            </w:r>
          </w:p>
          <w:p w14:paraId="051E16D9"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peut demander, par Notification au Maître d’Œuvre, un certificat de Tranche au plus tôt 14 jours avant que les travaux d’une Tranche ne soient terminés, de l’avis de l’Entrepreneur. Le Maître d’Œuvre doit, dans les 28 jours suivant la réception de la Notification de l’Entrepreneur :</w:t>
            </w:r>
          </w:p>
          <w:p w14:paraId="6E5F28D1" w14:textId="77777777" w:rsidR="005B30CA" w:rsidRPr="005B30CA" w:rsidRDefault="005B30CA" w:rsidP="007E6AC4">
            <w:pPr>
              <w:numPr>
                <w:ilvl w:val="0"/>
                <w:numId w:val="127"/>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délivrer</w:t>
            </w:r>
            <w:proofErr w:type="gramEnd"/>
            <w:r w:rsidRPr="005B30CA">
              <w:rPr>
                <w:rFonts w:cs="Arial"/>
                <w:sz w:val="24"/>
                <w:szCs w:val="24"/>
                <w:lang w:val="fr"/>
              </w:rPr>
              <w:t xml:space="preserve"> le certificat de Tranche à l’Entrepreneur, indiquant la date à laquelle les travaux d’une Tranche ont été achevés conformément au Marché, à l’exception de tout travail mineur en suspens et de tout défaut (tel qu’indiqué dans le Certificat de Tranche) ; ou</w:t>
            </w:r>
          </w:p>
          <w:p w14:paraId="53ADDDA6" w14:textId="77777777" w:rsidR="005B30CA" w:rsidRPr="005B30CA" w:rsidRDefault="005B30CA" w:rsidP="007E6AC4">
            <w:pPr>
              <w:numPr>
                <w:ilvl w:val="0"/>
                <w:numId w:val="127"/>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rejeter</w:t>
            </w:r>
            <w:proofErr w:type="gramEnd"/>
            <w:r w:rsidRPr="005B30CA">
              <w:rPr>
                <w:rFonts w:cs="Arial"/>
                <w:sz w:val="24"/>
                <w:szCs w:val="24"/>
                <w:lang w:val="fr"/>
              </w:rPr>
              <w:t xml:space="preserve"> la demande, en donnant des raisons et en précisant les travaux à effectuer et les défauts à corriger par l’Entrepreneur pour permettre la délivrance du Certificat de Tranche.</w:t>
            </w:r>
          </w:p>
          <w:p w14:paraId="501D0FBB"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ensuite terminer les travaux visés à l’alinéa (b) de la présente Sous-Clause avant d’émettre une autre Notification de demande en vertu de la présente Sous-Clause.</w:t>
            </w:r>
          </w:p>
          <w:p w14:paraId="05F15E64"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Si le Maître d’Œuvre omet de délivrer le certificat de Tranche ou de rejeter la demande de l’Entrepreneur dans le délai de 28 jours, et si les travaux d’une Tranche sont terminés conformément au Marché, le certificat de Tranche est réputé avoir été délivré à la date qui est de 14 jours après la date indiquée dans la Notification de la demande de l’Entrepreneur.</w:t>
            </w:r>
          </w:p>
          <w:p w14:paraId="17BED38F"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Si des pénalités pour retard pour une Tranche sont indiquées dans les Données du Marché, et si l’Entrepreneur ne termine pas les travaux de la Tranche dans le délai d’achèvement de la Tranche (avec toute prolongation en vertu de la présente Sous-Clause</w:t>
            </w:r>
            <w:proofErr w:type="gramStart"/>
            <w:r w:rsidRPr="005B30CA">
              <w:rPr>
                <w:rFonts w:cs="Arial"/>
                <w:sz w:val="24"/>
                <w:szCs w:val="24"/>
                <w:lang w:val="fr"/>
              </w:rPr>
              <w:t>):</w:t>
            </w:r>
            <w:proofErr w:type="gramEnd"/>
          </w:p>
          <w:p w14:paraId="0EC6D564" w14:textId="332FC49C" w:rsidR="005B30CA" w:rsidRPr="005B30CA" w:rsidRDefault="006E7520" w:rsidP="007E6AC4">
            <w:pPr>
              <w:numPr>
                <w:ilvl w:val="3"/>
                <w:numId w:val="115"/>
              </w:num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w:t>
            </w:r>
            <w:r w:rsidR="005B30CA" w:rsidRPr="005B30CA">
              <w:rPr>
                <w:rFonts w:cs="Arial"/>
                <w:sz w:val="24"/>
                <w:szCs w:val="24"/>
                <w:lang w:val="fr"/>
              </w:rPr>
              <w:t xml:space="preserve"> doit, sous réserve de la Sous-Clause 20.1 </w:t>
            </w:r>
            <w:r w:rsidR="005B30CA" w:rsidRPr="005B30CA">
              <w:rPr>
                <w:rFonts w:cs="Arial"/>
                <w:i/>
                <w:iCs/>
                <w:sz w:val="24"/>
                <w:szCs w:val="24"/>
                <w:lang w:val="fr"/>
              </w:rPr>
              <w:t>[Réclamations]</w:t>
            </w:r>
            <w:r w:rsidR="005B30CA" w:rsidRPr="005B30CA">
              <w:rPr>
                <w:rFonts w:cs="Arial"/>
                <w:sz w:val="24"/>
                <w:szCs w:val="24"/>
                <w:lang w:val="fr"/>
              </w:rPr>
              <w:t xml:space="preserve">, payer des pénalités pour retard au Maître d’Ouvrage pour ce </w:t>
            </w:r>
            <w:proofErr w:type="gramStart"/>
            <w:r w:rsidR="005B30CA" w:rsidRPr="005B30CA">
              <w:rPr>
                <w:rFonts w:cs="Arial"/>
                <w:sz w:val="24"/>
                <w:szCs w:val="24"/>
                <w:lang w:val="fr"/>
              </w:rPr>
              <w:t>défaut;</w:t>
            </w:r>
            <w:proofErr w:type="gramEnd"/>
          </w:p>
          <w:p w14:paraId="7CF518E5" w14:textId="77777777" w:rsidR="005B30CA" w:rsidRPr="005B30CA" w:rsidRDefault="005B30CA" w:rsidP="007E6AC4">
            <w:pPr>
              <w:numPr>
                <w:ilvl w:val="3"/>
                <w:numId w:val="11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ces</w:t>
            </w:r>
            <w:proofErr w:type="gramEnd"/>
            <w:r w:rsidRPr="005B30CA">
              <w:rPr>
                <w:rFonts w:cs="Arial"/>
                <w:sz w:val="24"/>
                <w:szCs w:val="24"/>
                <w:lang w:val="fr"/>
              </w:rPr>
              <w:t xml:space="preserve"> pénalités pour retard seront le montant indiqué dans les Données du Contrat, pour chaque jour qui s’écoulera entre le moment de l’achèvement de la Tranche (avec toute prolongation en vertu de la présente Sous-</w:t>
            </w:r>
            <w:r w:rsidRPr="005B30CA">
              <w:rPr>
                <w:rFonts w:cs="Arial"/>
                <w:sz w:val="24"/>
                <w:szCs w:val="24"/>
                <w:lang w:val="fr"/>
              </w:rPr>
              <w:lastRenderedPageBreak/>
              <w:t>Clause) et la date indiquée dans le Certificat de Tranche ;</w:t>
            </w:r>
          </w:p>
          <w:p w14:paraId="61C8F28A" w14:textId="77777777" w:rsidR="005B30CA" w:rsidRPr="005B30CA" w:rsidRDefault="005B30CA" w:rsidP="007E6AC4">
            <w:pPr>
              <w:numPr>
                <w:ilvl w:val="3"/>
                <w:numId w:val="11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le</w:t>
            </w:r>
            <w:proofErr w:type="gramEnd"/>
            <w:r w:rsidRPr="005B30CA">
              <w:rPr>
                <w:rFonts w:cs="Arial"/>
                <w:sz w:val="24"/>
                <w:szCs w:val="24"/>
                <w:lang w:val="fr"/>
              </w:rPr>
              <w:t xml:space="preserve"> montant total des pénalités pour retard pour toutes les Tranches ne doit pas dépasser le montant maximum indiqué dans les Données du Marché (cela ne limite pas la responsabilité de l’Entrepreneur pour les dommages de retard en cas de fraude, de négligence grave, de défaut délibéré ou de faute imprudente de la part de l’Entrepreneur).</w:t>
            </w:r>
          </w:p>
        </w:tc>
      </w:tr>
      <w:tr w:rsidR="005B30CA" w:rsidRPr="005B30CA" w14:paraId="2CC1FC44" w14:textId="77777777" w:rsidTr="00D459B9">
        <w:tc>
          <w:tcPr>
            <w:tcW w:w="3152" w:type="dxa"/>
            <w:tcBorders>
              <w:top w:val="single" w:sz="12" w:space="0" w:color="auto"/>
              <w:left w:val="single" w:sz="12" w:space="0" w:color="auto"/>
              <w:bottom w:val="single" w:sz="12" w:space="0" w:color="auto"/>
              <w:right w:val="single" w:sz="12" w:space="0" w:color="auto"/>
            </w:tcBorders>
          </w:tcPr>
          <w:p w14:paraId="22191544"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lastRenderedPageBreak/>
              <w:t xml:space="preserve">Sous-Clause 5.4 </w:t>
            </w:r>
          </w:p>
          <w:p w14:paraId="375198A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Normes et Règlementation Techniques</w:t>
            </w:r>
          </w:p>
        </w:tc>
        <w:tc>
          <w:tcPr>
            <w:tcW w:w="5998" w:type="dxa"/>
            <w:tcBorders>
              <w:top w:val="single" w:sz="12" w:space="0" w:color="auto"/>
              <w:left w:val="single" w:sz="12" w:space="0" w:color="auto"/>
              <w:bottom w:val="single" w:sz="12" w:space="0" w:color="auto"/>
              <w:right w:val="single" w:sz="12" w:space="0" w:color="auto"/>
            </w:tcBorders>
          </w:tcPr>
          <w:p w14:paraId="505A65C2"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 deuxième paragraphe suivant est </w:t>
            </w:r>
            <w:proofErr w:type="gramStart"/>
            <w:r w:rsidRPr="005B30CA">
              <w:rPr>
                <w:rFonts w:cs="Arial"/>
                <w:sz w:val="24"/>
                <w:szCs w:val="24"/>
                <w:lang w:val="fr"/>
              </w:rPr>
              <w:t>ajouté:</w:t>
            </w:r>
            <w:proofErr w:type="gramEnd"/>
          </w:p>
          <w:p w14:paraId="36FE9F90"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Si cela est indiqué dans les Exigences du Maître d’Ouvrage, l’Entrepreneur doit :</w:t>
            </w:r>
          </w:p>
          <w:p w14:paraId="613C3A37" w14:textId="079D53FE" w:rsidR="005B30CA" w:rsidRPr="005B30CA" w:rsidRDefault="005B30CA" w:rsidP="007E6AC4">
            <w:pPr>
              <w:numPr>
                <w:ilvl w:val="0"/>
                <w:numId w:val="131"/>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tenir</w:t>
            </w:r>
            <w:proofErr w:type="gramEnd"/>
            <w:r w:rsidRPr="005B30CA">
              <w:rPr>
                <w:rFonts w:cs="Arial"/>
                <w:sz w:val="24"/>
                <w:szCs w:val="24"/>
                <w:lang w:val="fr"/>
              </w:rPr>
              <w:t xml:space="preserve"> compte des facteurs liés aux changements climatiques dans la </w:t>
            </w:r>
            <w:r w:rsidR="00926ECB">
              <w:rPr>
                <w:rFonts w:cs="Arial"/>
                <w:sz w:val="24"/>
                <w:szCs w:val="24"/>
                <w:lang w:val="fr"/>
              </w:rPr>
              <w:t>construction</w:t>
            </w:r>
            <w:r w:rsidRPr="005B30CA">
              <w:rPr>
                <w:rFonts w:cs="Arial"/>
                <w:sz w:val="24"/>
                <w:szCs w:val="24"/>
                <w:lang w:val="fr"/>
              </w:rPr>
              <w:t xml:space="preserve"> des éléments structurels des travaux et des nouveaux bâtiments, le cas échéant; et</w:t>
            </w:r>
          </w:p>
          <w:p w14:paraId="5E924731" w14:textId="6318E494" w:rsidR="005B30CA" w:rsidRPr="005B30CA" w:rsidRDefault="005B30CA" w:rsidP="007E6AC4">
            <w:pPr>
              <w:numPr>
                <w:ilvl w:val="0"/>
                <w:numId w:val="131"/>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appliquer</w:t>
            </w:r>
            <w:proofErr w:type="gramEnd"/>
            <w:r w:rsidRPr="005B30CA">
              <w:rPr>
                <w:rFonts w:cs="Arial"/>
                <w:sz w:val="24"/>
                <w:szCs w:val="24"/>
                <w:lang w:val="fr"/>
              </w:rPr>
              <w:t xml:space="preserve"> le concept d’accès universel dans la construction de structures et de nouveaux bâtiments, le cas échéant (le concept d’accès universel signifie un accès sans entrave pour les personnes de tous âges et de toutes capacités dans différentes situations et circonstances). "</w:t>
            </w:r>
          </w:p>
        </w:tc>
      </w:tr>
      <w:tr w:rsidR="005B30CA" w:rsidRPr="005B30CA" w14:paraId="0182223F" w14:textId="77777777" w:rsidTr="00D459B9">
        <w:trPr>
          <w:trHeight w:val="1350"/>
        </w:trPr>
        <w:tc>
          <w:tcPr>
            <w:tcW w:w="3152" w:type="dxa"/>
            <w:tcBorders>
              <w:top w:val="single" w:sz="12" w:space="0" w:color="auto"/>
              <w:left w:val="single" w:sz="12" w:space="0" w:color="auto"/>
              <w:bottom w:val="single" w:sz="12" w:space="0" w:color="auto"/>
              <w:right w:val="single" w:sz="12" w:space="0" w:color="auto"/>
            </w:tcBorders>
          </w:tcPr>
          <w:p w14:paraId="28F791E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6.1</w:t>
            </w:r>
          </w:p>
          <w:p w14:paraId="3CA4EC3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Embauche du Personnel et de la Main d’Œuvre</w:t>
            </w:r>
          </w:p>
        </w:tc>
        <w:tc>
          <w:tcPr>
            <w:tcW w:w="5998" w:type="dxa"/>
            <w:tcBorders>
              <w:top w:val="single" w:sz="12" w:space="0" w:color="auto"/>
              <w:left w:val="single" w:sz="12" w:space="0" w:color="auto"/>
              <w:bottom w:val="single" w:sz="12" w:space="0" w:color="auto"/>
              <w:right w:val="single" w:sz="12" w:space="0" w:color="auto"/>
            </w:tcBorders>
          </w:tcPr>
          <w:p w14:paraId="1E05B9CB"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lang w:val="fr"/>
              </w:rPr>
            </w:pPr>
            <w:r w:rsidRPr="005B30CA">
              <w:rPr>
                <w:rFonts w:cs="Arial"/>
                <w:sz w:val="24"/>
                <w:szCs w:val="24"/>
                <w:lang w:val="fr"/>
              </w:rPr>
              <w:t>Sur la première ligne, « Spécification » est remplacé par « Exigences du Maître d’Ouvrage ».</w:t>
            </w:r>
          </w:p>
          <w:p w14:paraId="5CB557BE"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lang w:val="fr"/>
              </w:rPr>
            </w:pPr>
            <w:r w:rsidRPr="005B30CA">
              <w:rPr>
                <w:rFonts w:cs="Arial"/>
                <w:sz w:val="24"/>
                <w:szCs w:val="24"/>
                <w:lang w:val="fr"/>
              </w:rPr>
              <w:t>Les paragraphes suivants sont ajoutés à la fin de la Sous-Clause :</w:t>
            </w:r>
          </w:p>
          <w:p w14:paraId="33F3FA4D"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lang w:val="fr"/>
              </w:rPr>
            </w:pPr>
            <w:r w:rsidRPr="005B30CA">
              <w:rPr>
                <w:rFonts w:cs="Arial"/>
                <w:sz w:val="24"/>
                <w:szCs w:val="24"/>
                <w:lang w:val="fr"/>
              </w:rPr>
              <w:t>« L’entrepreneur doit fournir au personnel de l’Entrepreneur des renseignements et des documents clairs et compréhensibles concernant ses conditions d’emploi. Les informations et la documentation doivent définir leurs droits en vertu des lois du travail pertinentes applicables au Personnel de l’Entrepreneur (ce qui inclura toutes les conventions collectives applicables), y compris leurs droits liés aux heures de travail, aux salaires, aux heures supplémentaires, à la rémunération et aux avantages sociaux, ainsi que ceux découlant de toute exigence des Exigences du Maître d’Ouvrage. Le Personnel de l’Entrepreneur doit être informé de tout changement important à ses conditions d’emploi.</w:t>
            </w:r>
          </w:p>
          <w:p w14:paraId="31D6337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lastRenderedPageBreak/>
              <w:t>L’Entrepreneur est encouragé, dans la mesure du possible et du raisonnable, à employer du personnel et de la main-d’œuvre ayant les qualifications et l’expérience appropriées provenant de sources situées dans le pays.</w:t>
            </w:r>
          </w:p>
        </w:tc>
      </w:tr>
      <w:tr w:rsidR="005B30CA" w:rsidRPr="005B30CA" w14:paraId="0FB8AE2E" w14:textId="77777777" w:rsidTr="00D459B9">
        <w:tc>
          <w:tcPr>
            <w:tcW w:w="3152" w:type="dxa"/>
            <w:tcBorders>
              <w:top w:val="single" w:sz="12" w:space="0" w:color="auto"/>
              <w:left w:val="single" w:sz="12" w:space="0" w:color="auto"/>
              <w:bottom w:val="single" w:sz="12" w:space="0" w:color="auto"/>
              <w:right w:val="single" w:sz="12" w:space="0" w:color="auto"/>
            </w:tcBorders>
          </w:tcPr>
          <w:p w14:paraId="78688A9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lastRenderedPageBreak/>
              <w:t>Sous-Clause</w:t>
            </w:r>
            <w:r w:rsidRPr="005B30CA">
              <w:rPr>
                <w:rFonts w:cs="Arial"/>
                <w:b/>
                <w:bCs/>
                <w:sz w:val="24"/>
                <w:szCs w:val="24"/>
                <w:lang w:val="fr"/>
              </w:rPr>
              <w:t xml:space="preserve"> 6.2</w:t>
            </w:r>
          </w:p>
          <w:p w14:paraId="5D99126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Taux de Rémunération et Conditions de Travail</w:t>
            </w:r>
          </w:p>
        </w:tc>
        <w:tc>
          <w:tcPr>
            <w:tcW w:w="5998" w:type="dxa"/>
            <w:tcBorders>
              <w:top w:val="single" w:sz="12" w:space="0" w:color="auto"/>
              <w:left w:val="single" w:sz="12" w:space="0" w:color="auto"/>
              <w:bottom w:val="single" w:sz="12" w:space="0" w:color="auto"/>
              <w:right w:val="single" w:sz="12" w:space="0" w:color="auto"/>
            </w:tcBorders>
          </w:tcPr>
          <w:p w14:paraId="5462E4AF"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Les paragraphes suivants sont ajoutés à la fin de la Sous-Clause :</w:t>
            </w:r>
          </w:p>
          <w:p w14:paraId="70EBF86B"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L’Entrepreneur doit informer le Personnel de l’Entrepreneur au sujet de :</w:t>
            </w:r>
          </w:p>
          <w:p w14:paraId="27A621D3" w14:textId="77777777" w:rsidR="005B30CA" w:rsidRPr="005B30CA" w:rsidRDefault="005B30CA" w:rsidP="007E6AC4">
            <w:pPr>
              <w:numPr>
                <w:ilvl w:val="0"/>
                <w:numId w:val="119"/>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toute</w:t>
            </w:r>
            <w:proofErr w:type="gramEnd"/>
            <w:r w:rsidRPr="005B30CA">
              <w:rPr>
                <w:rFonts w:cs="Arial"/>
                <w:sz w:val="24"/>
                <w:szCs w:val="24"/>
                <w:lang w:val="fr"/>
              </w:rPr>
              <w:t xml:space="preserve"> déduction de leur paiement et des conditions de ces déductions conformément aux lois applicables ou comme indiqué dans les Exigences du Maître d’Ouvrage ; et</w:t>
            </w:r>
          </w:p>
          <w:p w14:paraId="2B6C665C" w14:textId="77777777" w:rsidR="005B30CA" w:rsidRPr="005B30CA" w:rsidRDefault="005B30CA" w:rsidP="007E6AC4">
            <w:pPr>
              <w:numPr>
                <w:ilvl w:val="0"/>
                <w:numId w:val="119"/>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leur</w:t>
            </w:r>
            <w:proofErr w:type="gramEnd"/>
            <w:r w:rsidRPr="005B30CA">
              <w:rPr>
                <w:rFonts w:cs="Arial"/>
                <w:sz w:val="24"/>
                <w:szCs w:val="24"/>
                <w:lang w:val="fr"/>
              </w:rPr>
              <w:t xml:space="preserve"> obligation de payer l’impôt sur le revenu des personnes dans le pays pour leurs traitements, salaires, allocations et avantages qui sont soumis à l’impôt en vertu des lois du pays pour le moment en vigueur. </w:t>
            </w:r>
          </w:p>
          <w:p w14:paraId="789F8E91"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s’acquitter des obligations qui lui sont imposées par ces lois en ce qui concerne les déductions qui peuvent lui être imposées.</w:t>
            </w:r>
          </w:p>
          <w:p w14:paraId="1C2D44E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Lorsque les lois applicables l’exigent ou comme indiqué dans les Exigences du Maître d’Ouvrage, l’Entrepreneur doit fournir au Personnel de l’Entrepreneur un avis écrit de cessation d’emploi et les détails des indemnités de départ en temps opportun. L’Entrepreneur doit avoir versé au Personnel de l’Entrepreneur (directement ou, le cas échéant, à son intention) tous les salaires et droits dus, y compris, le cas </w:t>
            </w:r>
            <w:proofErr w:type="gramStart"/>
            <w:r w:rsidRPr="005B30CA">
              <w:rPr>
                <w:rFonts w:cs="Arial"/>
                <w:sz w:val="24"/>
                <w:szCs w:val="24"/>
                <w:lang w:val="fr"/>
              </w:rPr>
              <w:t>échéant,  les</w:t>
            </w:r>
            <w:proofErr w:type="gramEnd"/>
            <w:r w:rsidRPr="005B30CA">
              <w:rPr>
                <w:rFonts w:cs="Arial"/>
                <w:sz w:val="24"/>
                <w:szCs w:val="24"/>
                <w:lang w:val="fr"/>
              </w:rPr>
              <w:t xml:space="preserve"> prestations de sécurité sociale et les cotisations de retraite, au plus près de la fin de son engagement / emploi.</w:t>
            </w:r>
          </w:p>
        </w:tc>
      </w:tr>
      <w:tr w:rsidR="005B30CA" w:rsidRPr="005B30CA" w14:paraId="6A49E869" w14:textId="77777777" w:rsidTr="00D459B9">
        <w:tc>
          <w:tcPr>
            <w:tcW w:w="3152" w:type="dxa"/>
            <w:tcBorders>
              <w:top w:val="single" w:sz="12" w:space="0" w:color="auto"/>
              <w:left w:val="single" w:sz="12" w:space="0" w:color="auto"/>
              <w:bottom w:val="single" w:sz="12" w:space="0" w:color="auto"/>
              <w:right w:val="single" w:sz="12" w:space="0" w:color="auto"/>
            </w:tcBorders>
          </w:tcPr>
          <w:p w14:paraId="3AFEDBE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6.5 </w:t>
            </w:r>
          </w:p>
          <w:p w14:paraId="5E46E17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Horaires de Travail </w:t>
            </w:r>
          </w:p>
        </w:tc>
        <w:tc>
          <w:tcPr>
            <w:tcW w:w="5998" w:type="dxa"/>
            <w:tcBorders>
              <w:top w:val="single" w:sz="12" w:space="0" w:color="auto"/>
              <w:left w:val="single" w:sz="12" w:space="0" w:color="auto"/>
              <w:bottom w:val="single" w:sz="12" w:space="0" w:color="auto"/>
              <w:right w:val="single" w:sz="12" w:space="0" w:color="auto"/>
            </w:tcBorders>
          </w:tcPr>
          <w:p w14:paraId="6043928D"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texte suivant est inséré à la fin de la Sous-Clause</w:t>
            </w:r>
          </w:p>
          <w:p w14:paraId="1B5A17A5" w14:textId="2FD5238D" w:rsidR="005B30CA" w:rsidRPr="005B30CA" w:rsidRDefault="006E7520"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L’Entrepreneur</w:t>
            </w:r>
            <w:r w:rsidR="005B30CA" w:rsidRPr="005B30CA">
              <w:rPr>
                <w:rFonts w:cs="Arial"/>
                <w:sz w:val="24"/>
                <w:szCs w:val="24"/>
                <w:lang w:val="fr"/>
              </w:rPr>
              <w:t xml:space="preserve"> doit accorder au Personnel de l’Entrepreneur des congés annuels et des congés de maladie, de maternité et de famille, comme l’exigent les lois applicables ou comme indiqué dans les Exigences du Maître d’Ouvrage. »</w:t>
            </w:r>
          </w:p>
        </w:tc>
      </w:tr>
      <w:tr w:rsidR="005B30CA" w:rsidRPr="005B30CA" w14:paraId="1924AD1E" w14:textId="77777777" w:rsidTr="00D459B9">
        <w:tc>
          <w:tcPr>
            <w:tcW w:w="3152" w:type="dxa"/>
            <w:tcBorders>
              <w:top w:val="single" w:sz="12" w:space="0" w:color="auto"/>
              <w:left w:val="single" w:sz="12" w:space="0" w:color="auto"/>
              <w:bottom w:val="single" w:sz="12" w:space="0" w:color="auto"/>
              <w:right w:val="single" w:sz="12" w:space="0" w:color="auto"/>
            </w:tcBorders>
          </w:tcPr>
          <w:p w14:paraId="3065EB5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 xml:space="preserve">Sous-Clause </w:t>
            </w:r>
            <w:r w:rsidRPr="005B30CA">
              <w:rPr>
                <w:rFonts w:cs="Arial"/>
                <w:b/>
                <w:bCs/>
                <w:sz w:val="24"/>
                <w:szCs w:val="24"/>
                <w:lang w:val="fr"/>
              </w:rPr>
              <w:t>6.6</w:t>
            </w:r>
          </w:p>
          <w:p w14:paraId="51018733" w14:textId="04DC43E4"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Logement du Personnel et de la </w:t>
            </w:r>
            <w:r w:rsidR="006E7520" w:rsidRPr="005B30CA">
              <w:rPr>
                <w:rFonts w:cs="Arial"/>
                <w:b/>
                <w:bCs/>
                <w:sz w:val="24"/>
                <w:szCs w:val="24"/>
                <w:lang w:val="fr"/>
              </w:rPr>
              <w:t>Main-d’œuvre</w:t>
            </w:r>
          </w:p>
        </w:tc>
        <w:tc>
          <w:tcPr>
            <w:tcW w:w="5998" w:type="dxa"/>
            <w:tcBorders>
              <w:top w:val="single" w:sz="12" w:space="0" w:color="auto"/>
              <w:left w:val="single" w:sz="12" w:space="0" w:color="auto"/>
              <w:bottom w:val="single" w:sz="12" w:space="0" w:color="auto"/>
              <w:right w:val="single" w:sz="12" w:space="0" w:color="auto"/>
            </w:tcBorders>
          </w:tcPr>
          <w:p w14:paraId="42AC8445"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texte suivant est ajouté en tant que dernier paragraphe :</w:t>
            </w:r>
          </w:p>
          <w:p w14:paraId="6F5B359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Si cela est indiqué dans les Exigences du Maître d’Ouvrage, l’Entrepreneur doit donner accès à des services qui répondent aux besoins physiques, sociaux et culturels du Personnel de l’Entrepreneur. L’Entrepreneur doit également </w:t>
            </w:r>
            <w:r w:rsidRPr="005B30CA">
              <w:rPr>
                <w:rFonts w:cs="Arial"/>
                <w:sz w:val="24"/>
                <w:szCs w:val="24"/>
                <w:lang w:val="fr"/>
              </w:rPr>
              <w:lastRenderedPageBreak/>
              <w:t>fournir des installations similaires au Personnel du Maître d’Ouvrage, comme indiqué dans les Exigences du Maître d’Ouvrage.</w:t>
            </w:r>
          </w:p>
        </w:tc>
      </w:tr>
      <w:tr w:rsidR="005B30CA" w:rsidRPr="005B30CA" w14:paraId="63F25CB6" w14:textId="77777777" w:rsidTr="00D459B9">
        <w:trPr>
          <w:trHeight w:val="1170"/>
        </w:trPr>
        <w:tc>
          <w:tcPr>
            <w:tcW w:w="3152" w:type="dxa"/>
            <w:tcBorders>
              <w:top w:val="single" w:sz="12" w:space="0" w:color="auto"/>
              <w:left w:val="single" w:sz="12" w:space="0" w:color="auto"/>
              <w:bottom w:val="single" w:sz="12" w:space="0" w:color="auto"/>
              <w:right w:val="single" w:sz="12" w:space="0" w:color="auto"/>
            </w:tcBorders>
          </w:tcPr>
          <w:p w14:paraId="2F120CB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lastRenderedPageBreak/>
              <w:t>Sous-Clause</w:t>
            </w:r>
            <w:r w:rsidRPr="005B30CA">
              <w:rPr>
                <w:rFonts w:cs="Arial"/>
                <w:b/>
                <w:bCs/>
                <w:sz w:val="24"/>
                <w:szCs w:val="24"/>
                <w:lang w:val="fr"/>
              </w:rPr>
              <w:t xml:space="preserve"> 6.7</w:t>
            </w:r>
          </w:p>
          <w:p w14:paraId="627EF13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Hygiène et Sécurité du Personnel</w:t>
            </w:r>
            <w:r w:rsidRPr="005B30CA">
              <w:rPr>
                <w:rFonts w:cs="Arial"/>
                <w:b/>
                <w:sz w:val="24"/>
                <w:szCs w:val="24"/>
                <w:lang w:val="fr"/>
              </w:rPr>
              <w:t xml:space="preserve"> </w:t>
            </w:r>
          </w:p>
        </w:tc>
        <w:tc>
          <w:tcPr>
            <w:tcW w:w="5998" w:type="dxa"/>
            <w:tcBorders>
              <w:top w:val="single" w:sz="12" w:space="0" w:color="auto"/>
              <w:left w:val="single" w:sz="12" w:space="0" w:color="auto"/>
              <w:bottom w:val="single" w:sz="12" w:space="0" w:color="auto"/>
              <w:right w:val="single" w:sz="12" w:space="0" w:color="auto"/>
            </w:tcBorders>
          </w:tcPr>
          <w:p w14:paraId="3AF8CD48"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Au deuxième alinéa, « L’entrepreneur » est remplacé par le texte suivant :</w:t>
            </w:r>
          </w:p>
          <w:p w14:paraId="75E8181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 Sauf indication contraire dans les Exigences du Maître d’Ouvrage, l’Entrepreneur... »</w:t>
            </w:r>
          </w:p>
        </w:tc>
      </w:tr>
      <w:tr w:rsidR="005B30CA" w:rsidRPr="005B30CA" w14:paraId="691D5C09" w14:textId="77777777" w:rsidTr="00D459B9">
        <w:tc>
          <w:tcPr>
            <w:tcW w:w="3152" w:type="dxa"/>
            <w:tcBorders>
              <w:top w:val="single" w:sz="12" w:space="0" w:color="auto"/>
              <w:left w:val="single" w:sz="12" w:space="0" w:color="auto"/>
              <w:bottom w:val="single" w:sz="12" w:space="0" w:color="auto"/>
              <w:right w:val="single" w:sz="12" w:space="0" w:color="auto"/>
            </w:tcBorders>
          </w:tcPr>
          <w:p w14:paraId="63DBB14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6.9</w:t>
            </w:r>
          </w:p>
          <w:p w14:paraId="7E2C874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Personnel de l’Entrepreneur</w:t>
            </w:r>
          </w:p>
        </w:tc>
        <w:tc>
          <w:tcPr>
            <w:tcW w:w="5998" w:type="dxa"/>
            <w:tcBorders>
              <w:top w:val="single" w:sz="12" w:space="0" w:color="auto"/>
              <w:left w:val="single" w:sz="12" w:space="0" w:color="auto"/>
              <w:bottom w:val="single" w:sz="12" w:space="0" w:color="auto"/>
              <w:right w:val="single" w:sz="12" w:space="0" w:color="auto"/>
            </w:tcBorders>
          </w:tcPr>
          <w:p w14:paraId="0D4E4ECA"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La Sous-Clause est remplacée par ce qui suit :</w:t>
            </w:r>
          </w:p>
          <w:p w14:paraId="10316471"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 Le Personnel de l’Entrepreneur (y compris le personnel clé, le cas échéant) doit être dûment qualifié, expérimenté et compétent dans leurs métiers ou professions respectifs.   </w:t>
            </w:r>
          </w:p>
          <w:p w14:paraId="51E6FA59"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Maître d’Œuvre peut exiger de l’Entrepreneur qu’il enlève (ou qu’il provoque le retrait) de toute personne employée sur le Chantier ou les Travaux, y compris le Représentant de l’Entrepreneur et le Personnel Clé (le cas échéant), qui :</w:t>
            </w:r>
          </w:p>
          <w:p w14:paraId="251F041F"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persiste</w:t>
            </w:r>
            <w:proofErr w:type="gramEnd"/>
            <w:r w:rsidRPr="005B30CA">
              <w:rPr>
                <w:rFonts w:cs="Arial"/>
                <w:sz w:val="24"/>
                <w:szCs w:val="24"/>
                <w:lang w:val="fr"/>
              </w:rPr>
              <w:t xml:space="preserve"> dans toute inconduite ou manque de soins;</w:t>
            </w:r>
          </w:p>
          <w:p w14:paraId="31EDE04C"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s’acquitte</w:t>
            </w:r>
            <w:proofErr w:type="gramEnd"/>
            <w:r w:rsidRPr="005B30CA">
              <w:rPr>
                <w:rFonts w:cs="Arial"/>
                <w:sz w:val="24"/>
                <w:szCs w:val="24"/>
                <w:lang w:val="fr"/>
              </w:rPr>
              <w:t xml:space="preserve"> de ses fonctions de manière incompétente ou négligente;</w:t>
            </w:r>
          </w:p>
          <w:p w14:paraId="0DC27E95"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ne</w:t>
            </w:r>
            <w:proofErr w:type="gramEnd"/>
            <w:r w:rsidRPr="005B30CA">
              <w:rPr>
                <w:rFonts w:cs="Arial"/>
                <w:sz w:val="24"/>
                <w:szCs w:val="24"/>
                <w:lang w:val="fr"/>
              </w:rPr>
              <w:t xml:space="preserve"> respecte aucune disposition du Contrat;</w:t>
            </w:r>
          </w:p>
          <w:p w14:paraId="797ECBBA"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persiste</w:t>
            </w:r>
            <w:proofErr w:type="gramEnd"/>
            <w:r w:rsidRPr="005B30CA">
              <w:rPr>
                <w:rFonts w:cs="Arial"/>
                <w:sz w:val="24"/>
                <w:szCs w:val="24"/>
                <w:lang w:val="fr"/>
              </w:rPr>
              <w:t xml:space="preserve"> dans tout comportement préjudiciable à la sécurité, à l’hygiène ou à la protection de l’environnement;</w:t>
            </w:r>
          </w:p>
          <w:p w14:paraId="105AA838"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sur</w:t>
            </w:r>
            <w:proofErr w:type="gramEnd"/>
            <w:r w:rsidRPr="005B30CA">
              <w:rPr>
                <w:rFonts w:cs="Arial"/>
                <w:sz w:val="24"/>
                <w:szCs w:val="24"/>
                <w:lang w:val="fr"/>
              </w:rPr>
              <w:t xml:space="preserve"> la base de preuves raisonnables, est déterminé à s’être livré à la fraude et à la corruption au cours de l’exécution des Travaux;</w:t>
            </w:r>
          </w:p>
          <w:p w14:paraId="00F41363"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a</w:t>
            </w:r>
            <w:proofErr w:type="gramEnd"/>
            <w:r w:rsidRPr="005B30CA">
              <w:rPr>
                <w:rFonts w:cs="Arial"/>
                <w:sz w:val="24"/>
                <w:szCs w:val="24"/>
                <w:lang w:val="fr"/>
              </w:rPr>
              <w:t xml:space="preserve"> été recruté parmi le personnel du Maître d’Ouvrage en violation de la Sous-Clause 6.3 </w:t>
            </w:r>
            <w:r w:rsidRPr="005B30CA">
              <w:rPr>
                <w:rFonts w:cs="Arial"/>
                <w:i/>
                <w:iCs/>
                <w:sz w:val="24"/>
                <w:szCs w:val="24"/>
                <w:lang w:val="fr"/>
              </w:rPr>
              <w:t>[Recrutement des personnes]</w:t>
            </w:r>
            <w:r w:rsidRPr="005B30CA">
              <w:rPr>
                <w:rFonts w:cs="Arial"/>
                <w:sz w:val="24"/>
                <w:szCs w:val="24"/>
                <w:lang w:val="fr"/>
              </w:rPr>
              <w:t>;</w:t>
            </w:r>
          </w:p>
          <w:p w14:paraId="2E98626E"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s’engage</w:t>
            </w:r>
            <w:proofErr w:type="gramEnd"/>
            <w:r w:rsidRPr="005B30CA">
              <w:rPr>
                <w:rFonts w:cs="Arial"/>
                <w:sz w:val="24"/>
                <w:szCs w:val="24"/>
                <w:lang w:val="fr"/>
              </w:rPr>
              <w:t xml:space="preserve"> à se conduire en violation du Code de Conduite (ES) du Personnel de l’Entrepreneur.</w:t>
            </w:r>
          </w:p>
          <w:p w14:paraId="2704E8E9" w14:textId="787A28B5"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S’il y a lieu, l’Entrepreneur doit alors rapidement nommer (ou faire nommer) un remplaçant approprié ayant des compétences et </w:t>
            </w:r>
            <w:r w:rsidR="00C47E18" w:rsidRPr="005B30CA">
              <w:rPr>
                <w:rFonts w:cs="Arial"/>
                <w:sz w:val="24"/>
                <w:szCs w:val="24"/>
                <w:lang w:val="fr"/>
              </w:rPr>
              <w:t>une expérience équivalente</w:t>
            </w:r>
            <w:r w:rsidRPr="005B30CA">
              <w:rPr>
                <w:rFonts w:cs="Arial"/>
                <w:sz w:val="24"/>
                <w:szCs w:val="24"/>
                <w:lang w:val="fr"/>
              </w:rPr>
              <w:t xml:space="preserve">. En cas de remplacement du Représentant de l’Entrepreneur, la Sous-Clause 4.3 </w:t>
            </w:r>
            <w:r w:rsidRPr="005B30CA">
              <w:rPr>
                <w:rFonts w:cs="Arial"/>
                <w:i/>
                <w:iCs/>
                <w:sz w:val="24"/>
                <w:szCs w:val="24"/>
                <w:lang w:val="fr"/>
              </w:rPr>
              <w:t>[Représentant de l’Entrepreneur]</w:t>
            </w:r>
            <w:r w:rsidRPr="005B30CA">
              <w:rPr>
                <w:rFonts w:cs="Arial"/>
                <w:sz w:val="24"/>
                <w:szCs w:val="24"/>
                <w:lang w:val="fr"/>
              </w:rPr>
              <w:t xml:space="preserve"> s’applique. En cas de remplacement du Personnel Clé (le cas échéant), la Sous-Clause 6.12 </w:t>
            </w:r>
            <w:r w:rsidRPr="005B30CA">
              <w:rPr>
                <w:rFonts w:cs="Arial"/>
                <w:i/>
                <w:iCs/>
                <w:sz w:val="24"/>
                <w:szCs w:val="24"/>
                <w:lang w:val="fr"/>
              </w:rPr>
              <w:t>[Personnel Clé]</w:t>
            </w:r>
            <w:r w:rsidRPr="005B30CA">
              <w:rPr>
                <w:rFonts w:cs="Arial"/>
                <w:sz w:val="24"/>
                <w:szCs w:val="24"/>
                <w:lang w:val="fr"/>
              </w:rPr>
              <w:t xml:space="preserve"> s’applique.</w:t>
            </w:r>
          </w:p>
          <w:p w14:paraId="0267F48C" w14:textId="0A7A4EA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Sous réserve des exigences de la Sous-Clause 4.3 </w:t>
            </w:r>
            <w:r w:rsidRPr="005B30CA">
              <w:rPr>
                <w:rFonts w:cs="Arial"/>
                <w:i/>
                <w:iCs/>
                <w:sz w:val="24"/>
                <w:szCs w:val="24"/>
                <w:lang w:val="fr"/>
              </w:rPr>
              <w:t xml:space="preserve">[Représentant de l’Entrepreneur] </w:t>
            </w:r>
            <w:r w:rsidRPr="005B30CA">
              <w:rPr>
                <w:rFonts w:cs="Arial"/>
                <w:sz w:val="24"/>
                <w:szCs w:val="24"/>
                <w:lang w:val="fr"/>
              </w:rPr>
              <w:t xml:space="preserve">et 6.12 </w:t>
            </w:r>
            <w:r w:rsidRPr="005B30CA">
              <w:rPr>
                <w:rFonts w:cs="Arial"/>
                <w:i/>
                <w:iCs/>
                <w:sz w:val="24"/>
                <w:szCs w:val="24"/>
                <w:lang w:val="fr"/>
              </w:rPr>
              <w:t>[Personnel Clé]</w:t>
            </w:r>
            <w:r w:rsidRPr="005B30CA">
              <w:rPr>
                <w:rFonts w:cs="Arial"/>
                <w:sz w:val="24"/>
                <w:szCs w:val="24"/>
                <w:lang w:val="fr"/>
              </w:rPr>
              <w:t xml:space="preserve">, et nonobstant </w:t>
            </w:r>
            <w:r w:rsidR="00C47E18" w:rsidRPr="005B30CA">
              <w:rPr>
                <w:rFonts w:cs="Arial"/>
                <w:sz w:val="24"/>
                <w:szCs w:val="24"/>
                <w:lang w:val="fr"/>
              </w:rPr>
              <w:t>toute exigence</w:t>
            </w:r>
            <w:r w:rsidRPr="005B30CA">
              <w:rPr>
                <w:rFonts w:cs="Arial"/>
                <w:sz w:val="24"/>
                <w:szCs w:val="24"/>
                <w:lang w:val="fr"/>
              </w:rPr>
              <w:t xml:space="preserve"> du Maître d’</w:t>
            </w:r>
            <w:r w:rsidR="00C47E18" w:rsidRPr="005B30CA">
              <w:rPr>
                <w:rFonts w:cs="Arial"/>
                <w:sz w:val="24"/>
                <w:szCs w:val="24"/>
                <w:lang w:val="fr"/>
              </w:rPr>
              <w:t>Œuvre</w:t>
            </w:r>
            <w:r w:rsidRPr="005B30CA">
              <w:rPr>
                <w:rFonts w:cs="Arial"/>
                <w:sz w:val="24"/>
                <w:szCs w:val="24"/>
                <w:lang w:val="fr"/>
              </w:rPr>
              <w:t xml:space="preserve"> de retirer ou de faire enlever toute personne, l’Entrepreneur doit prendre </w:t>
            </w:r>
            <w:r w:rsidRPr="005B30CA">
              <w:rPr>
                <w:rFonts w:cs="Arial"/>
                <w:sz w:val="24"/>
                <w:szCs w:val="24"/>
                <w:lang w:val="fr"/>
              </w:rPr>
              <w:lastRenderedPageBreak/>
              <w:t>des mesures immédiates, le cas échéant, en réponse à toute violation des points (a) à (g) ci-dessus. Cette action immédiate comprend le retrait (ou provoquer le retrait) du Chantier ou d’autres endroits où les Travaux sont exécutés, tout Personnel de l’Entrepreneur qui s’engage dans (a), (b), (c), (d), (e) ou (g) ci-dessus ou qui a été recruté comme indiqué au point (f) ci-dessus. "</w:t>
            </w:r>
          </w:p>
        </w:tc>
      </w:tr>
      <w:tr w:rsidR="005B30CA" w:rsidRPr="005B30CA" w14:paraId="55053527" w14:textId="77777777" w:rsidTr="00D459B9">
        <w:tc>
          <w:tcPr>
            <w:tcW w:w="3152" w:type="dxa"/>
            <w:tcBorders>
              <w:top w:val="single" w:sz="12" w:space="0" w:color="auto"/>
              <w:left w:val="single" w:sz="12" w:space="0" w:color="auto"/>
              <w:bottom w:val="single" w:sz="12" w:space="0" w:color="auto"/>
              <w:right w:val="single" w:sz="12" w:space="0" w:color="auto"/>
            </w:tcBorders>
          </w:tcPr>
          <w:p w14:paraId="2660BE2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lastRenderedPageBreak/>
              <w:t xml:space="preserve">Sous-Clause </w:t>
            </w:r>
            <w:r w:rsidRPr="005B30CA">
              <w:rPr>
                <w:rFonts w:cs="Arial"/>
                <w:b/>
                <w:bCs/>
                <w:sz w:val="24"/>
                <w:szCs w:val="24"/>
                <w:lang w:val="fr"/>
              </w:rPr>
              <w:t>6.12</w:t>
            </w:r>
          </w:p>
          <w:p w14:paraId="686C5834"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bCs/>
                <w:sz w:val="24"/>
                <w:szCs w:val="24"/>
                <w:lang w:val="fr"/>
              </w:rPr>
              <w:t>Personnel clé</w:t>
            </w:r>
          </w:p>
        </w:tc>
        <w:tc>
          <w:tcPr>
            <w:tcW w:w="5998" w:type="dxa"/>
            <w:tcBorders>
              <w:top w:val="single" w:sz="12" w:space="0" w:color="auto"/>
              <w:left w:val="single" w:sz="12" w:space="0" w:color="auto"/>
              <w:bottom w:val="single" w:sz="12" w:space="0" w:color="auto"/>
              <w:right w:val="single" w:sz="12" w:space="0" w:color="auto"/>
            </w:tcBorders>
          </w:tcPr>
          <w:p w14:paraId="1F80A1E7" w14:textId="72DF9051"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texte suivant est inséré à la fin du dernier </w:t>
            </w:r>
            <w:r w:rsidR="00C47E18" w:rsidRPr="005B30CA">
              <w:rPr>
                <w:rFonts w:cs="Arial"/>
                <w:sz w:val="24"/>
                <w:szCs w:val="24"/>
                <w:lang w:val="fr"/>
              </w:rPr>
              <w:t>paragraphe :</w:t>
            </w:r>
            <w:r w:rsidRPr="005B30CA">
              <w:rPr>
                <w:rFonts w:cs="Arial"/>
                <w:sz w:val="24"/>
                <w:szCs w:val="24"/>
                <w:lang w:val="fr"/>
              </w:rPr>
              <w:t xml:space="preserve"> </w:t>
            </w:r>
          </w:p>
          <w:p w14:paraId="24CFDAA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Si l’un des membres du Personnel Clé ne parle pas couramment cette langue, l’Entrepreneur doit mettre à disposition des interprètes compétents pendant toutes les heures de travail en nombre jugé suffisant par le Maître d’Œuvre. »</w:t>
            </w:r>
          </w:p>
        </w:tc>
      </w:tr>
      <w:tr w:rsidR="005B30CA" w:rsidRPr="005B30CA" w14:paraId="5D9D8CD3" w14:textId="77777777" w:rsidTr="00D459B9">
        <w:tc>
          <w:tcPr>
            <w:tcW w:w="9150" w:type="dxa"/>
            <w:gridSpan w:val="2"/>
            <w:tcBorders>
              <w:top w:val="single" w:sz="12" w:space="0" w:color="auto"/>
              <w:left w:val="single" w:sz="12" w:space="0" w:color="auto"/>
              <w:bottom w:val="single" w:sz="12" w:space="0" w:color="auto"/>
              <w:right w:val="single" w:sz="12" w:space="0" w:color="auto"/>
            </w:tcBorders>
          </w:tcPr>
          <w:p w14:paraId="43D5013E"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Les Sous-Clauses 6.13 à 6.28 suivantes sont ajoutées après la Sous-Clause</w:t>
            </w:r>
            <w:r w:rsidRPr="005B30CA">
              <w:rPr>
                <w:rFonts w:cs="Arial"/>
                <w:sz w:val="24"/>
                <w:szCs w:val="24"/>
                <w:lang w:val="fr"/>
              </w:rPr>
              <w:t xml:space="preserve"> </w:t>
            </w:r>
            <w:r w:rsidRPr="005B30CA">
              <w:rPr>
                <w:rFonts w:cs="Arial"/>
                <w:b/>
                <w:sz w:val="24"/>
                <w:szCs w:val="24"/>
                <w:lang w:val="fr"/>
              </w:rPr>
              <w:t>6.12</w:t>
            </w:r>
          </w:p>
        </w:tc>
      </w:tr>
      <w:tr w:rsidR="005B30CA" w:rsidRPr="005B30CA" w14:paraId="04A8E7F6" w14:textId="77777777" w:rsidTr="00D459B9">
        <w:tc>
          <w:tcPr>
            <w:tcW w:w="3152" w:type="dxa"/>
            <w:tcBorders>
              <w:top w:val="single" w:sz="12" w:space="0" w:color="auto"/>
              <w:left w:val="single" w:sz="12" w:space="0" w:color="auto"/>
              <w:bottom w:val="single" w:sz="12" w:space="0" w:color="auto"/>
              <w:right w:val="single" w:sz="12" w:space="0" w:color="auto"/>
            </w:tcBorders>
          </w:tcPr>
          <w:p w14:paraId="00306AA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 xml:space="preserve">Sous-Clause </w:t>
            </w:r>
            <w:r w:rsidRPr="005B30CA">
              <w:rPr>
                <w:rFonts w:cs="Arial"/>
                <w:b/>
                <w:bCs/>
                <w:sz w:val="24"/>
                <w:szCs w:val="24"/>
                <w:lang w:val="fr"/>
              </w:rPr>
              <w:t>6.13</w:t>
            </w:r>
          </w:p>
          <w:p w14:paraId="5C79112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Personnel Etranger</w:t>
            </w:r>
          </w:p>
        </w:tc>
        <w:tc>
          <w:tcPr>
            <w:tcW w:w="5998" w:type="dxa"/>
            <w:tcBorders>
              <w:top w:val="single" w:sz="12" w:space="0" w:color="auto"/>
              <w:left w:val="single" w:sz="12" w:space="0" w:color="auto"/>
              <w:bottom w:val="single" w:sz="12" w:space="0" w:color="auto"/>
              <w:right w:val="single" w:sz="12" w:space="0" w:color="auto"/>
            </w:tcBorders>
          </w:tcPr>
          <w:p w14:paraId="2B945971"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peut faire venir dans le pays tout le personnel étranger nécessaire à l’exécution des Travaux dans la mesure permise par les lois applicables. L’Entrepreneur doit s’assurer que ce personnel dispose des visas de résidence et des permis de travail requis. Si l’Entrepreneur le demande, le Maître d’Ouvrage doit faire de son mieux en temps opportun et rapidement pour aider l’Entrepreneur à obtenir toute autorisation locale, étatique, nationale ou gouvernementale requise pour faire venir le personnel de l’Entrepreneur.</w:t>
            </w:r>
          </w:p>
          <w:p w14:paraId="75381C7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est responsable du retour de ces personnels au lieu où ils ont été recrutés ou à leur domicile. En cas de décès dans le pays de l’un de ces membres du personnel ou des membres de leur famille, l’Entrepreneur doit être également responsable de prendre les dispositions appropriées pour leur retour ou leur inhumation.</w:t>
            </w:r>
          </w:p>
        </w:tc>
      </w:tr>
      <w:tr w:rsidR="005B30CA" w:rsidRPr="005B30CA" w14:paraId="70F06A0F" w14:textId="77777777" w:rsidTr="00D459B9">
        <w:tc>
          <w:tcPr>
            <w:tcW w:w="3152" w:type="dxa"/>
            <w:tcBorders>
              <w:top w:val="single" w:sz="12" w:space="0" w:color="auto"/>
              <w:left w:val="single" w:sz="12" w:space="0" w:color="auto"/>
              <w:bottom w:val="single" w:sz="12" w:space="0" w:color="auto"/>
              <w:right w:val="single" w:sz="12" w:space="0" w:color="auto"/>
            </w:tcBorders>
          </w:tcPr>
          <w:p w14:paraId="5ED77D0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 xml:space="preserve">Sous-Clause </w:t>
            </w:r>
            <w:r w:rsidRPr="005B30CA">
              <w:rPr>
                <w:rFonts w:cs="Arial"/>
                <w:b/>
                <w:bCs/>
                <w:sz w:val="24"/>
                <w:szCs w:val="24"/>
                <w:lang w:val="fr"/>
              </w:rPr>
              <w:t>6.14</w:t>
            </w:r>
          </w:p>
          <w:p w14:paraId="0BE4DD1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Approvisionnement en Denrées Alimentaires</w:t>
            </w:r>
          </w:p>
        </w:tc>
        <w:tc>
          <w:tcPr>
            <w:tcW w:w="5998" w:type="dxa"/>
            <w:tcBorders>
              <w:top w:val="single" w:sz="12" w:space="0" w:color="auto"/>
              <w:left w:val="single" w:sz="12" w:space="0" w:color="auto"/>
              <w:bottom w:val="single" w:sz="12" w:space="0" w:color="auto"/>
              <w:right w:val="single" w:sz="12" w:space="0" w:color="auto"/>
            </w:tcBorders>
          </w:tcPr>
          <w:p w14:paraId="6601DFB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doit prendre les dispositions d’un approvisionnement suffisant en aliments appropriés, comme il peut être indiqué dans les Exigences du Maître </w:t>
            </w:r>
            <w:proofErr w:type="gramStart"/>
            <w:r w:rsidRPr="005B30CA">
              <w:rPr>
                <w:rFonts w:cs="Arial"/>
                <w:sz w:val="24"/>
                <w:szCs w:val="24"/>
                <w:lang w:val="fr"/>
              </w:rPr>
              <w:t>d’Ouvrage,  à</w:t>
            </w:r>
            <w:proofErr w:type="gramEnd"/>
            <w:r w:rsidRPr="005B30CA">
              <w:rPr>
                <w:rFonts w:cs="Arial"/>
                <w:sz w:val="24"/>
                <w:szCs w:val="24"/>
                <w:lang w:val="fr"/>
              </w:rPr>
              <w:t xml:space="preserve"> des prix raisonnables pour le Personnel de l’Entrepreneur aux fins du Marché ou en relation avec celui-ci.</w:t>
            </w:r>
          </w:p>
        </w:tc>
      </w:tr>
      <w:tr w:rsidR="005B30CA" w:rsidRPr="005B30CA" w14:paraId="441636EF" w14:textId="77777777" w:rsidTr="00D459B9">
        <w:tc>
          <w:tcPr>
            <w:tcW w:w="3152" w:type="dxa"/>
            <w:tcBorders>
              <w:top w:val="single" w:sz="12" w:space="0" w:color="auto"/>
              <w:left w:val="single" w:sz="12" w:space="0" w:color="auto"/>
              <w:bottom w:val="single" w:sz="12" w:space="0" w:color="auto"/>
              <w:right w:val="single" w:sz="12" w:space="0" w:color="auto"/>
            </w:tcBorders>
          </w:tcPr>
          <w:p w14:paraId="5221C7F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6.15</w:t>
            </w:r>
          </w:p>
          <w:p w14:paraId="75006A8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Approvisionnement en Eau</w:t>
            </w:r>
          </w:p>
        </w:tc>
        <w:tc>
          <w:tcPr>
            <w:tcW w:w="5998" w:type="dxa"/>
            <w:tcBorders>
              <w:top w:val="single" w:sz="12" w:space="0" w:color="auto"/>
              <w:left w:val="single" w:sz="12" w:space="0" w:color="auto"/>
              <w:bottom w:val="single" w:sz="12" w:space="0" w:color="auto"/>
              <w:right w:val="single" w:sz="12" w:space="0" w:color="auto"/>
            </w:tcBorders>
          </w:tcPr>
          <w:p w14:paraId="2C0482A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compte tenu des conditions locales, fournir sur le site un approvisionnement adéquat en eau potable et autre pour l’usage du Personnel de l’Entrepreneur.</w:t>
            </w:r>
          </w:p>
        </w:tc>
      </w:tr>
      <w:tr w:rsidR="005B30CA" w:rsidRPr="005B30CA" w14:paraId="3D72C58A" w14:textId="77777777" w:rsidTr="00D459B9">
        <w:tc>
          <w:tcPr>
            <w:tcW w:w="3152" w:type="dxa"/>
            <w:tcBorders>
              <w:top w:val="single" w:sz="12" w:space="0" w:color="auto"/>
              <w:left w:val="single" w:sz="12" w:space="0" w:color="auto"/>
              <w:bottom w:val="single" w:sz="12" w:space="0" w:color="auto"/>
              <w:right w:val="single" w:sz="12" w:space="0" w:color="auto"/>
            </w:tcBorders>
          </w:tcPr>
          <w:p w14:paraId="234653F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6.16</w:t>
            </w:r>
          </w:p>
          <w:p w14:paraId="5C107FE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Mesures contre les Nuisances des Insectes et des Poisons</w:t>
            </w:r>
          </w:p>
        </w:tc>
        <w:tc>
          <w:tcPr>
            <w:tcW w:w="5998" w:type="dxa"/>
            <w:tcBorders>
              <w:top w:val="single" w:sz="12" w:space="0" w:color="auto"/>
              <w:left w:val="single" w:sz="12" w:space="0" w:color="auto"/>
              <w:bottom w:val="single" w:sz="12" w:space="0" w:color="auto"/>
              <w:right w:val="single" w:sz="12" w:space="0" w:color="auto"/>
            </w:tcBorders>
          </w:tcPr>
          <w:p w14:paraId="000791D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doit en tout temps prendre les précautions nécessaires pour protéger le Personnel de l’Entrepreneur employé sur le Chantier contre les nuisances des insectes et des poisons et pour réduire le danger pour leur santé. L’Entrepreneur doit se conformer à toutes les </w:t>
            </w:r>
            <w:r w:rsidRPr="005B30CA">
              <w:rPr>
                <w:rFonts w:cs="Arial"/>
                <w:sz w:val="24"/>
                <w:szCs w:val="24"/>
                <w:lang w:val="fr"/>
              </w:rPr>
              <w:lastRenderedPageBreak/>
              <w:t>réglementations des autorités sanitaires locales, y compris l’utilisation d’insecticide approprié.</w:t>
            </w:r>
          </w:p>
        </w:tc>
      </w:tr>
      <w:tr w:rsidR="005B30CA" w:rsidRPr="005B30CA" w14:paraId="2A71C0B6" w14:textId="77777777" w:rsidTr="00D459B9">
        <w:tc>
          <w:tcPr>
            <w:tcW w:w="3152" w:type="dxa"/>
            <w:tcBorders>
              <w:top w:val="single" w:sz="12" w:space="0" w:color="auto"/>
              <w:left w:val="single" w:sz="12" w:space="0" w:color="auto"/>
              <w:bottom w:val="single" w:sz="12" w:space="0" w:color="auto"/>
              <w:right w:val="single" w:sz="12" w:space="0" w:color="auto"/>
            </w:tcBorders>
          </w:tcPr>
          <w:p w14:paraId="77111034"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lastRenderedPageBreak/>
              <w:t>Sous-Clause</w:t>
            </w:r>
            <w:r w:rsidRPr="005B30CA">
              <w:rPr>
                <w:rFonts w:cs="Arial"/>
                <w:b/>
                <w:bCs/>
                <w:sz w:val="24"/>
                <w:szCs w:val="24"/>
                <w:lang w:val="fr"/>
              </w:rPr>
              <w:t xml:space="preserve"> 6.17</w:t>
            </w:r>
          </w:p>
          <w:p w14:paraId="64A796E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Alcool ou Drogues</w:t>
            </w:r>
          </w:p>
        </w:tc>
        <w:tc>
          <w:tcPr>
            <w:tcW w:w="5998" w:type="dxa"/>
            <w:tcBorders>
              <w:top w:val="single" w:sz="12" w:space="0" w:color="auto"/>
              <w:left w:val="single" w:sz="12" w:space="0" w:color="auto"/>
              <w:bottom w:val="single" w:sz="12" w:space="0" w:color="auto"/>
              <w:right w:val="single" w:sz="12" w:space="0" w:color="auto"/>
            </w:tcBorders>
          </w:tcPr>
          <w:p w14:paraId="0C54C0B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ne doit pas, autrement que conformément aux lois du pays, importer, vendre, donner, troc ou autrement disposer de toute boisson alcoolisée ou drogue, ou permettre l’importation, la vente, le don, le troc ou l’élimination de celles-ci par le Personnel de l’Entrepreneur.</w:t>
            </w:r>
          </w:p>
        </w:tc>
      </w:tr>
      <w:tr w:rsidR="005B30CA" w:rsidRPr="005B30CA" w14:paraId="3D88E7EC" w14:textId="77777777" w:rsidTr="00D459B9">
        <w:tc>
          <w:tcPr>
            <w:tcW w:w="3152" w:type="dxa"/>
            <w:tcBorders>
              <w:top w:val="single" w:sz="12" w:space="0" w:color="auto"/>
              <w:left w:val="single" w:sz="12" w:space="0" w:color="auto"/>
              <w:bottom w:val="single" w:sz="12" w:space="0" w:color="auto"/>
              <w:right w:val="single" w:sz="12" w:space="0" w:color="auto"/>
            </w:tcBorders>
          </w:tcPr>
          <w:p w14:paraId="68FAE19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6.18</w:t>
            </w:r>
          </w:p>
          <w:p w14:paraId="7BADC8D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Armes et munitions</w:t>
            </w:r>
          </w:p>
        </w:tc>
        <w:tc>
          <w:tcPr>
            <w:tcW w:w="5998" w:type="dxa"/>
            <w:tcBorders>
              <w:top w:val="single" w:sz="12" w:space="0" w:color="auto"/>
              <w:left w:val="single" w:sz="12" w:space="0" w:color="auto"/>
              <w:bottom w:val="single" w:sz="12" w:space="0" w:color="auto"/>
              <w:right w:val="single" w:sz="12" w:space="0" w:color="auto"/>
            </w:tcBorders>
          </w:tcPr>
          <w:p w14:paraId="54FE5ED5" w14:textId="099BB6F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ne doit pas donner, </w:t>
            </w:r>
            <w:r w:rsidR="00752DB7" w:rsidRPr="00752DB7">
              <w:rPr>
                <w:rFonts w:cs="Arial"/>
                <w:sz w:val="24"/>
                <w:szCs w:val="24"/>
                <w:lang w:val="fr"/>
              </w:rPr>
              <w:t>troquer</w:t>
            </w:r>
            <w:r w:rsidRPr="00752DB7">
              <w:rPr>
                <w:rFonts w:cs="Arial"/>
                <w:sz w:val="24"/>
                <w:szCs w:val="24"/>
                <w:lang w:val="fr"/>
              </w:rPr>
              <w:t xml:space="preserve"> o</w:t>
            </w:r>
            <w:r w:rsidRPr="005B30CA">
              <w:rPr>
                <w:rFonts w:cs="Arial"/>
                <w:sz w:val="24"/>
                <w:szCs w:val="24"/>
                <w:lang w:val="fr"/>
              </w:rPr>
              <w:t>u autrement disposer, à qui que ce soit, d’armes ou de munitions de quelque nature que ce soit, ni permettre au Personnel de l’Entrepreneur de le faire.</w:t>
            </w:r>
          </w:p>
        </w:tc>
      </w:tr>
      <w:tr w:rsidR="005B30CA" w:rsidRPr="005B30CA" w14:paraId="131ADB2F" w14:textId="77777777" w:rsidTr="00D459B9">
        <w:tc>
          <w:tcPr>
            <w:tcW w:w="3152" w:type="dxa"/>
            <w:tcBorders>
              <w:top w:val="single" w:sz="12" w:space="0" w:color="auto"/>
              <w:left w:val="single" w:sz="12" w:space="0" w:color="auto"/>
              <w:bottom w:val="single" w:sz="12" w:space="0" w:color="auto"/>
              <w:right w:val="single" w:sz="12" w:space="0" w:color="auto"/>
            </w:tcBorders>
          </w:tcPr>
          <w:p w14:paraId="48361AB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6.19</w:t>
            </w:r>
          </w:p>
          <w:p w14:paraId="5EAB60A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Fêtes et coutumes religieuses</w:t>
            </w:r>
          </w:p>
        </w:tc>
        <w:tc>
          <w:tcPr>
            <w:tcW w:w="5998" w:type="dxa"/>
            <w:tcBorders>
              <w:top w:val="single" w:sz="12" w:space="0" w:color="auto"/>
              <w:left w:val="single" w:sz="12" w:space="0" w:color="auto"/>
              <w:bottom w:val="single" w:sz="12" w:space="0" w:color="auto"/>
              <w:right w:val="single" w:sz="12" w:space="0" w:color="auto"/>
            </w:tcBorders>
          </w:tcPr>
          <w:p w14:paraId="6FA7CAC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respecter les fêtes reconnues, les jours de repos et les coutumes religieuses ou autres en vigueur en République togolaise.</w:t>
            </w:r>
          </w:p>
        </w:tc>
      </w:tr>
      <w:tr w:rsidR="005B30CA" w:rsidRPr="005B30CA" w14:paraId="096AC3BF" w14:textId="77777777" w:rsidTr="00D459B9">
        <w:tc>
          <w:tcPr>
            <w:tcW w:w="3152" w:type="dxa"/>
            <w:tcBorders>
              <w:top w:val="single" w:sz="12" w:space="0" w:color="auto"/>
              <w:left w:val="single" w:sz="12" w:space="0" w:color="auto"/>
              <w:bottom w:val="single" w:sz="12" w:space="0" w:color="auto"/>
              <w:right w:val="single" w:sz="12" w:space="0" w:color="auto"/>
            </w:tcBorders>
          </w:tcPr>
          <w:p w14:paraId="0857580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6.20</w:t>
            </w:r>
          </w:p>
          <w:p w14:paraId="19D959C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Arrangements de Funérailles</w:t>
            </w:r>
          </w:p>
        </w:tc>
        <w:tc>
          <w:tcPr>
            <w:tcW w:w="5998" w:type="dxa"/>
            <w:tcBorders>
              <w:top w:val="single" w:sz="12" w:space="0" w:color="auto"/>
              <w:left w:val="single" w:sz="12" w:space="0" w:color="auto"/>
              <w:bottom w:val="single" w:sz="12" w:space="0" w:color="auto"/>
              <w:right w:val="single" w:sz="12" w:space="0" w:color="auto"/>
            </w:tcBorders>
          </w:tcPr>
          <w:p w14:paraId="4256724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est responsable, dans la mesure requise par la réglementation locale, de prendre des arrangements funéraires pour l’un de ses employés locaux qui pourraient mourir pendant qu’ils sont engagés sur les Travaux.</w:t>
            </w:r>
          </w:p>
        </w:tc>
      </w:tr>
      <w:tr w:rsidR="005B30CA" w:rsidRPr="005B30CA" w14:paraId="32342DCC" w14:textId="77777777" w:rsidTr="00D459B9">
        <w:trPr>
          <w:trHeight w:val="1440"/>
        </w:trPr>
        <w:tc>
          <w:tcPr>
            <w:tcW w:w="3152" w:type="dxa"/>
            <w:tcBorders>
              <w:top w:val="single" w:sz="12" w:space="0" w:color="auto"/>
              <w:left w:val="single" w:sz="12" w:space="0" w:color="auto"/>
              <w:bottom w:val="single" w:sz="12" w:space="0" w:color="auto"/>
              <w:right w:val="single" w:sz="12" w:space="0" w:color="auto"/>
            </w:tcBorders>
          </w:tcPr>
          <w:p w14:paraId="5FE4217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6.21</w:t>
            </w:r>
          </w:p>
          <w:p w14:paraId="4DE4E37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Travail Forcé</w:t>
            </w:r>
          </w:p>
        </w:tc>
        <w:tc>
          <w:tcPr>
            <w:tcW w:w="5998" w:type="dxa"/>
            <w:tcBorders>
              <w:top w:val="single" w:sz="12" w:space="0" w:color="auto"/>
              <w:left w:val="single" w:sz="12" w:space="0" w:color="auto"/>
              <w:bottom w:val="single" w:sz="12" w:space="0" w:color="auto"/>
              <w:right w:val="single" w:sz="12" w:space="0" w:color="auto"/>
            </w:tcBorders>
          </w:tcPr>
          <w:p w14:paraId="60F640A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y compris ses sous-traitants, ne doit pas employer ou engager le travail forcé. Le travail forcé consiste en tout travail ou service, non exécuté volontairement, qui est exigé d’une personne sous la menace de la force ou d’une peine, et comprend tout type de travail involontaire ou obligatoire, tel que le travail sous contrat, le travail servile ou des accords similaires de contrat de travail. </w:t>
            </w:r>
          </w:p>
          <w:p w14:paraId="621A9E3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Aucune personne ayant fait l’objet de la traite ne peut être employée ou engagée. La traite des personnes est définie comme le recrutement, le transport, le transfert, l’accueil ou la réception de personnes au moyen de la menace ou de l’emploi de la force ou d’autres formes de coercition, d’enlèvement, de fraude, de tromperie, d’abus de pouvoir ou d’une position de vulnérabilité, ou de l’octroi ou de la réception de paiements ou d’avantages pour obtenir le consentement d’une personne ayant le contrôle sur une autre personne, à des fins d’exploitation.</w:t>
            </w:r>
          </w:p>
        </w:tc>
      </w:tr>
      <w:tr w:rsidR="005B30CA" w:rsidRPr="005B30CA" w14:paraId="609C8928" w14:textId="77777777" w:rsidTr="00D459B9">
        <w:trPr>
          <w:trHeight w:val="1260"/>
        </w:trPr>
        <w:tc>
          <w:tcPr>
            <w:tcW w:w="3152" w:type="dxa"/>
            <w:tcBorders>
              <w:top w:val="single" w:sz="12" w:space="0" w:color="auto"/>
              <w:left w:val="single" w:sz="12" w:space="0" w:color="auto"/>
              <w:bottom w:val="single" w:sz="12" w:space="0" w:color="auto"/>
              <w:right w:val="single" w:sz="12" w:space="0" w:color="auto"/>
            </w:tcBorders>
          </w:tcPr>
          <w:p w14:paraId="16CDBD1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6.22</w:t>
            </w:r>
          </w:p>
          <w:p w14:paraId="6DDB9D8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Travail des enfants</w:t>
            </w:r>
          </w:p>
        </w:tc>
        <w:tc>
          <w:tcPr>
            <w:tcW w:w="5998" w:type="dxa"/>
            <w:tcBorders>
              <w:top w:val="single" w:sz="12" w:space="0" w:color="auto"/>
              <w:left w:val="single" w:sz="12" w:space="0" w:color="auto"/>
              <w:bottom w:val="single" w:sz="12" w:space="0" w:color="auto"/>
              <w:right w:val="single" w:sz="12" w:space="0" w:color="auto"/>
            </w:tcBorders>
          </w:tcPr>
          <w:p w14:paraId="1D372826" w14:textId="2B02706B"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y compris ses sous-traitants, ne doit pas employer ni engager un enfant de moins de 14 ans, sauf si la législation nationale spécifie un âge plus élevé </w:t>
            </w:r>
            <w:r w:rsidR="00776B6F">
              <w:rPr>
                <w:rFonts w:cs="Arial"/>
                <w:sz w:val="24"/>
                <w:szCs w:val="24"/>
                <w:lang w:val="fr"/>
              </w:rPr>
              <w:br/>
            </w:r>
            <w:r w:rsidRPr="005B30CA">
              <w:rPr>
                <w:rFonts w:cs="Arial"/>
                <w:sz w:val="24"/>
                <w:szCs w:val="24"/>
                <w:lang w:val="fr"/>
              </w:rPr>
              <w:t xml:space="preserve">(l’âge minimum). </w:t>
            </w:r>
          </w:p>
          <w:p w14:paraId="680C070E"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y compris ses sous-traitants, ne doit pas employer un enfant entre l’âge minimum et l’âge de 18 ans d’une manière susceptible d’être dangereuse, ou d’interférer avec l’éducation de l’enfant, ou d’être préjudiciable à la </w:t>
            </w:r>
            <w:r w:rsidRPr="005B30CA">
              <w:rPr>
                <w:rFonts w:cs="Arial"/>
                <w:sz w:val="24"/>
                <w:szCs w:val="24"/>
                <w:lang w:val="fr"/>
              </w:rPr>
              <w:lastRenderedPageBreak/>
              <w:t>santé ou au développement physique, mental, spirituel, moral ou social de l’enfant.</w:t>
            </w:r>
          </w:p>
          <w:p w14:paraId="30778857"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y compris ses sous-traitants, ne doit pas employer des enfants âgés entre l’âge minimum et l’âge de 18 ans qu’après qu’une évaluation appropriée des risques a été effectuée par l’Entrepreneur avec le consentement du Maître d’Œuvre. L’Entrepreneur doit faire l’objet d’une surveillance régulière de la part du Maître d’Œuvre, y compris une surveillance de l’hygiène, des conditions de travail et des heures de travail.</w:t>
            </w:r>
          </w:p>
          <w:p w14:paraId="74B64CCA" w14:textId="01440F0F"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Un travail considéré comme dangereux pour les enfants est un travail qui, de par sa nature ou les circonstances dans lesquelles il est effectué, est susceptible de mettre en péril la santé, la sécurité ou la moralité des enfants. Ces activités professionnelles interdites aux enfants comprennent le travail</w:t>
            </w:r>
            <w:r w:rsidR="00776B6F">
              <w:rPr>
                <w:rFonts w:cs="Arial"/>
                <w:sz w:val="24"/>
                <w:szCs w:val="24"/>
                <w:lang w:val="fr"/>
              </w:rPr>
              <w:t> </w:t>
            </w:r>
            <w:r w:rsidRPr="005B30CA">
              <w:rPr>
                <w:rFonts w:cs="Arial"/>
                <w:sz w:val="24"/>
                <w:szCs w:val="24"/>
                <w:lang w:val="fr"/>
              </w:rPr>
              <w:t>:</w:t>
            </w:r>
          </w:p>
          <w:p w14:paraId="10ACE3C3" w14:textId="49E8C115" w:rsidR="005B30CA" w:rsidRPr="005B30CA" w:rsidRDefault="005B30CA" w:rsidP="007E6AC4">
            <w:pPr>
              <w:numPr>
                <w:ilvl w:val="0"/>
                <w:numId w:val="12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en</w:t>
            </w:r>
            <w:proofErr w:type="gramEnd"/>
            <w:r w:rsidRPr="005B30CA">
              <w:rPr>
                <w:rFonts w:cs="Arial"/>
                <w:sz w:val="24"/>
                <w:szCs w:val="24"/>
                <w:lang w:val="fr"/>
              </w:rPr>
              <w:t xml:space="preserve"> cas d’exposition à des abus physiques, psychologiques ou sexuels</w:t>
            </w:r>
            <w:r w:rsidR="00776B6F">
              <w:rPr>
                <w:rFonts w:cs="Arial"/>
                <w:sz w:val="24"/>
                <w:szCs w:val="24"/>
                <w:lang w:val="fr"/>
              </w:rPr>
              <w:t> </w:t>
            </w:r>
            <w:r w:rsidRPr="005B30CA">
              <w:rPr>
                <w:rFonts w:cs="Arial"/>
                <w:sz w:val="24"/>
                <w:szCs w:val="24"/>
                <w:lang w:val="fr"/>
              </w:rPr>
              <w:t>;</w:t>
            </w:r>
          </w:p>
          <w:p w14:paraId="53AA656A" w14:textId="691AF2FD" w:rsidR="005B30CA" w:rsidRPr="005B30CA" w:rsidRDefault="005B30CA" w:rsidP="007E6AC4">
            <w:pPr>
              <w:numPr>
                <w:ilvl w:val="0"/>
                <w:numId w:val="12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sous</w:t>
            </w:r>
            <w:proofErr w:type="gramEnd"/>
            <w:r w:rsidRPr="005B30CA">
              <w:rPr>
                <w:rFonts w:cs="Arial"/>
                <w:sz w:val="24"/>
                <w:szCs w:val="24"/>
                <w:lang w:val="fr"/>
              </w:rPr>
              <w:t xml:space="preserve"> terre, sous l’eau, travaillant en hauteur ou dans des espaces confinés</w:t>
            </w:r>
            <w:r w:rsidR="00776B6F">
              <w:rPr>
                <w:rFonts w:cs="Arial"/>
                <w:sz w:val="24"/>
                <w:szCs w:val="24"/>
                <w:lang w:val="fr"/>
              </w:rPr>
              <w:t> </w:t>
            </w:r>
            <w:r w:rsidRPr="005B30CA">
              <w:rPr>
                <w:rFonts w:cs="Arial"/>
                <w:sz w:val="24"/>
                <w:szCs w:val="24"/>
                <w:lang w:val="fr"/>
              </w:rPr>
              <w:t>;</w:t>
            </w:r>
          </w:p>
          <w:p w14:paraId="4B01687A" w14:textId="34BA45F7" w:rsidR="005B30CA" w:rsidRPr="005B30CA" w:rsidRDefault="005B30CA" w:rsidP="007E6AC4">
            <w:pPr>
              <w:numPr>
                <w:ilvl w:val="0"/>
                <w:numId w:val="12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avec</w:t>
            </w:r>
            <w:proofErr w:type="gramEnd"/>
            <w:r w:rsidRPr="005B30CA">
              <w:rPr>
                <w:rFonts w:cs="Arial"/>
                <w:sz w:val="24"/>
                <w:szCs w:val="24"/>
                <w:lang w:val="fr"/>
              </w:rPr>
              <w:t xml:space="preserve"> des machines, des équipements ou des outils dangereux, ou impliquant la manutention ou le transport de charges lourdes</w:t>
            </w:r>
            <w:r w:rsidR="00776B6F">
              <w:rPr>
                <w:rFonts w:cs="Arial"/>
                <w:sz w:val="24"/>
                <w:szCs w:val="24"/>
                <w:lang w:val="fr"/>
              </w:rPr>
              <w:t> </w:t>
            </w:r>
            <w:r w:rsidRPr="005B30CA">
              <w:rPr>
                <w:rFonts w:cs="Arial"/>
                <w:sz w:val="24"/>
                <w:szCs w:val="24"/>
                <w:lang w:val="fr"/>
              </w:rPr>
              <w:t>;</w:t>
            </w:r>
          </w:p>
          <w:p w14:paraId="1011E96A" w14:textId="44F63774" w:rsidR="005B30CA" w:rsidRPr="005B30CA" w:rsidRDefault="005B30CA" w:rsidP="007E6AC4">
            <w:pPr>
              <w:numPr>
                <w:ilvl w:val="0"/>
                <w:numId w:val="12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dans</w:t>
            </w:r>
            <w:proofErr w:type="gramEnd"/>
            <w:r w:rsidRPr="005B30CA">
              <w:rPr>
                <w:rFonts w:cs="Arial"/>
                <w:sz w:val="24"/>
                <w:szCs w:val="24"/>
                <w:lang w:val="fr"/>
              </w:rPr>
              <w:t xml:space="preserve"> des environnements malsains exposant les enfants à des substances, agents ou processus dangereux, ou à des températures, du bruit ou des vibrations nocifs pour la santé</w:t>
            </w:r>
            <w:r w:rsidR="00776B6F">
              <w:rPr>
                <w:rFonts w:cs="Arial"/>
                <w:sz w:val="24"/>
                <w:szCs w:val="24"/>
                <w:lang w:val="fr"/>
              </w:rPr>
              <w:t> </w:t>
            </w:r>
            <w:r w:rsidRPr="005B30CA">
              <w:rPr>
                <w:rFonts w:cs="Arial"/>
                <w:sz w:val="24"/>
                <w:szCs w:val="24"/>
                <w:lang w:val="fr"/>
              </w:rPr>
              <w:t>; ou</w:t>
            </w:r>
          </w:p>
          <w:p w14:paraId="1A3439DD" w14:textId="77777777" w:rsidR="005B30CA" w:rsidRPr="005B30CA" w:rsidRDefault="005B30CA" w:rsidP="007E6AC4">
            <w:pPr>
              <w:numPr>
                <w:ilvl w:val="0"/>
                <w:numId w:val="12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dans</w:t>
            </w:r>
            <w:proofErr w:type="gramEnd"/>
            <w:r w:rsidRPr="005B30CA">
              <w:rPr>
                <w:rFonts w:cs="Arial"/>
                <w:sz w:val="24"/>
                <w:szCs w:val="24"/>
                <w:lang w:val="fr"/>
              </w:rPr>
              <w:t xml:space="preserve"> des conditions difficiles telles que le travail pendant de longues heures, pendant la nuit ou en confinement dans les locaux du Maître d’Ouvrage.</w:t>
            </w:r>
          </w:p>
        </w:tc>
      </w:tr>
      <w:tr w:rsidR="005B30CA" w:rsidRPr="005B30CA" w14:paraId="50549493" w14:textId="77777777" w:rsidTr="00D459B9">
        <w:tc>
          <w:tcPr>
            <w:tcW w:w="3152" w:type="dxa"/>
            <w:tcBorders>
              <w:top w:val="single" w:sz="12" w:space="0" w:color="auto"/>
              <w:left w:val="single" w:sz="12" w:space="0" w:color="auto"/>
              <w:bottom w:val="single" w:sz="12" w:space="0" w:color="auto"/>
              <w:right w:val="single" w:sz="12" w:space="0" w:color="auto"/>
            </w:tcBorders>
          </w:tcPr>
          <w:p w14:paraId="7046B45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6.23</w:t>
            </w:r>
          </w:p>
          <w:p w14:paraId="63828F7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Registres d’Emploi des Travailleurs</w:t>
            </w:r>
          </w:p>
        </w:tc>
        <w:tc>
          <w:tcPr>
            <w:tcW w:w="5998" w:type="dxa"/>
            <w:tcBorders>
              <w:top w:val="single" w:sz="12" w:space="0" w:color="auto"/>
              <w:left w:val="single" w:sz="12" w:space="0" w:color="auto"/>
              <w:bottom w:val="single" w:sz="12" w:space="0" w:color="auto"/>
              <w:right w:val="single" w:sz="12" w:space="0" w:color="auto"/>
            </w:tcBorders>
          </w:tcPr>
          <w:p w14:paraId="22C73BF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doit tenir des registres complets et exacts de l’emploi de la main-d’œuvre sur le Chantier. Les registres doivent inclure les noms, les âges, les sexes, les heures travaillées et les salaires versés à tous les travailleurs. Ces registres doivent être résumés sur une base mensuelle et soumis au Maître d’Œuvre. Ces dossiers doivent être inclus dans les détails que l’Entrepreneur doit soumettre en vertu de la Sous-Clause 6.10 </w:t>
            </w:r>
            <w:r w:rsidRPr="005B30CA">
              <w:rPr>
                <w:rFonts w:cs="Arial"/>
                <w:i/>
                <w:iCs/>
                <w:sz w:val="24"/>
                <w:szCs w:val="24"/>
                <w:lang w:val="fr"/>
              </w:rPr>
              <w:t>[Registres de l’Entrepreneur].</w:t>
            </w:r>
          </w:p>
        </w:tc>
      </w:tr>
      <w:tr w:rsidR="005B30CA" w:rsidRPr="005B30CA" w14:paraId="0CFE0980" w14:textId="77777777" w:rsidTr="00D459B9">
        <w:tc>
          <w:tcPr>
            <w:tcW w:w="3152" w:type="dxa"/>
            <w:tcBorders>
              <w:top w:val="single" w:sz="12" w:space="0" w:color="auto"/>
              <w:left w:val="single" w:sz="12" w:space="0" w:color="auto"/>
              <w:bottom w:val="single" w:sz="12" w:space="0" w:color="auto"/>
              <w:right w:val="single" w:sz="12" w:space="0" w:color="auto"/>
            </w:tcBorders>
          </w:tcPr>
          <w:p w14:paraId="57D4B26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lang w:val="fr"/>
              </w:rPr>
            </w:pPr>
            <w:r w:rsidRPr="005B30CA">
              <w:rPr>
                <w:rFonts w:cs="Arial"/>
                <w:b/>
                <w:bCs/>
                <w:sz w:val="24"/>
                <w:szCs w:val="24"/>
                <w:lang w:val="fr"/>
              </w:rPr>
              <w:t>Sous-Clause 6.24</w:t>
            </w:r>
          </w:p>
          <w:p w14:paraId="15CDF67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lang w:val="fr"/>
              </w:rPr>
            </w:pPr>
            <w:r w:rsidRPr="005B30CA">
              <w:rPr>
                <w:rFonts w:cs="Arial"/>
                <w:b/>
                <w:bCs/>
                <w:sz w:val="24"/>
                <w:szCs w:val="24"/>
                <w:lang w:val="fr"/>
              </w:rPr>
              <w:t>Organisations de Travailleurs</w:t>
            </w:r>
          </w:p>
        </w:tc>
        <w:tc>
          <w:tcPr>
            <w:tcW w:w="5998" w:type="dxa"/>
            <w:tcBorders>
              <w:top w:val="single" w:sz="12" w:space="0" w:color="auto"/>
              <w:left w:val="single" w:sz="12" w:space="0" w:color="auto"/>
              <w:bottom w:val="single" w:sz="12" w:space="0" w:color="auto"/>
              <w:right w:val="single" w:sz="12" w:space="0" w:color="auto"/>
            </w:tcBorders>
          </w:tcPr>
          <w:p w14:paraId="1973DD5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Dans les pays où les lois du travail pertinentes reconnaissent le droit des travailleurs de former et d’adhérer aux organisations de travailleurs de leur choix et de négocier collectivement sans ingérence, l’Entrepreneur doit se conformer à ces lois. Dans de telles circonstances, le rôle des </w:t>
            </w:r>
            <w:r w:rsidRPr="005B30CA">
              <w:rPr>
                <w:rFonts w:cs="Arial"/>
                <w:sz w:val="24"/>
                <w:szCs w:val="24"/>
                <w:lang w:val="fr"/>
              </w:rPr>
              <w:lastRenderedPageBreak/>
              <w:t>organisations de travailleurs légalement établies et des représentants légitimes des travailleurs sera respecté, et ils recevront les informations nécessaires à une négociation significative en temps opportun. Lorsque la législation du travail pertinente restreint substantiellement les organisations de travailleurs, l’Entrepreneur doit permettre au Personnel de l’Entrepreneur d’autres moyens d’exprimer ses griefs et de protéger ses droits en ce qui concerne les conditions de travail et les conditions d’emploi. L’Entrepreneur ne doit pas chercher à influencer ou à contrôler ces moyens alternatifs. L’Entrepreneur ne doit pas discriminer ou riposter contre le Personnel de l’Entrepreneur qui participe, ou cherche à participer, à ces organisations et à ces mécanismes de négociation collective ou alternatifs. On s’attend à ce que les organisations de travailleurs représentent équitablement les travailleurs de la main-d’œuvre.</w:t>
            </w:r>
          </w:p>
        </w:tc>
      </w:tr>
      <w:tr w:rsidR="005B30CA" w:rsidRPr="005B30CA" w14:paraId="4A9EFCD6" w14:textId="77777777" w:rsidTr="00D459B9">
        <w:tc>
          <w:tcPr>
            <w:tcW w:w="3152" w:type="dxa"/>
            <w:tcBorders>
              <w:top w:val="single" w:sz="12" w:space="0" w:color="auto"/>
              <w:left w:val="single" w:sz="12" w:space="0" w:color="auto"/>
              <w:bottom w:val="single" w:sz="12" w:space="0" w:color="auto"/>
              <w:right w:val="single" w:sz="12" w:space="0" w:color="auto"/>
            </w:tcBorders>
          </w:tcPr>
          <w:p w14:paraId="08BF394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6.25</w:t>
            </w:r>
          </w:p>
          <w:p w14:paraId="2B0476F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Non-discrimination et Egalité des Chances</w:t>
            </w:r>
          </w:p>
        </w:tc>
        <w:tc>
          <w:tcPr>
            <w:tcW w:w="5998" w:type="dxa"/>
            <w:tcBorders>
              <w:top w:val="single" w:sz="12" w:space="0" w:color="auto"/>
              <w:left w:val="single" w:sz="12" w:space="0" w:color="auto"/>
              <w:bottom w:val="single" w:sz="12" w:space="0" w:color="auto"/>
              <w:right w:val="single" w:sz="12" w:space="0" w:color="auto"/>
            </w:tcBorders>
          </w:tcPr>
          <w:p w14:paraId="6553A67C"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ne doit pas prendre de décisions relatives à l’emploi ou au traitement du personnel de l’Entrepreneur sur la base de caractéristiques personnelles non liées aux exigences inhérentes au poste. L’Entrepreneur doit fonder l’emploi de son Personnel sur le principe de l’égalité des chances et de l’équité de traitement, et ne doit pas faire de discrimination en ce qui concerne les aspects de la relation de travail, y compris le recrutement et l’embauche, la rémunération (y compris les salaires et les avantages sociaux), les conditions de travail et les conditions d’emploi, l’accès à la formation, l’affectation, la promotion, la cessation d’emploi ou la retraite, et les pratiques disciplinaires. </w:t>
            </w:r>
          </w:p>
          <w:p w14:paraId="5526BFF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Les mesures spéciales de protection ou d’assistance visant à remédier à la discrimination passée ou à la sélection pour un emploi particulier sur la base des exigences inhérentes à l’emploi ne sont pas considérées comme de la discrimination. L’Entrepreneur doit fournir la protection et l’assistance nécessaires pour assurer la non-discrimination et l’égalité des chances, y compris pour des groupes spécifiques tels que les femmes, les personnes handicapées, les travailleurs migrants et les enfants (en âge de travailler conformément à la Sous-Clause 6.22). </w:t>
            </w:r>
          </w:p>
        </w:tc>
      </w:tr>
      <w:tr w:rsidR="005B30CA" w:rsidRPr="005B30CA" w14:paraId="3992E4E6" w14:textId="77777777" w:rsidTr="00D459B9">
        <w:tc>
          <w:tcPr>
            <w:tcW w:w="3152" w:type="dxa"/>
            <w:tcBorders>
              <w:top w:val="single" w:sz="12" w:space="0" w:color="auto"/>
              <w:left w:val="single" w:sz="12" w:space="0" w:color="auto"/>
              <w:bottom w:val="single" w:sz="12" w:space="0" w:color="auto"/>
              <w:right w:val="single" w:sz="12" w:space="0" w:color="auto"/>
            </w:tcBorders>
          </w:tcPr>
          <w:p w14:paraId="5056679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6.26</w:t>
            </w:r>
          </w:p>
          <w:p w14:paraId="1DD21C5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Mécanisme de Règlement des Plaintes relatives au Personnel de l’Entrepreneur</w:t>
            </w:r>
          </w:p>
        </w:tc>
        <w:tc>
          <w:tcPr>
            <w:tcW w:w="5998" w:type="dxa"/>
            <w:tcBorders>
              <w:top w:val="single" w:sz="12" w:space="0" w:color="auto"/>
              <w:left w:val="single" w:sz="12" w:space="0" w:color="auto"/>
              <w:bottom w:val="single" w:sz="12" w:space="0" w:color="auto"/>
              <w:right w:val="single" w:sz="12" w:space="0" w:color="auto"/>
            </w:tcBorders>
          </w:tcPr>
          <w:p w14:paraId="20965727"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doit disposer d’un mécanisme de règlement des griefs pour son Personnel et, le cas échéant, pour les organisations de travailleurs énoncées à la Sous-Clause 6.24, afin de soulever des préoccupations sur le lieu de travail </w:t>
            </w:r>
            <w:r w:rsidRPr="005B30CA">
              <w:rPr>
                <w:rFonts w:cs="Arial"/>
                <w:sz w:val="24"/>
                <w:szCs w:val="24"/>
                <w:lang w:val="fr"/>
              </w:rPr>
              <w:lastRenderedPageBreak/>
              <w:t xml:space="preserve">(autres que celles relatives à l’EAS et / ou au HS, qui doivent être traitées en vertu de la Sous-Clause 6.27 ci-dessous). Le mécanisme de règlement des griefs est proportionné à la nature, à l’ampleur, aux risques et aux impacts sur le Marché. Le mécanisme doit répondre rapidement aux préoccupations, au moyen d’un processus compréhensible et transparent qui fournit un retour d’information en temps utile aux personnes concernées dans une langue qu’elles comprennent, sans aucune rétribution, et fonctionne de manière indépendante et objective. </w:t>
            </w:r>
          </w:p>
          <w:p w14:paraId="429A3E52"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 Personnel de l’Entrepreneur doit être informé du mécanisme de règlement des plaintes au moment de l’engagement pour le Marché et des mesures mises en place pour le protéger contre toute représailles pour son utilisation. Des mesures seront mises en place pour rendre le mécanisme de règlement des griefs facilement accessible à tout le Personnel de l’Entrepreneur. </w:t>
            </w:r>
          </w:p>
          <w:p w14:paraId="3255B0BF"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mécanisme de règlement des plaintes ne doit pas entraver l’accès à d’autres recours judiciaires ou administratifs qui pourraient être disponibles, ni se substituer aux mécanismes de règlement des plaintes prévus par les conventions collectives.</w:t>
            </w:r>
          </w:p>
          <w:p w14:paraId="1C6A6AE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Cs/>
                <w:sz w:val="24"/>
                <w:szCs w:val="24"/>
                <w:lang w:val="fr"/>
              </w:rPr>
              <w:t>Le mécanisme de règlement des griefs peut utiliser les mécanismes de règlement des griefs existants, à condition qu’ils soient correctement conçus et mis en œuvre, qu’ils répondent rapidement aux préoccupations et qu’ils soient facilement accessibles au Personnel de l’Entrepreneur. Les mécanismes de règlement des plaintes existants peuvent être complétés, au besoin, par des arrangements propres au Marché.</w:t>
            </w:r>
          </w:p>
        </w:tc>
      </w:tr>
      <w:tr w:rsidR="005B30CA" w:rsidRPr="005B30CA" w14:paraId="1C421489" w14:textId="77777777" w:rsidTr="00D459B9">
        <w:tc>
          <w:tcPr>
            <w:tcW w:w="3152" w:type="dxa"/>
            <w:tcBorders>
              <w:top w:val="single" w:sz="12" w:space="0" w:color="auto"/>
              <w:left w:val="single" w:sz="12" w:space="0" w:color="auto"/>
              <w:bottom w:val="single" w:sz="12" w:space="0" w:color="auto"/>
              <w:right w:val="single" w:sz="12" w:space="0" w:color="auto"/>
            </w:tcBorders>
          </w:tcPr>
          <w:p w14:paraId="5364170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 xml:space="preserve">Sous-Clause 6.27 </w:t>
            </w:r>
          </w:p>
          <w:p w14:paraId="41D37E32" w14:textId="11FB559C"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Mécanisme d’Intervention EAS / HS de </w:t>
            </w:r>
            <w:r w:rsidR="006E7520" w:rsidRPr="005B30CA">
              <w:rPr>
                <w:rFonts w:cs="Arial"/>
                <w:b/>
                <w:bCs/>
                <w:sz w:val="24"/>
                <w:szCs w:val="24"/>
                <w:lang w:val="fr"/>
              </w:rPr>
              <w:t>l’Entrepreneur ;</w:t>
            </w:r>
            <w:r w:rsidRPr="005B30CA">
              <w:rPr>
                <w:rFonts w:cs="Arial"/>
                <w:b/>
                <w:bCs/>
                <w:sz w:val="24"/>
                <w:szCs w:val="24"/>
                <w:lang w:val="fr"/>
              </w:rPr>
              <w:t xml:space="preserve"> Réception des Allégations d’EAS / </w:t>
            </w:r>
            <w:proofErr w:type="gramStart"/>
            <w:r w:rsidRPr="005B30CA">
              <w:rPr>
                <w:rFonts w:cs="Arial"/>
                <w:b/>
                <w:bCs/>
                <w:sz w:val="24"/>
                <w:szCs w:val="24"/>
                <w:lang w:val="fr"/>
              </w:rPr>
              <w:t>HS;</w:t>
            </w:r>
            <w:proofErr w:type="gramEnd"/>
            <w:r w:rsidRPr="005B30CA">
              <w:rPr>
                <w:rFonts w:cs="Arial"/>
                <w:b/>
                <w:bCs/>
                <w:sz w:val="24"/>
                <w:szCs w:val="24"/>
                <w:lang w:val="fr"/>
              </w:rPr>
              <w:t xml:space="preserve"> et non-conformité de l’Entrepreneur</w:t>
            </w:r>
          </w:p>
        </w:tc>
        <w:tc>
          <w:tcPr>
            <w:tcW w:w="5998" w:type="dxa"/>
            <w:tcBorders>
              <w:top w:val="single" w:sz="12" w:space="0" w:color="auto"/>
              <w:left w:val="single" w:sz="12" w:space="0" w:color="auto"/>
              <w:bottom w:val="single" w:sz="12" w:space="0" w:color="auto"/>
              <w:right w:val="single" w:sz="12" w:space="0" w:color="auto"/>
            </w:tcBorders>
          </w:tcPr>
          <w:p w14:paraId="699D0F2A" w14:textId="77777777" w:rsidR="005B30CA" w:rsidRPr="005B30CA" w:rsidRDefault="005B30CA" w:rsidP="007E6AC4">
            <w:pPr>
              <w:numPr>
                <w:ilvl w:val="2"/>
                <w:numId w:val="126"/>
              </w:numPr>
              <w:suppressAutoHyphens/>
              <w:overflowPunct w:val="0"/>
              <w:autoSpaceDE w:val="0"/>
              <w:autoSpaceDN w:val="0"/>
              <w:adjustRightInd w:val="0"/>
              <w:jc w:val="both"/>
              <w:textAlignment w:val="baseline"/>
              <w:rPr>
                <w:rFonts w:cs="Arial"/>
                <w:sz w:val="24"/>
                <w:szCs w:val="24"/>
                <w:u w:val="single"/>
              </w:rPr>
            </w:pPr>
            <w:r w:rsidRPr="005B30CA">
              <w:rPr>
                <w:rFonts w:cs="Arial"/>
                <w:sz w:val="24"/>
                <w:szCs w:val="24"/>
                <w:u w:val="single"/>
                <w:lang w:val="fr"/>
              </w:rPr>
              <w:t xml:space="preserve">Mécanisme d’intervention EAS/HS de l’Entrepreneur </w:t>
            </w:r>
          </w:p>
          <w:p w14:paraId="495BB7A4"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doit mettre en place un mécanisme efficace pour recevoir et traiter rapidement les allégations d’EAS et/ou de HS de la part du Personnel de l’Entrepreneur ou du Maître d’Ouvrage ou de toute autre personne, y compris des tiers (« mécanisme de réponse EAS/HS »). </w:t>
            </w:r>
          </w:p>
          <w:p w14:paraId="5EA0F24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Personnel de l’Entrepreneur doit être informé du mécanisme d’intervention EAS/HS au moment de l’engagement pour le Marché et informé des mesures mises en place pour le protéger contre toutes représailles pour son utilisation.  Pour toutes les autres personnes (y compris le Personnel du Maître d’Ouvrage et les communautés </w:t>
            </w:r>
            <w:r w:rsidRPr="005B30CA">
              <w:rPr>
                <w:rFonts w:cs="Arial"/>
                <w:sz w:val="24"/>
                <w:szCs w:val="24"/>
                <w:lang w:val="fr"/>
              </w:rPr>
              <w:lastRenderedPageBreak/>
              <w:t>touchées), les informations sur ce mécanisme d’intervention EAS/HS, y compris la façon de soumettre une allégation ou une préoccupation et les mesures de protection contre les représailles, doivent être affichées, dans des langues compréhensibles pour le Personnel de l’Entrepreneur, le Personnel du Maître d’Ouvrage et les communautés concernées, dans des endroits facilement accessibles à eux.</w:t>
            </w:r>
          </w:p>
          <w:p w14:paraId="5F7C9178"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 mécanisme de réponse EAS/HS doit permettre de soumettre des allégations ou des préoccupations par écrit, en personne ou par téléphone, avec des dispositions appropriées pour un traitement confidentiel, et permettre la soumission d’allégations anonymes. L’Entrepreneur doit avoir en place une personne dédiée ayant les compétences, l’expérience et la formation appropriées pour recevoir et examiner de telles allégations ou préoccupations. </w:t>
            </w:r>
          </w:p>
          <w:p w14:paraId="48E5A17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Dans le cadre du mécanisme d’intervention EAS/HS, l’Entrepreneur doit maintenir et mettre en œuvre des processus éthiques et sûrs pour enquêter et traiter les allégations d’EAS et/ou de HS.  Ces mesures devraient permettre d’identifier les réponses appropriées aux allégations d’EAS et/ou de HS, y compris les mesures énoncées à la Sous-Clause 6.9, et d’autres mesures disciplinaires appropriées dans le cas du Personnel de l’Entrepreneur.  </w:t>
            </w:r>
          </w:p>
          <w:p w14:paraId="2C6FB87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550427C2" w14:textId="77777777" w:rsidR="005B30CA" w:rsidRPr="005B30CA" w:rsidRDefault="005B30CA" w:rsidP="007E6AC4">
            <w:pPr>
              <w:numPr>
                <w:ilvl w:val="2"/>
                <w:numId w:val="126"/>
              </w:numPr>
              <w:suppressAutoHyphens/>
              <w:overflowPunct w:val="0"/>
              <w:autoSpaceDE w:val="0"/>
              <w:autoSpaceDN w:val="0"/>
              <w:adjustRightInd w:val="0"/>
              <w:jc w:val="both"/>
              <w:textAlignment w:val="baseline"/>
              <w:rPr>
                <w:rFonts w:cs="Arial"/>
                <w:sz w:val="24"/>
                <w:szCs w:val="24"/>
              </w:rPr>
            </w:pPr>
            <w:r w:rsidRPr="005B30CA">
              <w:rPr>
                <w:rFonts w:cs="Arial"/>
                <w:sz w:val="24"/>
                <w:szCs w:val="24"/>
                <w:u w:val="single"/>
                <w:lang w:val="fr"/>
              </w:rPr>
              <w:t>Réception d’allégations d’EAS/HS</w:t>
            </w:r>
          </w:p>
          <w:p w14:paraId="1B7633B7"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Toute allégation d’EAS et/ou de HS reçue par l’Entrepreneur (y compris par l’intermédiaire de son ou de ses sous-traitants), du Maître d’Ouvrage ou du Maître d’</w:t>
            </w:r>
            <w:proofErr w:type="spellStart"/>
            <w:r w:rsidRPr="005B30CA">
              <w:rPr>
                <w:rFonts w:cs="Arial"/>
                <w:sz w:val="24"/>
                <w:szCs w:val="24"/>
                <w:lang w:val="fr"/>
              </w:rPr>
              <w:t>Oeuvre</w:t>
            </w:r>
            <w:proofErr w:type="spellEnd"/>
            <w:r w:rsidRPr="005B30CA">
              <w:rPr>
                <w:rFonts w:cs="Arial"/>
                <w:sz w:val="24"/>
                <w:szCs w:val="24"/>
                <w:lang w:val="fr"/>
              </w:rPr>
              <w:t xml:space="preserve"> doit être documentée et soumise rapidement aux deux autres parties. Tout en préservant la confidentialité de la personne qui a été victime de l’incident allégué, le cas échéant, la documentation et la présentation devraient inclure le type d’incident présumé (exploitation sexuelle, abus sexuel ou harcèlement sexuel), le sexe et l’âge de la personne qui a vécu l’incident présumé.</w:t>
            </w:r>
          </w:p>
          <w:p w14:paraId="20AABF1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Dès réception de toute allégation d’EAS et/ou de HS telle que décrite ci-dessus, l’Entrepreneur doit immédiatement appliquer son mécanisme de réponse EAS/HS, tel que décrit dans la Sous-Clause 6.27.1, pour examiner et traiter l’allégation ou la préoccupation. </w:t>
            </w:r>
          </w:p>
          <w:p w14:paraId="51716D08" w14:textId="77777777" w:rsidR="005B30CA" w:rsidRDefault="005B30CA" w:rsidP="005B30CA">
            <w:pPr>
              <w:suppressAutoHyphens/>
              <w:overflowPunct w:val="0"/>
              <w:autoSpaceDE w:val="0"/>
              <w:autoSpaceDN w:val="0"/>
              <w:adjustRightInd w:val="0"/>
              <w:jc w:val="both"/>
              <w:textAlignment w:val="baseline"/>
              <w:rPr>
                <w:rFonts w:cs="Arial"/>
                <w:i/>
                <w:sz w:val="24"/>
                <w:szCs w:val="24"/>
              </w:rPr>
            </w:pPr>
          </w:p>
          <w:p w14:paraId="18226933" w14:textId="77777777" w:rsidR="00E56ACC" w:rsidRPr="005B30CA" w:rsidRDefault="00E56ACC" w:rsidP="005B30CA">
            <w:pPr>
              <w:suppressAutoHyphens/>
              <w:overflowPunct w:val="0"/>
              <w:autoSpaceDE w:val="0"/>
              <w:autoSpaceDN w:val="0"/>
              <w:adjustRightInd w:val="0"/>
              <w:jc w:val="both"/>
              <w:textAlignment w:val="baseline"/>
              <w:rPr>
                <w:rFonts w:cs="Arial"/>
                <w:i/>
                <w:sz w:val="24"/>
                <w:szCs w:val="24"/>
              </w:rPr>
            </w:pPr>
          </w:p>
          <w:p w14:paraId="0770B509" w14:textId="77777777" w:rsidR="005B30CA" w:rsidRPr="005B30CA" w:rsidRDefault="005B30CA" w:rsidP="007E6AC4">
            <w:pPr>
              <w:numPr>
                <w:ilvl w:val="2"/>
                <w:numId w:val="126"/>
              </w:numPr>
              <w:suppressAutoHyphens/>
              <w:overflowPunct w:val="0"/>
              <w:autoSpaceDE w:val="0"/>
              <w:autoSpaceDN w:val="0"/>
              <w:adjustRightInd w:val="0"/>
              <w:jc w:val="both"/>
              <w:textAlignment w:val="baseline"/>
              <w:rPr>
                <w:rFonts w:cs="Arial"/>
                <w:sz w:val="24"/>
                <w:szCs w:val="24"/>
                <w:u w:val="single"/>
              </w:rPr>
            </w:pPr>
            <w:r w:rsidRPr="005B30CA">
              <w:rPr>
                <w:rFonts w:cs="Arial"/>
                <w:sz w:val="24"/>
                <w:szCs w:val="24"/>
                <w:u w:val="single"/>
                <w:lang w:val="fr"/>
              </w:rPr>
              <w:lastRenderedPageBreak/>
              <w:t>Non-respect par l’Entrepreneur des obligations contractuelles EAS/HS</w:t>
            </w:r>
          </w:p>
          <w:p w14:paraId="09DDC7AE" w14:textId="5F100A8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Si le Maître d’Œuvre constate que l’Entrepreneur, y compris ses sous-traitants, ne s’est pas conformé aux obligations de prévention et d’intervention en matière d’EAS/HS en vertu du Marché, le Maître d’Œuvre doit émettre une </w:t>
            </w:r>
            <w:r w:rsidR="00C47E18" w:rsidRPr="005B30CA">
              <w:rPr>
                <w:rFonts w:cs="Arial"/>
                <w:sz w:val="24"/>
                <w:szCs w:val="24"/>
                <w:lang w:val="fr"/>
              </w:rPr>
              <w:t>notification de</w:t>
            </w:r>
            <w:r w:rsidRPr="005B30CA">
              <w:rPr>
                <w:rFonts w:cs="Arial"/>
                <w:sz w:val="24"/>
                <w:szCs w:val="24"/>
                <w:lang w:val="fr"/>
              </w:rPr>
              <w:t xml:space="preserve"> correction à l’Entrepreneur conformément à la Sous-Clause 15.1, copiée au Maître </w:t>
            </w:r>
            <w:r w:rsidR="00C47E18" w:rsidRPr="005B30CA">
              <w:rPr>
                <w:rFonts w:cs="Arial"/>
                <w:sz w:val="24"/>
                <w:szCs w:val="24"/>
                <w:lang w:val="fr"/>
              </w:rPr>
              <w:t>d’Ouvrage.</w:t>
            </w:r>
            <w:r w:rsidRPr="005B30CA">
              <w:rPr>
                <w:rFonts w:cs="Arial"/>
                <w:sz w:val="24"/>
                <w:szCs w:val="24"/>
                <w:lang w:val="fr"/>
              </w:rPr>
              <w:t xml:space="preserve">  Si l’Entrepreneur ne se conforme pas à la notification de correction, le Maître d’Œuvre doit en aviser immédiatement le Maître d’Ouvrage et l’Entrepreneur].</w:t>
            </w:r>
          </w:p>
        </w:tc>
      </w:tr>
      <w:tr w:rsidR="005B30CA" w:rsidRPr="005B30CA" w14:paraId="522A484D" w14:textId="77777777" w:rsidTr="00D459B9">
        <w:tc>
          <w:tcPr>
            <w:tcW w:w="3152" w:type="dxa"/>
            <w:tcBorders>
              <w:top w:val="single" w:sz="12" w:space="0" w:color="auto"/>
              <w:left w:val="single" w:sz="12" w:space="0" w:color="auto"/>
              <w:bottom w:val="single" w:sz="12" w:space="0" w:color="auto"/>
              <w:right w:val="single" w:sz="12" w:space="0" w:color="auto"/>
            </w:tcBorders>
          </w:tcPr>
          <w:p w14:paraId="2E1A99B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6.28</w:t>
            </w:r>
          </w:p>
          <w:p w14:paraId="4D8717E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Formation du Personnel de l’Entrepreneur</w:t>
            </w:r>
          </w:p>
        </w:tc>
        <w:tc>
          <w:tcPr>
            <w:tcW w:w="5998" w:type="dxa"/>
            <w:tcBorders>
              <w:top w:val="single" w:sz="12" w:space="0" w:color="auto"/>
              <w:left w:val="single" w:sz="12" w:space="0" w:color="auto"/>
              <w:bottom w:val="single" w:sz="12" w:space="0" w:color="auto"/>
              <w:right w:val="single" w:sz="12" w:space="0" w:color="auto"/>
            </w:tcBorders>
          </w:tcPr>
          <w:p w14:paraId="52ACFBBE"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fournir une formation appropriée à son Personnel concerné sur les aspects ES du Marché, y compris une sensibilisation appropriée à l’interdiction de l’EAS et à la formation en matière d’hygiène et de sécurité visée à la Sous-Clause 4.8.</w:t>
            </w:r>
          </w:p>
          <w:p w14:paraId="51428768"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Comme indiqué dans les Exigences du Maître d’Ouvrage ou selon les instructions du Maître d’Œuvre, l’Entrepreneur doit également permettre au Personnel de l’Entrepreneur concerné d’être formé sur les aspects ES du Marché par le Personnel du Maître d’Ouvrage.  </w:t>
            </w:r>
          </w:p>
          <w:p w14:paraId="0051836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offrir une formation sur l’EAS, y compris sa prévention, à tout membre de son personnel qui a un rôle dans la supervision du personnel d’autres entrepreneurs.</w:t>
            </w:r>
          </w:p>
        </w:tc>
      </w:tr>
      <w:tr w:rsidR="005B30CA" w:rsidRPr="005B30CA" w14:paraId="12C1DC4E" w14:textId="77777777" w:rsidTr="00D459B9">
        <w:tc>
          <w:tcPr>
            <w:tcW w:w="3152" w:type="dxa"/>
            <w:tcBorders>
              <w:top w:val="single" w:sz="12" w:space="0" w:color="auto"/>
              <w:left w:val="single" w:sz="12" w:space="0" w:color="auto"/>
              <w:bottom w:val="single" w:sz="12" w:space="0" w:color="auto"/>
              <w:right w:val="single" w:sz="12" w:space="0" w:color="auto"/>
            </w:tcBorders>
          </w:tcPr>
          <w:p w14:paraId="3B249BE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lang w:val="fr"/>
              </w:rPr>
            </w:pPr>
            <w:r w:rsidRPr="005B30CA">
              <w:rPr>
                <w:rFonts w:cs="Arial"/>
                <w:b/>
                <w:bCs/>
                <w:sz w:val="24"/>
                <w:szCs w:val="24"/>
                <w:lang w:val="fr"/>
              </w:rPr>
              <w:t xml:space="preserve">Sous-Clause 7.3  </w:t>
            </w:r>
          </w:p>
          <w:p w14:paraId="067E8ED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Inspection</w:t>
            </w:r>
          </w:p>
        </w:tc>
        <w:tc>
          <w:tcPr>
            <w:tcW w:w="5998" w:type="dxa"/>
            <w:tcBorders>
              <w:top w:val="single" w:sz="12" w:space="0" w:color="auto"/>
              <w:left w:val="single" w:sz="12" w:space="0" w:color="auto"/>
              <w:bottom w:val="single" w:sz="12" w:space="0" w:color="auto"/>
              <w:right w:val="single" w:sz="12" w:space="0" w:color="auto"/>
            </w:tcBorders>
          </w:tcPr>
          <w:p w14:paraId="4039B8D9" w14:textId="3EE665F1"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texte suivant est ajouté au premier paragraphe après «</w:t>
            </w:r>
            <w:r w:rsidR="00E56ACC">
              <w:rPr>
                <w:rFonts w:cs="Arial"/>
                <w:sz w:val="24"/>
                <w:szCs w:val="24"/>
                <w:lang w:val="fr"/>
              </w:rPr>
              <w:t> </w:t>
            </w:r>
            <w:r w:rsidRPr="005B30CA">
              <w:rPr>
                <w:rFonts w:cs="Arial"/>
                <w:sz w:val="24"/>
                <w:szCs w:val="24"/>
                <w:lang w:val="fr"/>
              </w:rPr>
              <w:t>Personnel du Maître d’Ouvrage</w:t>
            </w:r>
            <w:r w:rsidR="00E56ACC">
              <w:rPr>
                <w:rFonts w:cs="Arial"/>
                <w:sz w:val="24"/>
                <w:szCs w:val="24"/>
                <w:lang w:val="fr"/>
              </w:rPr>
              <w:t> </w:t>
            </w:r>
            <w:r w:rsidRPr="005B30CA">
              <w:rPr>
                <w:rFonts w:cs="Arial"/>
                <w:sz w:val="24"/>
                <w:szCs w:val="24"/>
                <w:lang w:val="fr"/>
              </w:rPr>
              <w:t>» (y compris les consultants agissant pour le compte du Maître d’Ouvrage, les parties prenantes et les tiers, tels que les experts indépendants, les communautés locales ou les organisations non gouvernementales)</w:t>
            </w:r>
            <w:r w:rsidR="00E56ACC">
              <w:rPr>
                <w:rFonts w:cs="Arial"/>
                <w:sz w:val="24"/>
                <w:szCs w:val="24"/>
                <w:lang w:val="fr"/>
              </w:rPr>
              <w:t> </w:t>
            </w:r>
            <w:r w:rsidRPr="005B30CA">
              <w:rPr>
                <w:rFonts w:cs="Arial"/>
                <w:sz w:val="24"/>
                <w:szCs w:val="24"/>
                <w:lang w:val="fr"/>
              </w:rPr>
              <w:t>»</w:t>
            </w:r>
          </w:p>
          <w:p w14:paraId="01753D45" w14:textId="44808E3A"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en tant que point (b)(iv)</w:t>
            </w:r>
            <w:r w:rsidR="00E56ACC">
              <w:rPr>
                <w:rFonts w:cs="Arial"/>
                <w:sz w:val="24"/>
                <w:szCs w:val="24"/>
                <w:lang w:val="fr"/>
              </w:rPr>
              <w:t> </w:t>
            </w:r>
            <w:r w:rsidRPr="005B30CA">
              <w:rPr>
                <w:rFonts w:cs="Arial"/>
                <w:sz w:val="24"/>
                <w:szCs w:val="24"/>
                <w:lang w:val="fr"/>
              </w:rPr>
              <w:t>:</w:t>
            </w:r>
          </w:p>
          <w:p w14:paraId="09BC2AC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(iv) effectuer un audit environnemental et social, et »</w:t>
            </w:r>
          </w:p>
        </w:tc>
      </w:tr>
      <w:tr w:rsidR="005B30CA" w:rsidRPr="005B30CA" w14:paraId="4D4151E3" w14:textId="77777777" w:rsidTr="00D459B9">
        <w:tc>
          <w:tcPr>
            <w:tcW w:w="3152" w:type="dxa"/>
            <w:tcBorders>
              <w:top w:val="single" w:sz="12" w:space="0" w:color="auto"/>
              <w:left w:val="single" w:sz="12" w:space="0" w:color="auto"/>
              <w:bottom w:val="single" w:sz="12" w:space="0" w:color="auto"/>
              <w:right w:val="single" w:sz="12" w:space="0" w:color="auto"/>
            </w:tcBorders>
          </w:tcPr>
          <w:p w14:paraId="322D4A4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7.7</w:t>
            </w:r>
          </w:p>
          <w:p w14:paraId="0E8869B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Propriété des Equipements et des Matériaux</w:t>
            </w:r>
          </w:p>
        </w:tc>
        <w:tc>
          <w:tcPr>
            <w:tcW w:w="5998" w:type="dxa"/>
            <w:tcBorders>
              <w:top w:val="single" w:sz="12" w:space="0" w:color="auto"/>
              <w:left w:val="single" w:sz="12" w:space="0" w:color="auto"/>
              <w:bottom w:val="single" w:sz="12" w:space="0" w:color="auto"/>
              <w:right w:val="single" w:sz="12" w:space="0" w:color="auto"/>
            </w:tcBorders>
          </w:tcPr>
          <w:p w14:paraId="224D603A" w14:textId="54DAB39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avant le premier paragraphe</w:t>
            </w:r>
            <w:r w:rsidR="00E56ACC">
              <w:rPr>
                <w:rFonts w:cs="Arial"/>
                <w:sz w:val="24"/>
                <w:szCs w:val="24"/>
                <w:lang w:val="fr"/>
              </w:rPr>
              <w:t> </w:t>
            </w:r>
            <w:r w:rsidRPr="005B30CA">
              <w:rPr>
                <w:rFonts w:cs="Arial"/>
                <w:sz w:val="24"/>
                <w:szCs w:val="24"/>
                <w:lang w:val="fr"/>
              </w:rPr>
              <w:t>:</w:t>
            </w:r>
          </w:p>
          <w:p w14:paraId="0D7143C3" w14:textId="6956DD9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E56ACC">
              <w:rPr>
                <w:rFonts w:cs="Arial"/>
                <w:sz w:val="24"/>
                <w:szCs w:val="24"/>
                <w:lang w:val="fr"/>
              </w:rPr>
              <w:t> </w:t>
            </w:r>
            <w:r w:rsidRPr="005B30CA">
              <w:rPr>
                <w:rFonts w:cs="Arial"/>
                <w:sz w:val="24"/>
                <w:szCs w:val="24"/>
                <w:lang w:val="fr"/>
              </w:rPr>
              <w:t>Sauf disposition contraire du Marché</w:t>
            </w:r>
            <w:r w:rsidR="00E56ACC">
              <w:rPr>
                <w:rFonts w:cs="Arial"/>
                <w:sz w:val="24"/>
                <w:szCs w:val="24"/>
                <w:lang w:val="fr"/>
              </w:rPr>
              <w:t> </w:t>
            </w:r>
            <w:r w:rsidRPr="005B30CA">
              <w:rPr>
                <w:rFonts w:cs="Arial"/>
                <w:sz w:val="24"/>
                <w:szCs w:val="24"/>
                <w:lang w:val="fr"/>
              </w:rPr>
              <w:t>»</w:t>
            </w:r>
          </w:p>
        </w:tc>
      </w:tr>
      <w:tr w:rsidR="005B30CA" w:rsidRPr="005B30CA" w14:paraId="224A4F82" w14:textId="77777777" w:rsidTr="00D459B9">
        <w:tc>
          <w:tcPr>
            <w:tcW w:w="3152" w:type="dxa"/>
            <w:tcBorders>
              <w:top w:val="single" w:sz="12" w:space="0" w:color="auto"/>
              <w:left w:val="single" w:sz="12" w:space="0" w:color="auto"/>
              <w:bottom w:val="single" w:sz="12" w:space="0" w:color="auto"/>
              <w:right w:val="single" w:sz="12" w:space="0" w:color="auto"/>
            </w:tcBorders>
          </w:tcPr>
          <w:p w14:paraId="5DEF62F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8.1</w:t>
            </w:r>
          </w:p>
          <w:p w14:paraId="43B3A83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Date de Commencement des Ouvrages</w:t>
            </w:r>
          </w:p>
        </w:tc>
        <w:tc>
          <w:tcPr>
            <w:tcW w:w="5998" w:type="dxa"/>
            <w:tcBorders>
              <w:top w:val="single" w:sz="12" w:space="0" w:color="auto"/>
              <w:left w:val="single" w:sz="12" w:space="0" w:color="auto"/>
              <w:bottom w:val="single" w:sz="12" w:space="0" w:color="auto"/>
              <w:right w:val="single" w:sz="12" w:space="0" w:color="auto"/>
            </w:tcBorders>
          </w:tcPr>
          <w:p w14:paraId="5E4A338E" w14:textId="11884612"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La Sous-Clause est remplacée dans son intégralité par ce qui suit</w:t>
            </w:r>
            <w:r w:rsidR="00E56ACC">
              <w:rPr>
                <w:rFonts w:cs="Arial"/>
                <w:sz w:val="24"/>
                <w:szCs w:val="24"/>
                <w:lang w:val="fr"/>
              </w:rPr>
              <w:t> </w:t>
            </w:r>
            <w:r w:rsidRPr="005B30CA">
              <w:rPr>
                <w:rFonts w:cs="Arial"/>
                <w:sz w:val="24"/>
                <w:szCs w:val="24"/>
                <w:lang w:val="fr"/>
              </w:rPr>
              <w:t>:</w:t>
            </w:r>
          </w:p>
          <w:p w14:paraId="5FA8B10A" w14:textId="5BC10E1F"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E56ACC">
              <w:rPr>
                <w:rFonts w:cs="Arial"/>
                <w:sz w:val="24"/>
                <w:szCs w:val="24"/>
                <w:lang w:val="fr"/>
              </w:rPr>
              <w:t> </w:t>
            </w:r>
            <w:r w:rsidRPr="005B30CA">
              <w:rPr>
                <w:rFonts w:cs="Arial"/>
                <w:sz w:val="24"/>
                <w:szCs w:val="24"/>
                <w:lang w:val="fr"/>
              </w:rPr>
              <w:t>Le Maître d’Œuvre doit émettre une notification à l’Entrepreneur indiquant la Date de Commencement des Ouvrages, au moins 14 jours avant la Date de Démarrage.</w:t>
            </w:r>
          </w:p>
          <w:p w14:paraId="659CC065" w14:textId="101AAB1C" w:rsidR="005B30CA" w:rsidRPr="005B30CA" w:rsidRDefault="005B30CA" w:rsidP="00E56AC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lastRenderedPageBreak/>
              <w:t>La notification doit être émise rapidement après que le Maître d’œuvre a déterminé le respect des conditions suivantes</w:t>
            </w:r>
            <w:r w:rsidR="00E56ACC">
              <w:rPr>
                <w:rFonts w:cs="Arial"/>
                <w:sz w:val="24"/>
                <w:szCs w:val="24"/>
                <w:lang w:val="fr"/>
              </w:rPr>
              <w:t> </w:t>
            </w:r>
            <w:r w:rsidRPr="005B30CA">
              <w:rPr>
                <w:rFonts w:cs="Arial"/>
                <w:sz w:val="24"/>
                <w:szCs w:val="24"/>
                <w:lang w:val="fr"/>
              </w:rPr>
              <w:t>:</w:t>
            </w:r>
          </w:p>
          <w:p w14:paraId="498DD4E2" w14:textId="567ED47B" w:rsidR="005B30CA" w:rsidRPr="005B30CA" w:rsidRDefault="005B30CA" w:rsidP="007E6AC4">
            <w:pPr>
              <w:numPr>
                <w:ilvl w:val="0"/>
                <w:numId w:val="124"/>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la</w:t>
            </w:r>
            <w:proofErr w:type="gramEnd"/>
            <w:r w:rsidRPr="005B30CA">
              <w:rPr>
                <w:rFonts w:cs="Arial"/>
                <w:sz w:val="24"/>
                <w:szCs w:val="24"/>
                <w:lang w:val="fr"/>
              </w:rPr>
              <w:t xml:space="preserve"> signature de l’Acte d’Engagement par les deux parties et, si nécessaire, l’approbation du Marché par les autorités compétentes du pays</w:t>
            </w:r>
            <w:r w:rsidR="00E56ACC">
              <w:rPr>
                <w:rFonts w:cs="Arial"/>
                <w:sz w:val="24"/>
                <w:szCs w:val="24"/>
                <w:lang w:val="fr"/>
              </w:rPr>
              <w:t> </w:t>
            </w:r>
            <w:r w:rsidRPr="005B30CA">
              <w:rPr>
                <w:rFonts w:cs="Arial"/>
                <w:sz w:val="24"/>
                <w:szCs w:val="24"/>
                <w:lang w:val="fr"/>
              </w:rPr>
              <w:t>;</w:t>
            </w:r>
          </w:p>
          <w:p w14:paraId="612CB50C" w14:textId="5AAA6240" w:rsidR="005B30CA" w:rsidRPr="005B30CA" w:rsidRDefault="005B30CA" w:rsidP="007E6AC4">
            <w:pPr>
              <w:numPr>
                <w:ilvl w:val="0"/>
                <w:numId w:val="124"/>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la</w:t>
            </w:r>
            <w:proofErr w:type="gramEnd"/>
            <w:r w:rsidRPr="005B30CA">
              <w:rPr>
                <w:rFonts w:cs="Arial"/>
                <w:sz w:val="24"/>
                <w:szCs w:val="24"/>
                <w:lang w:val="fr"/>
              </w:rPr>
              <w:t xml:space="preserve"> fourniture à l’Entrepreneur d’une preuve raisonnable des arrangements financiers du Maître d’Ouvrage (en vertu de la Sous-Clause 2.4 [Dispositions Financières du Maître d’Ouvrage])</w:t>
            </w:r>
            <w:r w:rsidR="00E56ACC">
              <w:rPr>
                <w:rFonts w:cs="Arial"/>
                <w:sz w:val="24"/>
                <w:szCs w:val="24"/>
                <w:lang w:val="fr"/>
              </w:rPr>
              <w:t> </w:t>
            </w:r>
            <w:r w:rsidRPr="005B30CA">
              <w:rPr>
                <w:rFonts w:cs="Arial"/>
                <w:sz w:val="24"/>
                <w:szCs w:val="24"/>
                <w:lang w:val="fr"/>
              </w:rPr>
              <w:t>;</w:t>
            </w:r>
          </w:p>
          <w:p w14:paraId="0B2A6A20" w14:textId="55881CD9" w:rsidR="005B30CA" w:rsidRPr="005B30CA" w:rsidRDefault="005B30CA" w:rsidP="007E6AC4">
            <w:pPr>
              <w:numPr>
                <w:ilvl w:val="0"/>
                <w:numId w:val="124"/>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sauf</w:t>
            </w:r>
            <w:proofErr w:type="gramEnd"/>
            <w:r w:rsidRPr="005B30CA">
              <w:rPr>
                <w:rFonts w:cs="Arial"/>
                <w:sz w:val="24"/>
                <w:szCs w:val="24"/>
                <w:lang w:val="fr"/>
              </w:rPr>
              <w:t xml:space="preserve"> indication contraire dans les Données du Marché, l’accès effectif et la possession du Site donnés à l’Entrepreneur ainsi que la ou les autorisations en vertu de (a) de la Sous-Clause 1.13 [Conformité aux Lois] comme requis pour le commencement des Travaux</w:t>
            </w:r>
            <w:r w:rsidR="00E56ACC">
              <w:rPr>
                <w:rFonts w:cs="Arial"/>
                <w:sz w:val="24"/>
                <w:szCs w:val="24"/>
                <w:lang w:val="fr"/>
              </w:rPr>
              <w:t> </w:t>
            </w:r>
            <w:r w:rsidRPr="005B30CA">
              <w:rPr>
                <w:rFonts w:cs="Arial"/>
                <w:sz w:val="24"/>
                <w:szCs w:val="24"/>
                <w:lang w:val="fr"/>
              </w:rPr>
              <w:t>;</w:t>
            </w:r>
          </w:p>
          <w:p w14:paraId="7535FC27" w14:textId="61C78460" w:rsidR="005B30CA" w:rsidRPr="005B30CA" w:rsidRDefault="005B30CA" w:rsidP="00E56ACC">
            <w:pPr>
              <w:numPr>
                <w:ilvl w:val="0"/>
                <w:numId w:val="124"/>
              </w:numPr>
              <w:suppressAutoHyphens/>
              <w:overflowPunct w:val="0"/>
              <w:autoSpaceDE w:val="0"/>
              <w:autoSpaceDN w:val="0"/>
              <w:adjustRightInd w:val="0"/>
              <w:spacing w:after="120"/>
              <w:ind w:left="1077" w:hanging="357"/>
              <w:jc w:val="both"/>
              <w:textAlignment w:val="baseline"/>
              <w:rPr>
                <w:rFonts w:cs="Arial"/>
                <w:sz w:val="24"/>
                <w:szCs w:val="24"/>
              </w:rPr>
            </w:pPr>
            <w:proofErr w:type="gramStart"/>
            <w:r w:rsidRPr="005B30CA">
              <w:rPr>
                <w:rFonts w:cs="Arial"/>
                <w:sz w:val="24"/>
                <w:szCs w:val="24"/>
                <w:lang w:val="fr"/>
              </w:rPr>
              <w:t>la</w:t>
            </w:r>
            <w:proofErr w:type="gramEnd"/>
            <w:r w:rsidRPr="005B30CA">
              <w:rPr>
                <w:rFonts w:cs="Arial"/>
                <w:sz w:val="24"/>
                <w:szCs w:val="24"/>
                <w:lang w:val="fr"/>
              </w:rPr>
              <w:t xml:space="preserve"> réception par l’Entrepreneur du Paiement de l’Avance de Démarrage en vertu de la Sous-Clause 14.2 [Paiement de l’Avance de Démarrage] à condition que la garantie bancaire correspondante ait été fournie par l’Entrepreneur</w:t>
            </w:r>
            <w:r w:rsidR="00E56ACC">
              <w:rPr>
                <w:rFonts w:cs="Arial"/>
                <w:sz w:val="24"/>
                <w:szCs w:val="24"/>
                <w:lang w:val="fr"/>
              </w:rPr>
              <w:t> </w:t>
            </w:r>
            <w:r w:rsidRPr="005B30CA">
              <w:rPr>
                <w:rFonts w:cs="Arial"/>
                <w:sz w:val="24"/>
                <w:szCs w:val="24"/>
                <w:lang w:val="fr"/>
              </w:rPr>
              <w:t>; et</w:t>
            </w:r>
          </w:p>
          <w:p w14:paraId="33175CA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Sous réserve de la Sous-Clause 4.1 sur les Stratégies de Gestion et les Plans de Mise en œuvre et du E-PGES et de la Sous-Clause 4.8 sur le manuel d’hygiène et de sécurité, l’Entrepreneur doit commencer l’exécution des travaux dès que cela est raisonnablement possible après la Date de Commencement, puis procéder aux travaux avec expédition et sans délai.</w:t>
            </w:r>
          </w:p>
        </w:tc>
      </w:tr>
      <w:tr w:rsidR="005B30CA" w:rsidRPr="005B30CA" w14:paraId="7EAAB59C" w14:textId="77777777" w:rsidTr="00D459B9">
        <w:tc>
          <w:tcPr>
            <w:tcW w:w="3152" w:type="dxa"/>
            <w:tcBorders>
              <w:top w:val="single" w:sz="12" w:space="0" w:color="auto"/>
              <w:left w:val="single" w:sz="12" w:space="0" w:color="auto"/>
              <w:bottom w:val="single" w:sz="12" w:space="0" w:color="auto"/>
              <w:right w:val="single" w:sz="12" w:space="0" w:color="auto"/>
            </w:tcBorders>
          </w:tcPr>
          <w:p w14:paraId="17D8E3B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11.7</w:t>
            </w:r>
          </w:p>
          <w:p w14:paraId="76A5249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Droit d’Accès après Réception</w:t>
            </w:r>
          </w:p>
        </w:tc>
        <w:tc>
          <w:tcPr>
            <w:tcW w:w="5998" w:type="dxa"/>
            <w:tcBorders>
              <w:top w:val="single" w:sz="12" w:space="0" w:color="auto"/>
              <w:left w:val="single" w:sz="12" w:space="0" w:color="auto"/>
              <w:bottom w:val="single" w:sz="12" w:space="0" w:color="auto"/>
              <w:right w:val="single" w:sz="12" w:space="0" w:color="auto"/>
            </w:tcBorders>
          </w:tcPr>
          <w:p w14:paraId="3878D240"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Au deuxième paragraphe, « Chaque fois que l’Entrepreneur a l’intention d’accéder à une partie des travaux pendant la PNM concernée : » est remplacé par :</w:t>
            </w:r>
          </w:p>
          <w:p w14:paraId="0E26B998" w14:textId="764B46C3"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E56ACC">
              <w:rPr>
                <w:rFonts w:cs="Arial"/>
                <w:sz w:val="24"/>
                <w:szCs w:val="24"/>
                <w:lang w:val="fr"/>
              </w:rPr>
              <w:t> </w:t>
            </w:r>
            <w:r w:rsidRPr="005B30CA">
              <w:rPr>
                <w:rFonts w:cs="Arial"/>
                <w:sz w:val="24"/>
                <w:szCs w:val="24"/>
                <w:lang w:val="fr"/>
              </w:rPr>
              <w:t>Chaque fois que, jusqu’à la date de 28 jours suivant la délivrance du Certificat de Performance, l’Entrepreneur a l’intention d’accéder à une partie quelconque des Travaux :</w:t>
            </w:r>
            <w:r w:rsidR="00E56ACC">
              <w:rPr>
                <w:rFonts w:cs="Arial"/>
                <w:sz w:val="24"/>
                <w:szCs w:val="24"/>
                <w:lang w:val="fr"/>
              </w:rPr>
              <w:t> </w:t>
            </w:r>
            <w:r w:rsidRPr="005B30CA">
              <w:rPr>
                <w:rFonts w:cs="Arial"/>
                <w:sz w:val="24"/>
                <w:szCs w:val="24"/>
                <w:lang w:val="fr"/>
              </w:rPr>
              <w:t>»</w:t>
            </w:r>
          </w:p>
        </w:tc>
      </w:tr>
      <w:tr w:rsidR="005B30CA" w:rsidRPr="005B30CA" w14:paraId="2F8A1CEE" w14:textId="77777777" w:rsidTr="00D459B9">
        <w:tc>
          <w:tcPr>
            <w:tcW w:w="3152" w:type="dxa"/>
            <w:tcBorders>
              <w:top w:val="single" w:sz="12" w:space="0" w:color="auto"/>
              <w:left w:val="single" w:sz="12" w:space="0" w:color="auto"/>
              <w:bottom w:val="single" w:sz="12" w:space="0" w:color="auto"/>
              <w:right w:val="single" w:sz="12" w:space="0" w:color="auto"/>
            </w:tcBorders>
          </w:tcPr>
          <w:p w14:paraId="7606271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13.3.1</w:t>
            </w:r>
          </w:p>
          <w:p w14:paraId="6517971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Changement par Instruction</w:t>
            </w:r>
          </w:p>
        </w:tc>
        <w:tc>
          <w:tcPr>
            <w:tcW w:w="5998" w:type="dxa"/>
            <w:tcBorders>
              <w:top w:val="single" w:sz="12" w:space="0" w:color="auto"/>
              <w:left w:val="single" w:sz="12" w:space="0" w:color="auto"/>
              <w:bottom w:val="single" w:sz="12" w:space="0" w:color="auto"/>
              <w:right w:val="single" w:sz="12" w:space="0" w:color="auto"/>
            </w:tcBorders>
          </w:tcPr>
          <w:p w14:paraId="550B5A0A" w14:textId="60A903C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L’alinéa (a) du paragraphe 13.3.1 (a) est remplacé par le texte suivant : «</w:t>
            </w:r>
            <w:r w:rsidR="00E56ACC">
              <w:rPr>
                <w:rFonts w:cs="Arial"/>
                <w:sz w:val="24"/>
                <w:szCs w:val="24"/>
                <w:lang w:val="fr"/>
              </w:rPr>
              <w:t> </w:t>
            </w:r>
            <w:r w:rsidRPr="005B30CA">
              <w:rPr>
                <w:rFonts w:cs="Arial"/>
                <w:sz w:val="24"/>
                <w:szCs w:val="24"/>
                <w:lang w:val="fr"/>
              </w:rPr>
              <w:t>une description des divers travaux exécutés ou à exécuter, y compris des détails sur les ressources et les méthodes adoptées ou à adopter par l’Entrepreneur, ainsi que suffisamment d’informations ES pour permettre une évaluation des risques et des impacts ES</w:t>
            </w:r>
            <w:r w:rsidR="00E56ACC">
              <w:rPr>
                <w:rFonts w:cs="Arial"/>
                <w:sz w:val="24"/>
                <w:szCs w:val="24"/>
                <w:lang w:val="fr"/>
              </w:rPr>
              <w:t> » </w:t>
            </w:r>
            <w:r w:rsidRPr="005B30CA">
              <w:rPr>
                <w:rFonts w:cs="Arial"/>
                <w:sz w:val="24"/>
                <w:szCs w:val="24"/>
                <w:lang w:val="fr"/>
              </w:rPr>
              <w:t xml:space="preserve">; </w:t>
            </w:r>
          </w:p>
        </w:tc>
      </w:tr>
      <w:tr w:rsidR="005B30CA" w:rsidRPr="005B30CA" w14:paraId="1E283A6B" w14:textId="77777777" w:rsidTr="00D459B9">
        <w:tc>
          <w:tcPr>
            <w:tcW w:w="3152" w:type="dxa"/>
            <w:tcBorders>
              <w:top w:val="single" w:sz="12" w:space="0" w:color="auto"/>
              <w:left w:val="single" w:sz="12" w:space="0" w:color="auto"/>
              <w:bottom w:val="single" w:sz="12" w:space="0" w:color="auto"/>
              <w:right w:val="single" w:sz="12" w:space="0" w:color="auto"/>
            </w:tcBorders>
          </w:tcPr>
          <w:p w14:paraId="6084B47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13.6</w:t>
            </w:r>
          </w:p>
          <w:p w14:paraId="5E0D446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Ajustements pour Modifications de la Législation</w:t>
            </w:r>
          </w:p>
        </w:tc>
        <w:tc>
          <w:tcPr>
            <w:tcW w:w="5998" w:type="dxa"/>
            <w:tcBorders>
              <w:top w:val="single" w:sz="12" w:space="0" w:color="auto"/>
              <w:left w:val="single" w:sz="12" w:space="0" w:color="auto"/>
              <w:bottom w:val="single" w:sz="12" w:space="0" w:color="auto"/>
              <w:right w:val="single" w:sz="12" w:space="0" w:color="auto"/>
            </w:tcBorders>
          </w:tcPr>
          <w:p w14:paraId="3E05FC35"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Au quatrième paragraphe :</w:t>
            </w:r>
          </w:p>
          <w:p w14:paraId="06A96076"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à la fin de l’alinéa (ii), supprimer « (avec des indications détaillées à l’appui) »</w:t>
            </w:r>
          </w:p>
          <w:p w14:paraId="2AE6553A"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à la fin de ce quatrième alinéa, ajouter « (avec des indications détaillées à l’appui) ».</w:t>
            </w:r>
          </w:p>
          <w:p w14:paraId="61605B0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paragraphe suivant est ajouté à la fin de la Sous-Clause :</w:t>
            </w:r>
          </w:p>
          <w:p w14:paraId="4891D86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Nonobstant ce qui précède, l’Entrepreneur n’a pas droit à une prolongation de délai si le retard pertinent a déjà été pris en compte dans la détermination d’une prolongation de délai antérieure et ce coût ne sera pas payé séparément si la même chose a déjà été prise en compte dans l’indexation de toute entrée dans le tableau des données d’ajustement conformément aux dispositions de la Sous-Clause 13.7 [Révision des Prix]. »</w:t>
            </w:r>
          </w:p>
        </w:tc>
      </w:tr>
      <w:tr w:rsidR="005B30CA" w:rsidRPr="005B30CA" w14:paraId="72F36EA3" w14:textId="77777777" w:rsidTr="00D459B9">
        <w:tc>
          <w:tcPr>
            <w:tcW w:w="3152" w:type="dxa"/>
            <w:tcBorders>
              <w:top w:val="single" w:sz="12" w:space="0" w:color="auto"/>
              <w:left w:val="single" w:sz="12" w:space="0" w:color="auto"/>
              <w:bottom w:val="single" w:sz="12" w:space="0" w:color="auto"/>
              <w:right w:val="single" w:sz="12" w:space="0" w:color="auto"/>
            </w:tcBorders>
          </w:tcPr>
          <w:p w14:paraId="0855E18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14.1</w:t>
            </w:r>
          </w:p>
          <w:p w14:paraId="61B9DCE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Montant du Marché</w:t>
            </w:r>
          </w:p>
        </w:tc>
        <w:tc>
          <w:tcPr>
            <w:tcW w:w="5998" w:type="dxa"/>
            <w:tcBorders>
              <w:top w:val="single" w:sz="12" w:space="0" w:color="auto"/>
              <w:left w:val="single" w:sz="12" w:space="0" w:color="auto"/>
              <w:bottom w:val="single" w:sz="12" w:space="0" w:color="auto"/>
              <w:right w:val="single" w:sz="12" w:space="0" w:color="auto"/>
            </w:tcBorders>
          </w:tcPr>
          <w:p w14:paraId="325C29C3" w14:textId="77777777" w:rsidR="005B30CA" w:rsidRPr="005B30CA" w:rsidRDefault="005B30CA" w:rsidP="00220DE8">
            <w:pPr>
              <w:suppressAutoHyphens/>
              <w:overflowPunct w:val="0"/>
              <w:autoSpaceDE w:val="0"/>
              <w:autoSpaceDN w:val="0"/>
              <w:adjustRightInd w:val="0"/>
              <w:spacing w:after="120"/>
              <w:jc w:val="both"/>
              <w:textAlignment w:val="baseline"/>
              <w:rPr>
                <w:rFonts w:cs="Arial"/>
                <w:b/>
                <w:sz w:val="24"/>
                <w:szCs w:val="24"/>
              </w:rPr>
            </w:pPr>
            <w:proofErr w:type="gramStart"/>
            <w:r w:rsidRPr="005B30CA">
              <w:rPr>
                <w:rFonts w:cs="Arial"/>
                <w:b/>
                <w:sz w:val="24"/>
                <w:szCs w:val="24"/>
                <w:lang w:val="fr"/>
              </w:rPr>
              <w:t>[ Note</w:t>
            </w:r>
            <w:proofErr w:type="gramEnd"/>
            <w:r w:rsidRPr="005B30CA">
              <w:rPr>
                <w:rFonts w:cs="Arial"/>
                <w:b/>
                <w:sz w:val="24"/>
                <w:szCs w:val="24"/>
                <w:lang w:val="fr"/>
              </w:rPr>
              <w:t xml:space="preserve"> au Maître d’Ouvrage : inclure l’un des deux textes alternatifs suivants, le cas échéant]</w:t>
            </w:r>
          </w:p>
          <w:p w14:paraId="14BAFF40"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Ce qui suit est ajouté à la fin de la Sous-Clause : </w:t>
            </w:r>
          </w:p>
          <w:p w14:paraId="64DEF2D2" w14:textId="77777777" w:rsidR="005B30CA" w:rsidRPr="005B30CA" w:rsidRDefault="005B30CA" w:rsidP="00220DE8">
            <w:pPr>
              <w:suppressAutoHyphens/>
              <w:overflowPunct w:val="0"/>
              <w:autoSpaceDE w:val="0"/>
              <w:autoSpaceDN w:val="0"/>
              <w:adjustRightInd w:val="0"/>
              <w:spacing w:after="120"/>
              <w:jc w:val="both"/>
              <w:textAlignment w:val="baseline"/>
              <w:rPr>
                <w:rFonts w:cs="Arial"/>
                <w:b/>
                <w:sz w:val="24"/>
                <w:szCs w:val="24"/>
              </w:rPr>
            </w:pPr>
            <w:proofErr w:type="gramStart"/>
            <w:r w:rsidRPr="005B30CA">
              <w:rPr>
                <w:rFonts w:cs="Arial"/>
                <w:b/>
                <w:sz w:val="24"/>
                <w:szCs w:val="24"/>
                <w:lang w:val="fr"/>
              </w:rPr>
              <w:t>[ Variante</w:t>
            </w:r>
            <w:proofErr w:type="gramEnd"/>
            <w:r w:rsidRPr="005B30CA">
              <w:rPr>
                <w:rFonts w:cs="Arial"/>
                <w:b/>
                <w:sz w:val="24"/>
                <w:szCs w:val="24"/>
                <w:lang w:val="fr"/>
              </w:rPr>
              <w:t xml:space="preserve"> 1]</w:t>
            </w:r>
          </w:p>
          <w:p w14:paraId="58164172" w14:textId="1793A9AB" w:rsidR="005B30CA" w:rsidRPr="005B30CA" w:rsidRDefault="00C47E18" w:rsidP="005B30CA">
            <w:pPr>
              <w:suppressAutoHyphens/>
              <w:overflowPunct w:val="0"/>
              <w:autoSpaceDE w:val="0"/>
              <w:autoSpaceDN w:val="0"/>
              <w:adjustRightInd w:val="0"/>
              <w:jc w:val="both"/>
              <w:textAlignment w:val="baseline"/>
              <w:rPr>
                <w:rFonts w:cs="Arial"/>
                <w:bCs/>
                <w:sz w:val="24"/>
                <w:szCs w:val="24"/>
              </w:rPr>
            </w:pPr>
            <w:r w:rsidRPr="005B30CA">
              <w:rPr>
                <w:rFonts w:cs="Arial"/>
                <w:bCs/>
                <w:sz w:val="24"/>
                <w:szCs w:val="24"/>
                <w:lang w:val="fr"/>
              </w:rPr>
              <w:t>« Nonobstant</w:t>
            </w:r>
            <w:r w:rsidR="005B30CA" w:rsidRPr="005B30CA">
              <w:rPr>
                <w:rFonts w:cs="Arial"/>
                <w:bCs/>
                <w:sz w:val="24"/>
                <w:szCs w:val="24"/>
                <w:lang w:val="fr"/>
              </w:rPr>
              <w:t xml:space="preserve"> les dispositions de l’alinéa (b), l’équipement de l’Entrepreneur, y compris les pièces de rechange essentielles à cet effet, importé par l’Entrepreneur dans le seul but d’exécuter le contrat est exonéré du paiement des droits et taxes à l’importation à l’importation. »</w:t>
            </w:r>
          </w:p>
          <w:p w14:paraId="68D9A67A"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b/>
                <w:sz w:val="24"/>
                <w:szCs w:val="24"/>
                <w:lang w:val="fr"/>
              </w:rPr>
              <w:t>[Variante 2]</w:t>
            </w:r>
          </w:p>
          <w:p w14:paraId="00D47E0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«Nonobstant les dispositions de l’alinéa (b), l’équipement de l’entrepreneur, y compris les pièces de rechange essentielles, importé par l’Entrepreneur dans le seul but d’exécuter le contrat est temporairement exonéré du paiement des droits et taxes à l’importation lors de l’importation initiale, à condition que l’Entrepreneur fournisse auprès des autorités douanières au point d’entrée une caution d’exportation approuvée ou une garantie bancaire,  valable jusqu’au délai d’achèvement plus six mois, d’un montant égal à la totalité des droits et taxes à l’importation qui seraient payables sur la valeur importée évaluée de l’équipement et des pièces de rechange de cet entrepreneur, et exigible dans le cas où l’équipement de l’Entrepreneur n’est pas exporté du pays à la fin du contrat. Une copie de la caution ou de la garantie bancaire endossée par les autorités douanières doit être fournie par l’Entrepreneur au Maître d’Ouvrage lors de l’importation d’articles individuels de l’équipement et des </w:t>
            </w:r>
            <w:r w:rsidRPr="005B30CA">
              <w:rPr>
                <w:rFonts w:cs="Arial"/>
                <w:sz w:val="24"/>
                <w:szCs w:val="24"/>
                <w:lang w:val="fr"/>
              </w:rPr>
              <w:lastRenderedPageBreak/>
              <w:t xml:space="preserve">pièces de rechange de l’Entrepreneur. Lors de l’exportation d’articles individuels de l’équipement ou de pièces de rechange de l’Entrepreneur, ou à la fin du Marché, l’Entrepreneur doit préparer, pour approbation par les autorités douanières, une évaluation de la valeur résiduelle de l’équipement et des pièces de rechange de l’Entrepreneur à exporter, sur la base du ou des barèmes </w:t>
            </w:r>
            <w:proofErr w:type="gramStart"/>
            <w:r w:rsidRPr="005B30CA">
              <w:rPr>
                <w:rFonts w:cs="Arial"/>
                <w:sz w:val="24"/>
                <w:szCs w:val="24"/>
                <w:lang w:val="fr"/>
              </w:rPr>
              <w:t>d’amortissement  et</w:t>
            </w:r>
            <w:proofErr w:type="gramEnd"/>
            <w:r w:rsidRPr="005B30CA">
              <w:rPr>
                <w:rFonts w:cs="Arial"/>
                <w:sz w:val="24"/>
                <w:szCs w:val="24"/>
                <w:lang w:val="fr"/>
              </w:rPr>
              <w:t xml:space="preserve"> d’autres critères utilisés par les autorités douanières à ces fins en vertu des dispositions des lois applicables. Les droits et taxes à l’importation sont dus et payables aux autorités douanières par l’Entrepreneur sur </w:t>
            </w:r>
            <w:proofErr w:type="gramStart"/>
            <w:r w:rsidRPr="005B30CA">
              <w:rPr>
                <w:rFonts w:cs="Arial"/>
                <w:sz w:val="24"/>
                <w:szCs w:val="24"/>
                <w:lang w:val="fr"/>
              </w:rPr>
              <w:t>:  (</w:t>
            </w:r>
            <w:proofErr w:type="gramEnd"/>
            <w:r w:rsidRPr="005B30CA">
              <w:rPr>
                <w:rFonts w:cs="Arial"/>
                <w:sz w:val="24"/>
                <w:szCs w:val="24"/>
                <w:lang w:val="fr"/>
              </w:rPr>
              <w:t>a) la différence entre la valeur initiale importée et la valeur résiduelle de l’équipement et des pièces de rechange de l’Entrepreneur à l’exportation; et (b) sur la valeur initiale importée de l’équipement et des pièces de rechange de l’Entrepreneur restant dans le pays après l’achèvement du Marché. Lors du paiement de ces sommes dans les 28 jours suivant la facturation, la caution ou la garantie bancaire est réduite ou libérée en conséquence ; dans le cas contraire, la garantie est appelée dans la totalité du montant restant. »</w:t>
            </w:r>
          </w:p>
        </w:tc>
      </w:tr>
    </w:tbl>
    <w:p w14:paraId="7FE867D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bl>
      <w:tblPr>
        <w:tblpPr w:leftFromText="180" w:rightFromText="180" w:vertAnchor="text" w:tblpX="180" w:tblpY="1"/>
        <w:tblOverlap w:val="never"/>
        <w:tblW w:w="0" w:type="auto"/>
        <w:tblLook w:val="0000" w:firstRow="0" w:lastRow="0" w:firstColumn="0" w:lastColumn="0" w:noHBand="0" w:noVBand="0"/>
      </w:tblPr>
      <w:tblGrid>
        <w:gridCol w:w="3022"/>
        <w:gridCol w:w="6158"/>
      </w:tblGrid>
      <w:tr w:rsidR="005B30CA" w:rsidRPr="005B30CA" w14:paraId="5DDBDDA5" w14:textId="77777777" w:rsidTr="00D459B9">
        <w:tc>
          <w:tcPr>
            <w:tcW w:w="3022" w:type="dxa"/>
            <w:tcBorders>
              <w:top w:val="single" w:sz="12" w:space="0" w:color="auto"/>
              <w:left w:val="single" w:sz="12" w:space="0" w:color="auto"/>
              <w:bottom w:val="single" w:sz="12" w:space="0" w:color="auto"/>
              <w:right w:val="single" w:sz="12" w:space="0" w:color="auto"/>
            </w:tcBorders>
          </w:tcPr>
          <w:p w14:paraId="11E47574"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14.2.1</w:t>
            </w:r>
          </w:p>
          <w:p w14:paraId="047AAE9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Garantie de Restitution de l’Avance</w:t>
            </w:r>
          </w:p>
        </w:tc>
        <w:tc>
          <w:tcPr>
            <w:tcW w:w="6158" w:type="dxa"/>
            <w:tcBorders>
              <w:top w:val="single" w:sz="12" w:space="0" w:color="auto"/>
              <w:left w:val="single" w:sz="12" w:space="0" w:color="auto"/>
              <w:bottom w:val="single" w:sz="12" w:space="0" w:color="auto"/>
              <w:right w:val="single" w:sz="12" w:space="0" w:color="auto"/>
            </w:tcBorders>
          </w:tcPr>
          <w:p w14:paraId="7188D3A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premier paragraphe est remplacé par le texte suivant : </w:t>
            </w:r>
          </w:p>
          <w:p w14:paraId="292DD1F1" w14:textId="6C2AC2B8"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sz w:val="24"/>
                <w:szCs w:val="24"/>
                <w:lang w:val="fr"/>
              </w:rPr>
              <w:t>« L’Entrepreneur doit obtenir (aux frais de l’Entrepreneur) une Garantie de Restitution de l’Avance en montants et en monnaies égaux au paiement de l’Avance et doit la soumettre au Maître d’Ouvrage avec copie au Maître d’</w:t>
            </w:r>
            <w:r w:rsidR="006E7520" w:rsidRPr="005B30CA">
              <w:rPr>
                <w:rFonts w:cs="Arial"/>
                <w:sz w:val="24"/>
                <w:szCs w:val="24"/>
                <w:lang w:val="fr"/>
              </w:rPr>
              <w:t>Œuvre</w:t>
            </w:r>
            <w:r w:rsidRPr="005B30CA">
              <w:rPr>
                <w:rFonts w:cs="Arial"/>
                <w:sz w:val="24"/>
                <w:szCs w:val="24"/>
                <w:lang w:val="fr"/>
              </w:rPr>
              <w:t>. Cette garantie doit être émise par une banque ou une institution financière réputée choisie par l’Entrepreneur et sera basée sur le modèle de formulaire annexé aux Conditions Particulières ou sous une autre forme convenue par le Maître d’Ouvrage (mais cet accord ne libérera pas l’Entrepreneur de toute obligation en vertu de la présente Sous-Clause).</w:t>
            </w:r>
          </w:p>
        </w:tc>
      </w:tr>
      <w:tr w:rsidR="005B30CA" w:rsidRPr="005B30CA" w14:paraId="03B24948" w14:textId="77777777" w:rsidTr="00D459B9">
        <w:tc>
          <w:tcPr>
            <w:tcW w:w="3022" w:type="dxa"/>
            <w:tcBorders>
              <w:top w:val="single" w:sz="12" w:space="0" w:color="auto"/>
              <w:left w:val="single" w:sz="12" w:space="0" w:color="auto"/>
              <w:bottom w:val="single" w:sz="12" w:space="0" w:color="auto"/>
              <w:right w:val="single" w:sz="12" w:space="0" w:color="auto"/>
            </w:tcBorders>
          </w:tcPr>
          <w:p w14:paraId="56D2EDA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14.3</w:t>
            </w:r>
          </w:p>
          <w:p w14:paraId="74F3793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Demande de Décompte Intermédiaire</w:t>
            </w:r>
          </w:p>
        </w:tc>
        <w:tc>
          <w:tcPr>
            <w:tcW w:w="6158" w:type="dxa"/>
            <w:tcBorders>
              <w:top w:val="single" w:sz="12" w:space="0" w:color="auto"/>
              <w:left w:val="single" w:sz="12" w:space="0" w:color="auto"/>
              <w:bottom w:val="single" w:sz="12" w:space="0" w:color="auto"/>
              <w:right w:val="single" w:sz="12" w:space="0" w:color="auto"/>
            </w:tcBorders>
          </w:tcPr>
          <w:p w14:paraId="1E3171F3" w14:textId="77777777" w:rsid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xml:space="preserve">Le texte suivant est inséré à la fin de (vi) après : </w:t>
            </w:r>
            <w:r w:rsidRPr="005B30CA">
              <w:rPr>
                <w:rFonts w:cs="Arial"/>
                <w:i/>
                <w:iCs/>
                <w:sz w:val="24"/>
                <w:szCs w:val="24"/>
                <w:lang w:val="fr"/>
              </w:rPr>
              <w:t>[Accord ou Détermination</w:t>
            </w:r>
            <w:proofErr w:type="gramStart"/>
            <w:r w:rsidRPr="005B30CA">
              <w:rPr>
                <w:rFonts w:cs="Arial"/>
                <w:i/>
                <w:iCs/>
                <w:sz w:val="24"/>
                <w:szCs w:val="24"/>
                <w:lang w:val="fr"/>
              </w:rPr>
              <w:t>]</w:t>
            </w:r>
            <w:r w:rsidRPr="005B30CA">
              <w:rPr>
                <w:rFonts w:cs="Arial"/>
                <w:sz w:val="24"/>
                <w:szCs w:val="24"/>
                <w:lang w:val="fr"/>
              </w:rPr>
              <w:t>:</w:t>
            </w:r>
            <w:proofErr w:type="gramEnd"/>
            <w:r w:rsidRPr="005B30CA">
              <w:rPr>
                <w:rFonts w:cs="Arial"/>
                <w:sz w:val="24"/>
                <w:szCs w:val="24"/>
                <w:lang w:val="fr"/>
              </w:rPr>
              <w:t xml:space="preserve"> « tout remboursement dû à l’Entrepreneur en vertu de la Prévention des Différends/ Accord d’Arbitrage. (Annexe Conditions Générales de Prévention des Différends/ Accord d’Arbitrage).</w:t>
            </w:r>
          </w:p>
          <w:p w14:paraId="3B7E9F4E" w14:textId="77777777" w:rsidR="003B3BC9" w:rsidRPr="005B30CA" w:rsidRDefault="003B3BC9" w:rsidP="005B30CA">
            <w:pPr>
              <w:suppressAutoHyphens/>
              <w:overflowPunct w:val="0"/>
              <w:autoSpaceDE w:val="0"/>
              <w:autoSpaceDN w:val="0"/>
              <w:adjustRightInd w:val="0"/>
              <w:jc w:val="both"/>
              <w:textAlignment w:val="baseline"/>
              <w:rPr>
                <w:rFonts w:cs="Arial"/>
                <w:sz w:val="24"/>
                <w:szCs w:val="24"/>
              </w:rPr>
            </w:pPr>
          </w:p>
        </w:tc>
      </w:tr>
      <w:tr w:rsidR="005B30CA" w:rsidRPr="005B30CA" w14:paraId="5B1B19C2" w14:textId="77777777" w:rsidTr="00D459B9">
        <w:tc>
          <w:tcPr>
            <w:tcW w:w="3022" w:type="dxa"/>
            <w:tcBorders>
              <w:top w:val="single" w:sz="12" w:space="0" w:color="auto"/>
              <w:left w:val="single" w:sz="12" w:space="0" w:color="auto"/>
              <w:bottom w:val="single" w:sz="12" w:space="0" w:color="auto"/>
              <w:right w:val="single" w:sz="12" w:space="0" w:color="auto"/>
            </w:tcBorders>
          </w:tcPr>
          <w:p w14:paraId="69B20FB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14.4</w:t>
            </w:r>
          </w:p>
          <w:p w14:paraId="6F12DBE4"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Echéancier de Paiement</w:t>
            </w:r>
          </w:p>
        </w:tc>
        <w:tc>
          <w:tcPr>
            <w:tcW w:w="6158" w:type="dxa"/>
            <w:tcBorders>
              <w:top w:val="single" w:sz="12" w:space="0" w:color="auto"/>
              <w:left w:val="single" w:sz="12" w:space="0" w:color="auto"/>
              <w:bottom w:val="single" w:sz="12" w:space="0" w:color="auto"/>
              <w:right w:val="single" w:sz="12" w:space="0" w:color="auto"/>
            </w:tcBorders>
          </w:tcPr>
          <w:p w14:paraId="418A9AEF"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r w:rsidRPr="005B30CA">
              <w:rPr>
                <w:rFonts w:cs="Arial"/>
                <w:i/>
                <w:sz w:val="24"/>
                <w:szCs w:val="24"/>
                <w:lang w:val="fr"/>
              </w:rPr>
              <w:t xml:space="preserve">[Si certain/s paiement/s à l’Entrepreneur </w:t>
            </w:r>
            <w:r w:rsidRPr="005B30CA">
              <w:rPr>
                <w:rFonts w:cs="Arial"/>
                <w:sz w:val="24"/>
                <w:szCs w:val="24"/>
                <w:lang w:val="fr"/>
              </w:rPr>
              <w:t>doivent</w:t>
            </w:r>
            <w:r w:rsidRPr="005B30CA">
              <w:rPr>
                <w:rFonts w:cs="Arial"/>
                <w:i/>
                <w:iCs/>
                <w:sz w:val="24"/>
                <w:szCs w:val="24"/>
                <w:lang w:val="fr"/>
              </w:rPr>
              <w:t xml:space="preserve"> être effectués à l’achèvement des Tranches, ce ou ces paie</w:t>
            </w:r>
            <w:r w:rsidRPr="005B30CA">
              <w:rPr>
                <w:rFonts w:cs="Arial"/>
                <w:i/>
                <w:sz w:val="24"/>
                <w:szCs w:val="24"/>
                <w:lang w:val="fr"/>
              </w:rPr>
              <w:t>ments doivent être spécifiés dans l’échéancier de Paiement du Marché</w:t>
            </w:r>
            <w:r w:rsidRPr="005B30CA">
              <w:rPr>
                <w:rFonts w:cs="Arial"/>
                <w:sz w:val="24"/>
                <w:szCs w:val="24"/>
                <w:lang w:val="fr"/>
              </w:rPr>
              <w:t xml:space="preserve"> </w:t>
            </w:r>
            <w:r w:rsidRPr="005B30CA">
              <w:rPr>
                <w:rFonts w:cs="Arial"/>
                <w:i/>
                <w:iCs/>
                <w:sz w:val="24"/>
                <w:szCs w:val="24"/>
                <w:lang w:val="fr"/>
              </w:rPr>
              <w:t>et dans la</w:t>
            </w:r>
            <w:r w:rsidRPr="005B30CA">
              <w:rPr>
                <w:rFonts w:cs="Arial"/>
                <w:i/>
                <w:sz w:val="24"/>
                <w:szCs w:val="24"/>
                <w:lang w:val="fr"/>
              </w:rPr>
              <w:t xml:space="preserve"> Sous-Clause 14.4 révisée comme suit :]</w:t>
            </w:r>
          </w:p>
          <w:p w14:paraId="7D66AC3F" w14:textId="230299CB"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texte suivant est inséré en tant que deuxième </w:t>
            </w:r>
            <w:r w:rsidR="006E7520" w:rsidRPr="005B30CA">
              <w:rPr>
                <w:rFonts w:cs="Arial"/>
                <w:sz w:val="24"/>
                <w:szCs w:val="24"/>
                <w:lang w:val="fr"/>
              </w:rPr>
              <w:t>alinéa :</w:t>
            </w:r>
          </w:p>
          <w:p w14:paraId="11201A4E" w14:textId="77777777" w:rsid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lastRenderedPageBreak/>
              <w:t>« Si l’échéancier de Paiement précise les paiements à verser à l’Entrepreneur en fonction des Tranches, les paiements doivent être effectués à la fin á l’achèvement de ces Tranches.</w:t>
            </w:r>
            <w:r w:rsidR="003B3BC9">
              <w:rPr>
                <w:rFonts w:cs="Arial"/>
                <w:sz w:val="24"/>
                <w:szCs w:val="24"/>
                <w:lang w:val="fr"/>
              </w:rPr>
              <w:t> </w:t>
            </w:r>
            <w:r w:rsidRPr="005B30CA">
              <w:rPr>
                <w:rFonts w:cs="Arial"/>
                <w:sz w:val="24"/>
                <w:szCs w:val="24"/>
                <w:lang w:val="fr"/>
              </w:rPr>
              <w:t>»</w:t>
            </w:r>
          </w:p>
          <w:p w14:paraId="66EADC87" w14:textId="166079FD" w:rsidR="003B3BC9" w:rsidRPr="005B30CA" w:rsidRDefault="003B3BC9" w:rsidP="005B30CA">
            <w:pPr>
              <w:suppressAutoHyphens/>
              <w:overflowPunct w:val="0"/>
              <w:autoSpaceDE w:val="0"/>
              <w:autoSpaceDN w:val="0"/>
              <w:adjustRightInd w:val="0"/>
              <w:jc w:val="both"/>
              <w:textAlignment w:val="baseline"/>
              <w:rPr>
                <w:rFonts w:cs="Arial"/>
                <w:sz w:val="24"/>
                <w:szCs w:val="24"/>
              </w:rPr>
            </w:pPr>
          </w:p>
        </w:tc>
      </w:tr>
      <w:tr w:rsidR="005B30CA" w:rsidRPr="005B30CA" w14:paraId="3C16A4F8" w14:textId="77777777" w:rsidTr="00D459B9">
        <w:tc>
          <w:tcPr>
            <w:tcW w:w="3022" w:type="dxa"/>
            <w:tcBorders>
              <w:top w:val="single" w:sz="12" w:space="0" w:color="auto"/>
              <w:left w:val="single" w:sz="12" w:space="0" w:color="auto"/>
              <w:bottom w:val="single" w:sz="12" w:space="0" w:color="auto"/>
              <w:right w:val="single" w:sz="12" w:space="0" w:color="auto"/>
            </w:tcBorders>
          </w:tcPr>
          <w:p w14:paraId="39B804D7" w14:textId="77777777" w:rsidR="005B30CA" w:rsidRPr="00752DB7" w:rsidRDefault="005B30CA" w:rsidP="005B30CA">
            <w:pPr>
              <w:suppressAutoHyphens/>
              <w:overflowPunct w:val="0"/>
              <w:autoSpaceDE w:val="0"/>
              <w:autoSpaceDN w:val="0"/>
              <w:adjustRightInd w:val="0"/>
              <w:jc w:val="both"/>
              <w:textAlignment w:val="baseline"/>
              <w:rPr>
                <w:rFonts w:cs="Arial"/>
                <w:b/>
                <w:bCs/>
                <w:sz w:val="24"/>
                <w:szCs w:val="24"/>
              </w:rPr>
            </w:pPr>
            <w:r w:rsidRPr="00752DB7">
              <w:rPr>
                <w:rFonts w:cs="Arial"/>
                <w:b/>
                <w:bCs/>
                <w:sz w:val="24"/>
                <w:szCs w:val="24"/>
                <w:lang w:val="fr"/>
              </w:rPr>
              <w:lastRenderedPageBreak/>
              <w:t>Sous-Clause 14.6.2</w:t>
            </w:r>
          </w:p>
          <w:p w14:paraId="639E6C04" w14:textId="77777777" w:rsidR="005B30CA" w:rsidRPr="00752DB7" w:rsidRDefault="005B30CA" w:rsidP="005B30CA">
            <w:pPr>
              <w:suppressAutoHyphens/>
              <w:overflowPunct w:val="0"/>
              <w:autoSpaceDE w:val="0"/>
              <w:autoSpaceDN w:val="0"/>
              <w:adjustRightInd w:val="0"/>
              <w:jc w:val="both"/>
              <w:textAlignment w:val="baseline"/>
              <w:rPr>
                <w:rFonts w:cs="Arial"/>
                <w:sz w:val="24"/>
                <w:szCs w:val="24"/>
              </w:rPr>
            </w:pPr>
            <w:r w:rsidRPr="00752DB7">
              <w:rPr>
                <w:rFonts w:cs="Arial"/>
                <w:b/>
                <w:bCs/>
                <w:sz w:val="24"/>
                <w:szCs w:val="24"/>
                <w:lang w:val="fr"/>
              </w:rPr>
              <w:t>Retenues dans un Décompte Intermédiaire</w:t>
            </w:r>
          </w:p>
        </w:tc>
        <w:tc>
          <w:tcPr>
            <w:tcW w:w="6158" w:type="dxa"/>
            <w:tcBorders>
              <w:top w:val="single" w:sz="12" w:space="0" w:color="auto"/>
              <w:left w:val="single" w:sz="12" w:space="0" w:color="auto"/>
              <w:bottom w:val="single" w:sz="12" w:space="0" w:color="auto"/>
              <w:right w:val="single" w:sz="12" w:space="0" w:color="auto"/>
            </w:tcBorders>
          </w:tcPr>
          <w:p w14:paraId="4FA2D355" w14:textId="77777777" w:rsidR="005B30CA" w:rsidRPr="00752DB7"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752DB7">
              <w:rPr>
                <w:rFonts w:cs="Arial"/>
                <w:sz w:val="24"/>
                <w:szCs w:val="24"/>
                <w:lang w:val="fr"/>
              </w:rPr>
              <w:t>«  et</w:t>
            </w:r>
            <w:proofErr w:type="gramEnd"/>
            <w:r w:rsidRPr="00752DB7">
              <w:rPr>
                <w:rFonts w:cs="Arial"/>
                <w:sz w:val="24"/>
                <w:szCs w:val="24"/>
                <w:lang w:val="fr"/>
              </w:rPr>
              <w:t>/ou  » est supprimé dans le paragraphe (b).</w:t>
            </w:r>
          </w:p>
          <w:p w14:paraId="349243B7" w14:textId="77777777" w:rsidR="005B30CA" w:rsidRPr="00752DB7" w:rsidRDefault="005B30CA" w:rsidP="005B30CA">
            <w:pPr>
              <w:suppressAutoHyphens/>
              <w:overflowPunct w:val="0"/>
              <w:autoSpaceDE w:val="0"/>
              <w:autoSpaceDN w:val="0"/>
              <w:adjustRightInd w:val="0"/>
              <w:jc w:val="both"/>
              <w:textAlignment w:val="baseline"/>
              <w:rPr>
                <w:rFonts w:cs="Arial"/>
                <w:sz w:val="24"/>
                <w:szCs w:val="24"/>
              </w:rPr>
            </w:pPr>
            <w:r w:rsidRPr="00752DB7">
              <w:rPr>
                <w:rFonts w:cs="Arial"/>
                <w:sz w:val="24"/>
                <w:szCs w:val="24"/>
                <w:lang w:val="fr"/>
              </w:rPr>
              <w:t>Le texte suivant est ensuite ajouté en tant qu’alinéa (c) et l’alinéa (c) de la Sous-Clause est renuméroté (d) :</w:t>
            </w:r>
          </w:p>
          <w:p w14:paraId="6A3C832B" w14:textId="77777777" w:rsidR="005B30CA" w:rsidRPr="00752DB7" w:rsidRDefault="005B30CA" w:rsidP="005B30CA">
            <w:pPr>
              <w:suppressAutoHyphens/>
              <w:overflowPunct w:val="0"/>
              <w:autoSpaceDE w:val="0"/>
              <w:autoSpaceDN w:val="0"/>
              <w:adjustRightInd w:val="0"/>
              <w:jc w:val="both"/>
              <w:textAlignment w:val="baseline"/>
              <w:rPr>
                <w:rFonts w:cs="Arial"/>
                <w:sz w:val="24"/>
                <w:szCs w:val="24"/>
              </w:rPr>
            </w:pPr>
            <w:r w:rsidRPr="00752DB7">
              <w:rPr>
                <w:rFonts w:cs="Arial"/>
                <w:sz w:val="24"/>
                <w:szCs w:val="24"/>
                <w:lang w:val="fr"/>
              </w:rPr>
              <w:t xml:space="preserve">« (c) si l’Entrepreneur a manqué ou n’a pas exécuté d’obligations ou de travaux en vertu du Marché en vertu du Marché, la valeur de ce travail ou de cette obligation, telle que déterminée par le Maître d’Œuvre, peut être retenue jusqu’à ce que les travaux ou l’obligation aient été exécutés et/ou que le coût de la rectification ou du remplacement, tel que déterminé par le Maître d’Œuvre, peut être retenu jusqu’à ce que la rectification ou le remplacement soit terminé. Le défaut d’exécution comprend, sans toutefois s’y limiter, les éléments suivants :  </w:t>
            </w:r>
          </w:p>
          <w:p w14:paraId="2E80F199" w14:textId="77777777" w:rsidR="005B30CA" w:rsidRPr="00752DB7" w:rsidRDefault="005B30CA" w:rsidP="003B3BC9">
            <w:pPr>
              <w:numPr>
                <w:ilvl w:val="3"/>
                <w:numId w:val="128"/>
              </w:numPr>
              <w:tabs>
                <w:tab w:val="clear" w:pos="1901"/>
                <w:tab w:val="num" w:pos="1386"/>
              </w:tabs>
              <w:suppressAutoHyphens/>
              <w:overflowPunct w:val="0"/>
              <w:autoSpaceDE w:val="0"/>
              <w:autoSpaceDN w:val="0"/>
              <w:adjustRightInd w:val="0"/>
              <w:ind w:left="1386" w:hanging="425"/>
              <w:jc w:val="both"/>
              <w:textAlignment w:val="baseline"/>
              <w:rPr>
                <w:rFonts w:cs="Arial"/>
                <w:sz w:val="24"/>
                <w:szCs w:val="24"/>
              </w:rPr>
            </w:pPr>
            <w:r w:rsidRPr="00752DB7">
              <w:rPr>
                <w:rFonts w:cs="Arial"/>
                <w:sz w:val="24"/>
                <w:szCs w:val="24"/>
                <w:lang w:val="fr"/>
              </w:rPr>
              <w:t>le non-respect des obligations ou des travaux décrits dans les Exigences du Maître d’Ouvrage qui peuvent inclure: le travail à l’extérieur des limites du Chantier, la poussière excessive, les dommages à la végétation hors Chantier, la pollution des cours d’eau par les huiles ou la sédimentation, la contamination des terres, par exemple par les huiles, les déchets humains, les dommages à l’archéologie ou aux éléments du patrimoine culturel, la pollution atmosphérique résultant d’une combustion non autorisée et / ou inefficace;</w:t>
            </w:r>
          </w:p>
          <w:p w14:paraId="23C1406B" w14:textId="655CEB73" w:rsidR="005B30CA" w:rsidRPr="00752DB7" w:rsidRDefault="005B30CA" w:rsidP="003B3BC9">
            <w:pPr>
              <w:numPr>
                <w:ilvl w:val="3"/>
                <w:numId w:val="128"/>
              </w:numPr>
              <w:tabs>
                <w:tab w:val="clear" w:pos="1901"/>
                <w:tab w:val="num" w:pos="1386"/>
              </w:tabs>
              <w:suppressAutoHyphens/>
              <w:overflowPunct w:val="0"/>
              <w:autoSpaceDE w:val="0"/>
              <w:autoSpaceDN w:val="0"/>
              <w:adjustRightInd w:val="0"/>
              <w:ind w:left="1386" w:hanging="425"/>
              <w:jc w:val="both"/>
              <w:textAlignment w:val="baseline"/>
              <w:rPr>
                <w:rFonts w:cs="Arial"/>
                <w:sz w:val="24"/>
                <w:szCs w:val="24"/>
              </w:rPr>
            </w:pPr>
            <w:proofErr w:type="gramStart"/>
            <w:r w:rsidRPr="00752DB7">
              <w:rPr>
                <w:rFonts w:cs="Arial"/>
                <w:sz w:val="24"/>
                <w:szCs w:val="24"/>
                <w:lang w:val="fr"/>
              </w:rPr>
              <w:t>l’omission</w:t>
            </w:r>
            <w:proofErr w:type="gramEnd"/>
            <w:r w:rsidRPr="00752DB7">
              <w:rPr>
                <w:rFonts w:cs="Arial"/>
                <w:sz w:val="24"/>
                <w:szCs w:val="24"/>
                <w:lang w:val="fr"/>
              </w:rPr>
              <w:t xml:space="preserve"> d’examiner régulièrement l’E-PGES et/ou de le mettre à jour en temps opportun pour traiter les problèmes émergents en matière d’ES, ou les risques ou impacts prévus</w:t>
            </w:r>
            <w:r w:rsidR="003E069B" w:rsidRPr="00752DB7">
              <w:rPr>
                <w:rFonts w:cs="Arial"/>
                <w:sz w:val="24"/>
                <w:szCs w:val="24"/>
                <w:lang w:val="fr"/>
              </w:rPr>
              <w:t> </w:t>
            </w:r>
            <w:r w:rsidRPr="00752DB7">
              <w:rPr>
                <w:rFonts w:cs="Arial"/>
                <w:sz w:val="24"/>
                <w:szCs w:val="24"/>
                <w:lang w:val="fr"/>
              </w:rPr>
              <w:t>;</w:t>
            </w:r>
          </w:p>
          <w:p w14:paraId="47D10770" w14:textId="0B20A6D7" w:rsidR="005B30CA" w:rsidRPr="00752DB7" w:rsidRDefault="005B30CA" w:rsidP="003B3BC9">
            <w:pPr>
              <w:numPr>
                <w:ilvl w:val="3"/>
                <w:numId w:val="128"/>
              </w:numPr>
              <w:tabs>
                <w:tab w:val="clear" w:pos="1901"/>
                <w:tab w:val="num" w:pos="1386"/>
              </w:tabs>
              <w:suppressAutoHyphens/>
              <w:overflowPunct w:val="0"/>
              <w:autoSpaceDE w:val="0"/>
              <w:autoSpaceDN w:val="0"/>
              <w:adjustRightInd w:val="0"/>
              <w:ind w:left="1386" w:hanging="425"/>
              <w:jc w:val="both"/>
              <w:textAlignment w:val="baseline"/>
              <w:rPr>
                <w:rFonts w:cs="Arial"/>
                <w:sz w:val="24"/>
                <w:szCs w:val="24"/>
              </w:rPr>
            </w:pPr>
            <w:proofErr w:type="gramStart"/>
            <w:r w:rsidRPr="00752DB7">
              <w:rPr>
                <w:rFonts w:cs="Arial"/>
                <w:sz w:val="24"/>
                <w:szCs w:val="24"/>
                <w:lang w:val="fr"/>
              </w:rPr>
              <w:t>défaut</w:t>
            </w:r>
            <w:proofErr w:type="gramEnd"/>
            <w:r w:rsidRPr="00752DB7">
              <w:rPr>
                <w:rFonts w:cs="Arial"/>
                <w:sz w:val="24"/>
                <w:szCs w:val="24"/>
                <w:lang w:val="fr"/>
              </w:rPr>
              <w:t xml:space="preserve"> de mettre en œuvre le PGSE-C, par exemple défaut de fournir la formation ou la sensibilisation requise</w:t>
            </w:r>
            <w:r w:rsidR="003E069B" w:rsidRPr="00752DB7">
              <w:rPr>
                <w:rFonts w:cs="Arial"/>
                <w:sz w:val="24"/>
                <w:szCs w:val="24"/>
                <w:lang w:val="fr"/>
              </w:rPr>
              <w:t> </w:t>
            </w:r>
            <w:r w:rsidRPr="00752DB7">
              <w:rPr>
                <w:rFonts w:cs="Arial"/>
                <w:sz w:val="24"/>
                <w:szCs w:val="24"/>
                <w:lang w:val="fr"/>
              </w:rPr>
              <w:t>;</w:t>
            </w:r>
          </w:p>
          <w:p w14:paraId="391720DD" w14:textId="7EAD31A3" w:rsidR="005B30CA" w:rsidRPr="00752DB7" w:rsidRDefault="005B30CA" w:rsidP="003B3BC9">
            <w:pPr>
              <w:numPr>
                <w:ilvl w:val="3"/>
                <w:numId w:val="128"/>
              </w:numPr>
              <w:tabs>
                <w:tab w:val="clear" w:pos="1901"/>
                <w:tab w:val="num" w:pos="1386"/>
              </w:tabs>
              <w:suppressAutoHyphens/>
              <w:overflowPunct w:val="0"/>
              <w:autoSpaceDE w:val="0"/>
              <w:autoSpaceDN w:val="0"/>
              <w:adjustRightInd w:val="0"/>
              <w:ind w:left="1386" w:hanging="425"/>
              <w:jc w:val="both"/>
              <w:textAlignment w:val="baseline"/>
              <w:rPr>
                <w:rFonts w:cs="Arial"/>
                <w:sz w:val="24"/>
                <w:szCs w:val="24"/>
              </w:rPr>
            </w:pPr>
            <w:proofErr w:type="gramStart"/>
            <w:r w:rsidRPr="00752DB7">
              <w:rPr>
                <w:rFonts w:cs="Arial"/>
                <w:sz w:val="24"/>
                <w:szCs w:val="24"/>
                <w:lang w:val="fr"/>
              </w:rPr>
              <w:t>ne</w:t>
            </w:r>
            <w:proofErr w:type="gramEnd"/>
            <w:r w:rsidRPr="00752DB7">
              <w:rPr>
                <w:rFonts w:cs="Arial"/>
                <w:sz w:val="24"/>
                <w:szCs w:val="24"/>
                <w:lang w:val="fr"/>
              </w:rPr>
              <w:t xml:space="preserve"> pas avoir les consentements ou permis appropriés avant d’entreprendre des travaux ou des activités connexes</w:t>
            </w:r>
            <w:r w:rsidR="003E069B" w:rsidRPr="00752DB7">
              <w:rPr>
                <w:rFonts w:cs="Arial"/>
                <w:sz w:val="24"/>
                <w:szCs w:val="24"/>
                <w:lang w:val="fr"/>
              </w:rPr>
              <w:t> </w:t>
            </w:r>
            <w:r w:rsidRPr="00752DB7">
              <w:rPr>
                <w:rFonts w:cs="Arial"/>
                <w:sz w:val="24"/>
                <w:szCs w:val="24"/>
                <w:lang w:val="fr"/>
              </w:rPr>
              <w:t>;</w:t>
            </w:r>
          </w:p>
          <w:p w14:paraId="47549B92" w14:textId="55562882" w:rsidR="005B30CA" w:rsidRPr="00752DB7" w:rsidRDefault="005B30CA" w:rsidP="003E069B">
            <w:pPr>
              <w:numPr>
                <w:ilvl w:val="3"/>
                <w:numId w:val="128"/>
              </w:numPr>
              <w:suppressAutoHyphens/>
              <w:overflowPunct w:val="0"/>
              <w:autoSpaceDE w:val="0"/>
              <w:autoSpaceDN w:val="0"/>
              <w:adjustRightInd w:val="0"/>
              <w:ind w:left="1386" w:hanging="425"/>
              <w:jc w:val="both"/>
              <w:textAlignment w:val="baseline"/>
              <w:rPr>
                <w:rFonts w:cs="Arial"/>
                <w:sz w:val="24"/>
                <w:szCs w:val="24"/>
              </w:rPr>
            </w:pPr>
            <w:proofErr w:type="gramStart"/>
            <w:r w:rsidRPr="00752DB7">
              <w:rPr>
                <w:rFonts w:cs="Arial"/>
                <w:sz w:val="24"/>
                <w:szCs w:val="24"/>
                <w:lang w:val="fr"/>
              </w:rPr>
              <w:t>défaut</w:t>
            </w:r>
            <w:proofErr w:type="gramEnd"/>
            <w:r w:rsidRPr="00752DB7">
              <w:rPr>
                <w:rFonts w:cs="Arial"/>
                <w:sz w:val="24"/>
                <w:szCs w:val="24"/>
                <w:lang w:val="fr"/>
              </w:rPr>
              <w:t xml:space="preserve"> de soumettre un ou plusieurs rapports ES (tels que décrits dans les Conditions Particulières - Partie D), ou défaut de soumettre ces rapports en temps opportun</w:t>
            </w:r>
            <w:r w:rsidR="003E069B" w:rsidRPr="00752DB7">
              <w:rPr>
                <w:rFonts w:cs="Arial"/>
                <w:sz w:val="24"/>
                <w:szCs w:val="24"/>
                <w:lang w:val="fr"/>
              </w:rPr>
              <w:t> </w:t>
            </w:r>
            <w:r w:rsidRPr="00752DB7">
              <w:rPr>
                <w:rFonts w:cs="Arial"/>
                <w:sz w:val="24"/>
                <w:szCs w:val="24"/>
                <w:lang w:val="fr"/>
              </w:rPr>
              <w:t>;</w:t>
            </w:r>
          </w:p>
          <w:p w14:paraId="13E10F5A" w14:textId="48DCC2C6" w:rsidR="005B30CA" w:rsidRPr="00752DB7" w:rsidRDefault="005B30CA" w:rsidP="003E069B">
            <w:pPr>
              <w:numPr>
                <w:ilvl w:val="3"/>
                <w:numId w:val="128"/>
              </w:numPr>
              <w:tabs>
                <w:tab w:val="clear" w:pos="1901"/>
                <w:tab w:val="left" w:pos="1386"/>
              </w:tabs>
              <w:suppressAutoHyphens/>
              <w:overflowPunct w:val="0"/>
              <w:autoSpaceDE w:val="0"/>
              <w:autoSpaceDN w:val="0"/>
              <w:adjustRightInd w:val="0"/>
              <w:ind w:left="1386" w:hanging="425"/>
              <w:jc w:val="both"/>
              <w:textAlignment w:val="baseline"/>
              <w:rPr>
                <w:rFonts w:cs="Arial"/>
                <w:sz w:val="24"/>
                <w:szCs w:val="24"/>
              </w:rPr>
            </w:pPr>
            <w:proofErr w:type="gramStart"/>
            <w:r w:rsidRPr="00752DB7">
              <w:rPr>
                <w:rFonts w:cs="Arial"/>
                <w:sz w:val="24"/>
                <w:szCs w:val="24"/>
                <w:lang w:val="fr"/>
              </w:rPr>
              <w:lastRenderedPageBreak/>
              <w:t>défaut</w:t>
            </w:r>
            <w:proofErr w:type="gramEnd"/>
            <w:r w:rsidRPr="00752DB7">
              <w:rPr>
                <w:rFonts w:cs="Arial"/>
                <w:sz w:val="24"/>
                <w:szCs w:val="24"/>
                <w:lang w:val="fr"/>
              </w:rPr>
              <w:t xml:space="preserve"> de mettre en œuvre les mesures correctives selon les instructions du </w:t>
            </w:r>
            <w:r w:rsidR="003E069B" w:rsidRPr="00752DB7">
              <w:rPr>
                <w:rFonts w:cs="Arial"/>
                <w:sz w:val="24"/>
                <w:szCs w:val="24"/>
                <w:lang w:val="fr"/>
              </w:rPr>
              <w:br/>
            </w:r>
            <w:r w:rsidRPr="00752DB7">
              <w:rPr>
                <w:rFonts w:cs="Arial"/>
                <w:sz w:val="24"/>
                <w:szCs w:val="24"/>
                <w:lang w:val="fr"/>
              </w:rPr>
              <w:t xml:space="preserve">Maître d’Œuvre dans le délai spécifié </w:t>
            </w:r>
            <w:r w:rsidR="003E069B" w:rsidRPr="00752DB7">
              <w:rPr>
                <w:rFonts w:cs="Arial"/>
                <w:sz w:val="24"/>
                <w:szCs w:val="24"/>
                <w:lang w:val="fr"/>
              </w:rPr>
              <w:br/>
            </w:r>
            <w:r w:rsidRPr="00752DB7">
              <w:rPr>
                <w:rFonts w:cs="Arial"/>
                <w:sz w:val="24"/>
                <w:szCs w:val="24"/>
                <w:lang w:val="fr"/>
              </w:rPr>
              <w:t>(p. ex., correction de la non-conformité).</w:t>
            </w:r>
          </w:p>
        </w:tc>
      </w:tr>
      <w:tr w:rsidR="005B30CA" w:rsidRPr="005B30CA" w14:paraId="6F9E5A3E" w14:textId="77777777" w:rsidTr="00D459B9">
        <w:tc>
          <w:tcPr>
            <w:tcW w:w="3022" w:type="dxa"/>
            <w:tcBorders>
              <w:top w:val="single" w:sz="12" w:space="0" w:color="auto"/>
              <w:left w:val="single" w:sz="12" w:space="0" w:color="auto"/>
              <w:bottom w:val="single" w:sz="12" w:space="0" w:color="auto"/>
              <w:right w:val="single" w:sz="12" w:space="0" w:color="auto"/>
            </w:tcBorders>
          </w:tcPr>
          <w:p w14:paraId="4BC39D8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14.7</w:t>
            </w:r>
          </w:p>
          <w:p w14:paraId="2A8013C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Paiement</w:t>
            </w:r>
          </w:p>
        </w:tc>
        <w:tc>
          <w:tcPr>
            <w:tcW w:w="6158" w:type="dxa"/>
            <w:tcBorders>
              <w:top w:val="single" w:sz="12" w:space="0" w:color="auto"/>
              <w:left w:val="single" w:sz="12" w:space="0" w:color="auto"/>
              <w:bottom w:val="single" w:sz="12" w:space="0" w:color="auto"/>
              <w:right w:val="single" w:sz="12" w:space="0" w:color="auto"/>
            </w:tcBorders>
          </w:tcPr>
          <w:p w14:paraId="0E845054" w14:textId="7A5E34E8"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À la fin de l’alinéa (b)</w:t>
            </w:r>
            <w:r w:rsidR="003E069B">
              <w:rPr>
                <w:rFonts w:cs="Arial"/>
                <w:sz w:val="24"/>
                <w:szCs w:val="24"/>
                <w:lang w:val="fr"/>
              </w:rPr>
              <w:t> </w:t>
            </w:r>
            <w:r w:rsidRPr="005B30CA">
              <w:rPr>
                <w:rFonts w:cs="Arial"/>
                <w:sz w:val="24"/>
                <w:szCs w:val="24"/>
                <w:lang w:val="fr"/>
              </w:rPr>
              <w:t>: « et » est remplacé par « ou » et le texte suivant est inséré comme suit</w:t>
            </w:r>
            <w:r w:rsidR="003E069B">
              <w:rPr>
                <w:rFonts w:cs="Arial"/>
                <w:sz w:val="24"/>
                <w:szCs w:val="24"/>
                <w:lang w:val="fr"/>
              </w:rPr>
              <w:t> </w:t>
            </w:r>
            <w:r w:rsidRPr="005B30CA">
              <w:rPr>
                <w:rFonts w:cs="Arial"/>
                <w:sz w:val="24"/>
                <w:szCs w:val="24"/>
                <w:lang w:val="fr"/>
              </w:rPr>
              <w:t>:</w:t>
            </w:r>
          </w:p>
          <w:p w14:paraId="050A6A7B" w14:textId="2C2B61B0"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 (iii) au moment où le prêt ou le crédit de la Banque (à partir duquel une partie des paiements à l’Entrepreneur est effectuée) est suspendu, le montant indiqué sur tout décompte soumis par l’Entrepreneur dans les 14 jours suivant la soumission de ce décompte, toute divergence étant rectifiée dans le prochain paiement à </w:t>
            </w:r>
            <w:r w:rsidR="002E5183" w:rsidRPr="005B30CA">
              <w:rPr>
                <w:rFonts w:cs="Arial"/>
                <w:sz w:val="24"/>
                <w:szCs w:val="24"/>
                <w:lang w:val="fr"/>
              </w:rPr>
              <w:t>l’Entrepreneur ;</w:t>
            </w:r>
            <w:r w:rsidRPr="005B30CA">
              <w:rPr>
                <w:rFonts w:cs="Arial"/>
                <w:sz w:val="24"/>
                <w:szCs w:val="24"/>
                <w:lang w:val="fr"/>
              </w:rPr>
              <w:t xml:space="preserve"> et »</w:t>
            </w:r>
          </w:p>
          <w:p w14:paraId="7BA39A7E" w14:textId="27381475"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À la fin de l’alinéa (c)</w:t>
            </w:r>
            <w:r w:rsidR="007562D4">
              <w:rPr>
                <w:rFonts w:cs="Arial"/>
                <w:sz w:val="24"/>
                <w:szCs w:val="24"/>
                <w:lang w:val="fr"/>
              </w:rPr>
              <w:t> </w:t>
            </w:r>
            <w:r w:rsidRPr="005B30CA">
              <w:rPr>
                <w:rFonts w:cs="Arial"/>
                <w:sz w:val="24"/>
                <w:szCs w:val="24"/>
                <w:lang w:val="fr"/>
              </w:rPr>
              <w:t xml:space="preserve">: </w:t>
            </w:r>
            <w:proofErr w:type="gramStart"/>
            <w:r w:rsidRPr="005B30CA">
              <w:rPr>
                <w:rFonts w:cs="Arial"/>
                <w:sz w:val="24"/>
                <w:szCs w:val="24"/>
                <w:lang w:val="fr"/>
              </w:rPr>
              <w:t>« .</w:t>
            </w:r>
            <w:proofErr w:type="gramEnd"/>
            <w:r w:rsidRPr="005B30CA">
              <w:rPr>
                <w:rFonts w:cs="Arial"/>
                <w:sz w:val="24"/>
                <w:szCs w:val="24"/>
                <w:lang w:val="fr"/>
              </w:rPr>
              <w:t> » est remplacé par « ; » et le texte suivant est inséré</w:t>
            </w:r>
            <w:r w:rsidR="007562D4">
              <w:rPr>
                <w:rFonts w:cs="Arial"/>
                <w:sz w:val="24"/>
                <w:szCs w:val="24"/>
                <w:lang w:val="fr"/>
              </w:rPr>
              <w:t> </w:t>
            </w:r>
            <w:r w:rsidRPr="005B30CA">
              <w:rPr>
                <w:rFonts w:cs="Arial"/>
                <w:sz w:val="24"/>
                <w:szCs w:val="24"/>
                <w:lang w:val="fr"/>
              </w:rPr>
              <w:t>:</w:t>
            </w:r>
          </w:p>
          <w:p w14:paraId="4E6ABB40" w14:textId="12DD8DC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7562D4">
              <w:rPr>
                <w:rFonts w:cs="Arial"/>
                <w:sz w:val="24"/>
                <w:szCs w:val="24"/>
                <w:lang w:val="fr"/>
              </w:rPr>
              <w:t> </w:t>
            </w:r>
            <w:proofErr w:type="gramStart"/>
            <w:r w:rsidRPr="005B30CA">
              <w:rPr>
                <w:rFonts w:cs="Arial"/>
                <w:sz w:val="24"/>
                <w:szCs w:val="24"/>
                <w:lang w:val="fr"/>
              </w:rPr>
              <w:t>ou</w:t>
            </w:r>
            <w:proofErr w:type="gramEnd"/>
            <w:r w:rsidRPr="005B30CA">
              <w:rPr>
                <w:rFonts w:cs="Arial"/>
                <w:sz w:val="24"/>
                <w:szCs w:val="24"/>
                <w:lang w:val="fr"/>
              </w:rPr>
              <w:t>, au moment où le prêt ou le crédit de la Banque (à partir duquel une partie des paiements à l’Entrepreneur est effectuée) est suspendu, le montant non contesté indiqué dans le Décompte Final dans les 56 jours suivant la date de notification de la suspension conformément à la Sous-Clause 16.2 [Résiliation par l’Entrepreneur]. »</w:t>
            </w:r>
          </w:p>
        </w:tc>
      </w:tr>
      <w:tr w:rsidR="005B30CA" w:rsidRPr="005B30CA" w14:paraId="5C8A6239" w14:textId="77777777" w:rsidTr="00D459B9">
        <w:tc>
          <w:tcPr>
            <w:tcW w:w="3022" w:type="dxa"/>
            <w:tcBorders>
              <w:top w:val="single" w:sz="12" w:space="0" w:color="auto"/>
              <w:left w:val="single" w:sz="12" w:space="0" w:color="auto"/>
              <w:bottom w:val="single" w:sz="12" w:space="0" w:color="auto"/>
              <w:right w:val="single" w:sz="12" w:space="0" w:color="auto"/>
            </w:tcBorders>
          </w:tcPr>
          <w:p w14:paraId="28F8EE1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14.9</w:t>
            </w:r>
          </w:p>
          <w:p w14:paraId="70D3B67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Paiement de la Retenue de Garantie</w:t>
            </w:r>
          </w:p>
        </w:tc>
        <w:tc>
          <w:tcPr>
            <w:tcW w:w="6158" w:type="dxa"/>
            <w:tcBorders>
              <w:top w:val="single" w:sz="12" w:space="0" w:color="auto"/>
              <w:left w:val="single" w:sz="12" w:space="0" w:color="auto"/>
              <w:bottom w:val="single" w:sz="12" w:space="0" w:color="auto"/>
              <w:right w:val="single" w:sz="12" w:space="0" w:color="auto"/>
            </w:tcBorders>
          </w:tcPr>
          <w:p w14:paraId="050BA43D" w14:textId="5D813C13"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Ce qui suit est ajouté à la fin de la Sous-Clause 14.9</w:t>
            </w:r>
            <w:r w:rsidR="007562D4">
              <w:rPr>
                <w:rFonts w:cs="Arial"/>
                <w:sz w:val="24"/>
                <w:szCs w:val="24"/>
                <w:lang w:val="fr"/>
              </w:rPr>
              <w:t> </w:t>
            </w:r>
            <w:r w:rsidRPr="005B30CA">
              <w:rPr>
                <w:rFonts w:cs="Arial"/>
                <w:sz w:val="24"/>
                <w:szCs w:val="24"/>
                <w:lang w:val="fr"/>
              </w:rPr>
              <w:t>:</w:t>
            </w:r>
          </w:p>
          <w:p w14:paraId="2AA863D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Sauf indication contraire dans le Marché, lorsque le Certificat de Réception a été délivré pour les Travaux et que la première moitié de la Retenue de Garantie a été certifiée pour paiement par le Maître d’Œuvre, l’Entrepreneur a le droit de substituer une garantie, sous la forme annexée aux Conditions Particulières ou sous une autre forme approuvée par le Maître d’Ouvrage et émise par une banque ou une institution financière réputée choisie par l’Entrepreneur,  pour la deuxième moitié de la Retenue de Garantie. L’Entrepreneur doit s’assurer que la garantie est dans les montants et les monnaies de la deuxième moitié de la Retenue de Garantie et est valide et exécutoire jusqu’à ce que l’Entrepreneur ait exécuté et terminé les travaux et remédié à tout défaut, comme spécifié pour la Garantie de Bonne Exécution et, le cas échéant, une Garantie de Performance ES dans la Sous-Clause 4.2. Dès réception par le Maître d’Ouvrage de la garantie requise, le Maître d’Œuvre doit certifier et le Maître d’Ouvrage doit payer la deuxième moitié de la Retenue de Garantie. La libération de la seconde moitié de la Retenue de Garantie contre une garantie sera alors en lieu et place de la libération après la dernière des dates d’expiration des périodes de notification des malfaçons. Le Maître d’Ouvrage doit </w:t>
            </w:r>
            <w:r w:rsidRPr="005B30CA">
              <w:rPr>
                <w:rFonts w:cs="Arial"/>
                <w:sz w:val="24"/>
                <w:szCs w:val="24"/>
                <w:lang w:val="fr"/>
              </w:rPr>
              <w:lastRenderedPageBreak/>
              <w:t>retourner la garantie à l’Entrepreneur dans les 21 jours suivant la réception d’une copie du Certificat de Performance.</w:t>
            </w:r>
          </w:p>
          <w:p w14:paraId="190B2B5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Si la Garantie de Bonne Exécution et, le cas échéant, une Garantie de Performance ES requise en vertu de la Sous-Clause 4.2 se présente sous la forme d’une garantie de demande et que le montant garanti en vertu de celles-ci lors de l’émission du Certificat de Réception est supérieur à la moitié de la Retenue de Garantie, la garantie de Retenue de Garantie ne sera pas requise. Si le montant garanti en vertu de la Garantie de Bonne Exécution et, le cas échéant, d’une Garantie de Performance ES, lors de l’émission du Certificat de Réception, est inférieur à la moitié de la Retenue de Garantie, la garantie de la Retenue de Garantie ne sera requise que pour la différence entre la moitié de la Retenue de Garantie et le montant garanti en vertu de la Garantie de Bonne Exécution et, le cas échéant, une Garantie de Performance ES.</w:t>
            </w:r>
          </w:p>
        </w:tc>
      </w:tr>
      <w:tr w:rsidR="005B30CA" w:rsidRPr="005B30CA" w14:paraId="7CFAEB19" w14:textId="77777777" w:rsidTr="00D459B9">
        <w:tc>
          <w:tcPr>
            <w:tcW w:w="3022" w:type="dxa"/>
            <w:tcBorders>
              <w:top w:val="single" w:sz="12" w:space="0" w:color="auto"/>
              <w:left w:val="single" w:sz="12" w:space="0" w:color="auto"/>
              <w:bottom w:val="single" w:sz="12" w:space="0" w:color="auto"/>
              <w:right w:val="single" w:sz="12" w:space="0" w:color="auto"/>
            </w:tcBorders>
          </w:tcPr>
          <w:p w14:paraId="43E718B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14.15</w:t>
            </w:r>
          </w:p>
          <w:p w14:paraId="13AB456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Monnaies de Paiement</w:t>
            </w:r>
          </w:p>
        </w:tc>
        <w:tc>
          <w:tcPr>
            <w:tcW w:w="6158" w:type="dxa"/>
            <w:tcBorders>
              <w:top w:val="single" w:sz="12" w:space="0" w:color="auto"/>
              <w:left w:val="single" w:sz="12" w:space="0" w:color="auto"/>
              <w:bottom w:val="single" w:sz="12" w:space="0" w:color="auto"/>
              <w:right w:val="single" w:sz="12" w:space="0" w:color="auto"/>
            </w:tcBorders>
          </w:tcPr>
          <w:p w14:paraId="2C9220A3" w14:textId="4C42975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Tout au long de la Sous-Clause 14.15, «</w:t>
            </w:r>
            <w:r w:rsidR="00503AE1">
              <w:rPr>
                <w:rFonts w:cs="Arial"/>
                <w:sz w:val="24"/>
                <w:szCs w:val="24"/>
                <w:lang w:val="fr"/>
              </w:rPr>
              <w:t> </w:t>
            </w:r>
            <w:r w:rsidRPr="005B30CA">
              <w:rPr>
                <w:rFonts w:cs="Arial"/>
                <w:sz w:val="24"/>
                <w:szCs w:val="24"/>
                <w:lang w:val="fr"/>
              </w:rPr>
              <w:t>Données du Marché</w:t>
            </w:r>
            <w:r w:rsidR="00503AE1">
              <w:rPr>
                <w:rFonts w:cs="Arial"/>
                <w:sz w:val="24"/>
                <w:szCs w:val="24"/>
                <w:lang w:val="fr"/>
              </w:rPr>
              <w:t> </w:t>
            </w:r>
            <w:r w:rsidRPr="005B30CA">
              <w:rPr>
                <w:rFonts w:cs="Arial"/>
                <w:sz w:val="24"/>
                <w:szCs w:val="24"/>
                <w:lang w:val="fr"/>
              </w:rPr>
              <w:t>» est remplacé par : « l’Annexe des Monnaies de Paiement</w:t>
            </w:r>
            <w:r w:rsidR="007562D4">
              <w:rPr>
                <w:rFonts w:cs="Arial"/>
                <w:sz w:val="24"/>
                <w:szCs w:val="24"/>
                <w:lang w:val="fr"/>
              </w:rPr>
              <w:t> </w:t>
            </w:r>
            <w:r w:rsidRPr="005B30CA">
              <w:rPr>
                <w:rFonts w:cs="Arial"/>
                <w:sz w:val="24"/>
                <w:szCs w:val="24"/>
                <w:lang w:val="fr"/>
              </w:rPr>
              <w:t>».</w:t>
            </w:r>
          </w:p>
        </w:tc>
      </w:tr>
      <w:tr w:rsidR="005B30CA" w:rsidRPr="005B30CA" w14:paraId="64405D4F" w14:textId="77777777" w:rsidTr="00D459B9">
        <w:tc>
          <w:tcPr>
            <w:tcW w:w="3022" w:type="dxa"/>
            <w:tcBorders>
              <w:top w:val="single" w:sz="12" w:space="0" w:color="auto"/>
              <w:left w:val="single" w:sz="12" w:space="0" w:color="auto"/>
              <w:bottom w:val="single" w:sz="12" w:space="0" w:color="auto"/>
              <w:right w:val="single" w:sz="12" w:space="0" w:color="auto"/>
            </w:tcBorders>
          </w:tcPr>
          <w:p w14:paraId="411A0EC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15.1</w:t>
            </w:r>
          </w:p>
          <w:p w14:paraId="1FB5A2F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Mise en Demeure</w:t>
            </w:r>
          </w:p>
        </w:tc>
        <w:tc>
          <w:tcPr>
            <w:tcW w:w="6158" w:type="dxa"/>
            <w:tcBorders>
              <w:top w:val="single" w:sz="12" w:space="0" w:color="auto"/>
              <w:left w:val="single" w:sz="12" w:space="0" w:color="auto"/>
              <w:bottom w:val="single" w:sz="12" w:space="0" w:color="auto"/>
              <w:right w:val="single" w:sz="12" w:space="0" w:color="auto"/>
            </w:tcBorders>
          </w:tcPr>
          <w:p w14:paraId="163999D3"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et</w:t>
            </w:r>
            <w:proofErr w:type="gramEnd"/>
            <w:r w:rsidRPr="005B30CA">
              <w:rPr>
                <w:rFonts w:cs="Arial"/>
                <w:sz w:val="24"/>
                <w:szCs w:val="24"/>
                <w:lang w:val="fr"/>
              </w:rPr>
              <w:t xml:space="preserve"> » est supprimé de l’article (b) et </w:t>
            </w:r>
          </w:p>
          <w:p w14:paraId="3ACF010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 .</w:t>
            </w:r>
            <w:proofErr w:type="gramEnd"/>
            <w:r w:rsidRPr="005B30CA">
              <w:rPr>
                <w:rFonts w:cs="Arial"/>
                <w:sz w:val="24"/>
                <w:szCs w:val="24"/>
                <w:lang w:val="fr"/>
              </w:rPr>
              <w:t> » est remplacé par le texte : « ; et » à l’article (c).</w:t>
            </w:r>
          </w:p>
          <w:p w14:paraId="326841E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Ce qui suit est ensuite ajouté en tant que (d)</w:t>
            </w:r>
          </w:p>
          <w:p w14:paraId="64B580F4"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(d) préciser le délai dans lequel l’Entrepreneur doit répondre à la Mise en Demeure. »</w:t>
            </w:r>
          </w:p>
          <w:p w14:paraId="2220ED6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Au troisième paragraphe, « répond immédiatement » est remplacée par : « répond dans le délai spécifié au paragraphe (d) ». De plus, au troisième paragraphe, « respecter le délai spécifié dans la Mise en Demeure » est remplacé par « se conformer au délai spécifié en (c) ».</w:t>
            </w:r>
          </w:p>
        </w:tc>
      </w:tr>
      <w:tr w:rsidR="005B30CA" w:rsidRPr="005B30CA" w14:paraId="44358E3A" w14:textId="77777777" w:rsidTr="00D459B9">
        <w:tc>
          <w:tcPr>
            <w:tcW w:w="3022" w:type="dxa"/>
            <w:tcBorders>
              <w:top w:val="single" w:sz="12" w:space="0" w:color="auto"/>
              <w:left w:val="single" w:sz="12" w:space="0" w:color="auto"/>
              <w:bottom w:val="single" w:sz="12" w:space="0" w:color="auto"/>
              <w:right w:val="single" w:sz="12" w:space="0" w:color="auto"/>
            </w:tcBorders>
          </w:tcPr>
          <w:p w14:paraId="1448983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15.2.1</w:t>
            </w:r>
          </w:p>
          <w:p w14:paraId="40031FE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 xml:space="preserve">Notification </w:t>
            </w:r>
          </w:p>
        </w:tc>
        <w:tc>
          <w:tcPr>
            <w:tcW w:w="6158" w:type="dxa"/>
            <w:tcBorders>
              <w:top w:val="single" w:sz="12" w:space="0" w:color="auto"/>
              <w:left w:val="single" w:sz="12" w:space="0" w:color="auto"/>
              <w:bottom w:val="single" w:sz="12" w:space="0" w:color="auto"/>
              <w:right w:val="single" w:sz="12" w:space="0" w:color="auto"/>
            </w:tcBorders>
          </w:tcPr>
          <w:p w14:paraId="52EC0981" w14:textId="4CF5370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L’alinéa (h) est remplacé par le texte </w:t>
            </w:r>
            <w:r w:rsidR="002E5183" w:rsidRPr="005B30CA">
              <w:rPr>
                <w:rFonts w:cs="Arial"/>
                <w:sz w:val="24"/>
                <w:szCs w:val="24"/>
                <w:lang w:val="fr"/>
              </w:rPr>
              <w:t>suivant :</w:t>
            </w:r>
            <w:r w:rsidRPr="005B30CA">
              <w:rPr>
                <w:rFonts w:cs="Arial"/>
                <w:sz w:val="24"/>
                <w:szCs w:val="24"/>
                <w:lang w:val="fr"/>
              </w:rPr>
              <w:t xml:space="preserve"> « sur la </w:t>
            </w:r>
            <w:r w:rsidR="002E5183" w:rsidRPr="005B30CA">
              <w:rPr>
                <w:rFonts w:cs="Arial"/>
                <w:sz w:val="24"/>
                <w:szCs w:val="24"/>
                <w:lang w:val="fr"/>
              </w:rPr>
              <w:t>base de</w:t>
            </w:r>
            <w:r w:rsidRPr="005B30CA">
              <w:rPr>
                <w:rFonts w:cs="Arial"/>
                <w:sz w:val="24"/>
                <w:szCs w:val="24"/>
                <w:lang w:val="fr"/>
              </w:rPr>
              <w:t xml:space="preserve"> preuves raisonnables, s’est livré à la Fraude et à la Corruption telles que définies au paragraphe 2.2 des Conditions Particulières - Partie C - Fraude et Corruption, durant la passation ou l’exécution du Marché. »</w:t>
            </w:r>
          </w:p>
        </w:tc>
      </w:tr>
      <w:tr w:rsidR="005B30CA" w:rsidRPr="005B30CA" w14:paraId="02434B81" w14:textId="77777777" w:rsidTr="00D459B9">
        <w:tc>
          <w:tcPr>
            <w:tcW w:w="3022" w:type="dxa"/>
            <w:tcBorders>
              <w:top w:val="single" w:sz="12" w:space="0" w:color="auto"/>
              <w:left w:val="single" w:sz="12" w:space="0" w:color="auto"/>
              <w:bottom w:val="single" w:sz="12" w:space="0" w:color="auto"/>
              <w:right w:val="single" w:sz="12" w:space="0" w:color="auto"/>
            </w:tcBorders>
          </w:tcPr>
          <w:p w14:paraId="559E244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Alinéa 15.8</w:t>
            </w:r>
          </w:p>
          <w:p w14:paraId="2EE2B68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Fraude et Corruption</w:t>
            </w:r>
          </w:p>
        </w:tc>
        <w:tc>
          <w:tcPr>
            <w:tcW w:w="6158" w:type="dxa"/>
            <w:tcBorders>
              <w:top w:val="single" w:sz="12" w:space="0" w:color="auto"/>
              <w:left w:val="single" w:sz="12" w:space="0" w:color="auto"/>
              <w:bottom w:val="single" w:sz="12" w:space="0" w:color="auto"/>
              <w:right w:val="single" w:sz="12" w:space="0" w:color="auto"/>
            </w:tcBorders>
          </w:tcPr>
          <w:p w14:paraId="4A8005E5"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La nouvelle Sous-Clause suivante est ajoutée :</w:t>
            </w:r>
          </w:p>
          <w:p w14:paraId="2C6F0147"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15.8.1 « Le Maître d’ouvrage exige le respect du Code d’éthique et de déontologie en commande publique. »</w:t>
            </w:r>
          </w:p>
          <w:p w14:paraId="3990C78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15.8.2 Le Maître d’Ouvrage exige de l’Entrepreneur qu’il divulgue toutes les commissions ou frais qui peuvent avoir été payés ou qui doivent être payés aux agents ou à toute autre partie en ce qui concerne le processus de demande de propositions ou l’exécution du Marché. Les informations divulguées doivent inclure au moins le nom et l’adresse de </w:t>
            </w:r>
            <w:r w:rsidRPr="005B30CA">
              <w:rPr>
                <w:rFonts w:cs="Arial"/>
                <w:sz w:val="24"/>
                <w:szCs w:val="24"/>
                <w:lang w:val="fr"/>
              </w:rPr>
              <w:lastRenderedPageBreak/>
              <w:t>l’agent ou de l’autre partie, le montant et la monnaie, ainsi que l’objet de la commission, du pourboire ou des honoraires.</w:t>
            </w:r>
          </w:p>
        </w:tc>
      </w:tr>
      <w:tr w:rsidR="005B30CA" w:rsidRPr="005B30CA" w14:paraId="29485425" w14:textId="77777777" w:rsidTr="00D459B9">
        <w:tc>
          <w:tcPr>
            <w:tcW w:w="3022" w:type="dxa"/>
            <w:tcBorders>
              <w:top w:val="single" w:sz="12" w:space="0" w:color="auto"/>
              <w:left w:val="single" w:sz="12" w:space="0" w:color="auto"/>
              <w:bottom w:val="single" w:sz="12" w:space="0" w:color="auto"/>
              <w:right w:val="single" w:sz="12" w:space="0" w:color="auto"/>
            </w:tcBorders>
          </w:tcPr>
          <w:p w14:paraId="6AB455F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16.2.1</w:t>
            </w:r>
          </w:p>
          <w:p w14:paraId="23522D1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Notification</w:t>
            </w:r>
          </w:p>
        </w:tc>
        <w:tc>
          <w:tcPr>
            <w:tcW w:w="6158" w:type="dxa"/>
            <w:tcBorders>
              <w:top w:val="single" w:sz="12" w:space="0" w:color="auto"/>
              <w:left w:val="single" w:sz="12" w:space="0" w:color="auto"/>
              <w:bottom w:val="single" w:sz="12" w:space="0" w:color="auto"/>
              <w:right w:val="single" w:sz="12" w:space="0" w:color="auto"/>
            </w:tcBorders>
          </w:tcPr>
          <w:p w14:paraId="22978ADE"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L’alinéa (j) est supprimé dans son intégralité. </w:t>
            </w:r>
          </w:p>
          <w:p w14:paraId="2AB7282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À la fin de l’alinéa (i) : « ; ou » est remplacé par : </w:t>
            </w:r>
            <w:proofErr w:type="gramStart"/>
            <w:r w:rsidRPr="005B30CA">
              <w:rPr>
                <w:rFonts w:cs="Arial"/>
                <w:sz w:val="24"/>
                <w:szCs w:val="24"/>
                <w:lang w:val="fr"/>
              </w:rPr>
              <w:t>« .</w:t>
            </w:r>
            <w:proofErr w:type="gramEnd"/>
            <w:r w:rsidRPr="005B30CA">
              <w:rPr>
                <w:rFonts w:cs="Arial"/>
                <w:sz w:val="24"/>
                <w:szCs w:val="24"/>
                <w:lang w:val="fr"/>
              </w:rPr>
              <w:t xml:space="preserve"> »  </w:t>
            </w:r>
          </w:p>
          <w:p w14:paraId="4F8B971D" w14:textId="2D4E0A80"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proofErr w:type="gramStart"/>
            <w:r w:rsidRPr="005B30CA">
              <w:rPr>
                <w:rFonts w:cs="Arial"/>
                <w:sz w:val="24"/>
                <w:szCs w:val="24"/>
                <w:lang w:val="fr"/>
              </w:rPr>
              <w:t>l’alinéa</w:t>
            </w:r>
            <w:proofErr w:type="gramEnd"/>
            <w:r w:rsidRPr="005B30CA">
              <w:rPr>
                <w:rFonts w:cs="Arial"/>
                <w:sz w:val="24"/>
                <w:szCs w:val="24"/>
                <w:lang w:val="fr"/>
              </w:rPr>
              <w:t xml:space="preserve"> (f) est remplacé par le texte suivant</w:t>
            </w:r>
            <w:r w:rsidR="007562D4">
              <w:rPr>
                <w:rFonts w:cs="Arial"/>
                <w:sz w:val="24"/>
                <w:szCs w:val="24"/>
                <w:lang w:val="fr"/>
              </w:rPr>
              <w:t> </w:t>
            </w:r>
            <w:r w:rsidRPr="005B30CA">
              <w:rPr>
                <w:rFonts w:cs="Arial"/>
                <w:sz w:val="24"/>
                <w:szCs w:val="24"/>
                <w:lang w:val="fr"/>
              </w:rPr>
              <w:t xml:space="preserve">: </w:t>
            </w:r>
          </w:p>
          <w:p w14:paraId="3931098E" w14:textId="5B80A9B1"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7562D4">
              <w:rPr>
                <w:rFonts w:cs="Arial"/>
                <w:sz w:val="24"/>
                <w:szCs w:val="24"/>
                <w:lang w:val="fr"/>
              </w:rPr>
              <w:t> </w:t>
            </w:r>
            <w:r w:rsidRPr="005B30CA">
              <w:rPr>
                <w:rFonts w:cs="Arial"/>
                <w:sz w:val="24"/>
                <w:szCs w:val="24"/>
                <w:lang w:val="fr"/>
              </w:rPr>
              <w:t>(</w:t>
            </w:r>
            <w:r w:rsidR="002E5183" w:rsidRPr="005B30CA">
              <w:rPr>
                <w:rFonts w:cs="Arial"/>
                <w:sz w:val="24"/>
                <w:szCs w:val="24"/>
                <w:lang w:val="fr"/>
              </w:rPr>
              <w:t>f) l’Entrepreneur</w:t>
            </w:r>
            <w:r w:rsidRPr="005B30CA">
              <w:rPr>
                <w:rFonts w:cs="Arial"/>
                <w:sz w:val="24"/>
                <w:szCs w:val="24"/>
                <w:lang w:val="fr"/>
              </w:rPr>
              <w:t xml:space="preserve"> ne reçoit pas d’avis de la date d’entrée en vigueur en vertu de la Sous-Clause 8.1 [Commencement des Travaux] dans les 180 jours suivant la réception de l’Acte d’Engagement, pour des raisons qui ne lui sont pas imputables.</w:t>
            </w:r>
            <w:r w:rsidR="007562D4">
              <w:rPr>
                <w:rFonts w:cs="Arial"/>
                <w:sz w:val="24"/>
                <w:szCs w:val="24"/>
                <w:lang w:val="fr"/>
              </w:rPr>
              <w:t> </w:t>
            </w:r>
            <w:r w:rsidRPr="005B30CA">
              <w:rPr>
                <w:rFonts w:cs="Arial"/>
                <w:sz w:val="24"/>
                <w:szCs w:val="24"/>
                <w:lang w:val="fr"/>
              </w:rPr>
              <w:t>»</w:t>
            </w:r>
          </w:p>
        </w:tc>
      </w:tr>
      <w:tr w:rsidR="005B30CA" w:rsidRPr="005B30CA" w14:paraId="350B661C" w14:textId="77777777" w:rsidTr="00D459B9">
        <w:tc>
          <w:tcPr>
            <w:tcW w:w="3022" w:type="dxa"/>
            <w:tcBorders>
              <w:top w:val="single" w:sz="12" w:space="0" w:color="auto"/>
              <w:left w:val="single" w:sz="12" w:space="0" w:color="auto"/>
              <w:bottom w:val="single" w:sz="12" w:space="0" w:color="auto"/>
              <w:right w:val="single" w:sz="12" w:space="0" w:color="auto"/>
            </w:tcBorders>
          </w:tcPr>
          <w:p w14:paraId="56D0D4D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16.3</w:t>
            </w:r>
          </w:p>
          <w:p w14:paraId="24818423"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O</w:t>
            </w:r>
            <w:r w:rsidRPr="005B30CA">
              <w:rPr>
                <w:rFonts w:cs="Arial"/>
                <w:b/>
                <w:bCs/>
                <w:sz w:val="24"/>
                <w:szCs w:val="24"/>
                <w:lang w:val="fr"/>
              </w:rPr>
              <w:t>bligations de l’Entrepreneur après Résiliation</w:t>
            </w:r>
          </w:p>
        </w:tc>
        <w:tc>
          <w:tcPr>
            <w:tcW w:w="6158" w:type="dxa"/>
            <w:tcBorders>
              <w:top w:val="single" w:sz="12" w:space="0" w:color="auto"/>
              <w:left w:val="single" w:sz="12" w:space="0" w:color="auto"/>
              <w:bottom w:val="single" w:sz="12" w:space="0" w:color="auto"/>
              <w:right w:val="single" w:sz="12" w:space="0" w:color="auto"/>
            </w:tcBorders>
          </w:tcPr>
          <w:p w14:paraId="17B6F242" w14:textId="77777777" w:rsidR="005B30CA" w:rsidRPr="005B30CA" w:rsidRDefault="005B30CA" w:rsidP="00F113DC">
            <w:pPr>
              <w:suppressAutoHyphens/>
              <w:overflowPunct w:val="0"/>
              <w:autoSpaceDE w:val="0"/>
              <w:autoSpaceDN w:val="0"/>
              <w:adjustRightInd w:val="0"/>
              <w:spacing w:after="120"/>
              <w:jc w:val="both"/>
              <w:textAlignment w:val="baseline"/>
              <w:rPr>
                <w:rFonts w:cs="Arial"/>
                <w:i/>
                <w:sz w:val="24"/>
                <w:szCs w:val="24"/>
              </w:rPr>
            </w:pPr>
            <w:r w:rsidRPr="005B30CA">
              <w:rPr>
                <w:rFonts w:cs="Arial"/>
                <w:i/>
                <w:sz w:val="24"/>
                <w:szCs w:val="24"/>
                <w:lang w:val="fr"/>
              </w:rPr>
              <w:t>[</w:t>
            </w:r>
            <w:proofErr w:type="gramStart"/>
            <w:r w:rsidRPr="005B30CA">
              <w:rPr>
                <w:rFonts w:cs="Arial"/>
                <w:i/>
                <w:sz w:val="24"/>
                <w:szCs w:val="24"/>
                <w:lang w:val="fr"/>
              </w:rPr>
              <w:t>si</w:t>
            </w:r>
            <w:proofErr w:type="gramEnd"/>
            <w:r w:rsidRPr="005B30CA">
              <w:rPr>
                <w:rFonts w:cs="Arial"/>
                <w:i/>
                <w:sz w:val="24"/>
                <w:szCs w:val="24"/>
                <w:lang w:val="fr"/>
              </w:rPr>
              <w:t xml:space="preserve"> le Maître d’Ouvrage a mis à disposition du matériel fourni par le Maître d’Ouvrage et/ou de l’équipement du Maître d’Ouvrage conformément à la Sous-Clause 2.6, inclure ce qui suit :]</w:t>
            </w:r>
          </w:p>
          <w:p w14:paraId="607882A6" w14:textId="177C9D4E"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et</w:t>
            </w:r>
            <w:proofErr w:type="gramEnd"/>
            <w:r w:rsidRPr="005B30CA">
              <w:rPr>
                <w:rFonts w:cs="Arial"/>
                <w:sz w:val="24"/>
                <w:szCs w:val="24"/>
                <w:lang w:val="fr"/>
              </w:rPr>
              <w:t> » est supprimé de la fin de l’alinéa (b), alinéa (c) supprimé et le texte suivant ajouté</w:t>
            </w:r>
            <w:r w:rsidR="007562D4">
              <w:rPr>
                <w:rFonts w:cs="Arial"/>
                <w:sz w:val="24"/>
                <w:szCs w:val="24"/>
                <w:lang w:val="fr"/>
              </w:rPr>
              <w:t> </w:t>
            </w:r>
            <w:r w:rsidRPr="005B30CA">
              <w:rPr>
                <w:rFonts w:cs="Arial"/>
                <w:sz w:val="24"/>
                <w:szCs w:val="24"/>
                <w:lang w:val="fr"/>
              </w:rPr>
              <w:t>:</w:t>
            </w:r>
          </w:p>
          <w:p w14:paraId="0A390EBF" w14:textId="3E2473D6" w:rsidR="005B30CA" w:rsidRPr="005B30CA" w:rsidRDefault="005B30CA" w:rsidP="007E6AC4">
            <w:pPr>
              <w:numPr>
                <w:ilvl w:val="2"/>
                <w:numId w:val="13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livrer</w:t>
            </w:r>
            <w:proofErr w:type="gramEnd"/>
            <w:r w:rsidRPr="005B30CA">
              <w:rPr>
                <w:rFonts w:cs="Arial"/>
                <w:sz w:val="24"/>
                <w:szCs w:val="24"/>
                <w:lang w:val="fr"/>
              </w:rPr>
              <w:t xml:space="preserve"> au Maître d’Œuvre tous les matériaux fournis par le Maître d’Ouvrage et/ou l’équipement du Maître d’Ouvrage mis à la disposition de l’Entrepreneur conformément à la Sous-Clause 2.6 [Matériaux fournis par le Maître d’Ouvrage et Equipement du Maître d’Ouvrage]</w:t>
            </w:r>
            <w:r w:rsidR="007562D4">
              <w:rPr>
                <w:rFonts w:cs="Arial"/>
                <w:sz w:val="24"/>
                <w:szCs w:val="24"/>
                <w:lang w:val="fr"/>
              </w:rPr>
              <w:t> </w:t>
            </w:r>
            <w:r w:rsidRPr="005B30CA">
              <w:rPr>
                <w:rFonts w:cs="Arial"/>
                <w:sz w:val="24"/>
                <w:szCs w:val="24"/>
                <w:lang w:val="fr"/>
              </w:rPr>
              <w:t>; et</w:t>
            </w:r>
          </w:p>
          <w:p w14:paraId="49F77334" w14:textId="77777777" w:rsidR="005B30CA" w:rsidRPr="005B30CA" w:rsidRDefault="005B30CA" w:rsidP="007E6AC4">
            <w:pPr>
              <w:numPr>
                <w:ilvl w:val="2"/>
                <w:numId w:val="130"/>
              </w:numPr>
              <w:suppressAutoHyphens/>
              <w:overflowPunct w:val="0"/>
              <w:autoSpaceDE w:val="0"/>
              <w:autoSpaceDN w:val="0"/>
              <w:adjustRightInd w:val="0"/>
              <w:jc w:val="both"/>
              <w:textAlignment w:val="baseline"/>
              <w:rPr>
                <w:rFonts w:cs="Arial"/>
                <w:i/>
                <w:sz w:val="24"/>
                <w:szCs w:val="24"/>
              </w:rPr>
            </w:pPr>
            <w:proofErr w:type="gramStart"/>
            <w:r w:rsidRPr="005B30CA">
              <w:rPr>
                <w:rFonts w:cs="Arial"/>
                <w:sz w:val="24"/>
                <w:szCs w:val="24"/>
                <w:lang w:val="fr"/>
              </w:rPr>
              <w:t>retirer</w:t>
            </w:r>
            <w:proofErr w:type="gramEnd"/>
            <w:r w:rsidRPr="005B30CA">
              <w:rPr>
                <w:rFonts w:cs="Arial"/>
                <w:sz w:val="24"/>
                <w:szCs w:val="24"/>
                <w:lang w:val="fr"/>
              </w:rPr>
              <w:t xml:space="preserve"> tous les autres Fournitures du Chantier, sauf si cela est nécessaire pour des raisons de sécurité, et quitter le Chantier.</w:t>
            </w:r>
          </w:p>
        </w:tc>
      </w:tr>
      <w:tr w:rsidR="005B30CA" w:rsidRPr="005B30CA" w14:paraId="51316415" w14:textId="77777777" w:rsidTr="00D459B9">
        <w:tc>
          <w:tcPr>
            <w:tcW w:w="3022" w:type="dxa"/>
            <w:tcBorders>
              <w:top w:val="single" w:sz="12" w:space="0" w:color="auto"/>
              <w:left w:val="single" w:sz="12" w:space="0" w:color="auto"/>
              <w:bottom w:val="single" w:sz="12" w:space="0" w:color="auto"/>
              <w:right w:val="single" w:sz="12" w:space="0" w:color="auto"/>
            </w:tcBorders>
          </w:tcPr>
          <w:p w14:paraId="1159204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lang w:val="fr"/>
              </w:rPr>
            </w:pPr>
            <w:r w:rsidRPr="005B30CA">
              <w:rPr>
                <w:rFonts w:cs="Arial"/>
                <w:b/>
                <w:bCs/>
                <w:sz w:val="24"/>
                <w:szCs w:val="24"/>
                <w:lang w:val="fr"/>
              </w:rPr>
              <w:t xml:space="preserve">Sous-Clause 17.1 </w:t>
            </w:r>
          </w:p>
          <w:p w14:paraId="23392BE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Prise en Charge des Ouvrages</w:t>
            </w:r>
          </w:p>
        </w:tc>
        <w:tc>
          <w:tcPr>
            <w:tcW w:w="6158" w:type="dxa"/>
            <w:tcBorders>
              <w:top w:val="single" w:sz="12" w:space="0" w:color="auto"/>
              <w:left w:val="single" w:sz="12" w:space="0" w:color="auto"/>
              <w:bottom w:val="single" w:sz="12" w:space="0" w:color="auto"/>
              <w:right w:val="single" w:sz="12" w:space="0" w:color="auto"/>
            </w:tcBorders>
          </w:tcPr>
          <w:p w14:paraId="6355EF0B" w14:textId="315A286A"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proofErr w:type="gramStart"/>
            <w:r w:rsidRPr="005B30CA">
              <w:rPr>
                <w:rFonts w:cs="Arial"/>
                <w:sz w:val="24"/>
                <w:szCs w:val="24"/>
                <w:lang w:val="fr"/>
              </w:rPr>
              <w:t>Aux quatrième et cinquième ligne</w:t>
            </w:r>
            <w:proofErr w:type="gramEnd"/>
            <w:r w:rsidRPr="005B30CA">
              <w:rPr>
                <w:rFonts w:cs="Arial"/>
                <w:sz w:val="24"/>
                <w:szCs w:val="24"/>
                <w:lang w:val="fr"/>
              </w:rPr>
              <w:t xml:space="preserve"> du premier paragraphe, remplacer «</w:t>
            </w:r>
            <w:r w:rsidR="007562D4">
              <w:rPr>
                <w:rFonts w:cs="Arial"/>
                <w:sz w:val="24"/>
                <w:szCs w:val="24"/>
                <w:lang w:val="fr"/>
              </w:rPr>
              <w:t> </w:t>
            </w:r>
            <w:r w:rsidRPr="005B30CA">
              <w:rPr>
                <w:rFonts w:cs="Arial"/>
                <w:sz w:val="24"/>
                <w:szCs w:val="24"/>
                <w:lang w:val="fr"/>
              </w:rPr>
              <w:t>Date d’Achèvement des Travaux</w:t>
            </w:r>
            <w:r w:rsidR="007562D4">
              <w:rPr>
                <w:rFonts w:cs="Arial"/>
                <w:sz w:val="24"/>
                <w:szCs w:val="24"/>
                <w:lang w:val="fr"/>
              </w:rPr>
              <w:t> </w:t>
            </w:r>
            <w:r w:rsidRPr="005B30CA">
              <w:rPr>
                <w:rFonts w:cs="Arial"/>
                <w:sz w:val="24"/>
                <w:szCs w:val="24"/>
                <w:lang w:val="fr"/>
              </w:rPr>
              <w:t>» par «</w:t>
            </w:r>
            <w:r w:rsidR="007562D4">
              <w:rPr>
                <w:rFonts w:cs="Arial"/>
                <w:sz w:val="24"/>
                <w:szCs w:val="24"/>
                <w:lang w:val="fr"/>
              </w:rPr>
              <w:t> </w:t>
            </w:r>
            <w:r w:rsidRPr="005B30CA">
              <w:rPr>
                <w:rFonts w:cs="Arial"/>
                <w:sz w:val="24"/>
                <w:szCs w:val="24"/>
                <w:lang w:val="fr"/>
              </w:rPr>
              <w:t>délivrance du certificat de Réception des Travaux</w:t>
            </w:r>
            <w:r w:rsidR="007562D4">
              <w:rPr>
                <w:rFonts w:cs="Arial"/>
                <w:sz w:val="24"/>
                <w:szCs w:val="24"/>
                <w:lang w:val="fr"/>
              </w:rPr>
              <w:t> </w:t>
            </w:r>
            <w:r w:rsidRPr="005B30CA">
              <w:rPr>
                <w:rFonts w:cs="Arial"/>
                <w:sz w:val="24"/>
                <w:szCs w:val="24"/>
                <w:lang w:val="fr"/>
              </w:rPr>
              <w:t>».</w:t>
            </w:r>
          </w:p>
          <w:p w14:paraId="72C066B0" w14:textId="77777777" w:rsidR="005B30CA" w:rsidRPr="005B30CA" w:rsidRDefault="005B30CA" w:rsidP="00F113DC">
            <w:pPr>
              <w:suppressAutoHyphens/>
              <w:overflowPunct w:val="0"/>
              <w:autoSpaceDE w:val="0"/>
              <w:autoSpaceDN w:val="0"/>
              <w:adjustRightInd w:val="0"/>
              <w:spacing w:after="120"/>
              <w:jc w:val="both"/>
              <w:textAlignment w:val="baseline"/>
              <w:rPr>
                <w:rFonts w:cs="Arial"/>
                <w:i/>
                <w:sz w:val="24"/>
                <w:szCs w:val="24"/>
              </w:rPr>
            </w:pPr>
            <w:r w:rsidRPr="005B30CA">
              <w:rPr>
                <w:rFonts w:cs="Arial"/>
                <w:i/>
                <w:sz w:val="24"/>
                <w:szCs w:val="24"/>
                <w:lang w:val="fr"/>
              </w:rPr>
              <w:t>[Si les Matériaux Fournis par le Maître d’Ouvrage sont énumérés dans les Exigences du Maître d’Ouvrage pour l’utilisation par l’Entrepreneur dans l’exécution des Travaux, incluez la disposition suivante. Voir aussi la Sous-Clause 2.6 [Matériaux Fournis par le Maître d’Ouvrage et Equipement du Maître d’Ouvrage]]</w:t>
            </w:r>
          </w:p>
          <w:p w14:paraId="5A306B24" w14:textId="6ACD3B34"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Après les deux mentions de « Fournitures » dans le dernier paragraphe, ce qui suit est ajouté</w:t>
            </w:r>
            <w:r w:rsidR="007562D4">
              <w:rPr>
                <w:rFonts w:cs="Arial"/>
                <w:sz w:val="24"/>
                <w:szCs w:val="24"/>
                <w:lang w:val="fr"/>
              </w:rPr>
              <w:t> </w:t>
            </w:r>
            <w:r w:rsidRPr="005B30CA">
              <w:rPr>
                <w:rFonts w:cs="Arial"/>
                <w:sz w:val="24"/>
                <w:szCs w:val="24"/>
                <w:lang w:val="fr"/>
              </w:rPr>
              <w:t>: « Matériaux Fournis par le Maître d’Ouvrage ».</w:t>
            </w:r>
          </w:p>
          <w:p w14:paraId="0E8B3200"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r w:rsidRPr="005B30CA">
              <w:rPr>
                <w:rFonts w:cs="Arial"/>
                <w:i/>
                <w:sz w:val="24"/>
                <w:szCs w:val="24"/>
                <w:lang w:val="fr"/>
              </w:rPr>
              <w:t xml:space="preserve">[Si l’Equipement du Maître d’Ouvrage est énuméré dans les Exigences du Maître d’Ouvrage pour l’utilisation par l’Entrepreneur dans l’exécution des Travaux, incluez la </w:t>
            </w:r>
            <w:r w:rsidRPr="005B30CA">
              <w:rPr>
                <w:rFonts w:cs="Arial"/>
                <w:i/>
                <w:sz w:val="24"/>
                <w:szCs w:val="24"/>
                <w:lang w:val="fr"/>
              </w:rPr>
              <w:lastRenderedPageBreak/>
              <w:t>disposition suivante. Voir aussi la Sous-Clause 2.6 [Matériel fourni par le Maître d’Ouvrage et Equipement du Maître d’Ouvrage]]</w:t>
            </w:r>
          </w:p>
          <w:p w14:paraId="0D09EF6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Après les deux mentions de « Fournitures » dans le dernier paragraphe, ce qui suit est </w:t>
            </w:r>
            <w:proofErr w:type="gramStart"/>
            <w:r w:rsidRPr="005B30CA">
              <w:rPr>
                <w:rFonts w:cs="Arial"/>
                <w:sz w:val="24"/>
                <w:szCs w:val="24"/>
                <w:lang w:val="fr"/>
              </w:rPr>
              <w:t>ajouté:</w:t>
            </w:r>
            <w:proofErr w:type="gramEnd"/>
            <w:r w:rsidRPr="005B30CA">
              <w:rPr>
                <w:rFonts w:cs="Arial"/>
                <w:sz w:val="24"/>
                <w:szCs w:val="24"/>
                <w:lang w:val="fr"/>
              </w:rPr>
              <w:t xml:space="preserve"> « , Équipement du Maître d’Ouvrage, ».</w:t>
            </w:r>
          </w:p>
        </w:tc>
      </w:tr>
      <w:tr w:rsidR="005B30CA" w:rsidRPr="005B30CA" w14:paraId="488AED76" w14:textId="77777777" w:rsidTr="00D459B9">
        <w:trPr>
          <w:trHeight w:val="1170"/>
        </w:trPr>
        <w:tc>
          <w:tcPr>
            <w:tcW w:w="3022" w:type="dxa"/>
            <w:tcBorders>
              <w:top w:val="single" w:sz="12" w:space="0" w:color="auto"/>
              <w:left w:val="single" w:sz="12" w:space="0" w:color="auto"/>
              <w:bottom w:val="single" w:sz="12" w:space="0" w:color="auto"/>
              <w:right w:val="single" w:sz="12" w:space="0" w:color="auto"/>
            </w:tcBorders>
          </w:tcPr>
          <w:p w14:paraId="6ED95F8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17.3</w:t>
            </w:r>
          </w:p>
          <w:p w14:paraId="2432BF7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Droits de Propriété Intellectuelle et Industrielle</w:t>
            </w:r>
          </w:p>
        </w:tc>
        <w:tc>
          <w:tcPr>
            <w:tcW w:w="6158" w:type="dxa"/>
            <w:tcBorders>
              <w:top w:val="single" w:sz="12" w:space="0" w:color="auto"/>
              <w:left w:val="single" w:sz="12" w:space="0" w:color="auto"/>
              <w:bottom w:val="single" w:sz="12" w:space="0" w:color="auto"/>
              <w:right w:val="single" w:sz="12" w:space="0" w:color="auto"/>
            </w:tcBorders>
          </w:tcPr>
          <w:p w14:paraId="49E7469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première ligne du deuxième paragraphe, remplacer « notification » par « une notification ».</w:t>
            </w:r>
          </w:p>
        </w:tc>
      </w:tr>
      <w:tr w:rsidR="005B30CA" w:rsidRPr="005B30CA" w14:paraId="18445B8E" w14:textId="77777777" w:rsidTr="00D459B9">
        <w:tc>
          <w:tcPr>
            <w:tcW w:w="3022" w:type="dxa"/>
            <w:tcBorders>
              <w:top w:val="single" w:sz="12" w:space="0" w:color="auto"/>
              <w:left w:val="single" w:sz="12" w:space="0" w:color="auto"/>
              <w:bottom w:val="single" w:sz="12" w:space="0" w:color="auto"/>
              <w:right w:val="single" w:sz="12" w:space="0" w:color="auto"/>
            </w:tcBorders>
          </w:tcPr>
          <w:p w14:paraId="14C497F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17.7</w:t>
            </w:r>
          </w:p>
          <w:p w14:paraId="5506BF3D" w14:textId="40A13A6A"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Utilisation des logements et des Installations du Maître d’Ouvrage</w:t>
            </w:r>
          </w:p>
        </w:tc>
        <w:tc>
          <w:tcPr>
            <w:tcW w:w="6158" w:type="dxa"/>
            <w:tcBorders>
              <w:top w:val="single" w:sz="12" w:space="0" w:color="auto"/>
              <w:left w:val="single" w:sz="12" w:space="0" w:color="auto"/>
              <w:bottom w:val="single" w:sz="12" w:space="0" w:color="auto"/>
              <w:right w:val="single" w:sz="12" w:space="0" w:color="auto"/>
            </w:tcBorders>
          </w:tcPr>
          <w:p w14:paraId="7EE35F3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 Sous-Clause suivante est ajoutée en tant que 17.7 :</w:t>
            </w:r>
          </w:p>
          <w:p w14:paraId="73C811C6" w14:textId="77777777"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L’Entrepreneur assume l’entière responsabilité des soins apportés aux logements et aux installations fournis par le Maître d’Ouvrage, le cas échéant, comme indiqué dans les Exigences du Maître d’Ouvrage, à partir des dates respectives de remise à l’Entrepreneur jusqu’à la cessation de l’occupation (lorsque la remise ou la cessation de l’occupation peut avoir lieu après la date indiquée dans le Certificat Réception des Travaux)</w:t>
            </w:r>
          </w:p>
          <w:p w14:paraId="5D5EC8A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Si une perte ou un dommage survient à l’un des éléments ci-dessus alors que l’Entrepreneur est responsable de leurs soins découlant de quelque cause que ce soit autre que celles pour lesquelles le Maître d’Ouvrage est responsable, l’Entrepreneur doit, à ses propres frais, rectifier la perte ou le dommage à la satisfaction du Maître d’Œuvre.</w:t>
            </w:r>
          </w:p>
        </w:tc>
      </w:tr>
      <w:tr w:rsidR="005B30CA" w:rsidRPr="005B30CA" w14:paraId="43BCFD7E" w14:textId="77777777" w:rsidTr="00D459B9">
        <w:tc>
          <w:tcPr>
            <w:tcW w:w="3022" w:type="dxa"/>
            <w:tcBorders>
              <w:top w:val="single" w:sz="12" w:space="0" w:color="auto"/>
              <w:left w:val="single" w:sz="12" w:space="0" w:color="auto"/>
              <w:bottom w:val="single" w:sz="12" w:space="0" w:color="auto"/>
              <w:right w:val="single" w:sz="12" w:space="0" w:color="auto"/>
            </w:tcBorders>
          </w:tcPr>
          <w:p w14:paraId="1179027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18.1</w:t>
            </w:r>
          </w:p>
          <w:p w14:paraId="6A61868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Événements exceptionnels</w:t>
            </w:r>
          </w:p>
        </w:tc>
        <w:tc>
          <w:tcPr>
            <w:tcW w:w="6158" w:type="dxa"/>
            <w:tcBorders>
              <w:top w:val="single" w:sz="12" w:space="0" w:color="auto"/>
              <w:left w:val="single" w:sz="12" w:space="0" w:color="auto"/>
              <w:bottom w:val="single" w:sz="12" w:space="0" w:color="auto"/>
              <w:right w:val="single" w:sz="12" w:space="0" w:color="auto"/>
            </w:tcBorders>
          </w:tcPr>
          <w:p w14:paraId="3A737C7B" w14:textId="08146398"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L’alinéa (c) est remplacé par le texte </w:t>
            </w:r>
            <w:r w:rsidR="002E5183" w:rsidRPr="005B30CA">
              <w:rPr>
                <w:rFonts w:cs="Arial"/>
                <w:sz w:val="24"/>
                <w:szCs w:val="24"/>
                <w:lang w:val="fr"/>
              </w:rPr>
              <w:t>suivante</w:t>
            </w:r>
            <w:r w:rsidR="007562D4">
              <w:rPr>
                <w:rFonts w:cs="Arial"/>
                <w:sz w:val="24"/>
                <w:szCs w:val="24"/>
                <w:lang w:val="fr"/>
              </w:rPr>
              <w:t> </w:t>
            </w:r>
            <w:r w:rsidR="002E5183" w:rsidRPr="005B30CA">
              <w:rPr>
                <w:rFonts w:cs="Arial"/>
                <w:sz w:val="24"/>
                <w:szCs w:val="24"/>
                <w:lang w:val="fr"/>
              </w:rPr>
              <w:t>:</w:t>
            </w:r>
            <w:r w:rsidRPr="005B30CA">
              <w:rPr>
                <w:rFonts w:cs="Arial"/>
                <w:sz w:val="24"/>
                <w:szCs w:val="24"/>
                <w:lang w:val="fr"/>
              </w:rPr>
              <w:t xml:space="preserve"> </w:t>
            </w:r>
          </w:p>
          <w:p w14:paraId="7B7B496E" w14:textId="1CE5D71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7562D4">
              <w:rPr>
                <w:rFonts w:cs="Arial"/>
                <w:sz w:val="24"/>
                <w:szCs w:val="24"/>
                <w:lang w:val="fr"/>
              </w:rPr>
              <w:t> </w:t>
            </w:r>
            <w:r w:rsidRPr="005B30CA">
              <w:rPr>
                <w:rFonts w:cs="Arial"/>
                <w:sz w:val="24"/>
                <w:szCs w:val="24"/>
                <w:lang w:val="fr"/>
              </w:rPr>
              <w:t>(c) émeute, agitation, désordre ou sabotage par des personnes autres que le Personnel de l’Entrepreneur et d’autres employés de l’Entrepreneur et des Sous-traitants</w:t>
            </w:r>
            <w:r w:rsidR="007562D4">
              <w:rPr>
                <w:rFonts w:cs="Arial"/>
                <w:sz w:val="24"/>
                <w:szCs w:val="24"/>
                <w:lang w:val="fr"/>
              </w:rPr>
              <w:t> </w:t>
            </w:r>
            <w:r w:rsidRPr="005B30CA">
              <w:rPr>
                <w:rFonts w:cs="Arial"/>
                <w:sz w:val="24"/>
                <w:szCs w:val="24"/>
                <w:lang w:val="fr"/>
              </w:rPr>
              <w:t>;</w:t>
            </w:r>
            <w:r w:rsidR="007562D4">
              <w:rPr>
                <w:rFonts w:cs="Arial"/>
                <w:sz w:val="24"/>
                <w:szCs w:val="24"/>
                <w:lang w:val="fr"/>
              </w:rPr>
              <w:t> </w:t>
            </w:r>
            <w:r w:rsidRPr="005B30CA">
              <w:rPr>
                <w:rFonts w:cs="Arial"/>
                <w:sz w:val="24"/>
                <w:szCs w:val="24"/>
                <w:lang w:val="fr"/>
              </w:rPr>
              <w:t xml:space="preserve">» </w:t>
            </w:r>
          </w:p>
        </w:tc>
      </w:tr>
      <w:tr w:rsidR="005B30CA" w:rsidRPr="005B30CA" w14:paraId="066BC137" w14:textId="77777777" w:rsidTr="00D459B9">
        <w:tc>
          <w:tcPr>
            <w:tcW w:w="3022" w:type="dxa"/>
            <w:tcBorders>
              <w:top w:val="single" w:sz="12" w:space="0" w:color="auto"/>
              <w:left w:val="single" w:sz="12" w:space="0" w:color="auto"/>
              <w:bottom w:val="single" w:sz="12" w:space="0" w:color="auto"/>
              <w:right w:val="single" w:sz="12" w:space="0" w:color="auto"/>
            </w:tcBorders>
          </w:tcPr>
          <w:p w14:paraId="4455A06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18.4</w:t>
            </w:r>
          </w:p>
          <w:p w14:paraId="23F7F3F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Conséquences d’un Evénement Exceptionnel</w:t>
            </w:r>
          </w:p>
        </w:tc>
        <w:tc>
          <w:tcPr>
            <w:tcW w:w="6158" w:type="dxa"/>
            <w:tcBorders>
              <w:top w:val="single" w:sz="12" w:space="0" w:color="auto"/>
              <w:left w:val="single" w:sz="12" w:space="0" w:color="auto"/>
              <w:bottom w:val="single" w:sz="12" w:space="0" w:color="auto"/>
              <w:right w:val="single" w:sz="12" w:space="0" w:color="auto"/>
            </w:tcBorders>
          </w:tcPr>
          <w:p w14:paraId="7A568B43" w14:textId="3891E09A"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 texte suivant est ajouté à la fin de l’alinéa (b) après suppression du </w:t>
            </w:r>
            <w:proofErr w:type="gramStart"/>
            <w:r w:rsidRPr="005B30CA">
              <w:rPr>
                <w:rFonts w:cs="Arial"/>
                <w:sz w:val="24"/>
                <w:szCs w:val="24"/>
                <w:lang w:val="fr"/>
              </w:rPr>
              <w:t>« .</w:t>
            </w:r>
            <w:proofErr w:type="gramEnd"/>
            <w:r w:rsidRPr="005B30CA">
              <w:rPr>
                <w:rFonts w:cs="Arial"/>
                <w:sz w:val="24"/>
                <w:szCs w:val="24"/>
                <w:lang w:val="fr"/>
              </w:rPr>
              <w:t> »</w:t>
            </w:r>
            <w:r w:rsidR="007562D4">
              <w:rPr>
                <w:rFonts w:cs="Arial"/>
                <w:sz w:val="24"/>
                <w:szCs w:val="24"/>
                <w:lang w:val="fr"/>
              </w:rPr>
              <w:t> </w:t>
            </w:r>
            <w:r w:rsidRPr="005B30CA">
              <w:rPr>
                <w:rFonts w:cs="Arial"/>
                <w:sz w:val="24"/>
                <w:szCs w:val="24"/>
                <w:lang w:val="fr"/>
              </w:rPr>
              <w:t xml:space="preserve">: </w:t>
            </w:r>
          </w:p>
          <w:p w14:paraId="65298F4F" w14:textId="38795510"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y</w:t>
            </w:r>
            <w:proofErr w:type="gramEnd"/>
            <w:r w:rsidRPr="005B30CA">
              <w:rPr>
                <w:rFonts w:cs="Arial"/>
                <w:sz w:val="24"/>
                <w:szCs w:val="24"/>
                <w:lang w:val="fr"/>
              </w:rPr>
              <w:t xml:space="preserve"> compris les coûts de rectification ou de remplacement des Travaux et / ou des Fournitures endommagés ou détruits par des événements exceptionnels, dans la mesure où ils ne sont pas indemnisés par la police d’assurance visée à la Sous-Clause 19.2 [Assurance à fournir par l’Entrepreneur]. »</w:t>
            </w:r>
          </w:p>
        </w:tc>
      </w:tr>
      <w:tr w:rsidR="005B30CA" w:rsidRPr="005B30CA" w14:paraId="14115E5C" w14:textId="77777777" w:rsidTr="00D459B9">
        <w:tc>
          <w:tcPr>
            <w:tcW w:w="3022" w:type="dxa"/>
            <w:tcBorders>
              <w:top w:val="single" w:sz="12" w:space="0" w:color="auto"/>
              <w:left w:val="single" w:sz="12" w:space="0" w:color="auto"/>
              <w:bottom w:val="single" w:sz="12" w:space="0" w:color="auto"/>
              <w:right w:val="single" w:sz="12" w:space="0" w:color="auto"/>
            </w:tcBorders>
          </w:tcPr>
          <w:p w14:paraId="6EE0039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18.5</w:t>
            </w:r>
          </w:p>
          <w:p w14:paraId="22F6A2E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Résiliation Facultative</w:t>
            </w:r>
          </w:p>
        </w:tc>
        <w:tc>
          <w:tcPr>
            <w:tcW w:w="6158" w:type="dxa"/>
            <w:tcBorders>
              <w:top w:val="single" w:sz="12" w:space="0" w:color="auto"/>
              <w:left w:val="single" w:sz="12" w:space="0" w:color="auto"/>
              <w:bottom w:val="single" w:sz="12" w:space="0" w:color="auto"/>
              <w:right w:val="single" w:sz="12" w:space="0" w:color="auto"/>
            </w:tcBorders>
          </w:tcPr>
          <w:p w14:paraId="6AD54DA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À l’alinéa (c), « et nécessairement » est inséré après « était raisonnablement ». </w:t>
            </w:r>
          </w:p>
        </w:tc>
      </w:tr>
      <w:tr w:rsidR="005B30CA" w:rsidRPr="005B30CA" w14:paraId="600B5832" w14:textId="77777777" w:rsidTr="00D459B9">
        <w:tc>
          <w:tcPr>
            <w:tcW w:w="3022" w:type="dxa"/>
            <w:tcBorders>
              <w:top w:val="single" w:sz="12" w:space="0" w:color="auto"/>
              <w:left w:val="single" w:sz="12" w:space="0" w:color="auto"/>
              <w:bottom w:val="single" w:sz="12" w:space="0" w:color="auto"/>
              <w:right w:val="single" w:sz="12" w:space="0" w:color="auto"/>
            </w:tcBorders>
          </w:tcPr>
          <w:p w14:paraId="795D9C9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19.1</w:t>
            </w:r>
          </w:p>
          <w:p w14:paraId="174DAE1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Exigences Générales</w:t>
            </w:r>
          </w:p>
        </w:tc>
        <w:tc>
          <w:tcPr>
            <w:tcW w:w="6158" w:type="dxa"/>
            <w:tcBorders>
              <w:top w:val="single" w:sz="12" w:space="0" w:color="auto"/>
              <w:left w:val="single" w:sz="12" w:space="0" w:color="auto"/>
              <w:bottom w:val="single" w:sz="12" w:space="0" w:color="auto"/>
              <w:right w:val="single" w:sz="12" w:space="0" w:color="auto"/>
            </w:tcBorders>
          </w:tcPr>
          <w:p w14:paraId="1A1C82CC" w14:textId="1FA45967"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Les paragraphes suivants sont ajoutés après le premier </w:t>
            </w:r>
            <w:r w:rsidR="002E5183" w:rsidRPr="005B30CA">
              <w:rPr>
                <w:rFonts w:cs="Arial"/>
                <w:sz w:val="24"/>
                <w:szCs w:val="24"/>
                <w:lang w:val="fr"/>
              </w:rPr>
              <w:t>paragraphe :</w:t>
            </w:r>
            <w:r w:rsidRPr="005B30CA">
              <w:rPr>
                <w:rFonts w:cs="Arial"/>
                <w:sz w:val="24"/>
                <w:szCs w:val="24"/>
                <w:lang w:val="fr"/>
              </w:rPr>
              <w:t xml:space="preserve"> </w:t>
            </w:r>
          </w:p>
          <w:p w14:paraId="52D288CD" w14:textId="7F2B153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7562D4">
              <w:rPr>
                <w:rFonts w:cs="Arial"/>
                <w:sz w:val="24"/>
                <w:szCs w:val="24"/>
                <w:lang w:val="fr"/>
              </w:rPr>
              <w:t> </w:t>
            </w:r>
            <w:r w:rsidRPr="005B30CA">
              <w:rPr>
                <w:rFonts w:cs="Arial"/>
                <w:sz w:val="24"/>
                <w:szCs w:val="24"/>
                <w:lang w:val="fr"/>
              </w:rPr>
              <w:t xml:space="preserve">Partout où le Maître d’Ouvrage est la partie assureur, chaque assurance doit être effectuée auprès des assureurs et dans des </w:t>
            </w:r>
            <w:r w:rsidRPr="005B30CA">
              <w:rPr>
                <w:rFonts w:cs="Arial"/>
                <w:sz w:val="24"/>
                <w:szCs w:val="24"/>
                <w:lang w:val="fr"/>
              </w:rPr>
              <w:lastRenderedPageBreak/>
              <w:t xml:space="preserve">conditions acceptables pour l’Entrepreneur. Ces conditions doivent être conformes aux termes (le cas échéant) convenues par les deux parties avant la date de l’Acte d’Engagement. </w:t>
            </w:r>
          </w:p>
          <w:p w14:paraId="71D6FF4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Cet accord sur les termes prévaudra sur les dispositions de la présente Clause. »</w:t>
            </w:r>
          </w:p>
        </w:tc>
      </w:tr>
      <w:tr w:rsidR="005B30CA" w:rsidRPr="005B30CA" w14:paraId="7C1EE41F" w14:textId="77777777" w:rsidTr="00D459B9">
        <w:tc>
          <w:tcPr>
            <w:tcW w:w="3022" w:type="dxa"/>
            <w:tcBorders>
              <w:top w:val="single" w:sz="12" w:space="0" w:color="auto"/>
              <w:left w:val="single" w:sz="12" w:space="0" w:color="auto"/>
              <w:bottom w:val="single" w:sz="12" w:space="0" w:color="auto"/>
              <w:right w:val="single" w:sz="12" w:space="0" w:color="auto"/>
            </w:tcBorders>
          </w:tcPr>
          <w:p w14:paraId="2E43727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19.2</w:t>
            </w:r>
          </w:p>
          <w:p w14:paraId="6C8B4C8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Assurance à la Charge de l’Entrepreneur</w:t>
            </w:r>
          </w:p>
        </w:tc>
        <w:tc>
          <w:tcPr>
            <w:tcW w:w="6158" w:type="dxa"/>
            <w:tcBorders>
              <w:top w:val="single" w:sz="12" w:space="0" w:color="auto"/>
              <w:left w:val="single" w:sz="12" w:space="0" w:color="auto"/>
              <w:bottom w:val="single" w:sz="12" w:space="0" w:color="auto"/>
              <w:right w:val="single" w:sz="12" w:space="0" w:color="auto"/>
            </w:tcBorders>
          </w:tcPr>
          <w:p w14:paraId="3704605D" w14:textId="6EE316BF"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texte suivant est inséré en tant que première phrase de la Sous-Clause 19.2</w:t>
            </w:r>
            <w:r w:rsidR="007562D4">
              <w:rPr>
                <w:rFonts w:cs="Arial"/>
                <w:sz w:val="24"/>
                <w:szCs w:val="24"/>
                <w:lang w:val="fr"/>
              </w:rPr>
              <w:t> </w:t>
            </w:r>
            <w:r w:rsidRPr="005B30CA">
              <w:rPr>
                <w:rFonts w:cs="Arial"/>
                <w:sz w:val="24"/>
                <w:szCs w:val="24"/>
                <w:lang w:val="fr"/>
              </w:rPr>
              <w:t xml:space="preserve">: </w:t>
            </w:r>
          </w:p>
          <w:p w14:paraId="3DF1B0F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L’Entrepreneur a le droit de placer toutes les assurances relatives au Marché (y compris, mais sans s’y limiter, l’assurance visée à la Clause 19) auprès d’assureurs de tout pays éligible. »</w:t>
            </w:r>
          </w:p>
        </w:tc>
      </w:tr>
      <w:tr w:rsidR="005B30CA" w:rsidRPr="005B30CA" w14:paraId="3ED384DA" w14:textId="77777777" w:rsidTr="00D459B9">
        <w:tc>
          <w:tcPr>
            <w:tcW w:w="3022" w:type="dxa"/>
            <w:tcBorders>
              <w:top w:val="single" w:sz="12" w:space="0" w:color="auto"/>
              <w:left w:val="single" w:sz="12" w:space="0" w:color="auto"/>
              <w:bottom w:val="single" w:sz="12" w:space="0" w:color="auto"/>
              <w:right w:val="single" w:sz="12" w:space="0" w:color="auto"/>
            </w:tcBorders>
          </w:tcPr>
          <w:p w14:paraId="482264C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19.2.3</w:t>
            </w:r>
          </w:p>
          <w:p w14:paraId="6A813FA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Responsabilité Professionnelle</w:t>
            </w:r>
          </w:p>
        </w:tc>
        <w:tc>
          <w:tcPr>
            <w:tcW w:w="6158" w:type="dxa"/>
            <w:tcBorders>
              <w:top w:val="single" w:sz="12" w:space="0" w:color="auto"/>
              <w:left w:val="single" w:sz="12" w:space="0" w:color="auto"/>
              <w:bottom w:val="single" w:sz="12" w:space="0" w:color="auto"/>
              <w:right w:val="single" w:sz="12" w:space="0" w:color="auto"/>
            </w:tcBorders>
          </w:tcPr>
          <w:p w14:paraId="7B747C5A" w14:textId="7F259533"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À la première ligne du premier paragraphe, remplacer </w:t>
            </w:r>
            <w:r w:rsidR="007562D4">
              <w:rPr>
                <w:rFonts w:cs="Arial"/>
                <w:sz w:val="24"/>
                <w:szCs w:val="24"/>
                <w:lang w:val="fr"/>
              </w:rPr>
              <w:br/>
            </w:r>
            <w:r w:rsidRPr="005B30CA">
              <w:rPr>
                <w:rFonts w:cs="Arial"/>
                <w:sz w:val="24"/>
                <w:szCs w:val="24"/>
                <w:lang w:val="fr"/>
              </w:rPr>
              <w:t>«</w:t>
            </w:r>
            <w:r w:rsidR="007562D4">
              <w:rPr>
                <w:rFonts w:cs="Arial"/>
                <w:sz w:val="24"/>
                <w:szCs w:val="24"/>
                <w:lang w:val="fr"/>
              </w:rPr>
              <w:t> </w:t>
            </w:r>
            <w:r w:rsidRPr="005B30CA">
              <w:rPr>
                <w:rFonts w:cs="Arial"/>
                <w:sz w:val="24"/>
                <w:szCs w:val="24"/>
                <w:lang w:val="fr"/>
              </w:rPr>
              <w:t>la partie des Travaux Permanents en vertu de la Sous-Clause 4.1 [Obligations Générales de l’Entrepreneur]</w:t>
            </w:r>
            <w:r w:rsidR="007562D4">
              <w:rPr>
                <w:rFonts w:cs="Arial"/>
                <w:sz w:val="24"/>
                <w:szCs w:val="24"/>
                <w:lang w:val="fr"/>
              </w:rPr>
              <w:t> </w:t>
            </w:r>
            <w:r w:rsidRPr="005B30CA">
              <w:rPr>
                <w:rFonts w:cs="Arial"/>
                <w:sz w:val="24"/>
                <w:szCs w:val="24"/>
                <w:lang w:val="fr"/>
              </w:rPr>
              <w:t>».</w:t>
            </w:r>
          </w:p>
        </w:tc>
      </w:tr>
      <w:tr w:rsidR="005B30CA" w:rsidRPr="005B30CA" w14:paraId="131D545C" w14:textId="77777777" w:rsidTr="00D459B9">
        <w:tc>
          <w:tcPr>
            <w:tcW w:w="3022" w:type="dxa"/>
            <w:tcBorders>
              <w:top w:val="single" w:sz="12" w:space="0" w:color="auto"/>
              <w:left w:val="single" w:sz="12" w:space="0" w:color="auto"/>
              <w:bottom w:val="single" w:sz="12" w:space="0" w:color="auto"/>
              <w:right w:val="single" w:sz="12" w:space="0" w:color="auto"/>
            </w:tcBorders>
          </w:tcPr>
          <w:p w14:paraId="539C784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19.2.5</w:t>
            </w:r>
          </w:p>
          <w:p w14:paraId="34BF613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Blessures aux Employés</w:t>
            </w:r>
          </w:p>
        </w:tc>
        <w:tc>
          <w:tcPr>
            <w:tcW w:w="6158" w:type="dxa"/>
            <w:tcBorders>
              <w:top w:val="single" w:sz="12" w:space="0" w:color="auto"/>
              <w:left w:val="single" w:sz="12" w:space="0" w:color="auto"/>
              <w:bottom w:val="single" w:sz="12" w:space="0" w:color="auto"/>
              <w:right w:val="single" w:sz="12" w:space="0" w:color="auto"/>
            </w:tcBorders>
          </w:tcPr>
          <w:p w14:paraId="2D021709" w14:textId="77777777"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deuxième alinéa est remplacé par le texte suivant :</w:t>
            </w:r>
          </w:p>
          <w:p w14:paraId="443A7EC0" w14:textId="418BDCC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7562D4">
              <w:rPr>
                <w:rFonts w:cs="Arial"/>
                <w:sz w:val="24"/>
                <w:szCs w:val="24"/>
                <w:lang w:val="fr"/>
              </w:rPr>
              <w:t> </w:t>
            </w:r>
            <w:r w:rsidRPr="005B30CA">
              <w:rPr>
                <w:rFonts w:cs="Arial"/>
                <w:sz w:val="24"/>
                <w:szCs w:val="24"/>
                <w:lang w:val="fr"/>
              </w:rPr>
              <w:t>Le Maître d’Ouvrage et le Maître d’</w:t>
            </w:r>
            <w:r w:rsidR="00F41475" w:rsidRPr="005B30CA">
              <w:rPr>
                <w:rFonts w:cs="Arial"/>
                <w:sz w:val="24"/>
                <w:szCs w:val="24"/>
                <w:lang w:val="fr"/>
              </w:rPr>
              <w:t>Œuvre</w:t>
            </w:r>
            <w:r w:rsidRPr="005B30CA">
              <w:rPr>
                <w:rFonts w:cs="Arial"/>
                <w:sz w:val="24"/>
                <w:szCs w:val="24"/>
                <w:lang w:val="fr"/>
              </w:rPr>
              <w:t xml:space="preserve"> seront également indemnisés en vertu de la police d’assurance contre la responsabilité pour les réclamations, dommages, pertes et dépenses (y compris les frais et dépenses juridiques) découlant d’une blessure, d’une maladie, d’une maladie ou du décès de toute personne employée par l’Entrepreneur ou tout autre membre du Personnel de l’Entrepreneur, sauf que cette assurance peut exclure les pertes et les réclamations dans la mesure où elles découlent d’un acte ou d’une négligence du Maître d’Ouvrage ou du Personnel du Maître d’Ouvrage. »</w:t>
            </w:r>
          </w:p>
        </w:tc>
      </w:tr>
      <w:tr w:rsidR="005B30CA" w:rsidRPr="005B30CA" w14:paraId="4112811B" w14:textId="77777777" w:rsidTr="00D459B9">
        <w:tc>
          <w:tcPr>
            <w:tcW w:w="3022" w:type="dxa"/>
            <w:tcBorders>
              <w:top w:val="single" w:sz="12" w:space="0" w:color="auto"/>
              <w:left w:val="single" w:sz="12" w:space="0" w:color="auto"/>
              <w:bottom w:val="single" w:sz="12" w:space="0" w:color="auto"/>
              <w:right w:val="single" w:sz="12" w:space="0" w:color="auto"/>
            </w:tcBorders>
          </w:tcPr>
          <w:p w14:paraId="673A014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20.1</w:t>
            </w:r>
          </w:p>
          <w:p w14:paraId="374FA89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Réclamations</w:t>
            </w:r>
          </w:p>
        </w:tc>
        <w:tc>
          <w:tcPr>
            <w:tcW w:w="6158" w:type="dxa"/>
            <w:tcBorders>
              <w:top w:val="single" w:sz="12" w:space="0" w:color="auto"/>
              <w:left w:val="single" w:sz="12" w:space="0" w:color="auto"/>
              <w:bottom w:val="single" w:sz="12" w:space="0" w:color="auto"/>
              <w:right w:val="single" w:sz="12" w:space="0" w:color="auto"/>
            </w:tcBorders>
          </w:tcPr>
          <w:p w14:paraId="060320EB" w14:textId="72A839E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En (a) : «</w:t>
            </w:r>
            <w:r w:rsidR="007562D4">
              <w:rPr>
                <w:rFonts w:cs="Arial"/>
                <w:sz w:val="24"/>
                <w:szCs w:val="24"/>
                <w:lang w:val="fr"/>
              </w:rPr>
              <w:t> </w:t>
            </w:r>
            <w:r w:rsidRPr="005B30CA">
              <w:rPr>
                <w:rFonts w:cs="Arial"/>
                <w:sz w:val="24"/>
                <w:szCs w:val="24"/>
                <w:lang w:val="fr"/>
              </w:rPr>
              <w:t>tout paiement supplémentaire » est remplacé par « paiement</w:t>
            </w:r>
            <w:r w:rsidR="007562D4">
              <w:rPr>
                <w:rFonts w:cs="Arial"/>
                <w:sz w:val="24"/>
                <w:szCs w:val="24"/>
                <w:lang w:val="fr"/>
              </w:rPr>
              <w:t> </w:t>
            </w:r>
            <w:r w:rsidRPr="005B30CA">
              <w:rPr>
                <w:rFonts w:cs="Arial"/>
                <w:sz w:val="24"/>
                <w:szCs w:val="24"/>
                <w:lang w:val="fr"/>
              </w:rPr>
              <w:t>».</w:t>
            </w:r>
          </w:p>
        </w:tc>
      </w:tr>
      <w:tr w:rsidR="005B30CA" w:rsidRPr="005B30CA" w14:paraId="5C572BD2" w14:textId="77777777" w:rsidTr="007562D4">
        <w:trPr>
          <w:trHeight w:val="1172"/>
        </w:trPr>
        <w:tc>
          <w:tcPr>
            <w:tcW w:w="3022" w:type="dxa"/>
            <w:tcBorders>
              <w:top w:val="single" w:sz="12" w:space="0" w:color="auto"/>
              <w:left w:val="single" w:sz="12" w:space="0" w:color="auto"/>
              <w:bottom w:val="single" w:sz="12" w:space="0" w:color="auto"/>
              <w:right w:val="single" w:sz="12" w:space="0" w:color="auto"/>
            </w:tcBorders>
          </w:tcPr>
          <w:p w14:paraId="7DEFC95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20.2</w:t>
            </w:r>
          </w:p>
          <w:p w14:paraId="730B007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Réclamations pour Paiement et/ou Prolongation de Délai</w:t>
            </w:r>
          </w:p>
        </w:tc>
        <w:tc>
          <w:tcPr>
            <w:tcW w:w="6158" w:type="dxa"/>
            <w:tcBorders>
              <w:top w:val="single" w:sz="12" w:space="0" w:color="auto"/>
              <w:left w:val="single" w:sz="12" w:space="0" w:color="auto"/>
              <w:bottom w:val="single" w:sz="12" w:space="0" w:color="auto"/>
              <w:right w:val="single" w:sz="12" w:space="0" w:color="auto"/>
            </w:tcBorders>
          </w:tcPr>
          <w:p w14:paraId="081DBF8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premier paragraphe est remplacé par le texte suivant : </w:t>
            </w:r>
          </w:p>
          <w:p w14:paraId="784A7AD5" w14:textId="3AC198A0"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Si l’une ou l’autre des Parties estime qu’elle a le droit de réclamer en vertu de la Sous-Clause 20.1 [Réclamations] (a) ou (b), la procédure de réclamation suivante s’applique</w:t>
            </w:r>
            <w:r w:rsidR="007562D4">
              <w:rPr>
                <w:rFonts w:cs="Arial"/>
                <w:sz w:val="24"/>
                <w:szCs w:val="24"/>
                <w:lang w:val="fr"/>
              </w:rPr>
              <w:t> </w:t>
            </w:r>
            <w:r w:rsidRPr="005B30CA">
              <w:rPr>
                <w:rFonts w:cs="Arial"/>
                <w:sz w:val="24"/>
                <w:szCs w:val="24"/>
                <w:lang w:val="fr"/>
              </w:rPr>
              <w:t>: »</w:t>
            </w:r>
          </w:p>
        </w:tc>
      </w:tr>
    </w:tbl>
    <w:p w14:paraId="17390D9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p w14:paraId="02CB9F8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rPr>
        <w:br w:type="page"/>
      </w:r>
    </w:p>
    <w:p w14:paraId="58B36B3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7625C64C"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t>Conditions Particulières</w:t>
      </w:r>
    </w:p>
    <w:p w14:paraId="223538DD"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6ED33572"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t>Partie D – Environnementale et Sociale (ES)</w:t>
      </w:r>
    </w:p>
    <w:p w14:paraId="37B65B56"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69DAD512"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t xml:space="preserve"> Indicateurs pour les Rapports d’Avancement </w:t>
      </w:r>
    </w:p>
    <w:p w14:paraId="0B2D03C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58F6ED3E" w14:textId="77777777" w:rsidR="005B30CA" w:rsidRPr="005B30CA" w:rsidRDefault="005B30CA" w:rsidP="005B30CA">
      <w:pPr>
        <w:suppressAutoHyphens/>
        <w:overflowPunct w:val="0"/>
        <w:autoSpaceDE w:val="0"/>
        <w:autoSpaceDN w:val="0"/>
        <w:adjustRightInd w:val="0"/>
        <w:jc w:val="both"/>
        <w:textAlignment w:val="baseline"/>
        <w:rPr>
          <w:rFonts w:cs="Arial"/>
          <w:b/>
          <w:i/>
          <w:sz w:val="24"/>
          <w:szCs w:val="24"/>
        </w:rPr>
      </w:pPr>
      <w:r w:rsidRPr="005B30CA">
        <w:rPr>
          <w:rFonts w:cs="Arial"/>
          <w:b/>
          <w:i/>
          <w:sz w:val="24"/>
          <w:szCs w:val="24"/>
        </w:rPr>
        <w:t>[Note à l’intention du Maître d’Ouvrage : les indicateurs ci-après peuvent être modifiés afin de refléter les spécificités du Marché. Les indicateurs qui sont requis devraient être déterminés en tenant compte des risques ES et de leurs impacts sur les Travaux.]</w:t>
      </w:r>
    </w:p>
    <w:p w14:paraId="13F83858"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r w:rsidRPr="005B30CA">
        <w:rPr>
          <w:rFonts w:cs="Arial"/>
          <w:i/>
          <w:sz w:val="24"/>
          <w:szCs w:val="24"/>
        </w:rPr>
        <w:t>Indicateurs pour les rapports périodiques :</w:t>
      </w:r>
    </w:p>
    <w:p w14:paraId="3496531F" w14:textId="77777777" w:rsidR="005B30CA" w:rsidRPr="005B30CA" w:rsidRDefault="005B30CA" w:rsidP="007562D4">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Incidents environnementaux ou non conformités avec les exigences contractuelles, y compris contamination, pollution ou dommage aux sols ou aux ressources en eau ;</w:t>
      </w:r>
    </w:p>
    <w:p w14:paraId="05FFAD39" w14:textId="77777777" w:rsidR="005B30CA" w:rsidRPr="005B30CA" w:rsidRDefault="005B30CA" w:rsidP="007E6AC4">
      <w:pPr>
        <w:numPr>
          <w:ilvl w:val="0"/>
          <w:numId w:val="106"/>
        </w:numPr>
        <w:suppressAutoHyphens/>
        <w:overflowPunct w:val="0"/>
        <w:autoSpaceDE w:val="0"/>
        <w:autoSpaceDN w:val="0"/>
        <w:adjustRightInd w:val="0"/>
        <w:jc w:val="both"/>
        <w:textAlignment w:val="baseline"/>
        <w:rPr>
          <w:rFonts w:cs="Arial"/>
          <w:i/>
          <w:sz w:val="24"/>
          <w:szCs w:val="24"/>
        </w:rPr>
      </w:pPr>
      <w:r w:rsidRPr="005B30CA">
        <w:rPr>
          <w:rFonts w:cs="Arial"/>
          <w:i/>
          <w:sz w:val="24"/>
          <w:szCs w:val="24"/>
        </w:rPr>
        <w:t>Incidents relatifs à l’hygiène et la sécurité, accidents, blessures et toutes victimes ayant nécessité des soins ;</w:t>
      </w:r>
    </w:p>
    <w:p w14:paraId="3CA518D5" w14:textId="77777777" w:rsidR="005B30CA" w:rsidRPr="005B30CA" w:rsidRDefault="005B30CA" w:rsidP="007562D4">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Interactions avec les autorités de régulation : identifier l’agence, dates, objet, résultats (indiquer le résultat négatif en cas de non-résultat) ;</w:t>
      </w:r>
    </w:p>
    <w:p w14:paraId="24B674E7" w14:textId="77777777" w:rsidR="005B30CA" w:rsidRPr="005B30CA" w:rsidRDefault="005B30CA" w:rsidP="007562D4">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Etats de tous les permis et accords :</w:t>
      </w:r>
    </w:p>
    <w:p w14:paraId="06AF8D60" w14:textId="77777777" w:rsidR="005B30CA" w:rsidRPr="005B30CA" w:rsidRDefault="005B30CA" w:rsidP="007562D4">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Permis de travail : nombre de permis requis, nombre de permis obtenus, actions entreprises pour les permis non obtenus ;</w:t>
      </w:r>
    </w:p>
    <w:p w14:paraId="17CF4BFB" w14:textId="77777777" w:rsidR="005B30CA" w:rsidRPr="005B30CA" w:rsidRDefault="005B30CA" w:rsidP="007562D4">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Situation des permis et consentements :</w:t>
      </w:r>
    </w:p>
    <w:p w14:paraId="06A2A731" w14:textId="57DFE583" w:rsidR="005B30CA" w:rsidRPr="005B30CA" w:rsidRDefault="005B30CA" w:rsidP="000C565A">
      <w:pPr>
        <w:numPr>
          <w:ilvl w:val="2"/>
          <w:numId w:val="106"/>
        </w:numPr>
        <w:suppressAutoHyphens/>
        <w:overflowPunct w:val="0"/>
        <w:autoSpaceDE w:val="0"/>
        <w:autoSpaceDN w:val="0"/>
        <w:adjustRightInd w:val="0"/>
        <w:spacing w:after="120"/>
        <w:ind w:left="1702" w:hanging="284"/>
        <w:jc w:val="both"/>
        <w:textAlignment w:val="baseline"/>
        <w:rPr>
          <w:rFonts w:cs="Arial"/>
          <w:sz w:val="24"/>
          <w:szCs w:val="24"/>
        </w:rPr>
      </w:pPr>
      <w:r w:rsidRPr="005B30CA">
        <w:rPr>
          <w:rFonts w:cs="Arial"/>
          <w:sz w:val="24"/>
          <w:szCs w:val="24"/>
        </w:rPr>
        <w:t xml:space="preserve">Liste des zones/installations nécessitant un permis (carrières, centrales d’enrobage), la date de demande, la date d’obtention (actions de suivi pour les permis non obtenus), date de présentation au Directeur de travaux </w:t>
      </w:r>
      <w:r w:rsidR="000C565A">
        <w:rPr>
          <w:rFonts w:cs="Arial"/>
          <w:sz w:val="24"/>
          <w:szCs w:val="24"/>
        </w:rPr>
        <w:br/>
      </w:r>
      <w:r w:rsidRPr="005B30CA">
        <w:rPr>
          <w:rFonts w:cs="Arial"/>
          <w:sz w:val="24"/>
          <w:szCs w:val="24"/>
        </w:rPr>
        <w:t>(ou représentant), état de la zone (attente de permis, en activité, abandonné sans remise en état, plan de restauration en cours de mise en œuvre, etc.)</w:t>
      </w:r>
    </w:p>
    <w:p w14:paraId="28F4AF76" w14:textId="77777777" w:rsidR="005B30CA" w:rsidRPr="005B30CA" w:rsidRDefault="005B30CA" w:rsidP="000C565A">
      <w:pPr>
        <w:numPr>
          <w:ilvl w:val="2"/>
          <w:numId w:val="106"/>
        </w:numPr>
        <w:suppressAutoHyphens/>
        <w:overflowPunct w:val="0"/>
        <w:autoSpaceDE w:val="0"/>
        <w:autoSpaceDN w:val="0"/>
        <w:adjustRightInd w:val="0"/>
        <w:spacing w:after="120"/>
        <w:ind w:left="1702" w:hanging="284"/>
        <w:jc w:val="both"/>
        <w:textAlignment w:val="baseline"/>
        <w:rPr>
          <w:rFonts w:cs="Arial"/>
          <w:sz w:val="24"/>
          <w:szCs w:val="24"/>
        </w:rPr>
      </w:pPr>
      <w:r w:rsidRPr="005B30CA">
        <w:rPr>
          <w:rFonts w:cs="Arial"/>
          <w:sz w:val="24"/>
          <w:szCs w:val="24"/>
        </w:rPr>
        <w:t>Liste de zones nécessitant l’accord du propriétaire (zone d’emprunt ou de dépôt, site de camp), date de présentation au Directeur de travaux (ou représentant) ;</w:t>
      </w:r>
    </w:p>
    <w:p w14:paraId="4DFBFF3C" w14:textId="77777777" w:rsidR="005B30CA" w:rsidRPr="005B30CA" w:rsidRDefault="005B30CA" w:rsidP="000C565A">
      <w:pPr>
        <w:numPr>
          <w:ilvl w:val="2"/>
          <w:numId w:val="106"/>
        </w:numPr>
        <w:suppressAutoHyphens/>
        <w:overflowPunct w:val="0"/>
        <w:autoSpaceDE w:val="0"/>
        <w:autoSpaceDN w:val="0"/>
        <w:adjustRightInd w:val="0"/>
        <w:spacing w:after="120"/>
        <w:ind w:left="1702" w:hanging="284"/>
        <w:jc w:val="both"/>
        <w:textAlignment w:val="baseline"/>
        <w:rPr>
          <w:rFonts w:cs="Arial"/>
          <w:sz w:val="24"/>
          <w:szCs w:val="24"/>
        </w:rPr>
      </w:pPr>
      <w:r w:rsidRPr="005B30CA">
        <w:rPr>
          <w:rFonts w:cs="Arial"/>
          <w:sz w:val="24"/>
          <w:szCs w:val="24"/>
        </w:rPr>
        <w:t>Identifier les activités principales entreprises sur chacune des zones durant le mois passé et les grandes lignes des actions de protection environnementale et sociale (préparation du site/déboisement, marquage des limites/bornage, récupération de la terre végétale, gestion de la circulation, planification de la restauration/démobilisation, mise en œuvre de la restauration/démobilisation) ;</w:t>
      </w:r>
    </w:p>
    <w:p w14:paraId="577B7192" w14:textId="679B36AE" w:rsidR="005B30CA" w:rsidRPr="005B30CA" w:rsidRDefault="005B30CA" w:rsidP="000C565A">
      <w:pPr>
        <w:numPr>
          <w:ilvl w:val="2"/>
          <w:numId w:val="106"/>
        </w:numPr>
        <w:suppressAutoHyphens/>
        <w:overflowPunct w:val="0"/>
        <w:autoSpaceDE w:val="0"/>
        <w:autoSpaceDN w:val="0"/>
        <w:adjustRightInd w:val="0"/>
        <w:spacing w:after="120"/>
        <w:ind w:left="1702" w:hanging="284"/>
        <w:jc w:val="both"/>
        <w:textAlignment w:val="baseline"/>
        <w:rPr>
          <w:rFonts w:cs="Arial"/>
          <w:sz w:val="24"/>
          <w:szCs w:val="24"/>
        </w:rPr>
      </w:pPr>
      <w:r w:rsidRPr="005B30CA">
        <w:rPr>
          <w:rFonts w:cs="Arial"/>
          <w:sz w:val="24"/>
          <w:szCs w:val="24"/>
        </w:rPr>
        <w:t xml:space="preserve">Pour les carrières : le point des relogements et dédommagements </w:t>
      </w:r>
      <w:r w:rsidR="003E069B">
        <w:rPr>
          <w:rFonts w:cs="Arial"/>
          <w:sz w:val="24"/>
          <w:szCs w:val="24"/>
        </w:rPr>
        <w:br/>
      </w:r>
      <w:r w:rsidRPr="005B30CA">
        <w:rPr>
          <w:rFonts w:cs="Arial"/>
          <w:sz w:val="24"/>
          <w:szCs w:val="24"/>
        </w:rPr>
        <w:t>(accompli ou détail des activités du mois et situation présente).</w:t>
      </w:r>
    </w:p>
    <w:p w14:paraId="35C0C089" w14:textId="77777777" w:rsidR="005B30CA" w:rsidRPr="005B30CA" w:rsidRDefault="005B30CA" w:rsidP="000C565A">
      <w:pPr>
        <w:numPr>
          <w:ilvl w:val="0"/>
          <w:numId w:val="106"/>
        </w:numPr>
        <w:suppressAutoHyphens/>
        <w:overflowPunct w:val="0"/>
        <w:autoSpaceDE w:val="0"/>
        <w:autoSpaceDN w:val="0"/>
        <w:adjustRightInd w:val="0"/>
        <w:spacing w:after="120"/>
        <w:ind w:left="714" w:hanging="357"/>
        <w:jc w:val="both"/>
        <w:textAlignment w:val="baseline"/>
        <w:rPr>
          <w:rFonts w:cs="Arial"/>
          <w:sz w:val="24"/>
          <w:szCs w:val="24"/>
        </w:rPr>
      </w:pPr>
      <w:r w:rsidRPr="005B30CA">
        <w:rPr>
          <w:rFonts w:cs="Arial"/>
          <w:sz w:val="24"/>
          <w:szCs w:val="24"/>
        </w:rPr>
        <w:t>Supervision de l’hygiène et la sécurité :</w:t>
      </w:r>
    </w:p>
    <w:p w14:paraId="3EA72116" w14:textId="77777777" w:rsidR="005B30CA" w:rsidRPr="005B30CA" w:rsidRDefault="005B30CA" w:rsidP="00921C04">
      <w:pPr>
        <w:numPr>
          <w:ilvl w:val="1"/>
          <w:numId w:val="106"/>
        </w:numPr>
        <w:suppressAutoHyphens/>
        <w:overflowPunct w:val="0"/>
        <w:autoSpaceDE w:val="0"/>
        <w:autoSpaceDN w:val="0"/>
        <w:adjustRightInd w:val="0"/>
        <w:spacing w:after="120"/>
        <w:ind w:left="1276" w:hanging="283"/>
        <w:jc w:val="both"/>
        <w:textAlignment w:val="baseline"/>
        <w:rPr>
          <w:rFonts w:cs="Arial"/>
          <w:sz w:val="24"/>
          <w:szCs w:val="24"/>
        </w:rPr>
      </w:pPr>
      <w:r w:rsidRPr="005B30CA">
        <w:rPr>
          <w:rFonts w:cs="Arial"/>
          <w:sz w:val="24"/>
          <w:szCs w:val="24"/>
        </w:rPr>
        <w:t>Responsable de sécurité : nombre de jours travaillés, nombre d’inspections complètes et partielles, compte-rendu effectués aux responsables du projet ou des travaux ;</w:t>
      </w:r>
    </w:p>
    <w:p w14:paraId="2CAD1040" w14:textId="77777777" w:rsidR="005B30CA" w:rsidRPr="005B30CA" w:rsidRDefault="005B30CA" w:rsidP="00921C04">
      <w:pPr>
        <w:numPr>
          <w:ilvl w:val="1"/>
          <w:numId w:val="106"/>
        </w:numPr>
        <w:suppressAutoHyphens/>
        <w:overflowPunct w:val="0"/>
        <w:autoSpaceDE w:val="0"/>
        <w:autoSpaceDN w:val="0"/>
        <w:adjustRightInd w:val="0"/>
        <w:spacing w:after="120"/>
        <w:ind w:left="1276" w:hanging="283"/>
        <w:jc w:val="both"/>
        <w:textAlignment w:val="baseline"/>
        <w:rPr>
          <w:rFonts w:cs="Arial"/>
          <w:sz w:val="24"/>
          <w:szCs w:val="24"/>
        </w:rPr>
      </w:pPr>
      <w:r w:rsidRPr="005B30CA">
        <w:rPr>
          <w:rFonts w:cs="Arial"/>
          <w:sz w:val="24"/>
          <w:szCs w:val="24"/>
        </w:rPr>
        <w:t xml:space="preserve">Nombre de travailleurs, d’heures de travail, indicateurs d’équipements de protection individuelles (EPI) utilisés (pourcentage de travailleurs dotés d’EPI complet, partiel, </w:t>
      </w:r>
      <w:r w:rsidRPr="005B30CA">
        <w:rPr>
          <w:rFonts w:cs="Arial"/>
          <w:sz w:val="24"/>
          <w:szCs w:val="24"/>
        </w:rPr>
        <w:lastRenderedPageBreak/>
        <w:t>etc.), infractions observées commises par les travailleurs (par type d’infraction, EPI ou autres), avertissement donnés, avertissements en cas de récidives donnés, actions de suivi entreprises, le cas échéant ;</w:t>
      </w:r>
    </w:p>
    <w:p w14:paraId="06553721" w14:textId="77777777" w:rsidR="005B30CA" w:rsidRPr="005B30CA" w:rsidRDefault="005B30CA" w:rsidP="000C565A">
      <w:pPr>
        <w:numPr>
          <w:ilvl w:val="0"/>
          <w:numId w:val="106"/>
        </w:numPr>
        <w:suppressAutoHyphens/>
        <w:overflowPunct w:val="0"/>
        <w:autoSpaceDE w:val="0"/>
        <w:autoSpaceDN w:val="0"/>
        <w:adjustRightInd w:val="0"/>
        <w:spacing w:after="120"/>
        <w:ind w:left="714" w:hanging="357"/>
        <w:jc w:val="both"/>
        <w:textAlignment w:val="baseline"/>
        <w:rPr>
          <w:rFonts w:cs="Arial"/>
          <w:sz w:val="24"/>
          <w:szCs w:val="24"/>
        </w:rPr>
      </w:pPr>
      <w:r w:rsidRPr="005B30CA">
        <w:rPr>
          <w:rFonts w:cs="Arial"/>
          <w:i/>
          <w:iCs/>
          <w:sz w:val="24"/>
          <w:szCs w:val="24"/>
        </w:rPr>
        <w:t>Logement des travailleurs</w:t>
      </w:r>
      <w:r w:rsidRPr="005B30CA">
        <w:rPr>
          <w:rFonts w:cs="Arial"/>
          <w:sz w:val="24"/>
          <w:szCs w:val="24"/>
        </w:rPr>
        <w:t> :</w:t>
      </w:r>
    </w:p>
    <w:p w14:paraId="0E30923B" w14:textId="404B7ED9" w:rsidR="005B30CA" w:rsidRPr="000C565A" w:rsidRDefault="005B30CA" w:rsidP="00921C04">
      <w:pPr>
        <w:pStyle w:val="ListParagraph"/>
        <w:numPr>
          <w:ilvl w:val="0"/>
          <w:numId w:val="107"/>
        </w:numPr>
        <w:suppressAutoHyphens/>
        <w:overflowPunct w:val="0"/>
        <w:autoSpaceDE w:val="0"/>
        <w:autoSpaceDN w:val="0"/>
        <w:adjustRightInd w:val="0"/>
        <w:spacing w:after="120"/>
        <w:ind w:left="1276" w:hanging="425"/>
        <w:jc w:val="both"/>
        <w:textAlignment w:val="baseline"/>
        <w:rPr>
          <w:rFonts w:cs="Arial"/>
          <w:sz w:val="24"/>
          <w:szCs w:val="24"/>
        </w:rPr>
      </w:pPr>
      <w:r w:rsidRPr="000C565A">
        <w:rPr>
          <w:rFonts w:cs="Arial"/>
          <w:sz w:val="24"/>
          <w:szCs w:val="24"/>
        </w:rPr>
        <w:t>Nombre de personnels expatriés hébergés dans les installations, nombre de personnel local ;</w:t>
      </w:r>
    </w:p>
    <w:p w14:paraId="78669F79" w14:textId="77777777" w:rsidR="005B30CA" w:rsidRPr="005B30CA" w:rsidRDefault="005B30CA" w:rsidP="00921C04">
      <w:pPr>
        <w:pStyle w:val="ListParagraph"/>
        <w:numPr>
          <w:ilvl w:val="0"/>
          <w:numId w:val="107"/>
        </w:numPr>
        <w:suppressAutoHyphens/>
        <w:overflowPunct w:val="0"/>
        <w:autoSpaceDE w:val="0"/>
        <w:autoSpaceDN w:val="0"/>
        <w:adjustRightInd w:val="0"/>
        <w:spacing w:after="120"/>
        <w:ind w:left="1276" w:hanging="425"/>
        <w:jc w:val="both"/>
        <w:textAlignment w:val="baseline"/>
        <w:rPr>
          <w:rFonts w:cs="Arial"/>
          <w:sz w:val="24"/>
          <w:szCs w:val="24"/>
        </w:rPr>
      </w:pPr>
      <w:r w:rsidRPr="005B30CA">
        <w:rPr>
          <w:rFonts w:cs="Arial"/>
          <w:sz w:val="24"/>
          <w:szCs w:val="24"/>
        </w:rPr>
        <w:t>Date de la dernière inspection, et principales constatations effectuées lors de l’inspection, y compris la conformité des hébergements avec la réglementation nationale et locale et avec les bonnes pratiques, incluant l’assainissement /sanitaires, l’espace, etc. :</w:t>
      </w:r>
    </w:p>
    <w:p w14:paraId="1400CE16" w14:textId="77777777" w:rsidR="005B30CA" w:rsidRPr="005B30CA" w:rsidRDefault="005B30CA" w:rsidP="00921C04">
      <w:pPr>
        <w:pStyle w:val="ListParagraph"/>
        <w:numPr>
          <w:ilvl w:val="0"/>
          <w:numId w:val="107"/>
        </w:numPr>
        <w:suppressAutoHyphens/>
        <w:overflowPunct w:val="0"/>
        <w:autoSpaceDE w:val="0"/>
        <w:autoSpaceDN w:val="0"/>
        <w:adjustRightInd w:val="0"/>
        <w:spacing w:after="120"/>
        <w:ind w:left="1276" w:hanging="425"/>
        <w:jc w:val="both"/>
        <w:textAlignment w:val="baseline"/>
        <w:rPr>
          <w:rFonts w:cs="Arial"/>
          <w:i/>
          <w:sz w:val="24"/>
          <w:szCs w:val="24"/>
        </w:rPr>
      </w:pPr>
      <w:r w:rsidRPr="005B30CA">
        <w:rPr>
          <w:rFonts w:cs="Arial"/>
          <w:sz w:val="24"/>
          <w:szCs w:val="24"/>
        </w:rPr>
        <w:t>Actions entreprises pour recommander/demander des conditions améliorées, ou pour améliorer les conditions.</w:t>
      </w:r>
    </w:p>
    <w:p w14:paraId="7DEECF78" w14:textId="77777777" w:rsidR="005B30CA" w:rsidRPr="005B30CA" w:rsidRDefault="005B30CA" w:rsidP="00DE375F">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Services de santé : fournisseur de services de santé, information et/ou formation, localisation de clinique, nombre de malades et de traitements de maladies et diagnostics (ne pas fournir de noms de patients) ;</w:t>
      </w:r>
    </w:p>
    <w:p w14:paraId="4D9A389C" w14:textId="53907311" w:rsidR="005B30CA" w:rsidRPr="005B30CA" w:rsidRDefault="005B30CA" w:rsidP="00DE375F">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 xml:space="preserve">Genre (pour expatriés et locaux séparément) : nombre de travailleurs femmes, pourcentage de la main d’œuvre, problème sexo-spécifiques rencontrés et remédiés </w:t>
      </w:r>
      <w:r w:rsidR="003E069B">
        <w:rPr>
          <w:rFonts w:cs="Arial"/>
          <w:i/>
          <w:sz w:val="24"/>
          <w:szCs w:val="24"/>
        </w:rPr>
        <w:br/>
      </w:r>
      <w:r w:rsidRPr="005B30CA">
        <w:rPr>
          <w:rFonts w:cs="Arial"/>
          <w:i/>
          <w:sz w:val="24"/>
          <w:szCs w:val="24"/>
        </w:rPr>
        <w:t>(se référer aux sections concernant les réclamations/plaintes ou autres, selon les besoins) ;</w:t>
      </w:r>
    </w:p>
    <w:p w14:paraId="307AA8FE" w14:textId="77777777" w:rsidR="005B30CA" w:rsidRPr="005B30CA" w:rsidRDefault="005B30CA" w:rsidP="00DE375F">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Formation :</w:t>
      </w:r>
    </w:p>
    <w:p w14:paraId="6CB1D676"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Nombre de nouveaux travailleurs, nombre ayant reçu une formation initiale, dates de ces formations ;</w:t>
      </w:r>
    </w:p>
    <w:p w14:paraId="7D7D63ED"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Nombre et dates de discussions concernant les « boites à outils », nombre de travailleurs ayant reçu la formation sur la sécurité et l’hygiène au travail, la formation environnementale et sociale ;</w:t>
      </w:r>
    </w:p>
    <w:p w14:paraId="4E6F6D10"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Nombre et dates des séances de sensibilisation et/ou formation sur les maladies transmissibles ;   nombre de travailleurs ayant reçu la formation (au cours de ce mois et cumulé) ; question identique pour la sensibilisation sexo-spécifique, formation de l’homme/la femme « porte drapeau » ;</w:t>
      </w:r>
    </w:p>
    <w:p w14:paraId="23B7E34B"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 xml:space="preserve"> Nombre et date de sensibilisation à la prévention EAS et HS, et/ou de formation et événements, y compris nombre de travailleurs recevant une formation sur le Code de Conduite du Personnel de l’Entrepreneur (au cours de ce mois et cumulé), etc. </w:t>
      </w:r>
    </w:p>
    <w:p w14:paraId="60977DF9" w14:textId="77777777" w:rsidR="005B30CA" w:rsidRPr="005B30CA" w:rsidRDefault="005B30CA" w:rsidP="00DE375F">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Supervision environnementale et sociale</w:t>
      </w:r>
    </w:p>
    <w:p w14:paraId="2EC8AF78"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Environnementaliste : nombre de jours travaillés, zones inspectées et nombre d’inspections de chacune (section de route, camp, logements, carrières, zones d’emprunt, zones de dépôt, marais, traversées forestières, etc.) ; grandes lignes des activités et constatations (y compris infractions aux bonnes pratiques environnementales et/ou sociales, actions entreprises), compte-rendu effectués aux responsables environnementaux/sociaux du projet ou des travaux ;</w:t>
      </w:r>
    </w:p>
    <w:p w14:paraId="64006BA7"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lastRenderedPageBreak/>
        <w:t>Sociologiste : nombre de jours travaillés, nombre d’inspections complètes ou partielles (par zone, section de route, camp, logements, carrières, zones d’emprunt, zones de dépôt, clinique, centre VIH/SIDA, centres communautaires, etc.) ; grandes lignes des activités et constatations (y compris infractions aux bonnes pratiques environnementales et/ou sociales, actions entreprises), compte-rendu effectués aux responsables environnementaux/sociaux du projet ou des travaux ;</w:t>
      </w:r>
    </w:p>
    <w:p w14:paraId="7F2ED66E"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Personne(s) chargée de liaison avec les communautés : nombre de jours travaillés, nombre de personnes rencontrées, grandes lignes des activités (problèmes soulevés), compte-rendu effectués aux responsables environnementaux/sociaux du projet ou des travaux </w:t>
      </w:r>
    </w:p>
    <w:p w14:paraId="42E54853" w14:textId="77777777" w:rsidR="005B30CA" w:rsidRPr="005B30CA" w:rsidRDefault="005B30CA" w:rsidP="007E6AC4">
      <w:pPr>
        <w:numPr>
          <w:ilvl w:val="0"/>
          <w:numId w:val="106"/>
        </w:numPr>
        <w:suppressAutoHyphens/>
        <w:overflowPunct w:val="0"/>
        <w:autoSpaceDE w:val="0"/>
        <w:autoSpaceDN w:val="0"/>
        <w:adjustRightInd w:val="0"/>
        <w:jc w:val="both"/>
        <w:textAlignment w:val="baseline"/>
        <w:rPr>
          <w:rFonts w:cs="Arial"/>
          <w:sz w:val="24"/>
          <w:szCs w:val="24"/>
        </w:rPr>
      </w:pPr>
      <w:r w:rsidRPr="005B30CA">
        <w:rPr>
          <w:rFonts w:cs="Arial"/>
          <w:i/>
          <w:sz w:val="24"/>
          <w:szCs w:val="24"/>
        </w:rPr>
        <w:t>Plaintes/réclamations </w:t>
      </w:r>
      <w:r w:rsidRPr="005B30CA">
        <w:rPr>
          <w:rFonts w:cs="Arial"/>
          <w:sz w:val="24"/>
          <w:szCs w:val="24"/>
        </w:rPr>
        <w:t>: liste des plaintes (ex. nombre de plaintes ES et HS) de ce mois et nombre des plaintes antérieures non résolues, par ordre chronologique d’enregistrement, l’âge et le sexe des plaignants, mode de réception, à qui la plainte a-t-elle été référée pour suite à donner, résolution et date (si l’affaire est traitée et classée), information en retour du plaignant, action de suivi nécessaire le cas échéant (se référer aux autres sections, selon les besoins) :</w:t>
      </w:r>
    </w:p>
    <w:p w14:paraId="7114767C"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Griefs des travailleurs ;</w:t>
      </w:r>
    </w:p>
    <w:p w14:paraId="39126730"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Griefs des communautés ;</w:t>
      </w:r>
    </w:p>
    <w:p w14:paraId="120D64E5" w14:textId="77777777" w:rsidR="005B30CA" w:rsidRPr="005B30CA" w:rsidRDefault="005B30CA" w:rsidP="007E6AC4">
      <w:pPr>
        <w:numPr>
          <w:ilvl w:val="0"/>
          <w:numId w:val="106"/>
        </w:numPr>
        <w:suppressAutoHyphens/>
        <w:overflowPunct w:val="0"/>
        <w:autoSpaceDE w:val="0"/>
        <w:autoSpaceDN w:val="0"/>
        <w:adjustRightInd w:val="0"/>
        <w:jc w:val="both"/>
        <w:textAlignment w:val="baseline"/>
        <w:rPr>
          <w:rFonts w:cs="Arial"/>
          <w:i/>
          <w:sz w:val="24"/>
          <w:szCs w:val="24"/>
        </w:rPr>
      </w:pPr>
      <w:r w:rsidRPr="005B30CA">
        <w:rPr>
          <w:rFonts w:cs="Arial"/>
          <w:i/>
          <w:sz w:val="24"/>
          <w:szCs w:val="24"/>
        </w:rPr>
        <w:t>Circulation, sécurité routière et matériels/véhicules :</w:t>
      </w:r>
    </w:p>
    <w:p w14:paraId="26E47178"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Incidents de circulation et sécurité routière et accidents impliquant des véhicules ou des matériels du projet : indiquer la date, le lieu, les dommages, la cause, le suivi ;</w:t>
      </w:r>
    </w:p>
    <w:p w14:paraId="24E1DEFD"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Accidents de circulation impliquant des véhicules ou des propriétés extérieurs au projet : indiquer la date, le lieu, les dommages, la cause, le suivi ;</w:t>
      </w:r>
    </w:p>
    <w:p w14:paraId="083453F3"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Etat général des véhicules ou des matériels (évaluation subjective par l’environnementaliste) ; réparations et entretien non-courant nécessaire pour améliorer la sécurité et/ou la performance environnementale (pour restreindre les fumées, etc.)</w:t>
      </w:r>
    </w:p>
    <w:p w14:paraId="5A85420E" w14:textId="77777777" w:rsidR="005B30CA" w:rsidRPr="005B30CA" w:rsidRDefault="005B30CA" w:rsidP="003E069B">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Aspects environnementaux et mesures de réduction (ce qui a été réalisé) :</w:t>
      </w:r>
    </w:p>
    <w:p w14:paraId="4543F671" w14:textId="332893E0"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 xml:space="preserve">Poussière : nombre d’arroseuses en service, nombre de jours d’arrosage, </w:t>
      </w:r>
      <w:r w:rsidR="003E069B">
        <w:rPr>
          <w:rFonts w:cs="Arial"/>
          <w:sz w:val="24"/>
          <w:szCs w:val="24"/>
        </w:rPr>
        <w:br/>
      </w:r>
      <w:r w:rsidRPr="005B30CA">
        <w:rPr>
          <w:rFonts w:cs="Arial"/>
          <w:sz w:val="24"/>
          <w:szCs w:val="24"/>
        </w:rPr>
        <w:t xml:space="preserve">nombre de plaintes, avertissements donnés par l’environnementaliste, mesures </w:t>
      </w:r>
      <w:r w:rsidR="003E069B">
        <w:rPr>
          <w:rFonts w:cs="Arial"/>
          <w:sz w:val="24"/>
          <w:szCs w:val="24"/>
        </w:rPr>
        <w:br/>
      </w:r>
      <w:r w:rsidRPr="005B30CA">
        <w:rPr>
          <w:rFonts w:cs="Arial"/>
          <w:sz w:val="24"/>
          <w:szCs w:val="24"/>
        </w:rPr>
        <w:t xml:space="preserve">prises pour remédier ; grandes lignes des mesures de contrôle de poussière </w:t>
      </w:r>
      <w:r w:rsidR="003E069B">
        <w:rPr>
          <w:rFonts w:cs="Arial"/>
          <w:sz w:val="24"/>
          <w:szCs w:val="24"/>
        </w:rPr>
        <w:br/>
      </w:r>
      <w:r w:rsidRPr="005B30CA">
        <w:rPr>
          <w:rFonts w:cs="Arial"/>
          <w:sz w:val="24"/>
          <w:szCs w:val="24"/>
        </w:rPr>
        <w:t>à la carrière (enveloppes, sprays, état opérationnel) ; % de camions d’enrochements/terres/matériaux bâchés, actions entreprises pour les véhicules non bâchés ;</w:t>
      </w:r>
    </w:p>
    <w:p w14:paraId="5B522158"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Contrôle de l’érosion : mesure de prévention par lieu, état des traversées de filet ou cours d’eau, inspections de l’environnementaliste et résultats, actions entreprises pour traiter les questions, réparations d’urgence nécessaires afin de limiter l’érosion/la sédimentation ;</w:t>
      </w:r>
    </w:p>
    <w:p w14:paraId="28003EA4" w14:textId="77777777" w:rsidR="003E069B" w:rsidRDefault="003E069B">
      <w:pPr>
        <w:rPr>
          <w:rFonts w:cs="Arial"/>
          <w:sz w:val="24"/>
          <w:szCs w:val="24"/>
        </w:rPr>
      </w:pPr>
      <w:r>
        <w:rPr>
          <w:rFonts w:cs="Arial"/>
          <w:sz w:val="24"/>
          <w:szCs w:val="24"/>
        </w:rPr>
        <w:br w:type="page"/>
      </w:r>
    </w:p>
    <w:p w14:paraId="78D61411" w14:textId="36BDBCC9"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lastRenderedPageBreak/>
        <w:t>Carrières, zones d’emprunt et de dépôt de matériaux, centrales d’enrobés : identifier les activités principales réalisées sur chacun des sites ce mois, et grandes lignes des mesures de protection environnementales et sociales : nettoyage de site/débroussaillage, marquage des limites/bornages, mise en dépôt provisoire pour réutilisation de terre végétale, gestion de la circulation, planification de la restauration/démobilisation, mise en œuvre de la restauration/démobilisation) ;</w:t>
      </w:r>
    </w:p>
    <w:p w14:paraId="47CCCDFB"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Tirs/explosions : nombre de tirs (et lieux), état de mise en œuvre des plans de tir (incluant l’information préalable, les évacuations, etc.), incidents de dommages ou de plaintes hors-site (se référer aux autres sections, selon les besoins) ;</w:t>
      </w:r>
    </w:p>
    <w:p w14:paraId="1706EF20"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Nettoyage des déversements, le cas échéant : substance déversée, lieu, quantité, actions entreprises, élimination des substances (rendre compte de tous les déversements qui ont résulté en la contamination de l’eau ou des sols ;</w:t>
      </w:r>
    </w:p>
    <w:p w14:paraId="00106968"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Gestion des déchets : types et quantités générées et traitées, y compris quantités enlevées du chantier (et par qui) ou réutilisées/recyclées/éliminées sur place ;</w:t>
      </w:r>
    </w:p>
    <w:p w14:paraId="10A878E6"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Détails des plantations d’arbres et autres actions de protection/réduction exigées réalisées ce mois ;</w:t>
      </w:r>
    </w:p>
    <w:p w14:paraId="2A32D94A"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Détails des mesures de protections des eaux et marais exigées réalisées ce mois ;</w:t>
      </w:r>
    </w:p>
    <w:p w14:paraId="7BC6A2D2" w14:textId="77777777" w:rsidR="005B30CA" w:rsidRPr="005B30CA" w:rsidRDefault="005B30CA" w:rsidP="00DE375F">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Conformité :</w:t>
      </w:r>
    </w:p>
    <w:p w14:paraId="0E615019"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Etat de la conformité concernant les autorisations/permis pertinents, les Travaux, incluant les carrières etc. : déclaration de conformité ou listes des problèmes et actions entreprises (ou devant être entreprises) afin de se conformer ;</w:t>
      </w:r>
    </w:p>
    <w:p w14:paraId="464A81A9"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État de conformité des exigences C-ESMP/ESIP : état de conformité ou inscription des questions et des mesures prises (ou à prendre) pour parvenir à la conformité ;</w:t>
      </w:r>
    </w:p>
    <w:p w14:paraId="335CFB2D"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État de conformité du plan d’action en matière de prévention et d’intervention de EAS et HS : déclaration de conformité ou liste des questions et des mesures prises (ou à prendre) pour parvenir à la conformité ;</w:t>
      </w:r>
    </w:p>
    <w:p w14:paraId="111CAB77" w14:textId="5C30B4AF"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Etat de conformité du Plan de gestion de l’hygiène et de la sécurité concernant</w:t>
      </w:r>
      <w:r w:rsidR="003E069B">
        <w:rPr>
          <w:rFonts w:cs="Arial"/>
          <w:sz w:val="24"/>
          <w:szCs w:val="24"/>
        </w:rPr>
        <w:t> </w:t>
      </w:r>
      <w:r w:rsidRPr="005B30CA">
        <w:rPr>
          <w:rFonts w:cs="Arial"/>
          <w:sz w:val="24"/>
          <w:szCs w:val="24"/>
        </w:rPr>
        <w:t xml:space="preserve">: état de conformité ou liste des questions et des mesures prises (ou à prendre) pour parvenir à la conformité ; </w:t>
      </w:r>
    </w:p>
    <w:p w14:paraId="13EABDF7"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Autres questions non résolues déjà identifiées au cours des mois précédents concernant les infractions environnementales et sociales : infractions persistantes, déficiences de matériel persistantes, persistance de véhicules non bâchés, déversements non traités, problèmes de dédommagement ou de tirs de mines persistants, etc. Références aux autres sections, selon les besoins.</w:t>
      </w:r>
    </w:p>
    <w:p w14:paraId="167FF65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br w:type="page"/>
      </w:r>
    </w:p>
    <w:p w14:paraId="461AE90F"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lastRenderedPageBreak/>
        <w:t>Conditions Particulières</w:t>
      </w:r>
    </w:p>
    <w:p w14:paraId="116BC2C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lang w:val="fr"/>
        </w:rPr>
      </w:pPr>
      <w:r w:rsidRPr="005B30CA">
        <w:rPr>
          <w:rFonts w:cs="Arial"/>
          <w:b/>
          <w:sz w:val="24"/>
          <w:szCs w:val="24"/>
          <w:lang w:val="fr"/>
        </w:rPr>
        <w:t xml:space="preserve">Partie E- Déclaration sur l’Exploitation et l’Abus sexuels (EAS) et/ou le Harcèlement sexuel (HS) </w:t>
      </w:r>
    </w:p>
    <w:p w14:paraId="6E1C66CB" w14:textId="75ECAD80" w:rsidR="005B30CA" w:rsidRPr="005B30CA" w:rsidRDefault="00001600"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 xml:space="preserve">Pour </w:t>
      </w:r>
      <w:r w:rsidR="005B30CA" w:rsidRPr="005B30CA">
        <w:rPr>
          <w:rFonts w:cs="Arial"/>
          <w:b/>
          <w:sz w:val="24"/>
          <w:szCs w:val="24"/>
          <w:lang w:val="fr"/>
        </w:rPr>
        <w:t>les Sous-Traitants</w:t>
      </w:r>
    </w:p>
    <w:p w14:paraId="52A0686A"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bCs/>
          <w:i/>
          <w:sz w:val="24"/>
          <w:szCs w:val="24"/>
          <w:lang w:val="fr"/>
        </w:rPr>
        <w:t xml:space="preserve">[Le </w:t>
      </w:r>
      <w:r w:rsidRPr="005B30CA">
        <w:rPr>
          <w:rFonts w:cs="Arial"/>
          <w:i/>
          <w:iCs/>
          <w:sz w:val="24"/>
          <w:szCs w:val="24"/>
          <w:lang w:val="fr"/>
        </w:rPr>
        <w:t>tableau suivant doit être rempli par chaque sous-traitant proposé par l’Entrepreneur, qui n’a pas été nommé dans le marché]</w:t>
      </w:r>
    </w:p>
    <w:p w14:paraId="6ED28F4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Nom du sous-traitant : </w:t>
      </w:r>
      <w:r w:rsidRPr="005B30CA">
        <w:rPr>
          <w:rFonts w:cs="Arial"/>
          <w:i/>
          <w:iCs/>
          <w:sz w:val="24"/>
          <w:szCs w:val="24"/>
          <w:lang w:val="fr"/>
        </w:rPr>
        <w:t>[insérer le nom complet]</w:t>
      </w:r>
    </w:p>
    <w:p w14:paraId="1ECFC92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Date : </w:t>
      </w:r>
      <w:r w:rsidRPr="005B30CA">
        <w:rPr>
          <w:rFonts w:cs="Arial"/>
          <w:i/>
          <w:iCs/>
          <w:sz w:val="24"/>
          <w:szCs w:val="24"/>
          <w:lang w:val="fr"/>
        </w:rPr>
        <w:t>[insérer le jour, le mois, l’année]</w:t>
      </w:r>
    </w:p>
    <w:p w14:paraId="24638FC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Référence du marché : </w:t>
      </w:r>
      <w:r w:rsidRPr="005B30CA">
        <w:rPr>
          <w:rFonts w:cs="Arial"/>
          <w:i/>
          <w:iCs/>
          <w:sz w:val="24"/>
          <w:szCs w:val="24"/>
          <w:lang w:val="fr"/>
        </w:rPr>
        <w:t>[insérer la référence du marché]</w:t>
      </w:r>
    </w:p>
    <w:p w14:paraId="1A9016F2" w14:textId="3C2B368E" w:rsidR="005B30CA" w:rsidRDefault="005B30CA" w:rsidP="005B30CA">
      <w:pPr>
        <w:suppressAutoHyphens/>
        <w:overflowPunct w:val="0"/>
        <w:autoSpaceDE w:val="0"/>
        <w:autoSpaceDN w:val="0"/>
        <w:adjustRightInd w:val="0"/>
        <w:jc w:val="both"/>
        <w:textAlignment w:val="baseline"/>
        <w:rPr>
          <w:rFonts w:cs="Arial"/>
          <w:i/>
          <w:iCs/>
          <w:sz w:val="24"/>
          <w:szCs w:val="24"/>
          <w:lang w:val="fr"/>
        </w:rPr>
      </w:pPr>
      <w:r w:rsidRPr="005B30CA">
        <w:rPr>
          <w:rFonts w:cs="Arial"/>
          <w:sz w:val="24"/>
          <w:szCs w:val="24"/>
          <w:lang w:val="fr"/>
        </w:rPr>
        <w:t xml:space="preserve">Page : </w:t>
      </w:r>
      <w:r w:rsidRPr="005B30CA">
        <w:rPr>
          <w:rFonts w:cs="Arial"/>
          <w:i/>
          <w:iCs/>
          <w:sz w:val="24"/>
          <w:szCs w:val="24"/>
          <w:lang w:val="fr"/>
        </w:rPr>
        <w:t xml:space="preserve">[insérer le numéro de pages] [insérer le nombre total] </w:t>
      </w:r>
    </w:p>
    <w:p w14:paraId="43B2C48D" w14:textId="77777777" w:rsidR="00001600" w:rsidRPr="005B30CA" w:rsidRDefault="00001600" w:rsidP="005B30CA">
      <w:pPr>
        <w:suppressAutoHyphens/>
        <w:overflowPunct w:val="0"/>
        <w:autoSpaceDE w:val="0"/>
        <w:autoSpaceDN w:val="0"/>
        <w:adjustRightInd w:val="0"/>
        <w:jc w:val="both"/>
        <w:textAlignment w:val="baseline"/>
        <w:rPr>
          <w:rFonts w:cs="Arial"/>
          <w:sz w:val="24"/>
          <w:szCs w:val="24"/>
        </w:rPr>
      </w:pP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5B30CA" w:rsidRPr="005B30CA" w14:paraId="6741FFBD" w14:textId="77777777" w:rsidTr="00D459B9">
        <w:tc>
          <w:tcPr>
            <w:tcW w:w="9389" w:type="dxa"/>
            <w:tcBorders>
              <w:top w:val="single" w:sz="2" w:space="0" w:color="auto"/>
              <w:left w:val="single" w:sz="2" w:space="0" w:color="auto"/>
              <w:bottom w:val="single" w:sz="2" w:space="0" w:color="auto"/>
              <w:right w:val="single" w:sz="2" w:space="0" w:color="auto"/>
            </w:tcBorders>
          </w:tcPr>
          <w:p w14:paraId="24CCFE3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 xml:space="preserve">Déclaration EAS et/ou HS </w:t>
            </w:r>
          </w:p>
        </w:tc>
      </w:tr>
      <w:tr w:rsidR="005B30CA" w:rsidRPr="005B30CA" w14:paraId="28936FF6" w14:textId="77777777" w:rsidTr="00542558">
        <w:trPr>
          <w:trHeight w:val="3688"/>
        </w:trPr>
        <w:tc>
          <w:tcPr>
            <w:tcW w:w="9389" w:type="dxa"/>
            <w:tcBorders>
              <w:top w:val="single" w:sz="2" w:space="0" w:color="auto"/>
              <w:left w:val="single" w:sz="2" w:space="0" w:color="auto"/>
              <w:bottom w:val="single" w:sz="2" w:space="0" w:color="auto"/>
              <w:right w:val="single" w:sz="2" w:space="0" w:color="auto"/>
            </w:tcBorders>
          </w:tcPr>
          <w:p w14:paraId="69FCDB7C" w14:textId="7D51D160"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Nous</w:t>
            </w:r>
            <w:r w:rsidR="00542558">
              <w:rPr>
                <w:rFonts w:cs="Arial"/>
                <w:sz w:val="24"/>
                <w:szCs w:val="24"/>
                <w:lang w:val="fr"/>
              </w:rPr>
              <w:t> </w:t>
            </w:r>
            <w:r w:rsidRPr="005B30CA">
              <w:rPr>
                <w:rFonts w:cs="Arial"/>
                <w:sz w:val="24"/>
                <w:szCs w:val="24"/>
                <w:lang w:val="fr"/>
              </w:rPr>
              <w:t>:</w:t>
            </w:r>
          </w:p>
          <w:p w14:paraId="247D1E7B" w14:textId="5898E9E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sym w:font="Wingdings" w:char="F0A8"/>
            </w:r>
            <w:r w:rsidRPr="005B30CA">
              <w:rPr>
                <w:rFonts w:cs="Arial"/>
                <w:sz w:val="24"/>
                <w:szCs w:val="24"/>
                <w:lang w:val="fr"/>
              </w:rPr>
              <w:t xml:space="preserve">  a) n’avons pas fait l’objet d’une disqualification pour non-respect des obligations de l’EAS/HS.</w:t>
            </w:r>
          </w:p>
          <w:p w14:paraId="6F0726E1" w14:textId="6903F9F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sym w:font="Wingdings" w:char="F0A8"/>
            </w:r>
            <w:r w:rsidRPr="005B30CA">
              <w:rPr>
                <w:rFonts w:cs="Arial"/>
                <w:sz w:val="24"/>
                <w:szCs w:val="24"/>
                <w:lang w:val="fr"/>
              </w:rPr>
              <w:t xml:space="preserve"> b) sommes passibles d’une disqualification pour non-respect des obligations en matière d’EAS/HS.</w:t>
            </w:r>
          </w:p>
          <w:p w14:paraId="006B698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sym w:font="Wingdings" w:char="F0A8"/>
            </w:r>
            <w:r w:rsidRPr="005B30CA">
              <w:rPr>
                <w:rFonts w:cs="Arial"/>
                <w:sz w:val="24"/>
                <w:szCs w:val="24"/>
                <w:lang w:val="fr"/>
              </w:rPr>
              <w:t xml:space="preserve"> c) avons fait l’objet d’une disqualification pour non-respect des obligations en matière d’EAS/HS. </w:t>
            </w:r>
          </w:p>
          <w:p w14:paraId="33BCD13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sym w:font="Wingdings" w:char="F0A8"/>
            </w:r>
            <w:r w:rsidRPr="005B30CA">
              <w:rPr>
                <w:rFonts w:cs="Arial"/>
                <w:sz w:val="24"/>
                <w:szCs w:val="24"/>
                <w:lang w:val="fr"/>
              </w:rPr>
              <w:t xml:space="preserve"> d) </w:t>
            </w:r>
            <w:r w:rsidRPr="005B30CA">
              <w:rPr>
                <w:rFonts w:cs="Arial"/>
                <w:sz w:val="24"/>
                <w:szCs w:val="24"/>
                <w:lang w:val="fr"/>
              </w:rPr>
              <w:tab/>
              <w:t>avons fait l’objet d’une disqualification pour non-respect des obligations en matière d’EAS/HS pour une période de deux ans. Nous avons par la suite démontré que nous avons une capacité et un engagement adéquats à nous conformer aux obligations en matière d’EAS/HS.</w:t>
            </w:r>
          </w:p>
          <w:p w14:paraId="6DB3DF8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sym w:font="Wingdings" w:char="F0A8"/>
            </w:r>
            <w:r w:rsidRPr="005B30CA">
              <w:rPr>
                <w:rFonts w:cs="Arial"/>
                <w:sz w:val="24"/>
                <w:szCs w:val="24"/>
                <w:lang w:val="fr"/>
              </w:rPr>
              <w:t xml:space="preserve"> e) avons fait l’objet d’une disqualification pour non-respect des obligations en matière d’EAS/HS pour une période de deux ans. Nous avons joint des éléments de preuve précis démontrant que nous avons une capacité et un engagement adéquats pour nous conformer aux obligations en matière d’EAS/HS.</w:t>
            </w:r>
          </w:p>
        </w:tc>
      </w:tr>
      <w:tr w:rsidR="005B30CA" w:rsidRPr="005B30CA" w14:paraId="61E9B199" w14:textId="77777777" w:rsidTr="00542558">
        <w:trPr>
          <w:trHeight w:val="708"/>
        </w:trPr>
        <w:tc>
          <w:tcPr>
            <w:tcW w:w="9389" w:type="dxa"/>
            <w:tcBorders>
              <w:top w:val="single" w:sz="2" w:space="0" w:color="auto"/>
              <w:left w:val="single" w:sz="2" w:space="0" w:color="auto"/>
              <w:bottom w:val="single" w:sz="2" w:space="0" w:color="auto"/>
              <w:right w:val="single" w:sz="2" w:space="0" w:color="auto"/>
            </w:tcBorders>
          </w:tcPr>
          <w:p w14:paraId="3B3B02D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w:t>
            </w:r>
            <w:r w:rsidRPr="005B30CA">
              <w:rPr>
                <w:rFonts w:cs="Arial"/>
                <w:b/>
                <w:bCs/>
                <w:i/>
                <w:iCs/>
                <w:sz w:val="24"/>
                <w:szCs w:val="24"/>
                <w:lang w:val="fr"/>
              </w:rPr>
              <w:t>Si (c) ci-dessus est applicable</w:t>
            </w:r>
            <w:r w:rsidRPr="005B30CA">
              <w:rPr>
                <w:rFonts w:cs="Arial"/>
                <w:sz w:val="24"/>
                <w:szCs w:val="24"/>
                <w:lang w:val="fr"/>
              </w:rPr>
              <w:t xml:space="preserve">, </w:t>
            </w:r>
            <w:r w:rsidRPr="005B30CA">
              <w:rPr>
                <w:rFonts w:cs="Arial"/>
                <w:b/>
                <w:bCs/>
                <w:i/>
                <w:iCs/>
                <w:sz w:val="24"/>
                <w:szCs w:val="24"/>
                <w:lang w:val="fr"/>
              </w:rPr>
              <w:t>joindre</w:t>
            </w:r>
            <w:r w:rsidRPr="005B30CA">
              <w:rPr>
                <w:rFonts w:cs="Arial"/>
                <w:b/>
                <w:bCs/>
                <w:sz w:val="24"/>
                <w:szCs w:val="24"/>
                <w:lang w:val="fr"/>
              </w:rPr>
              <w:t xml:space="preserve"> </w:t>
            </w:r>
            <w:r w:rsidRPr="005B30CA">
              <w:rPr>
                <w:rFonts w:cs="Arial"/>
                <w:b/>
                <w:bCs/>
                <w:i/>
                <w:iCs/>
                <w:sz w:val="24"/>
                <w:szCs w:val="24"/>
                <w:lang w:val="fr"/>
              </w:rPr>
              <w:t>la preuve d’une sentence arbitrale infirmant les conclusions sur les questions sous-jacentes à la disqualification.]</w:t>
            </w:r>
          </w:p>
        </w:tc>
      </w:tr>
      <w:tr w:rsidR="005B30CA" w:rsidRPr="005B30CA" w14:paraId="40C622C4" w14:textId="77777777" w:rsidTr="00542558">
        <w:trPr>
          <w:trHeight w:val="420"/>
        </w:trPr>
        <w:tc>
          <w:tcPr>
            <w:tcW w:w="9389" w:type="dxa"/>
            <w:tcBorders>
              <w:top w:val="single" w:sz="2" w:space="0" w:color="auto"/>
              <w:left w:val="single" w:sz="2" w:space="0" w:color="auto"/>
              <w:bottom w:val="single" w:sz="2" w:space="0" w:color="auto"/>
              <w:right w:val="single" w:sz="2" w:space="0" w:color="auto"/>
            </w:tcBorders>
          </w:tcPr>
          <w:p w14:paraId="5D4F283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i/>
                <w:iCs/>
                <w:sz w:val="24"/>
                <w:szCs w:val="24"/>
                <w:lang w:val="fr"/>
              </w:rPr>
              <w:t xml:space="preserve">[Si (d) ou </w:t>
            </w:r>
            <w:proofErr w:type="gramStart"/>
            <w:r w:rsidRPr="005B30CA">
              <w:rPr>
                <w:rFonts w:cs="Arial"/>
                <w:b/>
                <w:i/>
                <w:iCs/>
                <w:sz w:val="24"/>
                <w:szCs w:val="24"/>
                <w:lang w:val="fr"/>
              </w:rPr>
              <w:t>( e</w:t>
            </w:r>
            <w:proofErr w:type="gramEnd"/>
            <w:r w:rsidRPr="005B30CA">
              <w:rPr>
                <w:rFonts w:cs="Arial"/>
                <w:b/>
                <w:i/>
                <w:iCs/>
                <w:sz w:val="24"/>
                <w:szCs w:val="24"/>
                <w:lang w:val="fr"/>
              </w:rPr>
              <w:t>) ci-dessus sont applicables, fournir les informations suivantes:]</w:t>
            </w:r>
          </w:p>
        </w:tc>
      </w:tr>
      <w:tr w:rsidR="005B30CA" w:rsidRPr="005B30CA" w14:paraId="3C63B73E" w14:textId="77777777" w:rsidTr="00542558">
        <w:trPr>
          <w:trHeight w:val="426"/>
        </w:trPr>
        <w:tc>
          <w:tcPr>
            <w:tcW w:w="9389" w:type="dxa"/>
            <w:tcBorders>
              <w:top w:val="single" w:sz="2" w:space="0" w:color="auto"/>
              <w:left w:val="single" w:sz="2" w:space="0" w:color="auto"/>
              <w:bottom w:val="single" w:sz="2" w:space="0" w:color="auto"/>
              <w:right w:val="single" w:sz="2" w:space="0" w:color="auto"/>
            </w:tcBorders>
          </w:tcPr>
          <w:p w14:paraId="0C3084C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en-US"/>
              </w:rPr>
            </w:pPr>
            <w:r w:rsidRPr="005B30CA">
              <w:rPr>
                <w:rFonts w:cs="Arial"/>
                <w:sz w:val="24"/>
                <w:szCs w:val="24"/>
                <w:lang w:val="fr"/>
              </w:rPr>
              <w:t>Période de disqualification : De : _______</w:t>
            </w:r>
          </w:p>
        </w:tc>
      </w:tr>
      <w:tr w:rsidR="005B30CA" w:rsidRPr="005B30CA" w14:paraId="0B8EFC2F" w14:textId="77777777" w:rsidTr="00D459B9">
        <w:trPr>
          <w:trHeight w:val="535"/>
        </w:trPr>
        <w:tc>
          <w:tcPr>
            <w:tcW w:w="9389" w:type="dxa"/>
            <w:tcBorders>
              <w:top w:val="single" w:sz="2" w:space="0" w:color="auto"/>
              <w:left w:val="single" w:sz="2" w:space="0" w:color="auto"/>
              <w:bottom w:val="single" w:sz="2" w:space="0" w:color="auto"/>
              <w:right w:val="single" w:sz="2" w:space="0" w:color="auto"/>
            </w:tcBorders>
          </w:tcPr>
          <w:p w14:paraId="5879884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S’ils étaient précédemment fournis dans le cadre d’un autre contrat de travaux financés par la Banque, les détails des éléments de preuve démontrant une capacité et un engagement adéquats à se conformer aux obligations en matière d’EAS/HS (selon </w:t>
            </w:r>
            <w:r w:rsidRPr="005B30CA">
              <w:rPr>
                <w:rFonts w:cs="Arial"/>
                <w:b/>
                <w:sz w:val="24"/>
                <w:szCs w:val="24"/>
                <w:lang w:val="fr"/>
              </w:rPr>
              <w:t>(d) ci-dessus)</w:t>
            </w:r>
          </w:p>
          <w:p w14:paraId="496E2C4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Nom de l’employeur : _______</w:t>
            </w:r>
          </w:p>
          <w:p w14:paraId="22A5EF9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Nom du projet : ________</w:t>
            </w:r>
          </w:p>
          <w:p w14:paraId="52E481F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Description du contrat : ________ </w:t>
            </w:r>
          </w:p>
          <w:p w14:paraId="235AB6F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Bref résumé des preuves fournies : _______</w:t>
            </w:r>
          </w:p>
          <w:p w14:paraId="6A2A4AE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______________________________________________________________________</w:t>
            </w:r>
          </w:p>
          <w:p w14:paraId="7388F8C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Coordonnées : (Tél. : (Tel, email, nom de la personne-ressource</w:t>
            </w:r>
            <w:proofErr w:type="gramStart"/>
            <w:r w:rsidRPr="005B30CA">
              <w:rPr>
                <w:rFonts w:cs="Arial"/>
                <w:sz w:val="24"/>
                <w:szCs w:val="24"/>
                <w:lang w:val="fr"/>
              </w:rPr>
              <w:t>):</w:t>
            </w:r>
            <w:proofErr w:type="gramEnd"/>
            <w:r w:rsidRPr="005B30CA">
              <w:rPr>
                <w:rFonts w:cs="Arial"/>
                <w:sz w:val="24"/>
                <w:szCs w:val="24"/>
                <w:lang w:val="fr"/>
              </w:rPr>
              <w:t xml:space="preserve"> _____</w:t>
            </w:r>
          </w:p>
          <w:p w14:paraId="68BBE6B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______________________________________________________________________</w:t>
            </w:r>
          </w:p>
        </w:tc>
      </w:tr>
      <w:tr w:rsidR="005B30CA" w:rsidRPr="005B30CA" w14:paraId="0AC1C726" w14:textId="77777777" w:rsidTr="00D459B9">
        <w:trPr>
          <w:trHeight w:val="535"/>
        </w:trPr>
        <w:tc>
          <w:tcPr>
            <w:tcW w:w="9389" w:type="dxa"/>
            <w:tcBorders>
              <w:top w:val="single" w:sz="2" w:space="0" w:color="auto"/>
              <w:left w:val="single" w:sz="2" w:space="0" w:color="auto"/>
              <w:bottom w:val="single" w:sz="2" w:space="0" w:color="auto"/>
              <w:right w:val="single" w:sz="2" w:space="0" w:color="auto"/>
            </w:tcBorders>
          </w:tcPr>
          <w:p w14:paraId="093BD918" w14:textId="2C5D048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Comme solution de rechange à la preuve en vertu de (d), d’autres éléments de preuve démontrant une capacité et un engagement adéquats à se conformer aux obligations en matière d’EAS/HS (selon </w:t>
            </w:r>
            <w:r w:rsidRPr="005B30CA">
              <w:rPr>
                <w:rFonts w:cs="Arial"/>
                <w:b/>
                <w:sz w:val="24"/>
                <w:szCs w:val="24"/>
                <w:lang w:val="fr"/>
              </w:rPr>
              <w:t xml:space="preserve">(e) ci-dessus) </w:t>
            </w:r>
            <w:r w:rsidRPr="005B30CA">
              <w:rPr>
                <w:rFonts w:cs="Arial"/>
                <w:bCs/>
                <w:i/>
                <w:iCs/>
                <w:sz w:val="24"/>
                <w:szCs w:val="24"/>
                <w:lang w:val="fr"/>
              </w:rPr>
              <w:t>[joindre</w:t>
            </w:r>
            <w:r w:rsidRPr="005B30CA">
              <w:rPr>
                <w:rFonts w:cs="Arial"/>
                <w:i/>
                <w:sz w:val="24"/>
                <w:szCs w:val="24"/>
                <w:lang w:val="fr"/>
              </w:rPr>
              <w:t xml:space="preserve"> les détails au besoin].</w:t>
            </w:r>
          </w:p>
          <w:p w14:paraId="58041D1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___________________________________________________________________________</w:t>
            </w:r>
          </w:p>
          <w:p w14:paraId="30DC33F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lastRenderedPageBreak/>
              <w:t xml:space="preserve"> </w:t>
            </w:r>
          </w:p>
        </w:tc>
      </w:tr>
    </w:tbl>
    <w:p w14:paraId="4701B66D"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p>
    <w:p w14:paraId="27C0413A" w14:textId="1248E871"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Nom du sous-traitant</w:t>
      </w:r>
      <w:r w:rsidR="00542558">
        <w:rPr>
          <w:rFonts w:cs="Arial"/>
          <w:iCs/>
          <w:sz w:val="24"/>
          <w:szCs w:val="24"/>
          <w:lang w:val="fr"/>
        </w:rPr>
        <w:t xml:space="preserve"> </w:t>
      </w:r>
      <w:r w:rsidRPr="005B30CA">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p>
    <w:p w14:paraId="15930871"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u w:val="single"/>
        </w:rPr>
      </w:pPr>
      <w:r w:rsidRPr="005B30CA">
        <w:rPr>
          <w:rFonts w:cs="Arial"/>
          <w:iCs/>
          <w:sz w:val="24"/>
          <w:szCs w:val="24"/>
          <w:lang w:val="fr"/>
        </w:rPr>
        <w:t>Nom de la personne dûment autorisée à signer au nom du sous-traitant</w:t>
      </w:r>
      <w:r w:rsidRPr="005B30CA">
        <w:rPr>
          <w:rFonts w:cs="Arial"/>
          <w:iCs/>
          <w:sz w:val="24"/>
          <w:szCs w:val="24"/>
          <w:u w:val="single"/>
          <w:lang w:val="fr"/>
        </w:rPr>
        <w:tab/>
        <w:t>_______</w:t>
      </w:r>
    </w:p>
    <w:p w14:paraId="44B79DA2"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Titre de la personne signant au nom du</w:t>
      </w:r>
      <w:r w:rsidRPr="005B30CA">
        <w:rPr>
          <w:rFonts w:cs="Arial"/>
          <w:iCs/>
          <w:sz w:val="24"/>
          <w:szCs w:val="24"/>
          <w:u w:val="single"/>
          <w:lang w:val="fr"/>
        </w:rPr>
        <w:tab/>
        <w:t>sous-traitant ______</w:t>
      </w:r>
    </w:p>
    <w:p w14:paraId="53272DBC"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Signature de la personne nommée</w:t>
      </w:r>
      <w:r w:rsidRPr="005B30CA">
        <w:rPr>
          <w:rFonts w:cs="Arial"/>
          <w:iCs/>
          <w:sz w:val="24"/>
          <w:szCs w:val="24"/>
          <w:u w:val="single"/>
          <w:lang w:val="fr"/>
        </w:rPr>
        <w:tab/>
        <w:t>ci-dessus ________</w:t>
      </w:r>
    </w:p>
    <w:p w14:paraId="211275FE"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Date signée _________</w:t>
      </w:r>
    </w:p>
    <w:p w14:paraId="5C454BF1"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Contre-signature du représentant autorisé de l’entrepreneur :</w:t>
      </w:r>
    </w:p>
    <w:p w14:paraId="697F3F01"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Signature : _________</w:t>
      </w:r>
    </w:p>
    <w:p w14:paraId="51A0FD20"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Date de signature _________</w:t>
      </w:r>
    </w:p>
    <w:p w14:paraId="281BA6D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highlight w:val="green"/>
        </w:rPr>
      </w:pPr>
    </w:p>
    <w:p w14:paraId="47DB72D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highlight w:val="green"/>
        </w:rPr>
      </w:pPr>
    </w:p>
    <w:p w14:paraId="55C01613" w14:textId="4C765C21" w:rsidR="005B30CA" w:rsidRPr="00B41E61" w:rsidRDefault="005B30CA" w:rsidP="00B41E61">
      <w:pPr>
        <w:suppressAutoHyphens/>
        <w:overflowPunct w:val="0"/>
        <w:autoSpaceDE w:val="0"/>
        <w:autoSpaceDN w:val="0"/>
        <w:adjustRightInd w:val="0"/>
        <w:jc w:val="both"/>
        <w:textAlignment w:val="baseline"/>
        <w:rPr>
          <w:rFonts w:cs="Arial"/>
          <w:sz w:val="24"/>
          <w:szCs w:val="24"/>
          <w:highlight w:val="green"/>
        </w:rPr>
        <w:sectPr w:rsidR="005B30CA" w:rsidRPr="00B41E61" w:rsidSect="000B2B46">
          <w:headerReference w:type="default" r:id="rId44"/>
          <w:headerReference w:type="first" r:id="rId45"/>
          <w:footnotePr>
            <w:numRestart w:val="eachPage"/>
          </w:footnotePr>
          <w:endnotePr>
            <w:numFmt w:val="decimal"/>
          </w:endnotePr>
          <w:pgSz w:w="12240" w:h="15840" w:code="1"/>
          <w:pgMar w:top="1440" w:right="1440" w:bottom="1440" w:left="1440" w:header="720" w:footer="720" w:gutter="0"/>
          <w:cols w:space="720"/>
          <w:noEndnote/>
          <w:titlePg/>
        </w:sectPr>
      </w:pPr>
      <w:r w:rsidRPr="005B30CA">
        <w:rPr>
          <w:rFonts w:cs="Arial"/>
          <w:sz w:val="24"/>
          <w:szCs w:val="24"/>
          <w:highlight w:val="green"/>
        </w:rPr>
        <w:br w:type="page"/>
      </w:r>
    </w:p>
    <w:p w14:paraId="451BC0A0"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54B99F47"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702048DF"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21988A4D"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73FE660A"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019D8513"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1306CBB3"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06C14270"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F1E6857"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0C95A2CB"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639304FC"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1A331D14"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5EF4076"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688D18C"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9DBCA2A"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FE79316"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2028710"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26044303"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0C8B8789"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5FDB4425"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79D2342D"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1028A267"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01EB0D3B"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16752AC" w14:textId="77777777" w:rsidR="00B41E61" w:rsidRPr="00752DB7" w:rsidRDefault="00B41E61" w:rsidP="00B41E61">
      <w:pPr>
        <w:suppressAutoHyphens/>
        <w:overflowPunct w:val="0"/>
        <w:autoSpaceDE w:val="0"/>
        <w:autoSpaceDN w:val="0"/>
        <w:adjustRightInd w:val="0"/>
        <w:jc w:val="center"/>
        <w:textAlignment w:val="baseline"/>
        <w:rPr>
          <w:rFonts w:cs="Arial"/>
          <w:sz w:val="144"/>
          <w:szCs w:val="24"/>
        </w:rPr>
      </w:pPr>
      <w:r w:rsidRPr="00752DB7">
        <w:rPr>
          <w:rFonts w:cs="Arial"/>
          <w:sz w:val="72"/>
          <w:szCs w:val="24"/>
        </w:rPr>
        <w:t>PGES</w:t>
      </w:r>
    </w:p>
    <w:p w14:paraId="63DB59D7" w14:textId="77777777" w:rsidR="00B41E61" w:rsidRPr="00752DB7" w:rsidRDefault="00B41E61" w:rsidP="00B41E61">
      <w:pPr>
        <w:suppressAutoHyphens/>
        <w:overflowPunct w:val="0"/>
        <w:autoSpaceDE w:val="0"/>
        <w:autoSpaceDN w:val="0"/>
        <w:adjustRightInd w:val="0"/>
        <w:jc w:val="center"/>
        <w:textAlignment w:val="baseline"/>
        <w:rPr>
          <w:rFonts w:cs="Arial"/>
          <w:sz w:val="24"/>
          <w:szCs w:val="24"/>
        </w:rPr>
      </w:pPr>
      <w:r w:rsidRPr="00752DB7">
        <w:rPr>
          <w:rFonts w:cs="Arial"/>
          <w:sz w:val="24"/>
          <w:szCs w:val="24"/>
        </w:rPr>
        <w:t>Plan de Gestion Environnementale et Sociale</w:t>
      </w:r>
    </w:p>
    <w:p w14:paraId="71127747" w14:textId="77777777" w:rsidR="00B41E61" w:rsidRPr="00752DB7" w:rsidRDefault="00B41E61" w:rsidP="00B41E61">
      <w:pPr>
        <w:suppressAutoHyphens/>
        <w:overflowPunct w:val="0"/>
        <w:autoSpaceDE w:val="0"/>
        <w:autoSpaceDN w:val="0"/>
        <w:adjustRightInd w:val="0"/>
        <w:jc w:val="both"/>
        <w:textAlignment w:val="baseline"/>
        <w:rPr>
          <w:rFonts w:cs="Arial"/>
          <w:sz w:val="24"/>
          <w:szCs w:val="24"/>
        </w:rPr>
      </w:pPr>
    </w:p>
    <w:p w14:paraId="6C76C764" w14:textId="77777777" w:rsidR="00B41E61" w:rsidRPr="00B41E61" w:rsidRDefault="00B41E61" w:rsidP="00B41E61">
      <w:pPr>
        <w:suppressAutoHyphens/>
        <w:overflowPunct w:val="0"/>
        <w:autoSpaceDE w:val="0"/>
        <w:autoSpaceDN w:val="0"/>
        <w:adjustRightInd w:val="0"/>
        <w:jc w:val="center"/>
        <w:textAlignment w:val="baseline"/>
        <w:rPr>
          <w:rFonts w:cs="Arial"/>
          <w:sz w:val="24"/>
          <w:szCs w:val="24"/>
        </w:rPr>
      </w:pPr>
      <w:r w:rsidRPr="00752DB7">
        <w:rPr>
          <w:rFonts w:cs="Arial"/>
          <w:sz w:val="24"/>
          <w:szCs w:val="24"/>
        </w:rPr>
        <w:t>[Insérer le PGES si applicable]</w:t>
      </w:r>
      <w:r w:rsidRPr="00B41E61">
        <w:rPr>
          <w:rFonts w:cs="Arial"/>
          <w:sz w:val="24"/>
          <w:szCs w:val="24"/>
        </w:rPr>
        <w:t xml:space="preserve"> </w:t>
      </w:r>
    </w:p>
    <w:p w14:paraId="23CC370C" w14:textId="77777777" w:rsidR="00B41E61" w:rsidRPr="00B41E61" w:rsidRDefault="00B41E61" w:rsidP="00B41E61">
      <w:pPr>
        <w:tabs>
          <w:tab w:val="left" w:pos="1415"/>
        </w:tabs>
        <w:suppressAutoHyphens/>
        <w:overflowPunct w:val="0"/>
        <w:autoSpaceDE w:val="0"/>
        <w:autoSpaceDN w:val="0"/>
        <w:adjustRightInd w:val="0"/>
        <w:jc w:val="both"/>
        <w:textAlignment w:val="baseline"/>
        <w:rPr>
          <w:rFonts w:cs="Arial"/>
          <w:sz w:val="24"/>
          <w:szCs w:val="24"/>
        </w:rPr>
        <w:sectPr w:rsidR="00B41E61" w:rsidRPr="00B41E61" w:rsidSect="000B2B46">
          <w:headerReference w:type="first" r:id="rId46"/>
          <w:footnotePr>
            <w:numRestart w:val="eachPage"/>
          </w:footnotePr>
          <w:endnotePr>
            <w:numFmt w:val="decimal"/>
          </w:endnotePr>
          <w:pgSz w:w="12240" w:h="15840" w:code="1"/>
          <w:pgMar w:top="1440" w:right="1440" w:bottom="1440" w:left="1440" w:header="720" w:footer="720" w:gutter="0"/>
          <w:cols w:space="720"/>
          <w:noEndnote/>
          <w:titlePg/>
        </w:sectPr>
      </w:pPr>
      <w:r w:rsidRPr="00B41E61">
        <w:rPr>
          <w:rFonts w:cs="Arial"/>
          <w:sz w:val="24"/>
          <w:szCs w:val="24"/>
        </w:rPr>
        <w:tab/>
      </w:r>
    </w:p>
    <w:p w14:paraId="6C689A9A"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rPr>
      </w:pPr>
      <w:bookmarkStart w:id="1175" w:name="_Toc348175663"/>
      <w:bookmarkEnd w:id="1174"/>
      <w:bookmarkEnd w:id="1175"/>
    </w:p>
    <w:p w14:paraId="3B6CD907" w14:textId="77777777" w:rsidR="00567EB4" w:rsidRPr="006C1597" w:rsidRDefault="00567EB4" w:rsidP="00567EB4">
      <w:pPr>
        <w:pStyle w:val="Sections"/>
      </w:pPr>
      <w:bookmarkStart w:id="1176" w:name="_Toc156027998"/>
      <w:bookmarkStart w:id="1177" w:name="_Toc156372857"/>
      <w:bookmarkStart w:id="1178" w:name="_Toc326657871"/>
      <w:bookmarkStart w:id="1179" w:name="_Toc69306743"/>
      <w:bookmarkStart w:id="1180" w:name="_Toc494778794"/>
      <w:r w:rsidRPr="006C1597">
        <w:t>Section X. Formulaires du Marché</w:t>
      </w:r>
      <w:bookmarkEnd w:id="1176"/>
      <w:bookmarkEnd w:id="1177"/>
      <w:bookmarkEnd w:id="1178"/>
      <w:bookmarkEnd w:id="1179"/>
    </w:p>
    <w:p w14:paraId="59CEAA26" w14:textId="77777777" w:rsidR="00567EB4" w:rsidRPr="007111A3" w:rsidRDefault="00567EB4" w:rsidP="00567EB4">
      <w:pPr>
        <w:spacing w:after="240"/>
        <w:jc w:val="center"/>
        <w:rPr>
          <w:b/>
          <w:bCs/>
          <w:sz w:val="28"/>
          <w:szCs w:val="28"/>
        </w:rPr>
      </w:pPr>
      <w:bookmarkStart w:id="1181" w:name="_Toc87266866"/>
      <w:r w:rsidRPr="007111A3">
        <w:rPr>
          <w:b/>
          <w:bCs/>
          <w:sz w:val="28"/>
          <w:szCs w:val="28"/>
        </w:rPr>
        <w:t>Liste des formulaires</w:t>
      </w:r>
      <w:bookmarkEnd w:id="1180"/>
      <w:bookmarkEnd w:id="1181"/>
    </w:p>
    <w:p w14:paraId="68624E04" w14:textId="77777777" w:rsidR="00567EB4" w:rsidRDefault="00567EB4" w:rsidP="00567EB4">
      <w:pPr>
        <w:pStyle w:val="TOC1"/>
        <w:rPr>
          <w:rFonts w:asciiTheme="minorHAnsi" w:eastAsiaTheme="minorEastAsia" w:hAnsiTheme="minorHAnsi" w:cstheme="minorBidi"/>
          <w:b w:val="0"/>
          <w:bCs w:val="0"/>
          <w:noProof/>
          <w:sz w:val="22"/>
          <w:szCs w:val="22"/>
          <w:lang w:val="en-US" w:eastAsia="en-US"/>
        </w:rPr>
      </w:pPr>
      <w:r w:rsidRPr="006C1597">
        <w:rPr>
          <w:noProof/>
        </w:rPr>
        <w:fldChar w:fldCharType="begin"/>
      </w:r>
      <w:r w:rsidRPr="006C1597">
        <w:instrText xml:space="preserve"> TOC \h \z \t "Sec 10 head 1,1" </w:instrText>
      </w:r>
      <w:r w:rsidRPr="006C1597">
        <w:rPr>
          <w:noProof/>
        </w:rPr>
        <w:fldChar w:fldCharType="separate"/>
      </w:r>
      <w:hyperlink w:anchor="_Toc87274624" w:history="1">
        <w:r w:rsidRPr="00F1382C">
          <w:rPr>
            <w:rStyle w:val="Hyperlink"/>
            <w:noProof/>
          </w:rPr>
          <w:t>Modèle de Notification d’Intention d’Attribution</w:t>
        </w:r>
        <w:r>
          <w:rPr>
            <w:noProof/>
            <w:webHidden/>
          </w:rPr>
          <w:tab/>
        </w:r>
        <w:r>
          <w:rPr>
            <w:noProof/>
            <w:webHidden/>
          </w:rPr>
          <w:fldChar w:fldCharType="begin"/>
        </w:r>
        <w:r>
          <w:rPr>
            <w:noProof/>
            <w:webHidden/>
          </w:rPr>
          <w:instrText xml:space="preserve"> PAGEREF _Toc87274624 \h </w:instrText>
        </w:r>
        <w:r>
          <w:rPr>
            <w:noProof/>
            <w:webHidden/>
          </w:rPr>
        </w:r>
        <w:r>
          <w:rPr>
            <w:noProof/>
            <w:webHidden/>
          </w:rPr>
          <w:fldChar w:fldCharType="separate"/>
        </w:r>
        <w:r>
          <w:rPr>
            <w:noProof/>
            <w:webHidden/>
          </w:rPr>
          <w:t>221</w:t>
        </w:r>
        <w:r>
          <w:rPr>
            <w:noProof/>
            <w:webHidden/>
          </w:rPr>
          <w:fldChar w:fldCharType="end"/>
        </w:r>
      </w:hyperlink>
    </w:p>
    <w:p w14:paraId="1E57E3F8" w14:textId="77777777" w:rsidR="00567EB4" w:rsidRDefault="00FA391A" w:rsidP="00567EB4">
      <w:pPr>
        <w:pStyle w:val="TOC1"/>
        <w:rPr>
          <w:rFonts w:asciiTheme="minorHAnsi" w:eastAsiaTheme="minorEastAsia" w:hAnsiTheme="minorHAnsi" w:cstheme="minorBidi"/>
          <w:b w:val="0"/>
          <w:bCs w:val="0"/>
          <w:noProof/>
          <w:sz w:val="22"/>
          <w:szCs w:val="22"/>
          <w:lang w:val="en-US" w:eastAsia="en-US"/>
        </w:rPr>
      </w:pPr>
      <w:hyperlink w:anchor="_Toc87274625" w:history="1">
        <w:r w:rsidR="00567EB4" w:rsidRPr="00F1382C">
          <w:rPr>
            <w:rStyle w:val="Hyperlink"/>
            <w:noProof/>
          </w:rPr>
          <w:t>Formulaire de Divulgation des Bénéficiaires effectifs</w:t>
        </w:r>
        <w:r w:rsidR="00567EB4">
          <w:rPr>
            <w:noProof/>
            <w:webHidden/>
          </w:rPr>
          <w:tab/>
        </w:r>
        <w:r w:rsidR="00567EB4">
          <w:rPr>
            <w:noProof/>
            <w:webHidden/>
          </w:rPr>
          <w:fldChar w:fldCharType="begin"/>
        </w:r>
        <w:r w:rsidR="00567EB4">
          <w:rPr>
            <w:noProof/>
            <w:webHidden/>
          </w:rPr>
          <w:instrText xml:space="preserve"> PAGEREF _Toc87274625 \h </w:instrText>
        </w:r>
        <w:r w:rsidR="00567EB4">
          <w:rPr>
            <w:noProof/>
            <w:webHidden/>
          </w:rPr>
        </w:r>
        <w:r w:rsidR="00567EB4">
          <w:rPr>
            <w:noProof/>
            <w:webHidden/>
          </w:rPr>
          <w:fldChar w:fldCharType="separate"/>
        </w:r>
        <w:r w:rsidR="00567EB4">
          <w:rPr>
            <w:noProof/>
            <w:webHidden/>
          </w:rPr>
          <w:t>225</w:t>
        </w:r>
        <w:r w:rsidR="00567EB4">
          <w:rPr>
            <w:noProof/>
            <w:webHidden/>
          </w:rPr>
          <w:fldChar w:fldCharType="end"/>
        </w:r>
      </w:hyperlink>
    </w:p>
    <w:p w14:paraId="2CD165E1" w14:textId="77777777" w:rsidR="00567EB4" w:rsidRDefault="00FA391A" w:rsidP="00567EB4">
      <w:pPr>
        <w:pStyle w:val="TOC1"/>
        <w:rPr>
          <w:rFonts w:asciiTheme="minorHAnsi" w:eastAsiaTheme="minorEastAsia" w:hAnsiTheme="minorHAnsi" w:cstheme="minorBidi"/>
          <w:b w:val="0"/>
          <w:bCs w:val="0"/>
          <w:noProof/>
          <w:sz w:val="22"/>
          <w:szCs w:val="22"/>
          <w:lang w:val="en-US" w:eastAsia="en-US"/>
        </w:rPr>
      </w:pPr>
      <w:hyperlink w:anchor="_Toc87274626" w:history="1">
        <w:r w:rsidR="00567EB4" w:rsidRPr="00F1382C">
          <w:rPr>
            <w:rStyle w:val="Hyperlink"/>
            <w:noProof/>
          </w:rPr>
          <w:t>Modèle de Lettre de Notification de l’Attribution du Marché</w:t>
        </w:r>
        <w:r w:rsidR="00567EB4">
          <w:rPr>
            <w:noProof/>
            <w:webHidden/>
          </w:rPr>
          <w:tab/>
        </w:r>
        <w:r w:rsidR="00567EB4">
          <w:rPr>
            <w:noProof/>
            <w:webHidden/>
          </w:rPr>
          <w:fldChar w:fldCharType="begin"/>
        </w:r>
        <w:r w:rsidR="00567EB4">
          <w:rPr>
            <w:noProof/>
            <w:webHidden/>
          </w:rPr>
          <w:instrText xml:space="preserve"> PAGEREF _Toc87274626 \h </w:instrText>
        </w:r>
        <w:r w:rsidR="00567EB4">
          <w:rPr>
            <w:noProof/>
            <w:webHidden/>
          </w:rPr>
        </w:r>
        <w:r w:rsidR="00567EB4">
          <w:rPr>
            <w:noProof/>
            <w:webHidden/>
          </w:rPr>
          <w:fldChar w:fldCharType="separate"/>
        </w:r>
        <w:r w:rsidR="00567EB4">
          <w:rPr>
            <w:noProof/>
            <w:webHidden/>
          </w:rPr>
          <w:t>227</w:t>
        </w:r>
        <w:r w:rsidR="00567EB4">
          <w:rPr>
            <w:noProof/>
            <w:webHidden/>
          </w:rPr>
          <w:fldChar w:fldCharType="end"/>
        </w:r>
      </w:hyperlink>
    </w:p>
    <w:p w14:paraId="783E38D5" w14:textId="77777777" w:rsidR="00567EB4" w:rsidRDefault="00FA391A" w:rsidP="00567EB4">
      <w:pPr>
        <w:pStyle w:val="TOC1"/>
        <w:rPr>
          <w:rFonts w:asciiTheme="minorHAnsi" w:eastAsiaTheme="minorEastAsia" w:hAnsiTheme="minorHAnsi" w:cstheme="minorBidi"/>
          <w:b w:val="0"/>
          <w:bCs w:val="0"/>
          <w:noProof/>
          <w:sz w:val="22"/>
          <w:szCs w:val="22"/>
          <w:lang w:val="en-US" w:eastAsia="en-US"/>
        </w:rPr>
      </w:pPr>
      <w:hyperlink w:anchor="_Toc87274627" w:history="1">
        <w:r w:rsidR="00567EB4" w:rsidRPr="00F1382C">
          <w:rPr>
            <w:rStyle w:val="Hyperlink"/>
            <w:noProof/>
          </w:rPr>
          <w:t>Modèle d’Acte d’engagement</w:t>
        </w:r>
        <w:r w:rsidR="00567EB4">
          <w:rPr>
            <w:noProof/>
            <w:webHidden/>
          </w:rPr>
          <w:tab/>
        </w:r>
        <w:r w:rsidR="00567EB4">
          <w:rPr>
            <w:noProof/>
            <w:webHidden/>
          </w:rPr>
          <w:fldChar w:fldCharType="begin"/>
        </w:r>
        <w:r w:rsidR="00567EB4">
          <w:rPr>
            <w:noProof/>
            <w:webHidden/>
          </w:rPr>
          <w:instrText xml:space="preserve"> PAGEREF _Toc87274627 \h </w:instrText>
        </w:r>
        <w:r w:rsidR="00567EB4">
          <w:rPr>
            <w:noProof/>
            <w:webHidden/>
          </w:rPr>
        </w:r>
        <w:r w:rsidR="00567EB4">
          <w:rPr>
            <w:noProof/>
            <w:webHidden/>
          </w:rPr>
          <w:fldChar w:fldCharType="separate"/>
        </w:r>
        <w:r w:rsidR="00567EB4">
          <w:rPr>
            <w:noProof/>
            <w:webHidden/>
          </w:rPr>
          <w:t>228</w:t>
        </w:r>
        <w:r w:rsidR="00567EB4">
          <w:rPr>
            <w:noProof/>
            <w:webHidden/>
          </w:rPr>
          <w:fldChar w:fldCharType="end"/>
        </w:r>
      </w:hyperlink>
    </w:p>
    <w:p w14:paraId="06174A41" w14:textId="77777777" w:rsidR="00567EB4" w:rsidRDefault="00FA391A" w:rsidP="00567EB4">
      <w:pPr>
        <w:pStyle w:val="TOC1"/>
        <w:rPr>
          <w:rFonts w:asciiTheme="minorHAnsi" w:eastAsiaTheme="minorEastAsia" w:hAnsiTheme="minorHAnsi" w:cstheme="minorBidi"/>
          <w:b w:val="0"/>
          <w:bCs w:val="0"/>
          <w:noProof/>
          <w:sz w:val="22"/>
          <w:szCs w:val="22"/>
          <w:lang w:val="en-US" w:eastAsia="en-US"/>
        </w:rPr>
      </w:pPr>
      <w:hyperlink w:anchor="_Toc87274628" w:history="1">
        <w:r w:rsidR="00567EB4" w:rsidRPr="00F1382C">
          <w:rPr>
            <w:rStyle w:val="Hyperlink"/>
            <w:noProof/>
          </w:rPr>
          <w:t>Modèle de Garantie de Bonne Exécution  Option 1 : (Garantie Bancaire)</w:t>
        </w:r>
        <w:r w:rsidR="00567EB4">
          <w:rPr>
            <w:noProof/>
            <w:webHidden/>
          </w:rPr>
          <w:tab/>
        </w:r>
        <w:r w:rsidR="00567EB4">
          <w:rPr>
            <w:noProof/>
            <w:webHidden/>
          </w:rPr>
          <w:fldChar w:fldCharType="begin"/>
        </w:r>
        <w:r w:rsidR="00567EB4">
          <w:rPr>
            <w:noProof/>
            <w:webHidden/>
          </w:rPr>
          <w:instrText xml:space="preserve"> PAGEREF _Toc87274628 \h </w:instrText>
        </w:r>
        <w:r w:rsidR="00567EB4">
          <w:rPr>
            <w:noProof/>
            <w:webHidden/>
          </w:rPr>
        </w:r>
        <w:r w:rsidR="00567EB4">
          <w:rPr>
            <w:noProof/>
            <w:webHidden/>
          </w:rPr>
          <w:fldChar w:fldCharType="separate"/>
        </w:r>
        <w:r w:rsidR="00567EB4">
          <w:rPr>
            <w:noProof/>
            <w:webHidden/>
          </w:rPr>
          <w:t>230</w:t>
        </w:r>
        <w:r w:rsidR="00567EB4">
          <w:rPr>
            <w:noProof/>
            <w:webHidden/>
          </w:rPr>
          <w:fldChar w:fldCharType="end"/>
        </w:r>
      </w:hyperlink>
    </w:p>
    <w:p w14:paraId="4688514A" w14:textId="77777777" w:rsidR="00567EB4" w:rsidRDefault="00FA391A" w:rsidP="00567EB4">
      <w:pPr>
        <w:pStyle w:val="TOC1"/>
        <w:rPr>
          <w:rFonts w:asciiTheme="minorHAnsi" w:eastAsiaTheme="minorEastAsia" w:hAnsiTheme="minorHAnsi" w:cstheme="minorBidi"/>
          <w:b w:val="0"/>
          <w:bCs w:val="0"/>
          <w:noProof/>
          <w:sz w:val="22"/>
          <w:szCs w:val="22"/>
          <w:lang w:val="en-US" w:eastAsia="en-US"/>
        </w:rPr>
      </w:pPr>
      <w:hyperlink w:anchor="_Toc87274629" w:history="1">
        <w:r w:rsidR="00567EB4" w:rsidRPr="00F1382C">
          <w:rPr>
            <w:rStyle w:val="Hyperlink"/>
            <w:noProof/>
          </w:rPr>
          <w:t>Garantie de Bonne Exécution Option 2 :  Caution Personnelle et Solidaire</w:t>
        </w:r>
        <w:r w:rsidR="00567EB4">
          <w:rPr>
            <w:noProof/>
            <w:webHidden/>
          </w:rPr>
          <w:tab/>
        </w:r>
        <w:r w:rsidR="00567EB4">
          <w:rPr>
            <w:noProof/>
            <w:webHidden/>
          </w:rPr>
          <w:fldChar w:fldCharType="begin"/>
        </w:r>
        <w:r w:rsidR="00567EB4">
          <w:rPr>
            <w:noProof/>
            <w:webHidden/>
          </w:rPr>
          <w:instrText xml:space="preserve"> PAGEREF _Toc87274629 \h </w:instrText>
        </w:r>
        <w:r w:rsidR="00567EB4">
          <w:rPr>
            <w:noProof/>
            <w:webHidden/>
          </w:rPr>
        </w:r>
        <w:r w:rsidR="00567EB4">
          <w:rPr>
            <w:noProof/>
            <w:webHidden/>
          </w:rPr>
          <w:fldChar w:fldCharType="separate"/>
        </w:r>
        <w:r w:rsidR="00567EB4">
          <w:rPr>
            <w:noProof/>
            <w:webHidden/>
          </w:rPr>
          <w:t>232</w:t>
        </w:r>
        <w:r w:rsidR="00567EB4">
          <w:rPr>
            <w:noProof/>
            <w:webHidden/>
          </w:rPr>
          <w:fldChar w:fldCharType="end"/>
        </w:r>
      </w:hyperlink>
    </w:p>
    <w:p w14:paraId="76A36E21" w14:textId="77777777" w:rsidR="00567EB4" w:rsidRDefault="00FA391A" w:rsidP="00567EB4">
      <w:pPr>
        <w:pStyle w:val="TOC1"/>
        <w:rPr>
          <w:rFonts w:asciiTheme="minorHAnsi" w:eastAsiaTheme="minorEastAsia" w:hAnsiTheme="minorHAnsi" w:cstheme="minorBidi"/>
          <w:b w:val="0"/>
          <w:bCs w:val="0"/>
          <w:noProof/>
          <w:sz w:val="22"/>
          <w:szCs w:val="22"/>
          <w:lang w:val="en-US" w:eastAsia="en-US"/>
        </w:rPr>
      </w:pPr>
      <w:hyperlink w:anchor="_Toc87274630" w:history="1">
        <w:r w:rsidR="00567EB4" w:rsidRPr="00F1382C">
          <w:rPr>
            <w:rStyle w:val="Hyperlink"/>
            <w:noProof/>
          </w:rPr>
          <w:t>Modèle de Garantie de Performance Environnementale et Sociale (Garantie Bancaire)</w:t>
        </w:r>
        <w:r w:rsidR="00567EB4">
          <w:rPr>
            <w:noProof/>
            <w:webHidden/>
          </w:rPr>
          <w:tab/>
        </w:r>
        <w:r w:rsidR="00567EB4">
          <w:rPr>
            <w:noProof/>
            <w:webHidden/>
          </w:rPr>
          <w:fldChar w:fldCharType="begin"/>
        </w:r>
        <w:r w:rsidR="00567EB4">
          <w:rPr>
            <w:noProof/>
            <w:webHidden/>
          </w:rPr>
          <w:instrText xml:space="preserve"> PAGEREF _Toc87274630 \h </w:instrText>
        </w:r>
        <w:r w:rsidR="00567EB4">
          <w:rPr>
            <w:noProof/>
            <w:webHidden/>
          </w:rPr>
        </w:r>
        <w:r w:rsidR="00567EB4">
          <w:rPr>
            <w:noProof/>
            <w:webHidden/>
          </w:rPr>
          <w:fldChar w:fldCharType="separate"/>
        </w:r>
        <w:r w:rsidR="00567EB4">
          <w:rPr>
            <w:noProof/>
            <w:webHidden/>
          </w:rPr>
          <w:t>234</w:t>
        </w:r>
        <w:r w:rsidR="00567EB4">
          <w:rPr>
            <w:noProof/>
            <w:webHidden/>
          </w:rPr>
          <w:fldChar w:fldCharType="end"/>
        </w:r>
      </w:hyperlink>
    </w:p>
    <w:p w14:paraId="76C4D78E" w14:textId="77777777" w:rsidR="00567EB4" w:rsidRDefault="00FA391A" w:rsidP="00567EB4">
      <w:pPr>
        <w:pStyle w:val="TOC1"/>
        <w:rPr>
          <w:rFonts w:asciiTheme="minorHAnsi" w:eastAsiaTheme="minorEastAsia" w:hAnsiTheme="minorHAnsi" w:cstheme="minorBidi"/>
          <w:b w:val="0"/>
          <w:bCs w:val="0"/>
          <w:noProof/>
          <w:sz w:val="22"/>
          <w:szCs w:val="22"/>
          <w:lang w:val="en-US" w:eastAsia="en-US"/>
        </w:rPr>
      </w:pPr>
      <w:hyperlink w:anchor="_Toc87274631" w:history="1">
        <w:r w:rsidR="00567EB4" w:rsidRPr="00F1382C">
          <w:rPr>
            <w:rStyle w:val="Hyperlink"/>
            <w:noProof/>
          </w:rPr>
          <w:t>Modèle de Garantie de Restitution d’Avance  (Garantie Bancaire sur Demande)</w:t>
        </w:r>
        <w:r w:rsidR="00567EB4">
          <w:rPr>
            <w:noProof/>
            <w:webHidden/>
          </w:rPr>
          <w:tab/>
        </w:r>
        <w:r w:rsidR="00567EB4">
          <w:rPr>
            <w:noProof/>
            <w:webHidden/>
          </w:rPr>
          <w:fldChar w:fldCharType="begin"/>
        </w:r>
        <w:r w:rsidR="00567EB4">
          <w:rPr>
            <w:noProof/>
            <w:webHidden/>
          </w:rPr>
          <w:instrText xml:space="preserve"> PAGEREF _Toc87274631 \h </w:instrText>
        </w:r>
        <w:r w:rsidR="00567EB4">
          <w:rPr>
            <w:noProof/>
            <w:webHidden/>
          </w:rPr>
        </w:r>
        <w:r w:rsidR="00567EB4">
          <w:rPr>
            <w:noProof/>
            <w:webHidden/>
          </w:rPr>
          <w:fldChar w:fldCharType="separate"/>
        </w:r>
        <w:r w:rsidR="00567EB4">
          <w:rPr>
            <w:noProof/>
            <w:webHidden/>
          </w:rPr>
          <w:t>236</w:t>
        </w:r>
        <w:r w:rsidR="00567EB4">
          <w:rPr>
            <w:noProof/>
            <w:webHidden/>
          </w:rPr>
          <w:fldChar w:fldCharType="end"/>
        </w:r>
      </w:hyperlink>
    </w:p>
    <w:p w14:paraId="788E4E41" w14:textId="77777777" w:rsidR="00567EB4" w:rsidRDefault="00FA391A" w:rsidP="00567EB4">
      <w:pPr>
        <w:pStyle w:val="TOC1"/>
        <w:rPr>
          <w:rFonts w:asciiTheme="minorHAnsi" w:eastAsiaTheme="minorEastAsia" w:hAnsiTheme="minorHAnsi" w:cstheme="minorBidi"/>
          <w:b w:val="0"/>
          <w:bCs w:val="0"/>
          <w:noProof/>
          <w:sz w:val="22"/>
          <w:szCs w:val="22"/>
          <w:lang w:val="en-US" w:eastAsia="en-US"/>
        </w:rPr>
      </w:pPr>
      <w:hyperlink w:anchor="_Toc87274632" w:history="1">
        <w:r w:rsidR="00567EB4" w:rsidRPr="00F1382C">
          <w:rPr>
            <w:rStyle w:val="Hyperlink"/>
            <w:noProof/>
          </w:rPr>
          <w:t>Modèle de Garantie  Emise en Remplacement de la Retenue de Garantie  (Garantie Bancaire sur Demande)</w:t>
        </w:r>
        <w:r w:rsidR="00567EB4">
          <w:rPr>
            <w:noProof/>
            <w:webHidden/>
          </w:rPr>
          <w:tab/>
        </w:r>
        <w:r w:rsidR="00567EB4">
          <w:rPr>
            <w:noProof/>
            <w:webHidden/>
          </w:rPr>
          <w:fldChar w:fldCharType="begin"/>
        </w:r>
        <w:r w:rsidR="00567EB4">
          <w:rPr>
            <w:noProof/>
            <w:webHidden/>
          </w:rPr>
          <w:instrText xml:space="preserve"> PAGEREF _Toc87274632 \h </w:instrText>
        </w:r>
        <w:r w:rsidR="00567EB4">
          <w:rPr>
            <w:noProof/>
            <w:webHidden/>
          </w:rPr>
        </w:r>
        <w:r w:rsidR="00567EB4">
          <w:rPr>
            <w:noProof/>
            <w:webHidden/>
          </w:rPr>
          <w:fldChar w:fldCharType="separate"/>
        </w:r>
        <w:r w:rsidR="00567EB4">
          <w:rPr>
            <w:noProof/>
            <w:webHidden/>
          </w:rPr>
          <w:t>238</w:t>
        </w:r>
        <w:r w:rsidR="00567EB4">
          <w:rPr>
            <w:noProof/>
            <w:webHidden/>
          </w:rPr>
          <w:fldChar w:fldCharType="end"/>
        </w:r>
      </w:hyperlink>
    </w:p>
    <w:p w14:paraId="065D1492" w14:textId="77777777" w:rsidR="00567EB4" w:rsidRPr="006C1597" w:rsidRDefault="00567EB4" w:rsidP="00567EB4">
      <w:pPr>
        <w:spacing w:before="60" w:after="60"/>
      </w:pPr>
      <w:r w:rsidRPr="006C1597">
        <w:fldChar w:fldCharType="end"/>
      </w:r>
    </w:p>
    <w:p w14:paraId="3BEAC961" w14:textId="77777777" w:rsidR="00567EB4" w:rsidRPr="006C1597" w:rsidRDefault="00567EB4" w:rsidP="00567EB4">
      <w:pPr>
        <w:pStyle w:val="Sec10head1"/>
        <w:rPr>
          <w:b w:val="0"/>
          <w:sz w:val="20"/>
        </w:rPr>
      </w:pPr>
      <w:r w:rsidRPr="006C1597">
        <w:br w:type="page"/>
      </w:r>
      <w:bookmarkStart w:id="1182" w:name="_Toc327354351"/>
      <w:bookmarkStart w:id="1183" w:name="_Toc479272842"/>
      <w:bookmarkStart w:id="1184" w:name="_Toc489274345"/>
    </w:p>
    <w:p w14:paraId="393C6BC0" w14:textId="5A8B72ED" w:rsidR="00567EB4" w:rsidRPr="00E0339C" w:rsidRDefault="00567EB4" w:rsidP="00567EB4">
      <w:pPr>
        <w:pStyle w:val="Sec10head1"/>
        <w:ind w:right="-180"/>
      </w:pPr>
      <w:bookmarkStart w:id="1185" w:name="_Toc478922094"/>
      <w:bookmarkStart w:id="1186" w:name="_Toc479272841"/>
      <w:bookmarkStart w:id="1187" w:name="_Toc69318220"/>
      <w:bookmarkStart w:id="1188" w:name="_Toc87274624"/>
      <w:r w:rsidRPr="00E0339C">
        <w:lastRenderedPageBreak/>
        <w:t>Modèle de Notification d’</w:t>
      </w:r>
      <w:r>
        <w:t>A</w:t>
      </w:r>
      <w:r w:rsidRPr="00E0339C">
        <w:t>ttribution</w:t>
      </w:r>
      <w:bookmarkEnd w:id="1185"/>
      <w:bookmarkEnd w:id="1186"/>
      <w:bookmarkEnd w:id="1187"/>
      <w:bookmarkEnd w:id="1188"/>
      <w:r w:rsidR="00381542">
        <w:t xml:space="preserve"> provisoire</w:t>
      </w:r>
    </w:p>
    <w:p w14:paraId="5DFE7299" w14:textId="41E9D5E2" w:rsidR="00567EB4" w:rsidRPr="00CF0DF2" w:rsidRDefault="00567EB4" w:rsidP="00567EB4">
      <w:pPr>
        <w:spacing w:before="120" w:after="120"/>
        <w:rPr>
          <w:b/>
          <w:i/>
          <w:sz w:val="24"/>
          <w:szCs w:val="24"/>
        </w:rPr>
      </w:pPr>
      <w:r w:rsidRPr="00CF0DF2">
        <w:rPr>
          <w:b/>
          <w:i/>
          <w:iCs/>
          <w:sz w:val="24"/>
          <w:szCs w:val="24"/>
        </w:rPr>
        <w:t>[</w:t>
      </w:r>
      <w:r w:rsidRPr="00CF0DF2">
        <w:rPr>
          <w:b/>
          <w:i/>
          <w:sz w:val="24"/>
          <w:szCs w:val="24"/>
        </w:rPr>
        <w:t xml:space="preserve">La Notification d’attribution </w:t>
      </w:r>
      <w:r w:rsidR="00381542">
        <w:rPr>
          <w:b/>
          <w:i/>
          <w:sz w:val="24"/>
          <w:szCs w:val="24"/>
        </w:rPr>
        <w:t xml:space="preserve">provisoire </w:t>
      </w:r>
      <w:r w:rsidRPr="00CF0DF2">
        <w:rPr>
          <w:b/>
          <w:i/>
          <w:sz w:val="24"/>
          <w:szCs w:val="24"/>
        </w:rPr>
        <w:t xml:space="preserve">doit être adressée à chacun des </w:t>
      </w:r>
      <w:r w:rsidR="00381542">
        <w:rPr>
          <w:b/>
          <w:i/>
          <w:sz w:val="24"/>
          <w:szCs w:val="24"/>
        </w:rPr>
        <w:t>Soumissionnaire</w:t>
      </w:r>
      <w:r w:rsidRPr="00CF0DF2">
        <w:rPr>
          <w:b/>
          <w:i/>
          <w:sz w:val="24"/>
          <w:szCs w:val="24"/>
        </w:rPr>
        <w:t>s ayant remis une offre.]</w:t>
      </w:r>
    </w:p>
    <w:p w14:paraId="057F4D39" w14:textId="0066A8AB" w:rsidR="00567EB4" w:rsidRPr="00CF0DF2" w:rsidRDefault="00567EB4" w:rsidP="00567EB4">
      <w:pPr>
        <w:spacing w:before="120" w:after="120"/>
        <w:rPr>
          <w:b/>
          <w:sz w:val="24"/>
          <w:szCs w:val="24"/>
        </w:rPr>
      </w:pPr>
      <w:r w:rsidRPr="00CF0DF2">
        <w:rPr>
          <w:b/>
          <w:i/>
          <w:sz w:val="24"/>
          <w:szCs w:val="24"/>
        </w:rPr>
        <w:t xml:space="preserve">[Le destinataire doit être le représentant autorisé du </w:t>
      </w:r>
      <w:r w:rsidR="00381542">
        <w:rPr>
          <w:b/>
          <w:i/>
          <w:sz w:val="24"/>
          <w:szCs w:val="24"/>
        </w:rPr>
        <w:t>Soumissionnaire</w:t>
      </w:r>
      <w:r w:rsidRPr="00CF0DF2">
        <w:rPr>
          <w:b/>
          <w:i/>
          <w:sz w:val="24"/>
          <w:szCs w:val="24"/>
        </w:rPr>
        <w:t>].</w:t>
      </w:r>
    </w:p>
    <w:p w14:paraId="7FC23DEC" w14:textId="7ED98B08" w:rsidR="00567EB4" w:rsidRPr="00CF0DF2" w:rsidRDefault="00567EB4" w:rsidP="00567EB4">
      <w:pPr>
        <w:pStyle w:val="Outline"/>
        <w:suppressAutoHyphens/>
        <w:spacing w:before="60" w:after="60"/>
        <w:rPr>
          <w:szCs w:val="24"/>
        </w:rPr>
      </w:pPr>
      <w:r w:rsidRPr="00CF0DF2">
        <w:rPr>
          <w:szCs w:val="24"/>
        </w:rPr>
        <w:t xml:space="preserve">A l’attention du représentant autorisé du </w:t>
      </w:r>
      <w:r w:rsidR="00381542">
        <w:rPr>
          <w:szCs w:val="24"/>
        </w:rPr>
        <w:t>Soumissionnaire</w:t>
      </w:r>
    </w:p>
    <w:p w14:paraId="59CE8C1B" w14:textId="261A6BE5" w:rsidR="00567EB4" w:rsidRPr="00CF0DF2" w:rsidRDefault="00567EB4" w:rsidP="00567EB4">
      <w:pPr>
        <w:pStyle w:val="Outline"/>
        <w:suppressAutoHyphens/>
        <w:spacing w:before="60" w:after="60"/>
        <w:rPr>
          <w:szCs w:val="24"/>
        </w:rPr>
      </w:pPr>
      <w:r w:rsidRPr="00CF0DF2">
        <w:rPr>
          <w:szCs w:val="24"/>
        </w:rPr>
        <w:t xml:space="preserve">Nom : </w:t>
      </w:r>
      <w:r w:rsidRPr="00CF0DF2">
        <w:rPr>
          <w:i/>
          <w:szCs w:val="24"/>
        </w:rPr>
        <w:t xml:space="preserve">[insérer le nom du représentant autorisé du </w:t>
      </w:r>
      <w:r w:rsidR="00381542">
        <w:rPr>
          <w:i/>
          <w:szCs w:val="24"/>
        </w:rPr>
        <w:t>Soumissionnaire</w:t>
      </w:r>
      <w:r w:rsidRPr="00CF0DF2">
        <w:rPr>
          <w:i/>
          <w:szCs w:val="24"/>
        </w:rPr>
        <w:t>]</w:t>
      </w:r>
    </w:p>
    <w:p w14:paraId="63E1CDEF" w14:textId="5C5A6E84" w:rsidR="00567EB4" w:rsidRPr="00CF0DF2" w:rsidRDefault="00567EB4" w:rsidP="00567EB4">
      <w:pPr>
        <w:pStyle w:val="Outline"/>
        <w:suppressAutoHyphens/>
        <w:spacing w:before="60" w:after="60"/>
        <w:rPr>
          <w:szCs w:val="24"/>
        </w:rPr>
      </w:pPr>
      <w:r w:rsidRPr="00CF0DF2">
        <w:rPr>
          <w:szCs w:val="24"/>
        </w:rPr>
        <w:t xml:space="preserve">Adresse : </w:t>
      </w:r>
      <w:r w:rsidRPr="00CF0DF2">
        <w:rPr>
          <w:i/>
          <w:szCs w:val="24"/>
        </w:rPr>
        <w:t xml:space="preserve">[insérer l’adresse du représentant autorisé du </w:t>
      </w:r>
      <w:r w:rsidR="00381542">
        <w:rPr>
          <w:i/>
          <w:szCs w:val="24"/>
        </w:rPr>
        <w:t>Soumissionnaire</w:t>
      </w:r>
      <w:r w:rsidRPr="00CF0DF2">
        <w:rPr>
          <w:i/>
          <w:szCs w:val="24"/>
        </w:rPr>
        <w:t>]</w:t>
      </w:r>
    </w:p>
    <w:p w14:paraId="68A639C4" w14:textId="3FFBCDAB" w:rsidR="00567EB4" w:rsidRPr="00CF0DF2" w:rsidRDefault="00567EB4" w:rsidP="00567EB4">
      <w:pPr>
        <w:pStyle w:val="Outline"/>
        <w:suppressAutoHyphens/>
        <w:spacing w:before="60" w:after="60"/>
        <w:rPr>
          <w:szCs w:val="24"/>
        </w:rPr>
      </w:pPr>
      <w:r w:rsidRPr="00CF0DF2">
        <w:rPr>
          <w:szCs w:val="24"/>
        </w:rPr>
        <w:t xml:space="preserve">Téléphone/télécopie : </w:t>
      </w:r>
      <w:r w:rsidRPr="00CF0DF2">
        <w:rPr>
          <w:i/>
          <w:szCs w:val="24"/>
        </w:rPr>
        <w:t xml:space="preserve">[insérer téléphone/télécopie du représentant autorisé du </w:t>
      </w:r>
      <w:r w:rsidR="00381542">
        <w:rPr>
          <w:i/>
          <w:szCs w:val="24"/>
        </w:rPr>
        <w:t>Soumissionnaire</w:t>
      </w:r>
      <w:r w:rsidRPr="00CF0DF2">
        <w:rPr>
          <w:i/>
          <w:szCs w:val="24"/>
        </w:rPr>
        <w:t>]</w:t>
      </w:r>
    </w:p>
    <w:p w14:paraId="4C02FC47" w14:textId="2D566DE0" w:rsidR="00567EB4" w:rsidRPr="00CF0DF2" w:rsidRDefault="00567EB4" w:rsidP="00567EB4">
      <w:pPr>
        <w:pStyle w:val="Outline"/>
        <w:suppressAutoHyphens/>
        <w:spacing w:before="60" w:after="240"/>
        <w:rPr>
          <w:i/>
          <w:szCs w:val="24"/>
        </w:rPr>
      </w:pPr>
      <w:r w:rsidRPr="00CF0DF2">
        <w:rPr>
          <w:szCs w:val="24"/>
        </w:rPr>
        <w:t xml:space="preserve">Adresse courriel : </w:t>
      </w:r>
      <w:r w:rsidRPr="00CF0DF2">
        <w:rPr>
          <w:i/>
          <w:szCs w:val="24"/>
        </w:rPr>
        <w:t xml:space="preserve">[insérer adresse courriel du représentant autorisé du </w:t>
      </w:r>
      <w:r w:rsidR="00381542">
        <w:rPr>
          <w:i/>
          <w:szCs w:val="24"/>
        </w:rPr>
        <w:t>Soumissionnaire</w:t>
      </w:r>
      <w:r w:rsidRPr="00CF0DF2">
        <w:rPr>
          <w:i/>
          <w:szCs w:val="24"/>
        </w:rPr>
        <w:t>]</w:t>
      </w:r>
    </w:p>
    <w:p w14:paraId="29951519" w14:textId="0F7E2BAC" w:rsidR="00567EB4" w:rsidRPr="00CF0DF2" w:rsidRDefault="00567EB4" w:rsidP="00567EB4">
      <w:pPr>
        <w:pStyle w:val="Outline"/>
        <w:suppressAutoHyphens/>
        <w:spacing w:before="60" w:after="60"/>
        <w:jc w:val="both"/>
        <w:rPr>
          <w:b/>
          <w:i/>
          <w:szCs w:val="24"/>
        </w:rPr>
      </w:pPr>
      <w:r w:rsidRPr="00CF0DF2">
        <w:rPr>
          <w:b/>
          <w:i/>
          <w:szCs w:val="24"/>
        </w:rPr>
        <w:t xml:space="preserve">[IMPORTANT : insérer la date de transmission de la présente Notification à tous les </w:t>
      </w:r>
      <w:r>
        <w:rPr>
          <w:b/>
          <w:i/>
          <w:szCs w:val="24"/>
        </w:rPr>
        <w:t>Proposant</w:t>
      </w:r>
      <w:r w:rsidRPr="00CF0DF2">
        <w:rPr>
          <w:b/>
          <w:i/>
          <w:szCs w:val="24"/>
        </w:rPr>
        <w:t xml:space="preserve">s. La Notification doit être envoyée à tous les </w:t>
      </w:r>
      <w:r w:rsidR="00381542">
        <w:rPr>
          <w:b/>
          <w:i/>
          <w:szCs w:val="24"/>
        </w:rPr>
        <w:t>Soumissionnaires</w:t>
      </w:r>
      <w:r w:rsidRPr="00CF0DF2">
        <w:rPr>
          <w:b/>
          <w:i/>
          <w:szCs w:val="24"/>
        </w:rPr>
        <w:t xml:space="preserve"> simultanément, c’est-à-dire à la même date et dans le même temps, dans toute la mesure du possible].</w:t>
      </w:r>
    </w:p>
    <w:p w14:paraId="575729BC" w14:textId="77777777" w:rsidR="00567EB4" w:rsidRDefault="00567EB4" w:rsidP="00567EB4">
      <w:pPr>
        <w:spacing w:after="120"/>
        <w:rPr>
          <w:b/>
          <w:sz w:val="24"/>
          <w:szCs w:val="24"/>
        </w:rPr>
      </w:pPr>
    </w:p>
    <w:p w14:paraId="45E90057" w14:textId="77777777" w:rsidR="00567EB4" w:rsidRPr="00CF0DF2" w:rsidRDefault="00567EB4" w:rsidP="00567EB4">
      <w:pPr>
        <w:spacing w:after="120"/>
        <w:rPr>
          <w:b/>
          <w:sz w:val="24"/>
          <w:szCs w:val="24"/>
        </w:rPr>
      </w:pPr>
      <w:r w:rsidRPr="00CF0DF2">
        <w:rPr>
          <w:b/>
          <w:sz w:val="24"/>
          <w:szCs w:val="24"/>
        </w:rPr>
        <w:t xml:space="preserve">DATE D’ENVOI : </w:t>
      </w:r>
      <w:r w:rsidRPr="00CF0DF2">
        <w:rPr>
          <w:sz w:val="24"/>
          <w:szCs w:val="24"/>
        </w:rPr>
        <w:t>La présente Notification est envoyée par </w:t>
      </w:r>
      <w:r w:rsidRPr="00CF0DF2">
        <w:rPr>
          <w:i/>
          <w:iCs/>
          <w:sz w:val="24"/>
          <w:szCs w:val="24"/>
        </w:rPr>
        <w:t xml:space="preserve">: [courriel/télécopie] </w:t>
      </w:r>
      <w:r w:rsidRPr="00CF0DF2">
        <w:rPr>
          <w:sz w:val="24"/>
          <w:szCs w:val="24"/>
        </w:rPr>
        <w:t xml:space="preserve">le </w:t>
      </w:r>
      <w:r w:rsidRPr="00CF0DF2">
        <w:rPr>
          <w:i/>
          <w:iCs/>
          <w:sz w:val="24"/>
          <w:szCs w:val="24"/>
        </w:rPr>
        <w:t>[date]</w:t>
      </w:r>
      <w:r w:rsidRPr="00CF0DF2">
        <w:rPr>
          <w:sz w:val="24"/>
          <w:szCs w:val="24"/>
        </w:rPr>
        <w:t xml:space="preserve"> (heure locale).</w:t>
      </w:r>
    </w:p>
    <w:p w14:paraId="16BEEACA" w14:textId="14C33365" w:rsidR="00567EB4" w:rsidRPr="00E0339C" w:rsidRDefault="00567EB4" w:rsidP="00567EB4">
      <w:pPr>
        <w:spacing w:after="240"/>
        <w:ind w:right="289"/>
        <w:rPr>
          <w:b/>
          <w:bCs/>
          <w:sz w:val="44"/>
          <w:szCs w:val="44"/>
        </w:rPr>
      </w:pPr>
      <w:r w:rsidRPr="00E0339C">
        <w:rPr>
          <w:b/>
          <w:bCs/>
          <w:sz w:val="44"/>
          <w:szCs w:val="44"/>
        </w:rPr>
        <w:t>Notification d’attribution</w:t>
      </w:r>
      <w:r w:rsidR="00381542">
        <w:rPr>
          <w:b/>
          <w:bCs/>
          <w:sz w:val="44"/>
          <w:szCs w:val="44"/>
        </w:rPr>
        <w:t xml:space="preserve"> provisoire</w:t>
      </w:r>
    </w:p>
    <w:p w14:paraId="3542116A" w14:textId="77777777" w:rsidR="00567EB4" w:rsidRPr="00CF0DF2" w:rsidRDefault="00567EB4" w:rsidP="00567EB4">
      <w:pPr>
        <w:rPr>
          <w:i/>
          <w:color w:val="000000"/>
          <w:sz w:val="24"/>
          <w:szCs w:val="24"/>
        </w:rPr>
      </w:pPr>
      <w:r w:rsidRPr="00CF0DF2">
        <w:rPr>
          <w:b/>
          <w:color w:val="000000"/>
          <w:sz w:val="24"/>
          <w:szCs w:val="24"/>
        </w:rPr>
        <w:t xml:space="preserve">Maître d’Ouvrage : </w:t>
      </w:r>
      <w:r w:rsidRPr="00CF0DF2">
        <w:rPr>
          <w:i/>
          <w:color w:val="000000"/>
          <w:sz w:val="24"/>
          <w:szCs w:val="24"/>
        </w:rPr>
        <w:t>[insérer le nom du Maître d’Ouvrage]</w:t>
      </w:r>
    </w:p>
    <w:p w14:paraId="42A2D4AB" w14:textId="77777777" w:rsidR="00567EB4" w:rsidRPr="00CF0DF2" w:rsidRDefault="00567EB4" w:rsidP="00567EB4">
      <w:pPr>
        <w:rPr>
          <w:i/>
          <w:color w:val="000000"/>
          <w:sz w:val="24"/>
          <w:szCs w:val="24"/>
        </w:rPr>
      </w:pPr>
      <w:r w:rsidRPr="00CF0DF2">
        <w:rPr>
          <w:b/>
          <w:color w:val="000000"/>
          <w:sz w:val="24"/>
          <w:szCs w:val="24"/>
        </w:rPr>
        <w:t>Intitulé du Marché :</w:t>
      </w:r>
      <w:r w:rsidRPr="00CF0DF2">
        <w:rPr>
          <w:i/>
          <w:color w:val="000000"/>
          <w:sz w:val="24"/>
          <w:szCs w:val="24"/>
        </w:rPr>
        <w:t xml:space="preserve"> [insérer l’intitulé du Marché]</w:t>
      </w:r>
    </w:p>
    <w:p w14:paraId="7BC570B2" w14:textId="0C70D136" w:rsidR="00567EB4" w:rsidRPr="00CF0DF2" w:rsidRDefault="00567EB4" w:rsidP="00567EB4">
      <w:pPr>
        <w:rPr>
          <w:i/>
          <w:color w:val="000000"/>
          <w:sz w:val="24"/>
          <w:szCs w:val="24"/>
        </w:rPr>
      </w:pPr>
      <w:r w:rsidRPr="00CF0DF2">
        <w:rPr>
          <w:b/>
          <w:color w:val="000000"/>
          <w:sz w:val="24"/>
          <w:szCs w:val="24"/>
        </w:rPr>
        <w:t>A</w:t>
      </w:r>
      <w:r w:rsidR="00381542">
        <w:rPr>
          <w:b/>
          <w:color w:val="000000"/>
          <w:sz w:val="24"/>
          <w:szCs w:val="24"/>
        </w:rPr>
        <w:t>O</w:t>
      </w:r>
      <w:r w:rsidRPr="00CF0DF2">
        <w:rPr>
          <w:b/>
          <w:color w:val="000000"/>
          <w:sz w:val="24"/>
          <w:szCs w:val="24"/>
        </w:rPr>
        <w:t xml:space="preserve"> No :</w:t>
      </w:r>
      <w:r w:rsidRPr="00CF0DF2">
        <w:rPr>
          <w:i/>
          <w:color w:val="000000"/>
          <w:sz w:val="24"/>
          <w:szCs w:val="24"/>
        </w:rPr>
        <w:t xml:space="preserve"> [insérer le numéro de l’appel d’offres en référence au Plan de Passation des Marchés]</w:t>
      </w:r>
    </w:p>
    <w:p w14:paraId="1D724D63" w14:textId="3222B66E" w:rsidR="00567EB4" w:rsidRPr="00CF0DF2" w:rsidRDefault="00567EB4" w:rsidP="00F41475">
      <w:pPr>
        <w:pStyle w:val="BodyTextIndent"/>
        <w:spacing w:before="120" w:after="120"/>
        <w:ind w:left="144" w:right="288"/>
        <w:rPr>
          <w:iCs/>
          <w:szCs w:val="24"/>
          <w:lang w:val="fr-FR"/>
        </w:rPr>
      </w:pPr>
      <w:r w:rsidRPr="00CF0DF2">
        <w:rPr>
          <w:iCs/>
          <w:szCs w:val="24"/>
          <w:lang w:val="fr-FR"/>
        </w:rPr>
        <w:t xml:space="preserve">Par la présente Notification de l’intention d’attribution (la Notification) nous vous informons de notre décision d’attribuer le Marché ci-dessus. L’envoi de la Notification marque le commencement de la Période d’attente. Durant ladite période, il vous est possible </w:t>
      </w:r>
      <w:proofErr w:type="gramStart"/>
      <w:r w:rsidRPr="00CF0DF2">
        <w:rPr>
          <w:iCs/>
          <w:szCs w:val="24"/>
          <w:lang w:val="fr-FR"/>
        </w:rPr>
        <w:t>de </w:t>
      </w:r>
      <w:r w:rsidR="00F41475">
        <w:rPr>
          <w:iCs/>
          <w:szCs w:val="24"/>
          <w:lang w:val="fr-FR"/>
        </w:rPr>
        <w:t xml:space="preserve"> </w:t>
      </w:r>
      <w:r w:rsidRPr="00CF0DF2">
        <w:rPr>
          <w:iCs/>
          <w:szCs w:val="24"/>
          <w:lang w:val="fr-FR"/>
        </w:rPr>
        <w:t>soumettre</w:t>
      </w:r>
      <w:proofErr w:type="gramEnd"/>
      <w:r w:rsidRPr="00CF0DF2">
        <w:rPr>
          <w:iCs/>
          <w:szCs w:val="24"/>
          <w:lang w:val="fr-FR"/>
        </w:rPr>
        <w:t xml:space="preserve"> un</w:t>
      </w:r>
      <w:r w:rsidR="00381542">
        <w:rPr>
          <w:iCs/>
          <w:szCs w:val="24"/>
          <w:lang w:val="fr-FR"/>
        </w:rPr>
        <w:t xml:space="preserve"> recours</w:t>
      </w:r>
      <w:r w:rsidRPr="00CF0DF2">
        <w:rPr>
          <w:iCs/>
          <w:szCs w:val="24"/>
          <w:lang w:val="fr-FR"/>
        </w:rPr>
        <w:t xml:space="preserve"> concernant la passation du marché, portant sur la décision d’attribuer le marché</w:t>
      </w:r>
      <w:r w:rsidR="00F41475">
        <w:rPr>
          <w:iCs/>
          <w:szCs w:val="24"/>
          <w:lang w:val="fr-FR"/>
        </w:rPr>
        <w:t>, auprès de la Personne responsable des marchés publics dans un délai de sept (7) calendaires à compter de la date de la présente notification</w:t>
      </w:r>
      <w:r w:rsidRPr="00CF0DF2">
        <w:rPr>
          <w:iCs/>
          <w:szCs w:val="24"/>
          <w:lang w:val="fr-FR"/>
        </w:rPr>
        <w:t>.</w:t>
      </w:r>
    </w:p>
    <w:p w14:paraId="450FA01D" w14:textId="5899F219" w:rsidR="00567EB4" w:rsidRPr="00E0339C" w:rsidRDefault="00F41475" w:rsidP="007E6AC4">
      <w:pPr>
        <w:pStyle w:val="BodyTextIndent"/>
        <w:numPr>
          <w:ilvl w:val="0"/>
          <w:numId w:val="105"/>
        </w:numPr>
        <w:spacing w:before="120" w:after="120"/>
        <w:ind w:left="284" w:right="289" w:hanging="284"/>
        <w:rPr>
          <w:b/>
          <w:iCs/>
          <w:lang w:val="fr-FR"/>
        </w:rPr>
      </w:pPr>
      <w:r>
        <w:rPr>
          <w:b/>
          <w:iCs/>
          <w:lang w:val="fr-FR"/>
        </w:rPr>
        <w:t>Soumissionnaire</w:t>
      </w:r>
      <w:r w:rsidR="00567EB4" w:rsidRPr="00E0339C">
        <w:rPr>
          <w:b/>
          <w:iCs/>
          <w:lang w:val="fr-FR"/>
        </w:rPr>
        <w:t xml:space="preserve"> retenu</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6662"/>
      </w:tblGrid>
      <w:tr w:rsidR="00567EB4" w:rsidRPr="00E0339C" w14:paraId="3692201B" w14:textId="77777777" w:rsidTr="00D459B9">
        <w:tc>
          <w:tcPr>
            <w:tcW w:w="2405" w:type="dxa"/>
            <w:shd w:val="clear" w:color="auto" w:fill="C6D9F1"/>
          </w:tcPr>
          <w:p w14:paraId="037E4783" w14:textId="77777777" w:rsidR="00567EB4" w:rsidRPr="00E0339C" w:rsidRDefault="00567EB4" w:rsidP="00D459B9">
            <w:pPr>
              <w:pStyle w:val="BodyTextIndent"/>
              <w:spacing w:before="120" w:after="120"/>
              <w:rPr>
                <w:b/>
                <w:iCs/>
                <w:lang w:val="fr-FR"/>
              </w:rPr>
            </w:pPr>
            <w:r w:rsidRPr="00E0339C">
              <w:rPr>
                <w:b/>
                <w:iCs/>
                <w:lang w:val="fr-FR"/>
              </w:rPr>
              <w:t>Nom :</w:t>
            </w:r>
          </w:p>
        </w:tc>
        <w:tc>
          <w:tcPr>
            <w:tcW w:w="6662" w:type="dxa"/>
            <w:vAlign w:val="center"/>
          </w:tcPr>
          <w:p w14:paraId="1E8A314D" w14:textId="0830E127" w:rsidR="00567EB4" w:rsidRPr="00E0339C" w:rsidRDefault="00567EB4" w:rsidP="00D459B9">
            <w:pPr>
              <w:pStyle w:val="BodyTextIndent"/>
              <w:spacing w:before="120" w:after="120"/>
              <w:rPr>
                <w:i/>
                <w:lang w:val="fr-FR"/>
              </w:rPr>
            </w:pPr>
            <w:r w:rsidRPr="00E0339C">
              <w:rPr>
                <w:i/>
                <w:lang w:val="fr-FR"/>
              </w:rPr>
              <w:t>[</w:t>
            </w:r>
            <w:proofErr w:type="gramStart"/>
            <w:r w:rsidRPr="00E0339C">
              <w:rPr>
                <w:i/>
                <w:lang w:val="fr-FR"/>
              </w:rPr>
              <w:t>insérer</w:t>
            </w:r>
            <w:proofErr w:type="gramEnd"/>
            <w:r w:rsidRPr="00E0339C">
              <w:rPr>
                <w:i/>
                <w:lang w:val="fr-FR"/>
              </w:rPr>
              <w:t xml:space="preserve"> le nom du </w:t>
            </w:r>
            <w:r w:rsidR="00F41475">
              <w:rPr>
                <w:i/>
                <w:lang w:val="fr-FR"/>
              </w:rPr>
              <w:t>Soumissionnaire</w:t>
            </w:r>
            <w:r w:rsidRPr="00E0339C">
              <w:rPr>
                <w:i/>
                <w:lang w:val="fr-FR"/>
              </w:rPr>
              <w:t xml:space="preserve"> retenu]</w:t>
            </w:r>
          </w:p>
        </w:tc>
      </w:tr>
      <w:tr w:rsidR="00567EB4" w:rsidRPr="00E0339C" w14:paraId="3920D272" w14:textId="77777777" w:rsidTr="00D459B9">
        <w:tc>
          <w:tcPr>
            <w:tcW w:w="2405" w:type="dxa"/>
            <w:shd w:val="clear" w:color="auto" w:fill="C6D9F1"/>
          </w:tcPr>
          <w:p w14:paraId="1EE66A14" w14:textId="77777777" w:rsidR="00567EB4" w:rsidRPr="00E0339C" w:rsidRDefault="00567EB4" w:rsidP="00D459B9">
            <w:pPr>
              <w:pStyle w:val="BodyTextIndent"/>
              <w:spacing w:before="120" w:after="120"/>
              <w:rPr>
                <w:b/>
                <w:iCs/>
                <w:lang w:val="fr-FR"/>
              </w:rPr>
            </w:pPr>
            <w:r w:rsidRPr="00E0339C">
              <w:rPr>
                <w:b/>
                <w:iCs/>
                <w:lang w:val="fr-FR"/>
              </w:rPr>
              <w:t>Adresse :</w:t>
            </w:r>
          </w:p>
        </w:tc>
        <w:tc>
          <w:tcPr>
            <w:tcW w:w="6662" w:type="dxa"/>
            <w:vAlign w:val="center"/>
          </w:tcPr>
          <w:p w14:paraId="08803292" w14:textId="275561E2" w:rsidR="00567EB4" w:rsidRPr="00E0339C" w:rsidRDefault="00567EB4" w:rsidP="00D459B9">
            <w:pPr>
              <w:pStyle w:val="BodyTextIndent"/>
              <w:spacing w:before="120" w:after="120"/>
              <w:rPr>
                <w:i/>
                <w:lang w:val="fr-FR"/>
              </w:rPr>
            </w:pPr>
            <w:r w:rsidRPr="00E0339C">
              <w:rPr>
                <w:i/>
                <w:lang w:val="fr-FR"/>
              </w:rPr>
              <w:t>[</w:t>
            </w:r>
            <w:proofErr w:type="gramStart"/>
            <w:r w:rsidRPr="00E0339C">
              <w:rPr>
                <w:i/>
                <w:lang w:val="fr-FR"/>
              </w:rPr>
              <w:t>insérer</w:t>
            </w:r>
            <w:proofErr w:type="gramEnd"/>
            <w:r w:rsidRPr="00E0339C">
              <w:rPr>
                <w:i/>
                <w:lang w:val="fr-FR"/>
              </w:rPr>
              <w:t xml:space="preserve"> l’adresse du </w:t>
            </w:r>
            <w:r w:rsidR="00F41475">
              <w:rPr>
                <w:i/>
                <w:lang w:val="fr-FR"/>
              </w:rPr>
              <w:t>Soumissionnaire</w:t>
            </w:r>
            <w:r w:rsidRPr="00E0339C">
              <w:rPr>
                <w:i/>
                <w:lang w:val="fr-FR"/>
              </w:rPr>
              <w:t xml:space="preserve"> retenu]</w:t>
            </w:r>
          </w:p>
        </w:tc>
      </w:tr>
      <w:tr w:rsidR="00567EB4" w:rsidRPr="00E0339C" w14:paraId="2CBF6A1E" w14:textId="77777777" w:rsidTr="00D459B9">
        <w:tc>
          <w:tcPr>
            <w:tcW w:w="2405" w:type="dxa"/>
            <w:shd w:val="clear" w:color="auto" w:fill="C6D9F1"/>
          </w:tcPr>
          <w:p w14:paraId="3B363D3A" w14:textId="77777777" w:rsidR="00567EB4" w:rsidRPr="00E0339C" w:rsidRDefault="00567EB4" w:rsidP="00D459B9">
            <w:pPr>
              <w:pStyle w:val="BodyTextIndent"/>
              <w:spacing w:before="120" w:after="120"/>
              <w:jc w:val="left"/>
              <w:rPr>
                <w:b/>
                <w:iCs/>
                <w:lang w:val="fr-FR"/>
              </w:rPr>
            </w:pPr>
            <w:r w:rsidRPr="00E0339C">
              <w:rPr>
                <w:b/>
                <w:iCs/>
                <w:lang w:val="fr-FR"/>
              </w:rPr>
              <w:t>Prix</w:t>
            </w:r>
            <w:r>
              <w:rPr>
                <w:b/>
                <w:iCs/>
                <w:lang w:val="fr-FR"/>
              </w:rPr>
              <w:t xml:space="preserve"> </w:t>
            </w:r>
            <w:r w:rsidRPr="00E0339C">
              <w:rPr>
                <w:b/>
                <w:iCs/>
                <w:lang w:val="fr-FR"/>
              </w:rPr>
              <w:t>du Marché :</w:t>
            </w:r>
          </w:p>
        </w:tc>
        <w:tc>
          <w:tcPr>
            <w:tcW w:w="6662" w:type="dxa"/>
            <w:vAlign w:val="center"/>
          </w:tcPr>
          <w:p w14:paraId="2AD79D6F" w14:textId="57E16561" w:rsidR="00567EB4" w:rsidRPr="00E0339C" w:rsidRDefault="00567EB4" w:rsidP="00D459B9">
            <w:pPr>
              <w:pStyle w:val="BodyTextIndent"/>
              <w:spacing w:before="120" w:after="120"/>
              <w:rPr>
                <w:i/>
                <w:lang w:val="fr-FR"/>
              </w:rPr>
            </w:pPr>
            <w:r w:rsidRPr="00E0339C">
              <w:rPr>
                <w:i/>
                <w:lang w:val="fr-FR"/>
              </w:rPr>
              <w:t>[</w:t>
            </w:r>
            <w:proofErr w:type="gramStart"/>
            <w:r w:rsidRPr="00E0339C">
              <w:rPr>
                <w:i/>
                <w:lang w:val="fr-FR"/>
              </w:rPr>
              <w:t>insérer</w:t>
            </w:r>
            <w:proofErr w:type="gramEnd"/>
            <w:r w:rsidRPr="00E0339C">
              <w:rPr>
                <w:i/>
                <w:lang w:val="fr-FR"/>
              </w:rPr>
              <w:t xml:space="preserve"> le prix du Marché du </w:t>
            </w:r>
            <w:r w:rsidR="00F41475">
              <w:rPr>
                <w:i/>
                <w:lang w:val="fr-FR"/>
              </w:rPr>
              <w:t>Soumissionnaire</w:t>
            </w:r>
            <w:r w:rsidRPr="00E0339C">
              <w:rPr>
                <w:i/>
                <w:lang w:val="fr-FR"/>
              </w:rPr>
              <w:t xml:space="preserve"> retenu]</w:t>
            </w:r>
          </w:p>
        </w:tc>
      </w:tr>
    </w:tbl>
    <w:p w14:paraId="4656BC9E" w14:textId="6D77C5E8" w:rsidR="00567EB4" w:rsidRPr="00E0339C" w:rsidRDefault="00567EB4" w:rsidP="007E6AC4">
      <w:pPr>
        <w:pStyle w:val="BodyTextIndent"/>
        <w:pageBreakBefore/>
        <w:numPr>
          <w:ilvl w:val="0"/>
          <w:numId w:val="105"/>
        </w:numPr>
        <w:spacing w:before="240" w:after="120"/>
        <w:ind w:left="284" w:right="289" w:hanging="284"/>
        <w:rPr>
          <w:b/>
          <w:i/>
          <w:iCs/>
          <w:lang w:val="fr-FR"/>
        </w:rPr>
      </w:pPr>
      <w:r w:rsidRPr="00E0339C">
        <w:rPr>
          <w:b/>
          <w:iCs/>
          <w:lang w:val="fr-FR"/>
        </w:rPr>
        <w:lastRenderedPageBreak/>
        <w:t xml:space="preserve">Autres </w:t>
      </w:r>
      <w:r w:rsidR="00F41475">
        <w:rPr>
          <w:b/>
          <w:iCs/>
          <w:lang w:val="fr-FR"/>
        </w:rPr>
        <w:t>Soumissionnaires</w:t>
      </w:r>
      <w:r w:rsidRPr="00E0339C">
        <w:rPr>
          <w:b/>
          <w:iCs/>
          <w:lang w:val="fr-FR"/>
        </w:rPr>
        <w:t xml:space="preserve"> </w:t>
      </w:r>
      <w:r w:rsidRPr="00E0339C">
        <w:rPr>
          <w:b/>
          <w:i/>
          <w:iCs/>
          <w:lang w:val="fr-FR"/>
        </w:rPr>
        <w:t xml:space="preserve">[INSTRUCTIONS : insérer les noms de tous les </w:t>
      </w:r>
      <w:r w:rsidR="00F41475">
        <w:rPr>
          <w:b/>
          <w:i/>
          <w:iCs/>
          <w:lang w:val="fr-FR"/>
        </w:rPr>
        <w:t>soumissionnaires</w:t>
      </w:r>
      <w:r w:rsidRPr="00E0339C">
        <w:rPr>
          <w:b/>
          <w:i/>
          <w:iCs/>
          <w:lang w:val="fr-FR"/>
        </w:rPr>
        <w:t xml:space="preserve"> ayant remis une Offre. Lorsque le prix de l’offre a été évalué, indiquez le prix évalué de chaque Offre, ainsi que le prix de chaque Offre tel que lu en séance d’ouverture.</w:t>
      </w:r>
      <w:r w:rsidRPr="00E0339C">
        <w:rPr>
          <w:b/>
          <w:i/>
          <w:iCs/>
          <w:vertAlign w:val="subscript"/>
          <w:lang w:val="fr-FR"/>
        </w:rPr>
        <w:t>]</w:t>
      </w:r>
    </w:p>
    <w:tbl>
      <w:tblPr>
        <w:tblW w:w="938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8"/>
        <w:gridCol w:w="3128"/>
        <w:gridCol w:w="3128"/>
      </w:tblGrid>
      <w:tr w:rsidR="00567EB4" w:rsidRPr="00E0339C" w14:paraId="04CCBBAB" w14:textId="77777777" w:rsidTr="00D459B9">
        <w:tc>
          <w:tcPr>
            <w:tcW w:w="3128" w:type="dxa"/>
            <w:shd w:val="clear" w:color="auto" w:fill="B8CCE4" w:themeFill="accent1" w:themeFillTint="66"/>
            <w:vAlign w:val="center"/>
          </w:tcPr>
          <w:p w14:paraId="088ECA53" w14:textId="21C7DAE3" w:rsidR="00567EB4" w:rsidRPr="00E0339C" w:rsidRDefault="00567EB4" w:rsidP="00D459B9">
            <w:pPr>
              <w:pStyle w:val="BodyTextIndent"/>
              <w:spacing w:before="120" w:after="120"/>
              <w:ind w:left="51" w:hanging="11"/>
              <w:jc w:val="center"/>
              <w:rPr>
                <w:b/>
                <w:iCs/>
                <w:lang w:val="fr-FR"/>
              </w:rPr>
            </w:pPr>
            <w:r w:rsidRPr="00E0339C">
              <w:rPr>
                <w:b/>
                <w:iCs/>
                <w:lang w:val="fr-FR"/>
              </w:rPr>
              <w:t xml:space="preserve">Nom du </w:t>
            </w:r>
            <w:r w:rsidR="00F41475">
              <w:rPr>
                <w:b/>
                <w:iCs/>
                <w:lang w:val="fr-FR"/>
              </w:rPr>
              <w:t>Soumissionnaire</w:t>
            </w:r>
          </w:p>
        </w:tc>
        <w:tc>
          <w:tcPr>
            <w:tcW w:w="3128" w:type="dxa"/>
            <w:shd w:val="clear" w:color="auto" w:fill="B8CCE4" w:themeFill="accent1" w:themeFillTint="66"/>
            <w:vAlign w:val="center"/>
          </w:tcPr>
          <w:p w14:paraId="68F48C38" w14:textId="77777777" w:rsidR="00567EB4" w:rsidRPr="00E0339C" w:rsidRDefault="00567EB4" w:rsidP="00D459B9">
            <w:pPr>
              <w:pStyle w:val="BodyTextIndent"/>
              <w:spacing w:before="120" w:after="120"/>
              <w:ind w:left="51" w:hanging="11"/>
              <w:jc w:val="center"/>
              <w:rPr>
                <w:b/>
                <w:iCs/>
                <w:lang w:val="fr-FR"/>
              </w:rPr>
            </w:pPr>
            <w:r w:rsidRPr="00E0339C">
              <w:rPr>
                <w:b/>
                <w:iCs/>
                <w:lang w:val="fr-FR"/>
              </w:rPr>
              <w:t>Prix de l’Offre</w:t>
            </w:r>
          </w:p>
        </w:tc>
        <w:tc>
          <w:tcPr>
            <w:tcW w:w="3128" w:type="dxa"/>
            <w:shd w:val="clear" w:color="auto" w:fill="B8CCE4" w:themeFill="accent1" w:themeFillTint="66"/>
            <w:vAlign w:val="center"/>
          </w:tcPr>
          <w:p w14:paraId="08B437C8" w14:textId="77777777" w:rsidR="00567EB4" w:rsidRPr="00E0339C" w:rsidRDefault="00567EB4" w:rsidP="00D459B9">
            <w:pPr>
              <w:pStyle w:val="BodyTextIndent"/>
              <w:spacing w:before="120" w:after="120"/>
              <w:ind w:left="51" w:hanging="11"/>
              <w:jc w:val="center"/>
              <w:rPr>
                <w:b/>
                <w:iCs/>
                <w:lang w:val="fr-FR"/>
              </w:rPr>
            </w:pPr>
            <w:r w:rsidRPr="00E0339C">
              <w:rPr>
                <w:b/>
                <w:iCs/>
                <w:lang w:val="fr-FR"/>
              </w:rPr>
              <w:t xml:space="preserve">Prix évalué de l’Offre </w:t>
            </w:r>
            <w:r w:rsidRPr="00E0339C">
              <w:rPr>
                <w:b/>
                <w:iCs/>
                <w:lang w:val="fr-FR"/>
              </w:rPr>
              <w:br/>
              <w:t>(si applicable)</w:t>
            </w:r>
          </w:p>
        </w:tc>
      </w:tr>
      <w:tr w:rsidR="00567EB4" w:rsidRPr="00E0339C" w14:paraId="200DF290" w14:textId="77777777" w:rsidTr="002E5183">
        <w:trPr>
          <w:trHeight w:val="373"/>
        </w:trPr>
        <w:tc>
          <w:tcPr>
            <w:tcW w:w="3128" w:type="dxa"/>
          </w:tcPr>
          <w:p w14:paraId="3D483197" w14:textId="77777777" w:rsidR="00567EB4" w:rsidRPr="00E0339C" w:rsidRDefault="00567EB4" w:rsidP="00D459B9">
            <w:pPr>
              <w:pStyle w:val="BodyTextIndent"/>
              <w:spacing w:before="240" w:after="120"/>
              <w:ind w:left="0" w:right="289"/>
              <w:rPr>
                <w:i/>
                <w:iCs/>
                <w:szCs w:val="24"/>
                <w:lang w:val="fr-FR"/>
              </w:rPr>
            </w:pPr>
            <w:r w:rsidRPr="00E0339C">
              <w:rPr>
                <w:i/>
                <w:iCs/>
                <w:szCs w:val="24"/>
                <w:lang w:val="fr-FR"/>
              </w:rPr>
              <w:t>[</w:t>
            </w:r>
            <w:proofErr w:type="gramStart"/>
            <w:r w:rsidRPr="00E0339C">
              <w:rPr>
                <w:i/>
                <w:iCs/>
                <w:szCs w:val="24"/>
                <w:lang w:val="fr-FR"/>
              </w:rPr>
              <w:t>insérer</w:t>
            </w:r>
            <w:proofErr w:type="gramEnd"/>
            <w:r w:rsidRPr="00E0339C">
              <w:rPr>
                <w:i/>
                <w:iCs/>
                <w:szCs w:val="24"/>
                <w:lang w:val="fr-FR"/>
              </w:rPr>
              <w:t xml:space="preserve"> le nom]</w:t>
            </w:r>
          </w:p>
        </w:tc>
        <w:tc>
          <w:tcPr>
            <w:tcW w:w="3128" w:type="dxa"/>
          </w:tcPr>
          <w:p w14:paraId="15A3369D" w14:textId="77777777" w:rsidR="00567EB4" w:rsidRPr="00E0339C" w:rsidRDefault="00567EB4" w:rsidP="00D459B9">
            <w:pPr>
              <w:pStyle w:val="BodyTextIndent"/>
              <w:spacing w:before="240" w:after="120"/>
              <w:ind w:left="0" w:right="289"/>
              <w:rPr>
                <w:b/>
                <w:i/>
                <w:iCs/>
                <w:szCs w:val="24"/>
                <w:lang w:val="fr-FR"/>
              </w:rPr>
            </w:pPr>
            <w:r w:rsidRPr="00E0339C">
              <w:rPr>
                <w:i/>
                <w:iCs/>
                <w:szCs w:val="24"/>
                <w:lang w:val="fr-FR"/>
              </w:rPr>
              <w:t>[Prix de l’Offre]</w:t>
            </w:r>
          </w:p>
        </w:tc>
        <w:tc>
          <w:tcPr>
            <w:tcW w:w="3128" w:type="dxa"/>
          </w:tcPr>
          <w:p w14:paraId="3172E6D3" w14:textId="77777777" w:rsidR="00567EB4" w:rsidRPr="00E0339C" w:rsidRDefault="00567EB4" w:rsidP="00D459B9">
            <w:pPr>
              <w:pStyle w:val="BodyTextIndent"/>
              <w:spacing w:before="240" w:after="120"/>
              <w:ind w:left="0" w:right="289"/>
              <w:rPr>
                <w:b/>
                <w:i/>
                <w:iCs/>
                <w:szCs w:val="24"/>
                <w:lang w:val="fr-FR"/>
              </w:rPr>
            </w:pPr>
            <w:r w:rsidRPr="00E0339C">
              <w:rPr>
                <w:i/>
                <w:iCs/>
                <w:szCs w:val="24"/>
                <w:lang w:val="fr-FR"/>
              </w:rPr>
              <w:t>[Prix évalué de l’Offre]</w:t>
            </w:r>
          </w:p>
        </w:tc>
      </w:tr>
      <w:tr w:rsidR="00567EB4" w:rsidRPr="00E0339C" w14:paraId="1F9E6372" w14:textId="77777777" w:rsidTr="00D459B9">
        <w:tc>
          <w:tcPr>
            <w:tcW w:w="3128" w:type="dxa"/>
          </w:tcPr>
          <w:p w14:paraId="047EFA8B" w14:textId="77777777" w:rsidR="00567EB4" w:rsidRPr="00E0339C" w:rsidRDefault="00567EB4" w:rsidP="00D459B9">
            <w:pPr>
              <w:pStyle w:val="BodyTextIndent"/>
              <w:spacing w:before="240" w:after="120"/>
              <w:ind w:left="0" w:right="289"/>
              <w:rPr>
                <w:i/>
                <w:iCs/>
                <w:szCs w:val="24"/>
                <w:lang w:val="fr-FR"/>
              </w:rPr>
            </w:pPr>
            <w:r w:rsidRPr="00E0339C">
              <w:rPr>
                <w:i/>
                <w:iCs/>
                <w:szCs w:val="24"/>
                <w:lang w:val="fr-FR"/>
              </w:rPr>
              <w:t>[</w:t>
            </w:r>
            <w:proofErr w:type="gramStart"/>
            <w:r w:rsidRPr="00E0339C">
              <w:rPr>
                <w:i/>
                <w:iCs/>
                <w:szCs w:val="24"/>
                <w:lang w:val="fr-FR"/>
              </w:rPr>
              <w:t>insérer</w:t>
            </w:r>
            <w:proofErr w:type="gramEnd"/>
            <w:r w:rsidRPr="00E0339C">
              <w:rPr>
                <w:i/>
                <w:iCs/>
                <w:szCs w:val="24"/>
                <w:lang w:val="fr-FR"/>
              </w:rPr>
              <w:t xml:space="preserve"> le nom]</w:t>
            </w:r>
          </w:p>
        </w:tc>
        <w:tc>
          <w:tcPr>
            <w:tcW w:w="3128" w:type="dxa"/>
          </w:tcPr>
          <w:p w14:paraId="165E6178" w14:textId="77777777" w:rsidR="00567EB4" w:rsidRPr="00E0339C" w:rsidRDefault="00567EB4" w:rsidP="00D459B9">
            <w:pPr>
              <w:pStyle w:val="BodyTextIndent"/>
              <w:spacing w:before="240" w:after="120"/>
              <w:ind w:left="0" w:right="289"/>
              <w:rPr>
                <w:b/>
                <w:i/>
                <w:iCs/>
                <w:szCs w:val="24"/>
                <w:lang w:val="fr-FR"/>
              </w:rPr>
            </w:pPr>
            <w:r w:rsidRPr="00E0339C">
              <w:rPr>
                <w:i/>
                <w:iCs/>
                <w:szCs w:val="24"/>
                <w:lang w:val="fr-FR"/>
              </w:rPr>
              <w:t>[Prix de l’Offre]</w:t>
            </w:r>
          </w:p>
        </w:tc>
        <w:tc>
          <w:tcPr>
            <w:tcW w:w="3128" w:type="dxa"/>
          </w:tcPr>
          <w:p w14:paraId="3DCDEA32" w14:textId="77777777" w:rsidR="00567EB4" w:rsidRPr="00E0339C" w:rsidRDefault="00567EB4" w:rsidP="00D459B9">
            <w:pPr>
              <w:pStyle w:val="BodyTextIndent"/>
              <w:spacing w:before="240" w:after="120"/>
              <w:ind w:left="0" w:right="289"/>
              <w:rPr>
                <w:b/>
                <w:i/>
                <w:iCs/>
                <w:szCs w:val="24"/>
                <w:lang w:val="fr-FR"/>
              </w:rPr>
            </w:pPr>
            <w:r w:rsidRPr="00E0339C">
              <w:rPr>
                <w:i/>
                <w:iCs/>
                <w:szCs w:val="24"/>
                <w:lang w:val="fr-FR"/>
              </w:rPr>
              <w:t>[Prix évalué de l’Offre]</w:t>
            </w:r>
          </w:p>
        </w:tc>
      </w:tr>
      <w:tr w:rsidR="00567EB4" w:rsidRPr="00E0339C" w14:paraId="429C3102" w14:textId="77777777" w:rsidTr="00D459B9">
        <w:tc>
          <w:tcPr>
            <w:tcW w:w="3128" w:type="dxa"/>
          </w:tcPr>
          <w:p w14:paraId="1A59D9BE" w14:textId="77777777" w:rsidR="00567EB4" w:rsidRPr="00E0339C" w:rsidRDefault="00567EB4" w:rsidP="00D459B9">
            <w:pPr>
              <w:pStyle w:val="BodyTextIndent"/>
              <w:spacing w:before="240" w:after="120"/>
              <w:ind w:left="0" w:right="289"/>
              <w:rPr>
                <w:b/>
                <w:i/>
                <w:iCs/>
                <w:szCs w:val="24"/>
                <w:lang w:val="fr-FR"/>
              </w:rPr>
            </w:pPr>
            <w:r w:rsidRPr="00E0339C">
              <w:rPr>
                <w:i/>
                <w:iCs/>
                <w:szCs w:val="24"/>
                <w:lang w:val="fr-FR"/>
              </w:rPr>
              <w:t>[</w:t>
            </w:r>
            <w:proofErr w:type="gramStart"/>
            <w:r w:rsidRPr="00E0339C">
              <w:rPr>
                <w:i/>
                <w:iCs/>
                <w:szCs w:val="24"/>
                <w:lang w:val="fr-FR"/>
              </w:rPr>
              <w:t>insérer</w:t>
            </w:r>
            <w:proofErr w:type="gramEnd"/>
            <w:r w:rsidRPr="00E0339C">
              <w:rPr>
                <w:i/>
                <w:iCs/>
                <w:szCs w:val="24"/>
                <w:lang w:val="fr-FR"/>
              </w:rPr>
              <w:t xml:space="preserve"> le nom]</w:t>
            </w:r>
          </w:p>
        </w:tc>
        <w:tc>
          <w:tcPr>
            <w:tcW w:w="3128" w:type="dxa"/>
          </w:tcPr>
          <w:p w14:paraId="040312E3" w14:textId="77777777" w:rsidR="00567EB4" w:rsidRPr="00E0339C" w:rsidRDefault="00567EB4" w:rsidP="00D459B9">
            <w:pPr>
              <w:pStyle w:val="BodyTextIndent"/>
              <w:spacing w:before="240" w:after="120"/>
              <w:ind w:left="0" w:right="289"/>
              <w:rPr>
                <w:b/>
                <w:i/>
                <w:iCs/>
                <w:szCs w:val="24"/>
                <w:lang w:val="fr-FR"/>
              </w:rPr>
            </w:pPr>
            <w:r w:rsidRPr="00E0339C">
              <w:rPr>
                <w:b/>
                <w:i/>
                <w:iCs/>
                <w:szCs w:val="24"/>
                <w:lang w:val="fr-FR"/>
              </w:rPr>
              <w:t>…</w:t>
            </w:r>
          </w:p>
        </w:tc>
        <w:tc>
          <w:tcPr>
            <w:tcW w:w="3128" w:type="dxa"/>
          </w:tcPr>
          <w:p w14:paraId="04F83F2C" w14:textId="77777777" w:rsidR="00567EB4" w:rsidRPr="00E0339C" w:rsidRDefault="00567EB4" w:rsidP="00D459B9">
            <w:pPr>
              <w:pStyle w:val="BodyTextIndent"/>
              <w:spacing w:before="240" w:after="120"/>
              <w:ind w:left="0" w:right="289"/>
              <w:rPr>
                <w:b/>
                <w:i/>
                <w:iCs/>
                <w:szCs w:val="24"/>
                <w:lang w:val="fr-FR"/>
              </w:rPr>
            </w:pPr>
            <w:r w:rsidRPr="00E0339C">
              <w:rPr>
                <w:b/>
                <w:i/>
                <w:iCs/>
                <w:szCs w:val="24"/>
                <w:lang w:val="fr-FR"/>
              </w:rPr>
              <w:t>…</w:t>
            </w:r>
          </w:p>
        </w:tc>
      </w:tr>
      <w:tr w:rsidR="00567EB4" w:rsidRPr="00E0339C" w14:paraId="53A73173" w14:textId="77777777" w:rsidTr="00D459B9">
        <w:tc>
          <w:tcPr>
            <w:tcW w:w="3128" w:type="dxa"/>
          </w:tcPr>
          <w:p w14:paraId="7D10F223" w14:textId="77777777" w:rsidR="00567EB4" w:rsidRPr="00E0339C" w:rsidRDefault="00567EB4" w:rsidP="00D459B9">
            <w:pPr>
              <w:pStyle w:val="BodyTextIndent"/>
              <w:spacing w:before="240" w:after="120"/>
              <w:ind w:left="0" w:right="289"/>
              <w:rPr>
                <w:i/>
                <w:iCs/>
                <w:szCs w:val="24"/>
                <w:lang w:val="fr-FR"/>
              </w:rPr>
            </w:pPr>
            <w:r w:rsidRPr="00E0339C">
              <w:rPr>
                <w:i/>
                <w:iCs/>
                <w:szCs w:val="24"/>
                <w:lang w:val="fr-FR"/>
              </w:rPr>
              <w:t>…</w:t>
            </w:r>
          </w:p>
        </w:tc>
        <w:tc>
          <w:tcPr>
            <w:tcW w:w="3128" w:type="dxa"/>
          </w:tcPr>
          <w:p w14:paraId="0E2635CF" w14:textId="77777777" w:rsidR="00567EB4" w:rsidRPr="00E0339C" w:rsidRDefault="00567EB4" w:rsidP="00D459B9">
            <w:pPr>
              <w:pStyle w:val="BodyTextIndent"/>
              <w:spacing w:before="240" w:after="120"/>
              <w:ind w:left="0" w:right="289"/>
              <w:rPr>
                <w:b/>
                <w:i/>
                <w:iCs/>
                <w:szCs w:val="24"/>
                <w:lang w:val="fr-FR"/>
              </w:rPr>
            </w:pPr>
          </w:p>
        </w:tc>
        <w:tc>
          <w:tcPr>
            <w:tcW w:w="3128" w:type="dxa"/>
          </w:tcPr>
          <w:p w14:paraId="6AEAFADF" w14:textId="77777777" w:rsidR="00567EB4" w:rsidRPr="00E0339C" w:rsidRDefault="00567EB4" w:rsidP="00D459B9">
            <w:pPr>
              <w:pStyle w:val="BodyTextIndent"/>
              <w:spacing w:before="240" w:after="120"/>
              <w:ind w:left="0" w:right="289"/>
              <w:rPr>
                <w:b/>
                <w:i/>
                <w:iCs/>
                <w:szCs w:val="24"/>
                <w:lang w:val="fr-FR"/>
              </w:rPr>
            </w:pPr>
          </w:p>
        </w:tc>
      </w:tr>
    </w:tbl>
    <w:p w14:paraId="5020ED1B" w14:textId="77777777" w:rsidR="00567EB4" w:rsidRPr="00E0339C" w:rsidRDefault="00567EB4" w:rsidP="007E6AC4">
      <w:pPr>
        <w:pStyle w:val="BodyTextIndent"/>
        <w:numPr>
          <w:ilvl w:val="0"/>
          <w:numId w:val="105"/>
        </w:numPr>
        <w:spacing w:before="240" w:after="120"/>
        <w:ind w:left="284" w:right="289" w:hanging="284"/>
        <w:rPr>
          <w:b/>
          <w:iCs/>
          <w:lang w:val="fr-FR"/>
        </w:rPr>
      </w:pPr>
      <w:r w:rsidRPr="00E0339C">
        <w:rPr>
          <w:b/>
          <w:iCs/>
          <w:lang w:val="fr-FR"/>
        </w:rPr>
        <w:t xml:space="preserve">Motif(s) pour le(s)quel(s) votre Offre n’a pas été retenue </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4"/>
      </w:tblGrid>
      <w:tr w:rsidR="00567EB4" w:rsidRPr="00E0339C" w14:paraId="7F59099E" w14:textId="77777777" w:rsidTr="00D459B9">
        <w:tc>
          <w:tcPr>
            <w:tcW w:w="9374" w:type="dxa"/>
          </w:tcPr>
          <w:p w14:paraId="1A3506F8" w14:textId="101A5A87" w:rsidR="00567EB4" w:rsidRPr="00E0339C" w:rsidRDefault="00567EB4" w:rsidP="00D459B9">
            <w:pPr>
              <w:pStyle w:val="BodyTextIndent"/>
              <w:spacing w:before="120" w:after="120"/>
              <w:ind w:left="144" w:right="252"/>
              <w:rPr>
                <w:b/>
                <w:i/>
                <w:iCs/>
                <w:lang w:val="fr-FR"/>
              </w:rPr>
            </w:pPr>
            <w:r w:rsidRPr="00E0339C">
              <w:rPr>
                <w:b/>
                <w:i/>
                <w:iCs/>
                <w:lang w:val="fr-FR"/>
              </w:rPr>
              <w:t xml:space="preserve">[INSTRUCTIONS : indiquer le(s) motif(s) pour le(s)quel(s) l’Offre du </w:t>
            </w:r>
            <w:r w:rsidR="00F41475">
              <w:rPr>
                <w:b/>
                <w:i/>
                <w:iCs/>
                <w:lang w:val="fr-FR"/>
              </w:rPr>
              <w:t>Soumissionnaire</w:t>
            </w:r>
            <w:r w:rsidRPr="00E0339C">
              <w:rPr>
                <w:b/>
                <w:i/>
                <w:iCs/>
                <w:lang w:val="fr-FR"/>
              </w:rPr>
              <w:t xml:space="preserve"> n’a pas été retenue. Ne pas fournir : (a) une comparaison point par point avec une Offre concurrente, ou (b) des renseignements identifiés comme confidentiels par le </w:t>
            </w:r>
            <w:r>
              <w:rPr>
                <w:b/>
                <w:i/>
                <w:iCs/>
                <w:lang w:val="fr-FR"/>
              </w:rPr>
              <w:t>Proposant</w:t>
            </w:r>
            <w:r w:rsidRPr="00E0339C">
              <w:rPr>
                <w:b/>
                <w:i/>
                <w:iCs/>
                <w:lang w:val="fr-FR"/>
              </w:rPr>
              <w:t xml:space="preserve"> dans son Offre.]</w:t>
            </w:r>
          </w:p>
        </w:tc>
      </w:tr>
    </w:tbl>
    <w:p w14:paraId="15D2F514" w14:textId="77777777" w:rsidR="00567EB4" w:rsidRPr="00E0339C" w:rsidRDefault="00567EB4" w:rsidP="007E6AC4">
      <w:pPr>
        <w:pStyle w:val="BodyTextIndent"/>
        <w:numPr>
          <w:ilvl w:val="0"/>
          <w:numId w:val="105"/>
        </w:numPr>
        <w:spacing w:before="240" w:after="120"/>
        <w:ind w:left="284" w:right="289" w:hanging="284"/>
        <w:rPr>
          <w:b/>
          <w:iCs/>
          <w:lang w:val="fr-FR"/>
        </w:rPr>
      </w:pPr>
      <w:r w:rsidRPr="00E0339C">
        <w:rPr>
          <w:b/>
          <w:iCs/>
          <w:lang w:val="fr-FR"/>
        </w:rPr>
        <w:t xml:space="preserve">Période d’attente </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4"/>
      </w:tblGrid>
      <w:tr w:rsidR="00567EB4" w:rsidRPr="00E0339C" w14:paraId="3C2417AD" w14:textId="77777777" w:rsidTr="00D459B9">
        <w:tc>
          <w:tcPr>
            <w:tcW w:w="9374" w:type="dxa"/>
          </w:tcPr>
          <w:p w14:paraId="5910AB59" w14:textId="77777777" w:rsidR="00567EB4" w:rsidRPr="00E0339C" w:rsidRDefault="00567EB4" w:rsidP="00D459B9">
            <w:pPr>
              <w:pStyle w:val="BodyTextIndent"/>
              <w:spacing w:before="120"/>
              <w:ind w:left="55" w:right="74"/>
              <w:rPr>
                <w:b/>
                <w:iCs/>
                <w:lang w:val="fr-FR"/>
              </w:rPr>
            </w:pPr>
            <w:r w:rsidRPr="00E0339C">
              <w:rPr>
                <w:b/>
                <w:iCs/>
                <w:lang w:val="fr-FR"/>
              </w:rPr>
              <w:t xml:space="preserve">Date et heure limites : l’heure et la date limite d’expiration de la Période d’attente est minuit le </w:t>
            </w:r>
            <w:r w:rsidRPr="00E0339C">
              <w:rPr>
                <w:b/>
                <w:i/>
                <w:lang w:val="fr-FR"/>
              </w:rPr>
              <w:t xml:space="preserve">[insérer la date] </w:t>
            </w:r>
            <w:r w:rsidRPr="00E0339C">
              <w:rPr>
                <w:b/>
                <w:iCs/>
                <w:lang w:val="fr-FR"/>
              </w:rPr>
              <w:t>(heure locale).</w:t>
            </w:r>
          </w:p>
          <w:p w14:paraId="2A989F4D" w14:textId="0D5DB6C9" w:rsidR="00567EB4" w:rsidRPr="00E0339C" w:rsidRDefault="00567EB4" w:rsidP="002E5183">
            <w:pPr>
              <w:pStyle w:val="BodyTextIndent"/>
              <w:spacing w:before="120" w:after="120"/>
              <w:ind w:left="55" w:right="74"/>
              <w:rPr>
                <w:iCs/>
                <w:lang w:val="fr-FR"/>
              </w:rPr>
            </w:pPr>
            <w:r w:rsidRPr="00E0339C">
              <w:rPr>
                <w:lang w:val="fr-FR"/>
              </w:rPr>
              <w:t xml:space="preserve">La période d’attente est de </w:t>
            </w:r>
            <w:r>
              <w:rPr>
                <w:lang w:val="fr-FR"/>
              </w:rPr>
              <w:t>sept</w:t>
            </w:r>
            <w:r w:rsidRPr="00E0339C">
              <w:rPr>
                <w:lang w:val="fr-FR"/>
              </w:rPr>
              <w:t xml:space="preserve"> (</w:t>
            </w:r>
            <w:r>
              <w:rPr>
                <w:lang w:val="fr-FR"/>
              </w:rPr>
              <w:t>7</w:t>
            </w:r>
            <w:r w:rsidRPr="00E0339C">
              <w:rPr>
                <w:lang w:val="fr-FR"/>
              </w:rPr>
              <w:t xml:space="preserve">) jours </w:t>
            </w:r>
            <w:r>
              <w:rPr>
                <w:lang w:val="fr-FR"/>
              </w:rPr>
              <w:t>calendaires</w:t>
            </w:r>
            <w:r w:rsidRPr="00E0339C">
              <w:rPr>
                <w:lang w:val="fr-FR"/>
              </w:rPr>
              <w:t xml:space="preserve"> à compter de la date d’envoi de la présente Notification d’attribution</w:t>
            </w:r>
            <w:r w:rsidR="00F41475">
              <w:rPr>
                <w:lang w:val="fr-FR"/>
              </w:rPr>
              <w:t xml:space="preserve"> provisoire</w:t>
            </w:r>
            <w:r w:rsidRPr="00E0339C">
              <w:rPr>
                <w:lang w:val="fr-FR"/>
              </w:rPr>
              <w:t>.</w:t>
            </w:r>
          </w:p>
        </w:tc>
      </w:tr>
    </w:tbl>
    <w:p w14:paraId="4FAD255C" w14:textId="77777777" w:rsidR="00567EB4" w:rsidRPr="00E0339C" w:rsidRDefault="00567EB4" w:rsidP="00567EB4">
      <w:pPr>
        <w:pStyle w:val="BodyTextIndent"/>
        <w:spacing w:before="120" w:after="120"/>
        <w:ind w:left="0" w:right="288"/>
        <w:rPr>
          <w:iCs/>
          <w:lang w:val="fr-FR"/>
        </w:rPr>
      </w:pPr>
      <w:r w:rsidRPr="00E0339C">
        <w:rPr>
          <w:iCs/>
          <w:lang w:val="fr-FR"/>
        </w:rPr>
        <w:t>Pour toute question relative à la présente Notification, prière nous contacter.</w:t>
      </w:r>
    </w:p>
    <w:p w14:paraId="407F0846" w14:textId="77777777" w:rsidR="00567EB4" w:rsidRPr="00E0339C" w:rsidRDefault="00567EB4" w:rsidP="00567EB4">
      <w:pPr>
        <w:pStyle w:val="BodyTextIndent"/>
        <w:spacing w:before="120" w:after="120"/>
        <w:ind w:left="28" w:right="288"/>
        <w:rPr>
          <w:iCs/>
          <w:lang w:val="fr-FR"/>
        </w:rPr>
      </w:pPr>
      <w:r w:rsidRPr="00E0339C">
        <w:rPr>
          <w:iCs/>
          <w:lang w:val="fr-FR"/>
        </w:rPr>
        <w:t xml:space="preserve">Au nom de </w:t>
      </w:r>
      <w:r w:rsidRPr="00E0339C">
        <w:rPr>
          <w:i/>
          <w:lang w:val="fr-FR"/>
        </w:rPr>
        <w:t>[insérer le nom du Maître d’Ouvrage] </w:t>
      </w:r>
      <w:r w:rsidRPr="00E0339C">
        <w:rPr>
          <w:iCs/>
          <w:lang w:val="fr-FR"/>
        </w:rPr>
        <w:t>:</w:t>
      </w:r>
    </w:p>
    <w:p w14:paraId="646D34B4" w14:textId="77777777" w:rsidR="00567EB4" w:rsidRPr="00CF0DF2" w:rsidRDefault="00567EB4" w:rsidP="00567EB4">
      <w:pPr>
        <w:tabs>
          <w:tab w:val="left" w:pos="9000"/>
        </w:tabs>
        <w:spacing w:before="480"/>
        <w:ind w:left="1560" w:hanging="1560"/>
        <w:rPr>
          <w:sz w:val="24"/>
          <w:szCs w:val="24"/>
        </w:rPr>
      </w:pPr>
      <w:r w:rsidRPr="00CF0DF2">
        <w:rPr>
          <w:b/>
          <w:sz w:val="24"/>
          <w:szCs w:val="24"/>
        </w:rPr>
        <w:t>Signature :</w:t>
      </w:r>
      <w:r w:rsidRPr="00CF0DF2">
        <w:rPr>
          <w:sz w:val="24"/>
          <w:szCs w:val="24"/>
        </w:rPr>
        <w:t xml:space="preserve"> </w:t>
      </w:r>
      <w:r w:rsidRPr="00CF0DF2">
        <w:rPr>
          <w:sz w:val="24"/>
          <w:szCs w:val="24"/>
        </w:rPr>
        <w:tab/>
        <w:t>______________________________________________</w:t>
      </w:r>
    </w:p>
    <w:p w14:paraId="4C8BBDF9" w14:textId="77777777" w:rsidR="00567EB4" w:rsidRPr="00CF0DF2" w:rsidRDefault="00567EB4" w:rsidP="00567EB4">
      <w:pPr>
        <w:tabs>
          <w:tab w:val="left" w:pos="9000"/>
        </w:tabs>
        <w:spacing w:before="360"/>
        <w:ind w:left="1560" w:hanging="1560"/>
        <w:rPr>
          <w:sz w:val="24"/>
          <w:szCs w:val="24"/>
        </w:rPr>
      </w:pPr>
      <w:r w:rsidRPr="00CF0DF2">
        <w:rPr>
          <w:b/>
          <w:sz w:val="24"/>
          <w:szCs w:val="24"/>
        </w:rPr>
        <w:t>Nom :</w:t>
      </w:r>
      <w:r w:rsidRPr="00CF0DF2">
        <w:rPr>
          <w:sz w:val="24"/>
          <w:szCs w:val="24"/>
        </w:rPr>
        <w:tab/>
        <w:t>______________________________________________</w:t>
      </w:r>
    </w:p>
    <w:p w14:paraId="2803D878" w14:textId="77777777" w:rsidR="00567EB4" w:rsidRPr="00CF0DF2" w:rsidRDefault="00567EB4" w:rsidP="00567EB4">
      <w:pPr>
        <w:tabs>
          <w:tab w:val="left" w:pos="9000"/>
        </w:tabs>
        <w:spacing w:before="360"/>
        <w:ind w:left="1560" w:hanging="1560"/>
        <w:rPr>
          <w:sz w:val="24"/>
          <w:szCs w:val="24"/>
        </w:rPr>
      </w:pPr>
      <w:r w:rsidRPr="00CF0DF2">
        <w:rPr>
          <w:b/>
          <w:sz w:val="24"/>
          <w:szCs w:val="24"/>
        </w:rPr>
        <w:t>Titre/position :</w:t>
      </w:r>
      <w:r w:rsidRPr="00CF0DF2">
        <w:rPr>
          <w:sz w:val="24"/>
          <w:szCs w:val="24"/>
        </w:rPr>
        <w:tab/>
        <w:t>______________________________________________</w:t>
      </w:r>
    </w:p>
    <w:p w14:paraId="3694335C" w14:textId="77777777" w:rsidR="00567EB4" w:rsidRPr="00CF0DF2" w:rsidRDefault="00567EB4" w:rsidP="00567EB4">
      <w:pPr>
        <w:tabs>
          <w:tab w:val="left" w:pos="9000"/>
        </w:tabs>
        <w:spacing w:before="360"/>
        <w:ind w:left="1560" w:hanging="1560"/>
        <w:rPr>
          <w:sz w:val="24"/>
          <w:szCs w:val="24"/>
        </w:rPr>
      </w:pPr>
      <w:r w:rsidRPr="00CF0DF2">
        <w:rPr>
          <w:b/>
          <w:sz w:val="24"/>
          <w:szCs w:val="24"/>
        </w:rPr>
        <w:t>Téléphone :</w:t>
      </w:r>
      <w:r w:rsidRPr="00CF0DF2">
        <w:rPr>
          <w:sz w:val="24"/>
          <w:szCs w:val="24"/>
        </w:rPr>
        <w:tab/>
        <w:t>______________________________________________</w:t>
      </w:r>
    </w:p>
    <w:p w14:paraId="6E831A00" w14:textId="77777777" w:rsidR="00567EB4" w:rsidRPr="00CF0DF2" w:rsidRDefault="00567EB4" w:rsidP="00567EB4">
      <w:pPr>
        <w:tabs>
          <w:tab w:val="left" w:pos="9000"/>
        </w:tabs>
        <w:spacing w:before="360"/>
        <w:ind w:left="1560" w:hanging="1560"/>
        <w:rPr>
          <w:sz w:val="24"/>
          <w:szCs w:val="24"/>
        </w:rPr>
      </w:pPr>
      <w:r w:rsidRPr="00CF0DF2">
        <w:rPr>
          <w:b/>
          <w:sz w:val="24"/>
          <w:szCs w:val="24"/>
        </w:rPr>
        <w:t>Courriel :</w:t>
      </w:r>
      <w:r w:rsidRPr="00CF0DF2">
        <w:rPr>
          <w:sz w:val="24"/>
          <w:szCs w:val="24"/>
        </w:rPr>
        <w:tab/>
        <w:t>______________________________________________</w:t>
      </w:r>
    </w:p>
    <w:p w14:paraId="213A9F38" w14:textId="77777777" w:rsidR="00567EB4" w:rsidRPr="006C1597" w:rsidRDefault="00567EB4" w:rsidP="00567EB4">
      <w:pPr>
        <w:pStyle w:val="Sec10head1"/>
        <w:ind w:right="-180"/>
      </w:pPr>
      <w:bookmarkStart w:id="1189" w:name="_Toc87274626"/>
      <w:r w:rsidRPr="006C1597">
        <w:lastRenderedPageBreak/>
        <w:t xml:space="preserve">Modèle de Lettre de </w:t>
      </w:r>
      <w:r>
        <w:t>N</w:t>
      </w:r>
      <w:r w:rsidRPr="006C1597">
        <w:t>otification de l’</w:t>
      </w:r>
      <w:r>
        <w:t>A</w:t>
      </w:r>
      <w:r w:rsidRPr="006C1597">
        <w:t xml:space="preserve">ttribution du </w:t>
      </w:r>
      <w:r>
        <w:t>M</w:t>
      </w:r>
      <w:r w:rsidRPr="006C1597">
        <w:t>arché</w:t>
      </w:r>
      <w:bookmarkEnd w:id="1182"/>
      <w:bookmarkEnd w:id="1183"/>
      <w:bookmarkEnd w:id="1184"/>
      <w:bookmarkEnd w:id="1189"/>
    </w:p>
    <w:p w14:paraId="60FAE289" w14:textId="77777777" w:rsidR="00567EB4" w:rsidRPr="00CF0DF2" w:rsidRDefault="00567EB4" w:rsidP="00567EB4">
      <w:pPr>
        <w:spacing w:after="120"/>
        <w:jc w:val="center"/>
        <w:rPr>
          <w:i/>
          <w:sz w:val="24"/>
          <w:szCs w:val="24"/>
        </w:rPr>
      </w:pPr>
      <w:r w:rsidRPr="00CF0DF2">
        <w:rPr>
          <w:i/>
          <w:sz w:val="24"/>
          <w:szCs w:val="24"/>
        </w:rPr>
        <w:t>[</w:t>
      </w:r>
      <w:proofErr w:type="gramStart"/>
      <w:r w:rsidRPr="00CF0DF2">
        <w:rPr>
          <w:i/>
          <w:sz w:val="24"/>
          <w:szCs w:val="24"/>
        </w:rPr>
        <w:t>papier</w:t>
      </w:r>
      <w:proofErr w:type="gramEnd"/>
      <w:r w:rsidRPr="00CF0DF2">
        <w:rPr>
          <w:i/>
          <w:sz w:val="24"/>
          <w:szCs w:val="24"/>
        </w:rPr>
        <w:t xml:space="preserve"> à en-tête du Maître d’Ouvrage]</w:t>
      </w:r>
    </w:p>
    <w:p w14:paraId="13D18EA5" w14:textId="77777777" w:rsidR="00567EB4" w:rsidRPr="00CF0DF2" w:rsidRDefault="00567EB4" w:rsidP="00567EB4">
      <w:pPr>
        <w:tabs>
          <w:tab w:val="left" w:leader="underscore" w:pos="4253"/>
        </w:tabs>
        <w:spacing w:before="360" w:after="240"/>
        <w:ind w:left="42" w:firstLine="1"/>
        <w:rPr>
          <w:sz w:val="24"/>
          <w:szCs w:val="24"/>
        </w:rPr>
      </w:pPr>
      <w:r w:rsidRPr="00CF0DF2">
        <w:rPr>
          <w:sz w:val="24"/>
          <w:szCs w:val="24"/>
        </w:rPr>
        <w:t xml:space="preserve">Date : </w:t>
      </w:r>
      <w:r w:rsidRPr="00CF0DF2">
        <w:rPr>
          <w:sz w:val="24"/>
          <w:szCs w:val="24"/>
        </w:rPr>
        <w:tab/>
      </w:r>
    </w:p>
    <w:p w14:paraId="695A007E" w14:textId="4C6AA5B8" w:rsidR="00567EB4" w:rsidRPr="00CF0DF2" w:rsidRDefault="00567EB4" w:rsidP="00567EB4">
      <w:pPr>
        <w:tabs>
          <w:tab w:val="left" w:leader="underscore" w:pos="4253"/>
        </w:tabs>
        <w:spacing w:before="120" w:after="360"/>
        <w:ind w:left="42" w:firstLine="1"/>
        <w:rPr>
          <w:sz w:val="24"/>
          <w:szCs w:val="24"/>
        </w:rPr>
      </w:pPr>
      <w:r w:rsidRPr="00CF0DF2">
        <w:rPr>
          <w:sz w:val="24"/>
          <w:szCs w:val="24"/>
        </w:rPr>
        <w:t xml:space="preserve">A : </w:t>
      </w:r>
      <w:r w:rsidRPr="00CF0DF2">
        <w:rPr>
          <w:sz w:val="24"/>
          <w:szCs w:val="24"/>
        </w:rPr>
        <w:tab/>
      </w:r>
      <w:r w:rsidRPr="00CF0DF2">
        <w:rPr>
          <w:i/>
          <w:sz w:val="24"/>
          <w:szCs w:val="24"/>
        </w:rPr>
        <w:t xml:space="preserve">[nom et adresse du </w:t>
      </w:r>
      <w:r w:rsidR="00FE4322">
        <w:rPr>
          <w:i/>
          <w:sz w:val="24"/>
          <w:szCs w:val="24"/>
        </w:rPr>
        <w:t>Soumissionnaire</w:t>
      </w:r>
      <w:r w:rsidRPr="00CF0DF2">
        <w:rPr>
          <w:i/>
          <w:sz w:val="24"/>
          <w:szCs w:val="24"/>
        </w:rPr>
        <w:t xml:space="preserve"> retenu]</w:t>
      </w:r>
    </w:p>
    <w:p w14:paraId="3CD1D696" w14:textId="77777777" w:rsidR="00567EB4" w:rsidRPr="00CF0DF2" w:rsidRDefault="00567EB4" w:rsidP="00567EB4">
      <w:pPr>
        <w:spacing w:before="120" w:after="120"/>
        <w:rPr>
          <w:sz w:val="24"/>
          <w:szCs w:val="24"/>
        </w:rPr>
      </w:pPr>
      <w:r w:rsidRPr="00CF0DF2">
        <w:rPr>
          <w:sz w:val="24"/>
          <w:szCs w:val="24"/>
        </w:rPr>
        <w:t>Messieurs,</w:t>
      </w:r>
    </w:p>
    <w:p w14:paraId="59221926" w14:textId="72807EC6" w:rsidR="00567EB4" w:rsidRPr="00CF0DF2" w:rsidRDefault="00567EB4" w:rsidP="00567EB4">
      <w:pPr>
        <w:spacing w:before="120" w:after="120"/>
        <w:jc w:val="both"/>
        <w:rPr>
          <w:sz w:val="24"/>
          <w:szCs w:val="24"/>
        </w:rPr>
      </w:pPr>
      <w:r w:rsidRPr="00CF0DF2">
        <w:rPr>
          <w:sz w:val="24"/>
          <w:szCs w:val="24"/>
        </w:rPr>
        <w:t xml:space="preserve">La présente a pour but de vous notifier que votre offre en date du _____________ </w:t>
      </w:r>
      <w:r w:rsidRPr="00CF0DF2">
        <w:rPr>
          <w:i/>
          <w:sz w:val="24"/>
          <w:szCs w:val="24"/>
        </w:rPr>
        <w:t>[date]</w:t>
      </w:r>
      <w:r w:rsidRPr="00CF0DF2">
        <w:rPr>
          <w:sz w:val="24"/>
          <w:szCs w:val="24"/>
        </w:rPr>
        <w:t xml:space="preserve"> pour l’exécution des Travaux de _____________ </w:t>
      </w:r>
      <w:r w:rsidRPr="00CF0DF2">
        <w:rPr>
          <w:i/>
          <w:sz w:val="24"/>
          <w:szCs w:val="24"/>
        </w:rPr>
        <w:t xml:space="preserve">[nom du projet et travaux spécifiques tels qu’ils sont présentés dans les Instructions aux </w:t>
      </w:r>
      <w:r w:rsidR="00FE4322">
        <w:rPr>
          <w:i/>
          <w:sz w:val="24"/>
          <w:szCs w:val="24"/>
        </w:rPr>
        <w:t>candidat</w:t>
      </w:r>
      <w:r w:rsidRPr="00CF0DF2">
        <w:rPr>
          <w:i/>
          <w:sz w:val="24"/>
          <w:szCs w:val="24"/>
        </w:rPr>
        <w:t>s]</w:t>
      </w:r>
      <w:r w:rsidRPr="00CF0DF2">
        <w:rPr>
          <w:sz w:val="24"/>
          <w:szCs w:val="24"/>
        </w:rPr>
        <w:t xml:space="preserve"> pour le montant du Marché d’une contre-valeur </w:t>
      </w:r>
      <w:r w:rsidRPr="00CF0DF2">
        <w:rPr>
          <w:i/>
          <w:sz w:val="24"/>
          <w:szCs w:val="24"/>
        </w:rPr>
        <w:t xml:space="preserve">[Supprimer « contre » si le prix du Marché est exprimé en une seule monnaie] </w:t>
      </w:r>
      <w:r w:rsidRPr="00CF0DF2">
        <w:rPr>
          <w:sz w:val="24"/>
          <w:szCs w:val="24"/>
        </w:rPr>
        <w:t xml:space="preserve">de _____________ </w:t>
      </w:r>
      <w:r w:rsidRPr="00CF0DF2">
        <w:rPr>
          <w:i/>
          <w:sz w:val="24"/>
          <w:szCs w:val="24"/>
        </w:rPr>
        <w:t>[montant en chiffres et en lettres, nom de la monnaie]</w:t>
      </w:r>
      <w:r w:rsidRPr="00CF0DF2">
        <w:rPr>
          <w:sz w:val="24"/>
          <w:szCs w:val="24"/>
        </w:rPr>
        <w:t xml:space="preserve">, rectifié et modifié conformément aux Instructions aux </w:t>
      </w:r>
      <w:r w:rsidR="00FE4322">
        <w:rPr>
          <w:sz w:val="24"/>
          <w:szCs w:val="24"/>
        </w:rPr>
        <w:t>candidats</w:t>
      </w:r>
      <w:r w:rsidRPr="00CF0DF2">
        <w:rPr>
          <w:sz w:val="24"/>
          <w:szCs w:val="24"/>
        </w:rPr>
        <w:t xml:space="preserve"> </w:t>
      </w:r>
      <w:r w:rsidRPr="00CF0DF2">
        <w:rPr>
          <w:i/>
          <w:sz w:val="24"/>
          <w:szCs w:val="24"/>
        </w:rPr>
        <w:t>[Supprimer « rectifié et » ou « et modifié » si seulement l’une de ce mesures s’applique. Supprimer « </w:t>
      </w:r>
      <w:proofErr w:type="gramStart"/>
      <w:r w:rsidRPr="00CF0DF2">
        <w:rPr>
          <w:i/>
          <w:sz w:val="24"/>
          <w:szCs w:val="24"/>
        </w:rPr>
        <w:t>rectifié</w:t>
      </w:r>
      <w:proofErr w:type="gramEnd"/>
      <w:r w:rsidRPr="00CF0DF2">
        <w:rPr>
          <w:i/>
          <w:sz w:val="24"/>
          <w:szCs w:val="24"/>
        </w:rPr>
        <w:t xml:space="preserve"> et modifié conformément aux Instructions aux </w:t>
      </w:r>
      <w:r w:rsidR="00FE4322">
        <w:rPr>
          <w:i/>
          <w:sz w:val="24"/>
          <w:szCs w:val="24"/>
        </w:rPr>
        <w:t>Candidat</w:t>
      </w:r>
      <w:r w:rsidRPr="00CF0DF2">
        <w:rPr>
          <w:i/>
          <w:sz w:val="24"/>
          <w:szCs w:val="24"/>
        </w:rPr>
        <w:t>s » si des rectifications ou modifications n’ont pas été effectuées]</w:t>
      </w:r>
      <w:r w:rsidRPr="00CF0DF2">
        <w:rPr>
          <w:sz w:val="24"/>
          <w:szCs w:val="24"/>
        </w:rPr>
        <w:t>, est acceptée par nos services.</w:t>
      </w:r>
    </w:p>
    <w:p w14:paraId="0C2BACC9" w14:textId="77777777" w:rsidR="00567EB4" w:rsidRPr="00CF0DF2" w:rsidRDefault="00567EB4" w:rsidP="00567EB4">
      <w:pPr>
        <w:spacing w:before="120" w:after="120"/>
        <w:ind w:left="720" w:hanging="6"/>
        <w:rPr>
          <w:sz w:val="24"/>
          <w:szCs w:val="24"/>
        </w:rPr>
      </w:pPr>
    </w:p>
    <w:p w14:paraId="029056AB" w14:textId="77777777" w:rsidR="00567EB4" w:rsidRPr="00CF0DF2" w:rsidRDefault="00567EB4" w:rsidP="00567EB4">
      <w:pPr>
        <w:spacing w:before="120" w:after="120"/>
        <w:jc w:val="both"/>
        <w:rPr>
          <w:sz w:val="24"/>
          <w:szCs w:val="24"/>
        </w:rPr>
      </w:pPr>
      <w:r w:rsidRPr="00CF0DF2">
        <w:rPr>
          <w:sz w:val="24"/>
          <w:szCs w:val="24"/>
        </w:rPr>
        <w:t xml:space="preserve">Il vous est demandé de fournir la Garantie de bonne exécution et la Garantie de Performance Environnementale et Sociale </w:t>
      </w:r>
      <w:r w:rsidRPr="00CF0DF2">
        <w:rPr>
          <w:b/>
          <w:i/>
          <w:sz w:val="24"/>
          <w:szCs w:val="24"/>
        </w:rPr>
        <w:t>[Omettre la garantie ES si elle n’est pas demandée par le Marché]</w:t>
      </w:r>
      <w:r w:rsidRPr="00CF0DF2">
        <w:rPr>
          <w:sz w:val="24"/>
          <w:szCs w:val="24"/>
        </w:rPr>
        <w:t xml:space="preserve"> dans les vingt-huit (28) jours, conformément au CCAG, en utilisant le formulaire de Garantie de bonne exécution et le formulaire de Garantie de Performance Environnementale et Sociale </w:t>
      </w:r>
      <w:r w:rsidRPr="00CF0DF2">
        <w:rPr>
          <w:b/>
          <w:i/>
          <w:sz w:val="24"/>
          <w:szCs w:val="24"/>
        </w:rPr>
        <w:t xml:space="preserve">[Omettre la référence au formulaire de Garantie ES si elle n’est pas demandée par le Marché] </w:t>
      </w:r>
      <w:r w:rsidRPr="00CF0DF2">
        <w:rPr>
          <w:sz w:val="24"/>
          <w:szCs w:val="24"/>
        </w:rPr>
        <w:t>de la Section X, Formulaires du Marché du dossier d’appel d’offres.</w:t>
      </w:r>
    </w:p>
    <w:p w14:paraId="765981B6" w14:textId="77777777" w:rsidR="00567EB4" w:rsidRPr="00CF0DF2" w:rsidRDefault="00567EB4" w:rsidP="00567EB4">
      <w:pPr>
        <w:spacing w:before="120" w:after="120"/>
        <w:rPr>
          <w:sz w:val="24"/>
          <w:szCs w:val="24"/>
        </w:rPr>
      </w:pPr>
      <w:r w:rsidRPr="00CF0DF2">
        <w:rPr>
          <w:sz w:val="24"/>
          <w:szCs w:val="24"/>
        </w:rPr>
        <w:t>Veuillez agréer, Messieurs, l’expression de notre considération distinguée.</w:t>
      </w:r>
    </w:p>
    <w:p w14:paraId="62D207AC" w14:textId="77777777" w:rsidR="00567EB4" w:rsidRPr="00CF0DF2" w:rsidRDefault="00567EB4" w:rsidP="00567EB4">
      <w:pPr>
        <w:tabs>
          <w:tab w:val="left" w:leader="underscore" w:pos="7088"/>
        </w:tabs>
        <w:spacing w:before="120" w:after="120"/>
        <w:ind w:firstLine="14"/>
        <w:rPr>
          <w:i/>
          <w:sz w:val="24"/>
          <w:szCs w:val="24"/>
        </w:rPr>
      </w:pPr>
      <w:r w:rsidRPr="00CF0DF2">
        <w:rPr>
          <w:i/>
          <w:sz w:val="24"/>
          <w:szCs w:val="24"/>
        </w:rPr>
        <w:tab/>
      </w:r>
    </w:p>
    <w:p w14:paraId="2E7D3943" w14:textId="77777777" w:rsidR="00567EB4" w:rsidRPr="00CF0DF2" w:rsidRDefault="00567EB4" w:rsidP="00567EB4">
      <w:pPr>
        <w:spacing w:before="120" w:after="120"/>
        <w:rPr>
          <w:sz w:val="24"/>
          <w:szCs w:val="24"/>
        </w:rPr>
      </w:pPr>
      <w:r w:rsidRPr="00CF0DF2">
        <w:rPr>
          <w:i/>
          <w:sz w:val="24"/>
          <w:szCs w:val="24"/>
        </w:rPr>
        <w:t>[Signature, nom et titre du signataire habilité à signer au nom du Maître d’Ouvrage]</w:t>
      </w:r>
    </w:p>
    <w:p w14:paraId="150A88C6" w14:textId="77777777" w:rsidR="00567EB4" w:rsidRPr="00CF0DF2" w:rsidRDefault="00567EB4" w:rsidP="00567EB4">
      <w:pPr>
        <w:spacing w:before="120" w:after="120"/>
        <w:rPr>
          <w:b/>
          <w:bCs/>
          <w:sz w:val="24"/>
          <w:szCs w:val="24"/>
        </w:rPr>
      </w:pPr>
      <w:r w:rsidRPr="00CF0DF2">
        <w:rPr>
          <w:b/>
          <w:bCs/>
          <w:sz w:val="24"/>
          <w:szCs w:val="24"/>
        </w:rPr>
        <w:t>Pièce jointe : Acte d’Engagement</w:t>
      </w:r>
    </w:p>
    <w:p w14:paraId="502DC7B4" w14:textId="77777777" w:rsidR="00567EB4" w:rsidRPr="006C1597" w:rsidRDefault="00567EB4" w:rsidP="00567EB4">
      <w:pPr>
        <w:pStyle w:val="Sec10head1"/>
        <w:ind w:right="-180"/>
        <w:rPr>
          <w:bCs/>
          <w:szCs w:val="24"/>
        </w:rPr>
      </w:pPr>
      <w:r w:rsidRPr="00CF0DF2">
        <w:rPr>
          <w:sz w:val="24"/>
          <w:szCs w:val="24"/>
        </w:rPr>
        <w:br w:type="page"/>
      </w:r>
      <w:bookmarkStart w:id="1190" w:name="_Toc327354352"/>
      <w:bookmarkStart w:id="1191" w:name="_Toc479272843"/>
      <w:bookmarkStart w:id="1192" w:name="_Toc69307957"/>
      <w:bookmarkStart w:id="1193" w:name="_Toc87274627"/>
      <w:r w:rsidRPr="006C1597">
        <w:lastRenderedPageBreak/>
        <w:t>Modèle d’Acte d’engagement</w:t>
      </w:r>
      <w:bookmarkEnd w:id="1190"/>
      <w:bookmarkEnd w:id="1191"/>
      <w:bookmarkEnd w:id="1192"/>
      <w:bookmarkEnd w:id="1193"/>
    </w:p>
    <w:p w14:paraId="075331F1" w14:textId="77777777" w:rsidR="00567EB4" w:rsidRPr="00CF0DF2" w:rsidRDefault="00567EB4" w:rsidP="003C1D92">
      <w:pPr>
        <w:tabs>
          <w:tab w:val="left" w:leader="underscore" w:pos="7655"/>
          <w:tab w:val="left" w:leader="underscore" w:pos="8789"/>
        </w:tabs>
        <w:spacing w:before="120" w:after="120" w:line="276" w:lineRule="auto"/>
        <w:jc w:val="both"/>
        <w:rPr>
          <w:sz w:val="24"/>
          <w:szCs w:val="24"/>
        </w:rPr>
      </w:pPr>
      <w:r w:rsidRPr="00CF0DF2">
        <w:rPr>
          <w:sz w:val="24"/>
          <w:szCs w:val="24"/>
        </w:rPr>
        <w:t>Le présent Marché</w:t>
      </w:r>
      <w:r w:rsidRPr="00CF0DF2">
        <w:rPr>
          <w:b/>
          <w:sz w:val="24"/>
          <w:szCs w:val="24"/>
        </w:rPr>
        <w:t xml:space="preserve"> </w:t>
      </w:r>
      <w:r w:rsidRPr="00CF0DF2">
        <w:rPr>
          <w:sz w:val="24"/>
          <w:szCs w:val="24"/>
        </w:rPr>
        <w:t xml:space="preserve">a été conclu le ___________ jour de _________, 20-- entre ________________________ </w:t>
      </w:r>
      <w:r w:rsidRPr="00CF0DF2">
        <w:rPr>
          <w:i/>
          <w:sz w:val="24"/>
          <w:szCs w:val="24"/>
        </w:rPr>
        <w:t>[nom]</w:t>
      </w:r>
      <w:r w:rsidRPr="00CF0DF2">
        <w:rPr>
          <w:sz w:val="24"/>
          <w:szCs w:val="24"/>
        </w:rPr>
        <w:t>, domicilié à ________________________</w:t>
      </w:r>
      <w:r w:rsidRPr="00CF0DF2">
        <w:rPr>
          <w:i/>
          <w:sz w:val="24"/>
          <w:szCs w:val="24"/>
        </w:rPr>
        <w:t xml:space="preserve"> [adresse] </w:t>
      </w:r>
      <w:r w:rsidRPr="00CF0DF2">
        <w:rPr>
          <w:sz w:val="24"/>
          <w:szCs w:val="24"/>
        </w:rPr>
        <w:t>(ci-après dénommé « le Maître d’Ouvrage ») d’une part et ________________________</w:t>
      </w:r>
      <w:r w:rsidRPr="00CF0DF2">
        <w:rPr>
          <w:i/>
          <w:sz w:val="24"/>
          <w:szCs w:val="24"/>
        </w:rPr>
        <w:t xml:space="preserve"> [nom de l’Entrepreneur ou du groupement d’entreprise suivi de «, solidairement</w:t>
      </w:r>
      <w:r w:rsidRPr="00CF0DF2">
        <w:rPr>
          <w:sz w:val="24"/>
          <w:szCs w:val="24"/>
        </w:rPr>
        <w:t xml:space="preserve">, </w:t>
      </w:r>
      <w:r w:rsidRPr="00CF0DF2">
        <w:rPr>
          <w:i/>
          <w:sz w:val="24"/>
          <w:szCs w:val="24"/>
        </w:rPr>
        <w:t>et représenté</w:t>
      </w:r>
      <w:r w:rsidRPr="00CF0DF2">
        <w:rPr>
          <w:sz w:val="24"/>
          <w:szCs w:val="24"/>
        </w:rPr>
        <w:t xml:space="preserve"> </w:t>
      </w:r>
      <w:r w:rsidRPr="00CF0DF2">
        <w:rPr>
          <w:i/>
          <w:sz w:val="24"/>
          <w:szCs w:val="24"/>
        </w:rPr>
        <w:t>par [nom] comme mandataire commun »],</w:t>
      </w:r>
      <w:r w:rsidRPr="00CF0DF2">
        <w:rPr>
          <w:sz w:val="24"/>
          <w:szCs w:val="24"/>
        </w:rPr>
        <w:t xml:space="preserve"> domicilié à ________________________</w:t>
      </w:r>
      <w:r w:rsidRPr="00CF0DF2">
        <w:rPr>
          <w:i/>
          <w:sz w:val="24"/>
          <w:szCs w:val="24"/>
        </w:rPr>
        <w:t xml:space="preserve"> [adresse]</w:t>
      </w:r>
      <w:r w:rsidRPr="00CF0DF2">
        <w:rPr>
          <w:sz w:val="24"/>
          <w:szCs w:val="24"/>
        </w:rPr>
        <w:t xml:space="preserve"> (ci-après dénommé « l’Entrepreneur ») d’autre part,</w:t>
      </w:r>
    </w:p>
    <w:p w14:paraId="1DAF8D18" w14:textId="77777777" w:rsidR="00567EB4" w:rsidRPr="00CF0DF2" w:rsidRDefault="00567EB4" w:rsidP="003C1D92">
      <w:pPr>
        <w:spacing w:before="120" w:after="120" w:line="276" w:lineRule="auto"/>
        <w:jc w:val="both"/>
        <w:rPr>
          <w:sz w:val="24"/>
          <w:szCs w:val="24"/>
        </w:rPr>
      </w:pPr>
      <w:r w:rsidRPr="00CF0DF2">
        <w:rPr>
          <w:sz w:val="24"/>
          <w:szCs w:val="24"/>
        </w:rPr>
        <w:t>Attendu</w:t>
      </w:r>
      <w:r w:rsidRPr="00CF0DF2">
        <w:rPr>
          <w:b/>
          <w:sz w:val="24"/>
          <w:szCs w:val="24"/>
        </w:rPr>
        <w:t xml:space="preserve"> </w:t>
      </w:r>
      <w:r w:rsidRPr="00CF0DF2">
        <w:rPr>
          <w:sz w:val="24"/>
          <w:szCs w:val="24"/>
        </w:rPr>
        <w:t xml:space="preserve">que le Maître d’Ouvrage souhaite que certains Travaux connus comme ___________________ </w:t>
      </w:r>
      <w:r w:rsidRPr="00CF0DF2">
        <w:rPr>
          <w:i/>
          <w:iCs/>
          <w:sz w:val="24"/>
          <w:szCs w:val="24"/>
        </w:rPr>
        <w:t>[insérer la description des Travaux]</w:t>
      </w:r>
      <w:r w:rsidRPr="00CF0DF2">
        <w:rPr>
          <w:sz w:val="24"/>
          <w:szCs w:val="24"/>
        </w:rPr>
        <w:t xml:space="preserve"> soient exécutés par l’Entrepreneur, à savoir ________________________</w:t>
      </w:r>
      <w:r w:rsidRPr="00CF0DF2">
        <w:rPr>
          <w:i/>
          <w:sz w:val="24"/>
          <w:szCs w:val="24"/>
        </w:rPr>
        <w:t xml:space="preserve"> [nom],</w:t>
      </w:r>
      <w:r w:rsidRPr="00CF0DF2">
        <w:rPr>
          <w:sz w:val="24"/>
          <w:szCs w:val="24"/>
        </w:rPr>
        <w:t xml:space="preserve"> qu’il a accepté l’offre remise par l’Entrepreneur en vue de l’exécution et de l’achèvement desdits Travaux, et de la réparation de toutes les malfaçons y afférentes.</w:t>
      </w:r>
    </w:p>
    <w:p w14:paraId="72C4A171" w14:textId="77777777" w:rsidR="00567EB4" w:rsidRPr="00CF0DF2" w:rsidRDefault="00567EB4" w:rsidP="003C1D92">
      <w:pPr>
        <w:spacing w:before="120" w:after="120" w:line="276" w:lineRule="auto"/>
        <w:rPr>
          <w:sz w:val="24"/>
          <w:szCs w:val="24"/>
        </w:rPr>
      </w:pPr>
      <w:r w:rsidRPr="00CF0DF2">
        <w:rPr>
          <w:sz w:val="24"/>
          <w:szCs w:val="24"/>
        </w:rPr>
        <w:t>I1 a été convenu de ce qui suit :</w:t>
      </w:r>
    </w:p>
    <w:p w14:paraId="7C725014" w14:textId="77777777" w:rsidR="00567EB4" w:rsidRPr="00CF0DF2" w:rsidRDefault="00567EB4" w:rsidP="007E6AC4">
      <w:pPr>
        <w:pStyle w:val="ListParagraph"/>
        <w:numPr>
          <w:ilvl w:val="3"/>
          <w:numId w:val="88"/>
        </w:numPr>
        <w:spacing w:before="120" w:after="120"/>
        <w:ind w:left="720" w:hanging="720"/>
        <w:contextualSpacing/>
        <w:jc w:val="both"/>
        <w:rPr>
          <w:sz w:val="24"/>
          <w:szCs w:val="24"/>
        </w:rPr>
      </w:pPr>
      <w:r w:rsidRPr="00CF0DF2">
        <w:rPr>
          <w:sz w:val="24"/>
          <w:szCs w:val="24"/>
        </w:rPr>
        <w:t>Dans le présent Marché, les termes et expressions auront la signification qui leur est attribuée dans les Cahiers des Clauses administratives du Marché dont la liste est donnée ci-après.</w:t>
      </w:r>
    </w:p>
    <w:p w14:paraId="4876FBFD" w14:textId="77777777" w:rsidR="00567EB4" w:rsidRPr="00CF0DF2" w:rsidRDefault="00567EB4" w:rsidP="00567EB4">
      <w:pPr>
        <w:spacing w:before="120" w:after="120"/>
        <w:ind w:left="810" w:hanging="810"/>
        <w:rPr>
          <w:sz w:val="24"/>
          <w:szCs w:val="24"/>
        </w:rPr>
      </w:pPr>
      <w:r w:rsidRPr="00CF0DF2">
        <w:rPr>
          <w:sz w:val="24"/>
          <w:szCs w:val="24"/>
        </w:rPr>
        <w:t xml:space="preserve">2.         </w:t>
      </w:r>
      <w:bookmarkStart w:id="1194" w:name="_Hlk78451369"/>
      <w:r w:rsidRPr="00CF0DF2">
        <w:rPr>
          <w:sz w:val="24"/>
          <w:szCs w:val="24"/>
        </w:rPr>
        <w:t>En sus de l’Acte d’engagement, les pièces constitutives du Marché sont les suivantes :</w:t>
      </w:r>
    </w:p>
    <w:p w14:paraId="17ADE1F8" w14:textId="77777777" w:rsidR="00567EB4" w:rsidRPr="00CF0DF2" w:rsidRDefault="00567EB4" w:rsidP="00567EB4">
      <w:pPr>
        <w:spacing w:before="120" w:after="120"/>
        <w:ind w:left="1530" w:hanging="720"/>
        <w:rPr>
          <w:sz w:val="24"/>
          <w:szCs w:val="24"/>
        </w:rPr>
      </w:pPr>
      <w:r w:rsidRPr="00CF0DF2">
        <w:rPr>
          <w:sz w:val="24"/>
          <w:szCs w:val="24"/>
        </w:rPr>
        <w:t>(a)</w:t>
      </w:r>
      <w:r w:rsidRPr="00CF0DF2">
        <w:rPr>
          <w:sz w:val="24"/>
          <w:szCs w:val="24"/>
        </w:rPr>
        <w:tab/>
        <w:t>La Lettre de Notification d’attribution du Marché ;</w:t>
      </w:r>
    </w:p>
    <w:p w14:paraId="04C29E65" w14:textId="77777777" w:rsidR="00567EB4" w:rsidRPr="00CF0DF2" w:rsidRDefault="00567EB4" w:rsidP="00567EB4">
      <w:pPr>
        <w:spacing w:before="120" w:after="120"/>
        <w:ind w:left="1530" w:hanging="720"/>
        <w:rPr>
          <w:sz w:val="24"/>
          <w:szCs w:val="24"/>
        </w:rPr>
      </w:pPr>
      <w:r w:rsidRPr="00CF0DF2">
        <w:rPr>
          <w:sz w:val="24"/>
          <w:szCs w:val="24"/>
        </w:rPr>
        <w:t>(b)</w:t>
      </w:r>
      <w:r w:rsidRPr="00CF0DF2">
        <w:rPr>
          <w:sz w:val="24"/>
          <w:szCs w:val="24"/>
        </w:rPr>
        <w:tab/>
        <w:t>La Lettre de Soumission ;</w:t>
      </w:r>
    </w:p>
    <w:p w14:paraId="39433E1E" w14:textId="77777777" w:rsidR="00567EB4" w:rsidRPr="00CF0DF2" w:rsidRDefault="00567EB4" w:rsidP="00567EB4">
      <w:pPr>
        <w:spacing w:before="120" w:after="120"/>
        <w:ind w:left="1530" w:hanging="720"/>
        <w:rPr>
          <w:sz w:val="24"/>
          <w:szCs w:val="24"/>
        </w:rPr>
      </w:pPr>
      <w:r w:rsidRPr="00CF0DF2">
        <w:rPr>
          <w:sz w:val="24"/>
          <w:szCs w:val="24"/>
        </w:rPr>
        <w:t>(c)</w:t>
      </w:r>
      <w:r w:rsidRPr="00CF0DF2">
        <w:rPr>
          <w:sz w:val="24"/>
          <w:szCs w:val="24"/>
        </w:rPr>
        <w:tab/>
        <w:t>Les addenda No _____ (le cas échéant)</w:t>
      </w:r>
    </w:p>
    <w:p w14:paraId="63B2CBEE" w14:textId="77777777" w:rsidR="00567EB4" w:rsidRPr="00CF0DF2" w:rsidRDefault="00567EB4" w:rsidP="00567EB4">
      <w:pPr>
        <w:spacing w:before="120" w:after="120"/>
        <w:ind w:left="1530" w:hanging="720"/>
        <w:rPr>
          <w:sz w:val="24"/>
          <w:szCs w:val="24"/>
        </w:rPr>
      </w:pPr>
      <w:r w:rsidRPr="00CF0DF2">
        <w:rPr>
          <w:sz w:val="24"/>
          <w:szCs w:val="24"/>
        </w:rPr>
        <w:t>(d)       Les Conditions Particulières ;</w:t>
      </w:r>
    </w:p>
    <w:p w14:paraId="5D464ACB" w14:textId="77777777" w:rsidR="00567EB4" w:rsidRPr="00CF0DF2" w:rsidRDefault="00567EB4" w:rsidP="00567EB4">
      <w:pPr>
        <w:spacing w:before="120" w:after="120"/>
        <w:ind w:left="1530" w:hanging="720"/>
        <w:rPr>
          <w:sz w:val="24"/>
          <w:szCs w:val="24"/>
        </w:rPr>
      </w:pPr>
      <w:r w:rsidRPr="00CF0DF2">
        <w:rPr>
          <w:sz w:val="24"/>
          <w:szCs w:val="24"/>
        </w:rPr>
        <w:t>(e)</w:t>
      </w:r>
      <w:r w:rsidRPr="00CF0DF2">
        <w:rPr>
          <w:sz w:val="24"/>
          <w:szCs w:val="24"/>
        </w:rPr>
        <w:tab/>
        <w:t>Les Conditions Générales ;</w:t>
      </w:r>
    </w:p>
    <w:p w14:paraId="6CB025B6" w14:textId="77777777" w:rsidR="00567EB4" w:rsidRPr="00CF0DF2" w:rsidRDefault="00567EB4" w:rsidP="00567EB4">
      <w:pPr>
        <w:spacing w:before="120" w:after="120"/>
        <w:ind w:left="1530" w:hanging="720"/>
        <w:rPr>
          <w:sz w:val="24"/>
          <w:szCs w:val="24"/>
        </w:rPr>
      </w:pPr>
      <w:r w:rsidRPr="00CF0DF2">
        <w:rPr>
          <w:sz w:val="24"/>
          <w:szCs w:val="24"/>
        </w:rPr>
        <w:t>(f)</w:t>
      </w:r>
      <w:r w:rsidRPr="00CF0DF2">
        <w:rPr>
          <w:sz w:val="24"/>
          <w:szCs w:val="24"/>
        </w:rPr>
        <w:tab/>
        <w:t>Les Spécifications ;</w:t>
      </w:r>
    </w:p>
    <w:p w14:paraId="3CA39A66" w14:textId="77777777" w:rsidR="00567EB4" w:rsidRPr="00CF0DF2" w:rsidRDefault="00567EB4" w:rsidP="00567EB4">
      <w:pPr>
        <w:spacing w:before="120" w:after="120"/>
        <w:ind w:left="1530" w:hanging="720"/>
        <w:rPr>
          <w:sz w:val="24"/>
          <w:szCs w:val="24"/>
        </w:rPr>
      </w:pPr>
      <w:r w:rsidRPr="00CF0DF2">
        <w:rPr>
          <w:sz w:val="24"/>
          <w:szCs w:val="24"/>
        </w:rPr>
        <w:t xml:space="preserve">(g)       Les plans ; et </w:t>
      </w:r>
    </w:p>
    <w:p w14:paraId="6B670874" w14:textId="256B0604" w:rsidR="00567EB4" w:rsidRPr="00CF0DF2" w:rsidRDefault="00567EB4" w:rsidP="00567EB4">
      <w:pPr>
        <w:spacing w:before="120" w:after="120"/>
        <w:ind w:left="1530" w:hanging="720"/>
        <w:jc w:val="both"/>
        <w:rPr>
          <w:sz w:val="24"/>
          <w:szCs w:val="24"/>
        </w:rPr>
      </w:pPr>
      <w:r w:rsidRPr="00CF0DF2">
        <w:rPr>
          <w:sz w:val="24"/>
          <w:szCs w:val="24"/>
        </w:rPr>
        <w:t>(h)</w:t>
      </w:r>
      <w:r w:rsidRPr="00CF0DF2">
        <w:rPr>
          <w:sz w:val="24"/>
          <w:szCs w:val="24"/>
        </w:rPr>
        <w:tab/>
        <w:t xml:space="preserve">Les Annexes et tous autres documents formant partie du marché, comprenant, mais sans s’y limiter : </w:t>
      </w:r>
    </w:p>
    <w:p w14:paraId="6ABC3C54" w14:textId="77777777" w:rsidR="00567EB4" w:rsidRPr="00CF0DF2" w:rsidRDefault="00567EB4" w:rsidP="003C1D92">
      <w:pPr>
        <w:pStyle w:val="ListParagraph"/>
        <w:numPr>
          <w:ilvl w:val="0"/>
          <w:numId w:val="135"/>
        </w:numPr>
        <w:spacing w:before="120" w:after="120"/>
        <w:ind w:left="2160" w:hanging="180"/>
        <w:contextualSpacing/>
        <w:jc w:val="both"/>
        <w:rPr>
          <w:sz w:val="24"/>
          <w:szCs w:val="24"/>
        </w:rPr>
      </w:pPr>
      <w:proofErr w:type="gramStart"/>
      <w:r w:rsidRPr="00CF0DF2">
        <w:rPr>
          <w:sz w:val="24"/>
          <w:szCs w:val="24"/>
        </w:rPr>
        <w:t>les</w:t>
      </w:r>
      <w:proofErr w:type="gramEnd"/>
      <w:r w:rsidRPr="00CF0DF2">
        <w:rPr>
          <w:sz w:val="24"/>
          <w:szCs w:val="24"/>
        </w:rPr>
        <w:t xml:space="preserve"> Stratégies de gestion et Plans de mise en œuvre ES ; </w:t>
      </w:r>
    </w:p>
    <w:p w14:paraId="52635BD3" w14:textId="77777777" w:rsidR="00567EB4" w:rsidRPr="00CF0DF2" w:rsidRDefault="00567EB4" w:rsidP="003C1D92">
      <w:pPr>
        <w:pStyle w:val="ListParagraph"/>
        <w:numPr>
          <w:ilvl w:val="0"/>
          <w:numId w:val="133"/>
        </w:numPr>
        <w:spacing w:before="120" w:after="120"/>
        <w:ind w:left="2160" w:hanging="180"/>
        <w:contextualSpacing/>
        <w:jc w:val="both"/>
        <w:rPr>
          <w:sz w:val="24"/>
          <w:szCs w:val="24"/>
        </w:rPr>
      </w:pPr>
      <w:proofErr w:type="gramStart"/>
      <w:r w:rsidRPr="00CF0DF2">
        <w:rPr>
          <w:sz w:val="24"/>
          <w:szCs w:val="24"/>
        </w:rPr>
        <w:t>le</w:t>
      </w:r>
      <w:proofErr w:type="gramEnd"/>
      <w:r w:rsidRPr="00CF0DF2">
        <w:rPr>
          <w:sz w:val="24"/>
          <w:szCs w:val="24"/>
        </w:rPr>
        <w:t xml:space="preserve"> Code de Conduite (ES) du Personnel de l’Entrepreneur </w:t>
      </w:r>
      <w:bookmarkEnd w:id="1194"/>
      <w:r w:rsidRPr="00CF0DF2">
        <w:rPr>
          <w:sz w:val="24"/>
          <w:szCs w:val="24"/>
        </w:rPr>
        <w:t>; et</w:t>
      </w:r>
    </w:p>
    <w:p w14:paraId="48C68A6A" w14:textId="77777777" w:rsidR="00567EB4" w:rsidRPr="00CF0DF2" w:rsidRDefault="00567EB4" w:rsidP="003C1D92">
      <w:pPr>
        <w:pStyle w:val="ListParagraph"/>
        <w:numPr>
          <w:ilvl w:val="0"/>
          <w:numId w:val="133"/>
        </w:numPr>
        <w:spacing w:before="120" w:after="120"/>
        <w:ind w:left="2160" w:hanging="180"/>
        <w:contextualSpacing/>
        <w:jc w:val="both"/>
        <w:rPr>
          <w:sz w:val="24"/>
          <w:szCs w:val="24"/>
        </w:rPr>
      </w:pPr>
      <w:r w:rsidRPr="00CF0DF2">
        <w:rPr>
          <w:sz w:val="24"/>
          <w:szCs w:val="24"/>
        </w:rPr>
        <w:t xml:space="preserve">La Déclaration sur l’Exploitation et Abus Sexuels (EAS), et/ou le Harcèlement Sexuel (HS).  </w:t>
      </w:r>
    </w:p>
    <w:p w14:paraId="03B8D968" w14:textId="77777777" w:rsidR="00567EB4" w:rsidRPr="00CF0DF2" w:rsidRDefault="00567EB4" w:rsidP="003C1D92">
      <w:pPr>
        <w:spacing w:before="120" w:after="120"/>
        <w:jc w:val="both"/>
        <w:rPr>
          <w:sz w:val="24"/>
          <w:szCs w:val="24"/>
        </w:rPr>
      </w:pPr>
      <w:r w:rsidRPr="00CF0DF2">
        <w:rPr>
          <w:sz w:val="24"/>
          <w:szCs w:val="24"/>
        </w:rPr>
        <w:t>En cas de différence entre les pièces constitutives du Marché, leur ordre de précédence suivra celui des pièces énumérées ci-dessus.</w:t>
      </w:r>
    </w:p>
    <w:p w14:paraId="6579168A" w14:textId="77777777" w:rsidR="00567EB4" w:rsidRPr="00CF0DF2" w:rsidRDefault="00567EB4" w:rsidP="003C1D92">
      <w:pPr>
        <w:pStyle w:val="ListParagraph"/>
        <w:numPr>
          <w:ilvl w:val="0"/>
          <w:numId w:val="134"/>
        </w:numPr>
        <w:spacing w:before="120" w:after="120"/>
        <w:ind w:left="720" w:hanging="720"/>
        <w:contextualSpacing/>
        <w:jc w:val="both"/>
        <w:rPr>
          <w:sz w:val="24"/>
          <w:szCs w:val="24"/>
        </w:rPr>
      </w:pPr>
      <w:r w:rsidRPr="00CF0DF2">
        <w:rPr>
          <w:sz w:val="24"/>
          <w:szCs w:val="24"/>
        </w:rPr>
        <w:t>En contrepartie des paiements à effectuer par le Maître d’Ouvrage à l’Entrepreneur, comme mentionné ci-après, l’Entrepreneur s’engage à exécuter les Travaux et à reprendre toutes les malfaçons y afférentes en conformité absolue avec les dispositions du Marché.</w:t>
      </w:r>
    </w:p>
    <w:p w14:paraId="716288F7" w14:textId="77777777" w:rsidR="00567EB4" w:rsidRPr="00CF0DF2" w:rsidRDefault="00567EB4" w:rsidP="00567EB4">
      <w:pPr>
        <w:spacing w:before="120" w:after="120"/>
        <w:rPr>
          <w:sz w:val="24"/>
          <w:szCs w:val="24"/>
        </w:rPr>
      </w:pPr>
    </w:p>
    <w:p w14:paraId="6C2D6DF4" w14:textId="77777777" w:rsidR="00567EB4" w:rsidRPr="00CF0DF2" w:rsidRDefault="00567EB4" w:rsidP="007E6AC4">
      <w:pPr>
        <w:pStyle w:val="ListParagraph"/>
        <w:numPr>
          <w:ilvl w:val="0"/>
          <w:numId w:val="134"/>
        </w:numPr>
        <w:spacing w:before="120" w:after="120"/>
        <w:ind w:left="720" w:hanging="720"/>
        <w:contextualSpacing/>
        <w:jc w:val="both"/>
        <w:rPr>
          <w:sz w:val="24"/>
          <w:szCs w:val="24"/>
        </w:rPr>
      </w:pPr>
      <w:r w:rsidRPr="00CF0DF2">
        <w:rPr>
          <w:sz w:val="24"/>
          <w:szCs w:val="24"/>
        </w:rPr>
        <w:lastRenderedPageBreak/>
        <w:t xml:space="preserve">Le Maître d’Ouvrage s’engage à payer à l’Entrepreneur, à titre de règlement pour l’exécution et l’achèvement des Travaux et la reprise des malfaçons y afférentes, les sommes prévues au Marché ou toutes autres </w:t>
      </w:r>
      <w:proofErr w:type="gramStart"/>
      <w:r w:rsidRPr="00CF0DF2">
        <w:rPr>
          <w:sz w:val="24"/>
          <w:szCs w:val="24"/>
        </w:rPr>
        <w:t>sommes</w:t>
      </w:r>
      <w:proofErr w:type="gramEnd"/>
      <w:r w:rsidRPr="00CF0DF2">
        <w:rPr>
          <w:sz w:val="24"/>
          <w:szCs w:val="24"/>
        </w:rPr>
        <w:t xml:space="preserve"> qui peuvent être dues au titre des dispositions du Marché, et de la manière stipulée au Marché.</w:t>
      </w:r>
    </w:p>
    <w:p w14:paraId="25E01E28" w14:textId="77777777" w:rsidR="00567EB4" w:rsidRPr="00CF0DF2" w:rsidRDefault="00567EB4" w:rsidP="00567EB4">
      <w:pPr>
        <w:spacing w:before="240" w:after="120"/>
        <w:jc w:val="both"/>
        <w:rPr>
          <w:color w:val="000000" w:themeColor="text1"/>
          <w:sz w:val="24"/>
          <w:szCs w:val="24"/>
        </w:rPr>
      </w:pPr>
      <w:r w:rsidRPr="00CF0DF2">
        <w:rPr>
          <w:color w:val="000000" w:themeColor="text1"/>
          <w:sz w:val="24"/>
          <w:szCs w:val="24"/>
          <w:lang w:val="fr"/>
        </w:rPr>
        <w:t>EN FOI de quoi les parties aux présentes ont pris l’engagement d’exécuter le présent Accord conformément aux lois de _____________________________ le jour, le mois et l’année spécifiés ci-dessus.</w:t>
      </w:r>
    </w:p>
    <w:p w14:paraId="21F1A964" w14:textId="77777777" w:rsidR="00567EB4" w:rsidRPr="002422F2" w:rsidRDefault="00567EB4" w:rsidP="00567EB4">
      <w:pPr>
        <w:suppressAutoHyphens/>
        <w:overflowPunct w:val="0"/>
        <w:autoSpaceDE w:val="0"/>
        <w:autoSpaceDN w:val="0"/>
        <w:adjustRightInd w:val="0"/>
        <w:jc w:val="both"/>
        <w:textAlignment w:val="baseline"/>
        <w:rPr>
          <w:rFonts w:cs="Arial"/>
          <w:sz w:val="24"/>
          <w:szCs w:val="24"/>
        </w:rPr>
      </w:pPr>
      <w:r w:rsidRPr="002422F2">
        <w:rPr>
          <w:rFonts w:cs="Arial"/>
          <w:sz w:val="24"/>
          <w:szCs w:val="24"/>
        </w:rPr>
        <w:t xml:space="preserve">Lu et accepté par : </w:t>
      </w:r>
    </w:p>
    <w:p w14:paraId="4EFC3865" w14:textId="77777777" w:rsidR="00567EB4" w:rsidRPr="002422F2" w:rsidRDefault="00567EB4" w:rsidP="00567EB4">
      <w:pPr>
        <w:suppressAutoHyphens/>
        <w:overflowPunct w:val="0"/>
        <w:autoSpaceDE w:val="0"/>
        <w:autoSpaceDN w:val="0"/>
        <w:adjustRightInd w:val="0"/>
        <w:jc w:val="both"/>
        <w:textAlignment w:val="baseline"/>
        <w:rPr>
          <w:rFonts w:cs="Arial"/>
          <w:color w:val="FF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6"/>
        <w:gridCol w:w="4526"/>
      </w:tblGrid>
      <w:tr w:rsidR="00567EB4" w:rsidRPr="002422F2" w14:paraId="3A25233A" w14:textId="77777777" w:rsidTr="00D459B9">
        <w:tc>
          <w:tcPr>
            <w:tcW w:w="4526" w:type="dxa"/>
          </w:tcPr>
          <w:p w14:paraId="3D0C5714"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Le Titulaire (ou le prestataire de service)</w:t>
            </w:r>
          </w:p>
          <w:p w14:paraId="1D7572AF"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3DBD63F0"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Ville, le ________________________</w:t>
            </w:r>
          </w:p>
          <w:p w14:paraId="25AFC927"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63C4A446"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09DEF9BC"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(Prénoms et nom)</w:t>
            </w:r>
          </w:p>
        </w:tc>
        <w:tc>
          <w:tcPr>
            <w:tcW w:w="4526" w:type="dxa"/>
          </w:tcPr>
          <w:p w14:paraId="4A1F4EC7"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L’Autorité Contractante</w:t>
            </w:r>
          </w:p>
          <w:p w14:paraId="2E1E0BF3"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51BD3315"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Ville, le ________________</w:t>
            </w:r>
          </w:p>
          <w:p w14:paraId="625D833F"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3880E0D4"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433DEFCB"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(Prénoms et nom)</w:t>
            </w:r>
          </w:p>
        </w:tc>
      </w:tr>
      <w:tr w:rsidR="00567EB4" w:rsidRPr="002422F2" w14:paraId="10DCE4D5" w14:textId="77777777" w:rsidTr="00D459B9">
        <w:tc>
          <w:tcPr>
            <w:tcW w:w="9052" w:type="dxa"/>
            <w:gridSpan w:val="2"/>
          </w:tcPr>
          <w:p w14:paraId="3DC531CD" w14:textId="77777777" w:rsidR="00567EB4" w:rsidRPr="002422F2" w:rsidRDefault="00567EB4" w:rsidP="00D459B9">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L’Autorité d’approbation</w:t>
            </w:r>
          </w:p>
          <w:p w14:paraId="5114551F" w14:textId="77777777" w:rsidR="00567EB4" w:rsidRPr="002422F2" w:rsidRDefault="00567EB4" w:rsidP="00D459B9">
            <w:pPr>
              <w:suppressAutoHyphens/>
              <w:overflowPunct w:val="0"/>
              <w:autoSpaceDE w:val="0"/>
              <w:autoSpaceDN w:val="0"/>
              <w:adjustRightInd w:val="0"/>
              <w:jc w:val="center"/>
              <w:textAlignment w:val="baseline"/>
              <w:rPr>
                <w:rFonts w:cs="Arial"/>
                <w:sz w:val="24"/>
                <w:szCs w:val="24"/>
              </w:rPr>
            </w:pPr>
          </w:p>
          <w:p w14:paraId="14126353" w14:textId="77777777" w:rsidR="00567EB4" w:rsidRPr="002422F2" w:rsidRDefault="00567EB4" w:rsidP="00D459B9">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Ville, le ____________________</w:t>
            </w:r>
          </w:p>
          <w:p w14:paraId="2079318F" w14:textId="77777777" w:rsidR="00567EB4" w:rsidRPr="002422F2" w:rsidRDefault="00567EB4" w:rsidP="00D459B9">
            <w:pPr>
              <w:suppressAutoHyphens/>
              <w:overflowPunct w:val="0"/>
              <w:autoSpaceDE w:val="0"/>
              <w:autoSpaceDN w:val="0"/>
              <w:adjustRightInd w:val="0"/>
              <w:jc w:val="center"/>
              <w:textAlignment w:val="baseline"/>
              <w:rPr>
                <w:rFonts w:cs="Arial"/>
                <w:sz w:val="24"/>
                <w:szCs w:val="24"/>
              </w:rPr>
            </w:pPr>
          </w:p>
          <w:p w14:paraId="646EFC96" w14:textId="77777777" w:rsidR="00567EB4" w:rsidRPr="002422F2" w:rsidRDefault="00567EB4" w:rsidP="00D459B9">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(Prénoms et Nom)</w:t>
            </w:r>
          </w:p>
        </w:tc>
      </w:tr>
    </w:tbl>
    <w:p w14:paraId="054366CC" w14:textId="77777777" w:rsidR="00567EB4" w:rsidRPr="00CF0DF2" w:rsidRDefault="00567EB4" w:rsidP="00567EB4">
      <w:pPr>
        <w:tabs>
          <w:tab w:val="left" w:leader="underscore" w:pos="4111"/>
        </w:tabs>
        <w:spacing w:before="120" w:after="120"/>
        <w:rPr>
          <w:sz w:val="24"/>
          <w:szCs w:val="24"/>
        </w:rPr>
      </w:pPr>
    </w:p>
    <w:p w14:paraId="05CB420E" w14:textId="77777777" w:rsidR="00567EB4" w:rsidRPr="006C1597" w:rsidRDefault="00567EB4" w:rsidP="00567EB4">
      <w:pPr>
        <w:pStyle w:val="Sec10head1"/>
        <w:sectPr w:rsidR="00567EB4" w:rsidRPr="006C1597" w:rsidSect="000A112B">
          <w:headerReference w:type="even" r:id="rId47"/>
          <w:headerReference w:type="default" r:id="rId48"/>
          <w:footerReference w:type="default" r:id="rId49"/>
          <w:headerReference w:type="first" r:id="rId50"/>
          <w:pgSz w:w="12240" w:h="15840" w:code="1"/>
          <w:pgMar w:top="1440" w:right="1440" w:bottom="1440" w:left="1440" w:header="720" w:footer="720" w:gutter="0"/>
          <w:cols w:space="720"/>
          <w:titlePg/>
          <w:docGrid w:linePitch="326"/>
        </w:sectPr>
      </w:pPr>
      <w:bookmarkStart w:id="1195" w:name="_Toc156372184"/>
      <w:bookmarkStart w:id="1196" w:name="_Toc327354353"/>
      <w:bookmarkStart w:id="1197" w:name="_Toc479272844"/>
    </w:p>
    <w:p w14:paraId="3050559F" w14:textId="77777777" w:rsidR="00CF1D68" w:rsidRPr="00CA668A" w:rsidRDefault="00CF1D68" w:rsidP="00CF1D68">
      <w:pPr>
        <w:pStyle w:val="SectionIXHeading"/>
        <w:rPr>
          <w:sz w:val="22"/>
          <w:szCs w:val="22"/>
        </w:rPr>
      </w:pPr>
      <w:bookmarkStart w:id="1198" w:name="_Toc87274628"/>
      <w:r w:rsidRPr="003C1D92">
        <w:rPr>
          <w:sz w:val="30"/>
          <w:szCs w:val="30"/>
        </w:rPr>
        <w:lastRenderedPageBreak/>
        <w:t xml:space="preserve">Modèle de garantie de bonne </w:t>
      </w:r>
      <w:r w:rsidRPr="00752DB7">
        <w:rPr>
          <w:sz w:val="30"/>
          <w:szCs w:val="30"/>
        </w:rPr>
        <w:t>exécution (garantie à première demande à adapter suivant les institutio</w:t>
      </w:r>
      <w:r w:rsidRPr="00752DB7">
        <w:rPr>
          <w:sz w:val="22"/>
          <w:szCs w:val="22"/>
        </w:rPr>
        <w:t>ns émettrices autorisées par la loi)</w:t>
      </w:r>
    </w:p>
    <w:p w14:paraId="14F17D72" w14:textId="77777777" w:rsidR="00CF1D68" w:rsidRPr="00CA668A" w:rsidRDefault="00CF1D68" w:rsidP="00CF1D68">
      <w:pPr>
        <w:pStyle w:val="Footer"/>
        <w:rPr>
          <w:sz w:val="22"/>
          <w:szCs w:val="22"/>
        </w:rPr>
      </w:pPr>
    </w:p>
    <w:p w14:paraId="0F66393C" w14:textId="77777777" w:rsidR="00CF1D68" w:rsidRPr="00CA668A" w:rsidRDefault="00CF1D68" w:rsidP="00CA668A">
      <w:pPr>
        <w:pStyle w:val="Footer"/>
        <w:tabs>
          <w:tab w:val="right" w:pos="8640"/>
        </w:tabs>
        <w:spacing w:line="360" w:lineRule="auto"/>
        <w:ind w:left="5220"/>
        <w:rPr>
          <w:sz w:val="22"/>
          <w:szCs w:val="22"/>
        </w:rPr>
      </w:pPr>
      <w:proofErr w:type="gramStart"/>
      <w:r w:rsidRPr="00CA668A">
        <w:rPr>
          <w:sz w:val="22"/>
          <w:szCs w:val="22"/>
        </w:rPr>
        <w:t>Date :</w:t>
      </w:r>
      <w:proofErr w:type="gramEnd"/>
      <w:r w:rsidRPr="00CA668A">
        <w:rPr>
          <w:sz w:val="22"/>
          <w:szCs w:val="22"/>
        </w:rPr>
        <w:t xml:space="preserve"> </w:t>
      </w:r>
      <w:r w:rsidRPr="00CA668A">
        <w:rPr>
          <w:sz w:val="22"/>
          <w:szCs w:val="22"/>
        </w:rPr>
        <w:tab/>
        <w:t>___________________________</w:t>
      </w:r>
    </w:p>
    <w:p w14:paraId="5FAE7CD3" w14:textId="77777777" w:rsidR="00CF1D68" w:rsidRPr="00CA668A" w:rsidRDefault="00CF1D68" w:rsidP="003B3BC9">
      <w:pPr>
        <w:tabs>
          <w:tab w:val="right" w:pos="8640"/>
        </w:tabs>
        <w:spacing w:line="360" w:lineRule="auto"/>
        <w:ind w:left="5220"/>
        <w:jc w:val="both"/>
        <w:rPr>
          <w:sz w:val="22"/>
          <w:szCs w:val="22"/>
        </w:rPr>
      </w:pPr>
      <w:r w:rsidRPr="00CA668A">
        <w:rPr>
          <w:sz w:val="22"/>
          <w:szCs w:val="22"/>
        </w:rPr>
        <w:t xml:space="preserve">Appel d’offres </w:t>
      </w:r>
      <w:proofErr w:type="gramStart"/>
      <w:r w:rsidRPr="00CA668A">
        <w:rPr>
          <w:sz w:val="22"/>
          <w:szCs w:val="22"/>
        </w:rPr>
        <w:t>n</w:t>
      </w:r>
      <w:r w:rsidRPr="00CA668A">
        <w:rPr>
          <w:sz w:val="22"/>
          <w:szCs w:val="22"/>
          <w:vertAlign w:val="superscript"/>
        </w:rPr>
        <w:t>o</w:t>
      </w:r>
      <w:r w:rsidRPr="00CA668A">
        <w:rPr>
          <w:sz w:val="22"/>
          <w:szCs w:val="22"/>
        </w:rPr>
        <w:t>:</w:t>
      </w:r>
      <w:proofErr w:type="gramEnd"/>
      <w:r w:rsidRPr="00CA668A">
        <w:rPr>
          <w:sz w:val="22"/>
          <w:szCs w:val="22"/>
        </w:rPr>
        <w:t xml:space="preserve"> </w:t>
      </w:r>
      <w:r w:rsidRPr="00CA668A">
        <w:rPr>
          <w:sz w:val="22"/>
          <w:szCs w:val="22"/>
        </w:rPr>
        <w:tab/>
        <w:t>_____________</w:t>
      </w:r>
    </w:p>
    <w:p w14:paraId="43F7962D" w14:textId="77777777" w:rsidR="00CF1D68" w:rsidRPr="00CA668A" w:rsidRDefault="00CF1D68" w:rsidP="003B3BC9">
      <w:pPr>
        <w:jc w:val="both"/>
        <w:rPr>
          <w:rFonts w:ascii="Arial" w:hAnsi="Arial"/>
          <w:sz w:val="22"/>
          <w:szCs w:val="22"/>
        </w:rPr>
      </w:pPr>
    </w:p>
    <w:p w14:paraId="0C4908EE" w14:textId="77777777" w:rsidR="00CF1D68" w:rsidRPr="00CA668A" w:rsidRDefault="00CF1D68" w:rsidP="003B3BC9">
      <w:pPr>
        <w:spacing w:line="276" w:lineRule="auto"/>
        <w:jc w:val="both"/>
        <w:rPr>
          <w:sz w:val="22"/>
          <w:szCs w:val="22"/>
        </w:rPr>
      </w:pPr>
      <w:r w:rsidRPr="00CA668A">
        <w:rPr>
          <w:sz w:val="22"/>
          <w:szCs w:val="22"/>
        </w:rPr>
        <w:t>_____________________________ [</w:t>
      </w:r>
      <w:proofErr w:type="gramStart"/>
      <w:r w:rsidRPr="00CA668A">
        <w:rPr>
          <w:i/>
          <w:sz w:val="22"/>
          <w:szCs w:val="22"/>
        </w:rPr>
        <w:t>nom  et</w:t>
      </w:r>
      <w:proofErr w:type="gramEnd"/>
      <w:r w:rsidRPr="00CA668A">
        <w:rPr>
          <w:i/>
          <w:sz w:val="22"/>
          <w:szCs w:val="22"/>
        </w:rPr>
        <w:t xml:space="preserve"> adresse de l’institution d’émission</w:t>
      </w:r>
      <w:r w:rsidRPr="00CA668A">
        <w:rPr>
          <w:sz w:val="22"/>
          <w:szCs w:val="22"/>
        </w:rPr>
        <w:t>]</w:t>
      </w:r>
    </w:p>
    <w:p w14:paraId="68E837FF" w14:textId="77777777" w:rsidR="00CF1D68" w:rsidRPr="00CA668A" w:rsidRDefault="00CF1D68" w:rsidP="003B3BC9">
      <w:pPr>
        <w:spacing w:line="276" w:lineRule="auto"/>
        <w:jc w:val="both"/>
        <w:rPr>
          <w:sz w:val="22"/>
          <w:szCs w:val="22"/>
        </w:rPr>
      </w:pPr>
    </w:p>
    <w:p w14:paraId="2FB931EA" w14:textId="77777777" w:rsidR="00CF1D68" w:rsidRPr="00CA668A" w:rsidRDefault="00CF1D68" w:rsidP="003B3BC9">
      <w:pPr>
        <w:spacing w:line="276" w:lineRule="auto"/>
        <w:jc w:val="both"/>
        <w:rPr>
          <w:sz w:val="22"/>
          <w:szCs w:val="22"/>
        </w:rPr>
      </w:pPr>
      <w:r w:rsidRPr="00CA668A">
        <w:rPr>
          <w:b/>
          <w:sz w:val="22"/>
          <w:szCs w:val="22"/>
        </w:rPr>
        <w:t>Bénéficiaire :</w:t>
      </w:r>
      <w:r w:rsidRPr="00CA668A">
        <w:rPr>
          <w:sz w:val="22"/>
          <w:szCs w:val="22"/>
        </w:rPr>
        <w:t xml:space="preserve"> __________________ [</w:t>
      </w:r>
      <w:r w:rsidRPr="00CA668A">
        <w:rPr>
          <w:i/>
          <w:sz w:val="22"/>
          <w:szCs w:val="22"/>
        </w:rPr>
        <w:t>nom et adresse du Maître d’Ouvrage</w:t>
      </w:r>
      <w:r w:rsidRPr="00CA668A">
        <w:rPr>
          <w:sz w:val="22"/>
          <w:szCs w:val="22"/>
        </w:rPr>
        <w:t xml:space="preserve">] </w:t>
      </w:r>
    </w:p>
    <w:p w14:paraId="6EBCB6A5" w14:textId="77777777" w:rsidR="00CF1D68" w:rsidRPr="00CA668A" w:rsidRDefault="00CF1D68" w:rsidP="003B3BC9">
      <w:pPr>
        <w:spacing w:line="276" w:lineRule="auto"/>
        <w:jc w:val="both"/>
        <w:rPr>
          <w:sz w:val="22"/>
          <w:szCs w:val="22"/>
        </w:rPr>
      </w:pPr>
    </w:p>
    <w:p w14:paraId="58B7D392" w14:textId="77777777" w:rsidR="00CF1D68" w:rsidRPr="00CA668A" w:rsidRDefault="00CF1D68" w:rsidP="003B3BC9">
      <w:pPr>
        <w:spacing w:line="276" w:lineRule="auto"/>
        <w:jc w:val="both"/>
        <w:rPr>
          <w:sz w:val="22"/>
          <w:szCs w:val="22"/>
        </w:rPr>
      </w:pPr>
      <w:r w:rsidRPr="00CA668A">
        <w:rPr>
          <w:b/>
          <w:sz w:val="22"/>
          <w:szCs w:val="22"/>
        </w:rPr>
        <w:t>Date :</w:t>
      </w:r>
      <w:r w:rsidRPr="00CA668A">
        <w:rPr>
          <w:sz w:val="22"/>
          <w:szCs w:val="22"/>
        </w:rPr>
        <w:t xml:space="preserve"> _______________</w:t>
      </w:r>
    </w:p>
    <w:p w14:paraId="1F3C7D28" w14:textId="77777777" w:rsidR="00CF1D68" w:rsidRPr="00CA668A" w:rsidRDefault="00CF1D68" w:rsidP="003B3BC9">
      <w:pPr>
        <w:spacing w:line="276" w:lineRule="auto"/>
        <w:jc w:val="both"/>
        <w:rPr>
          <w:sz w:val="22"/>
          <w:szCs w:val="22"/>
        </w:rPr>
      </w:pPr>
    </w:p>
    <w:p w14:paraId="6E9A1755" w14:textId="77777777" w:rsidR="00CF1D68" w:rsidRPr="00CA668A" w:rsidRDefault="00CF1D68" w:rsidP="003B3BC9">
      <w:pPr>
        <w:spacing w:line="276" w:lineRule="auto"/>
        <w:jc w:val="both"/>
        <w:rPr>
          <w:sz w:val="22"/>
          <w:szCs w:val="22"/>
        </w:rPr>
      </w:pPr>
      <w:r w:rsidRPr="00CA668A">
        <w:rPr>
          <w:b/>
          <w:sz w:val="22"/>
          <w:szCs w:val="22"/>
        </w:rPr>
        <w:t>Garantie de bonne exécution no. :</w:t>
      </w:r>
      <w:r w:rsidRPr="00CA668A">
        <w:rPr>
          <w:sz w:val="22"/>
          <w:szCs w:val="22"/>
        </w:rPr>
        <w:t xml:space="preserve"> ________________</w:t>
      </w:r>
    </w:p>
    <w:p w14:paraId="287E13BD" w14:textId="77777777" w:rsidR="00CF1D68" w:rsidRPr="00CA668A" w:rsidRDefault="00CF1D68" w:rsidP="003B3BC9">
      <w:pPr>
        <w:spacing w:line="276" w:lineRule="auto"/>
        <w:jc w:val="both"/>
        <w:rPr>
          <w:sz w:val="22"/>
          <w:szCs w:val="22"/>
        </w:rPr>
      </w:pPr>
    </w:p>
    <w:p w14:paraId="07C7F6E1" w14:textId="77777777" w:rsidR="00CF1D68" w:rsidRPr="00CA668A" w:rsidRDefault="00CF1D68" w:rsidP="003B3BC9">
      <w:pPr>
        <w:spacing w:line="276" w:lineRule="auto"/>
        <w:jc w:val="both"/>
        <w:rPr>
          <w:sz w:val="22"/>
          <w:szCs w:val="22"/>
        </w:rPr>
      </w:pPr>
      <w:r w:rsidRPr="00CA668A">
        <w:rPr>
          <w:sz w:val="22"/>
          <w:szCs w:val="22"/>
        </w:rPr>
        <w:t>Nous avons été informés que ____________________ [</w:t>
      </w:r>
      <w:r w:rsidRPr="00CA668A">
        <w:rPr>
          <w:i/>
          <w:sz w:val="22"/>
          <w:szCs w:val="22"/>
        </w:rPr>
        <w:t>nom de l’Entrepreneur</w:t>
      </w:r>
      <w:r w:rsidRPr="00CA668A">
        <w:rPr>
          <w:sz w:val="22"/>
          <w:szCs w:val="22"/>
        </w:rPr>
        <w:t>] (ci-après dénommé « l’Entrepreneur ») a conclu avec vous le Marché no. ________________ en date du ______________ pour l’exécution de _____________________ [</w:t>
      </w:r>
      <w:r w:rsidRPr="00CA668A">
        <w:rPr>
          <w:i/>
          <w:sz w:val="22"/>
          <w:szCs w:val="22"/>
        </w:rPr>
        <w:t>description des travaux</w:t>
      </w:r>
      <w:r w:rsidRPr="00CA668A">
        <w:rPr>
          <w:sz w:val="22"/>
          <w:szCs w:val="22"/>
        </w:rPr>
        <w:t>] (ci-après dénommé « le Marché »).</w:t>
      </w:r>
    </w:p>
    <w:p w14:paraId="1D56D894" w14:textId="77777777" w:rsidR="00CF1D68" w:rsidRPr="00CA668A" w:rsidRDefault="00CF1D68" w:rsidP="003B3BC9">
      <w:pPr>
        <w:spacing w:line="276" w:lineRule="auto"/>
        <w:jc w:val="both"/>
        <w:rPr>
          <w:sz w:val="22"/>
          <w:szCs w:val="22"/>
        </w:rPr>
      </w:pPr>
    </w:p>
    <w:p w14:paraId="27BF5A24" w14:textId="77777777" w:rsidR="00CF1D68" w:rsidRPr="00CA668A" w:rsidRDefault="00CF1D68" w:rsidP="003B3BC9">
      <w:pPr>
        <w:spacing w:line="276" w:lineRule="auto"/>
        <w:jc w:val="both"/>
        <w:rPr>
          <w:sz w:val="22"/>
          <w:szCs w:val="22"/>
        </w:rPr>
      </w:pPr>
      <w:r w:rsidRPr="00CA668A">
        <w:rPr>
          <w:sz w:val="22"/>
          <w:szCs w:val="22"/>
        </w:rPr>
        <w:t>De plus, nous comprenons qu’une garantie de bonne exécution est exigée en vertu des conditions du Marché.</w:t>
      </w:r>
    </w:p>
    <w:p w14:paraId="72F1EFA4" w14:textId="77777777" w:rsidR="00CF1D68" w:rsidRPr="00CA668A" w:rsidRDefault="00CF1D68" w:rsidP="003B3BC9">
      <w:pPr>
        <w:spacing w:line="276" w:lineRule="auto"/>
        <w:jc w:val="both"/>
        <w:rPr>
          <w:sz w:val="22"/>
          <w:szCs w:val="22"/>
        </w:rPr>
      </w:pPr>
    </w:p>
    <w:p w14:paraId="46835B3E" w14:textId="722E6629" w:rsidR="00CF1D68" w:rsidRPr="00CA668A" w:rsidRDefault="00CF1D68" w:rsidP="003B3BC9">
      <w:pPr>
        <w:spacing w:line="276" w:lineRule="auto"/>
        <w:jc w:val="both"/>
        <w:rPr>
          <w:sz w:val="22"/>
          <w:szCs w:val="22"/>
        </w:rPr>
      </w:pPr>
      <w:r w:rsidRPr="00CA668A">
        <w:rPr>
          <w:sz w:val="22"/>
          <w:szCs w:val="22"/>
        </w:rPr>
        <w:t>A la demande de l’Entrepreneur, nous _________________ [</w:t>
      </w:r>
      <w:r w:rsidRPr="00CA668A">
        <w:rPr>
          <w:i/>
          <w:sz w:val="22"/>
          <w:szCs w:val="22"/>
        </w:rPr>
        <w:t xml:space="preserve">nom </w:t>
      </w:r>
      <w:r w:rsidRPr="00752DB7">
        <w:rPr>
          <w:i/>
          <w:sz w:val="22"/>
          <w:szCs w:val="22"/>
        </w:rPr>
        <w:t xml:space="preserve">de l’institution </w:t>
      </w:r>
      <w:r w:rsidR="003C1D92" w:rsidRPr="00752DB7">
        <w:rPr>
          <w:i/>
          <w:sz w:val="22"/>
          <w:szCs w:val="22"/>
        </w:rPr>
        <w:t>d’émission]</w:t>
      </w:r>
      <w:r w:rsidRPr="00752DB7">
        <w:rPr>
          <w:sz w:val="22"/>
          <w:szCs w:val="22"/>
        </w:rPr>
        <w:t xml:space="preserve"> nous engageons par la présente, sans réserve et irrévocablement, à vous payer à première demande, toute somme</w:t>
      </w:r>
      <w:r w:rsidRPr="00CA668A">
        <w:rPr>
          <w:sz w:val="22"/>
          <w:szCs w:val="22"/>
        </w:rPr>
        <w:t xml:space="preserve"> d’argent que vous pourriez réclamer dans la limite de _____________ [</w:t>
      </w:r>
      <w:r w:rsidRPr="00CA668A">
        <w:rPr>
          <w:i/>
          <w:sz w:val="22"/>
          <w:szCs w:val="22"/>
        </w:rPr>
        <w:t>Insérer la somme en chiffres</w:t>
      </w:r>
      <w:r w:rsidRPr="00CA668A">
        <w:rPr>
          <w:sz w:val="22"/>
          <w:szCs w:val="22"/>
        </w:rPr>
        <w:t>] _____________</w:t>
      </w:r>
      <w:r w:rsidRPr="00CA668A">
        <w:rPr>
          <w:i/>
          <w:sz w:val="22"/>
          <w:szCs w:val="22"/>
        </w:rPr>
        <w:t xml:space="preserve"> </w:t>
      </w:r>
      <w:r w:rsidRPr="00CA668A">
        <w:rPr>
          <w:sz w:val="22"/>
          <w:szCs w:val="22"/>
        </w:rPr>
        <w:t>[</w:t>
      </w:r>
      <w:r w:rsidRPr="00CA668A">
        <w:rPr>
          <w:i/>
          <w:sz w:val="22"/>
          <w:szCs w:val="22"/>
        </w:rPr>
        <w:t>Insérer la somme en lettres</w:t>
      </w:r>
      <w:r w:rsidRPr="00CA668A">
        <w:rPr>
          <w:sz w:val="22"/>
          <w:szCs w:val="22"/>
        </w:rPr>
        <w:t>]</w:t>
      </w:r>
      <w:r w:rsidRPr="00CA668A">
        <w:rPr>
          <w:sz w:val="22"/>
          <w:szCs w:val="22"/>
          <w:vertAlign w:val="superscript"/>
        </w:rPr>
        <w:footnoteReference w:id="16"/>
      </w:r>
      <w:r w:rsidRPr="00CA668A">
        <w:rPr>
          <w:sz w:val="22"/>
          <w:szCs w:val="22"/>
        </w:rP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38502C52" w14:textId="77777777" w:rsidR="00CF1D68" w:rsidRPr="00CA668A" w:rsidRDefault="00CF1D68" w:rsidP="003B3BC9">
      <w:pPr>
        <w:spacing w:line="276" w:lineRule="auto"/>
        <w:jc w:val="both"/>
        <w:rPr>
          <w:sz w:val="22"/>
          <w:szCs w:val="22"/>
        </w:rPr>
      </w:pPr>
    </w:p>
    <w:p w14:paraId="76C1149C" w14:textId="77777777" w:rsidR="00CF1D68" w:rsidRPr="00CA668A" w:rsidRDefault="00CF1D68" w:rsidP="003B3BC9">
      <w:pPr>
        <w:spacing w:line="276" w:lineRule="auto"/>
        <w:jc w:val="both"/>
        <w:rPr>
          <w:sz w:val="22"/>
          <w:szCs w:val="22"/>
        </w:rPr>
      </w:pPr>
      <w:bookmarkStart w:id="1199" w:name="_Hlk197594092"/>
      <w:r w:rsidRPr="00CA668A">
        <w:rPr>
          <w:sz w:val="22"/>
          <w:szCs w:val="22"/>
        </w:rPr>
        <w:t>La présente garantie expire au plus tard un mois après la réception définitive ou unique des travaux__________</w:t>
      </w:r>
      <w:r w:rsidRPr="00CA668A">
        <w:rPr>
          <w:sz w:val="22"/>
          <w:szCs w:val="22"/>
          <w:vertAlign w:val="superscript"/>
        </w:rPr>
        <w:footnoteReference w:id="17"/>
      </w:r>
      <w:r w:rsidRPr="00CA668A">
        <w:rPr>
          <w:sz w:val="22"/>
          <w:szCs w:val="22"/>
        </w:rPr>
        <w:t xml:space="preserve"> et toute demande de paiement doit être reçue avant à l’expiration de ce délai</w:t>
      </w:r>
      <w:bookmarkEnd w:id="1199"/>
      <w:r w:rsidRPr="00CA668A">
        <w:rPr>
          <w:sz w:val="22"/>
          <w:szCs w:val="22"/>
        </w:rPr>
        <w:t>.</w:t>
      </w:r>
    </w:p>
    <w:p w14:paraId="6840A82B" w14:textId="77777777" w:rsidR="00CF1D68" w:rsidRPr="00CA668A" w:rsidRDefault="00CF1D68" w:rsidP="003B3BC9">
      <w:pPr>
        <w:spacing w:line="276" w:lineRule="auto"/>
        <w:jc w:val="both"/>
        <w:rPr>
          <w:sz w:val="22"/>
          <w:szCs w:val="22"/>
        </w:rPr>
      </w:pPr>
    </w:p>
    <w:p w14:paraId="4027DDEF" w14:textId="77777777" w:rsidR="00CA668A" w:rsidRDefault="00CA668A" w:rsidP="003B3BC9">
      <w:pPr>
        <w:jc w:val="both"/>
        <w:rPr>
          <w:sz w:val="22"/>
          <w:szCs w:val="22"/>
        </w:rPr>
      </w:pPr>
      <w:r>
        <w:rPr>
          <w:sz w:val="22"/>
          <w:szCs w:val="22"/>
        </w:rPr>
        <w:br w:type="page"/>
      </w:r>
    </w:p>
    <w:p w14:paraId="1380716F" w14:textId="7438BFED" w:rsidR="00CF1D68" w:rsidRPr="00CA668A" w:rsidRDefault="00CF1D68" w:rsidP="003B3BC9">
      <w:pPr>
        <w:spacing w:line="276" w:lineRule="auto"/>
        <w:jc w:val="both"/>
        <w:rPr>
          <w:sz w:val="22"/>
          <w:szCs w:val="22"/>
        </w:rPr>
      </w:pPr>
      <w:r w:rsidRPr="00CA668A">
        <w:rPr>
          <w:sz w:val="22"/>
          <w:szCs w:val="22"/>
        </w:rPr>
        <w:lastRenderedPageBreak/>
        <w:t xml:space="preserve">La présente garantie doit être établie en conformité avec l’Acte Uniforme OHADA portant organisation des sûretés du 15 décembre 2010, dont les articles 40 et 41 sont respectivement relatifs aux règles de formation de la garantie </w:t>
      </w:r>
      <w:r w:rsidR="003C1D92" w:rsidRPr="00752DB7">
        <w:rPr>
          <w:sz w:val="22"/>
          <w:szCs w:val="22"/>
        </w:rPr>
        <w:t>autonome et</w:t>
      </w:r>
      <w:r w:rsidRPr="00752DB7">
        <w:rPr>
          <w:sz w:val="22"/>
          <w:szCs w:val="22"/>
        </w:rPr>
        <w:t xml:space="preserve"> à</w:t>
      </w:r>
      <w:r w:rsidRPr="00CA668A">
        <w:rPr>
          <w:sz w:val="22"/>
          <w:szCs w:val="22"/>
        </w:rPr>
        <w:t xml:space="preserve"> ses mentions obligatoires.</w:t>
      </w:r>
    </w:p>
    <w:p w14:paraId="418C73CF" w14:textId="77777777" w:rsidR="00CF1D68" w:rsidRPr="00CA668A" w:rsidRDefault="00CF1D68" w:rsidP="003B3BC9">
      <w:pPr>
        <w:spacing w:line="276" w:lineRule="auto"/>
        <w:jc w:val="both"/>
        <w:rPr>
          <w:sz w:val="22"/>
          <w:szCs w:val="22"/>
        </w:rPr>
      </w:pPr>
      <w:r w:rsidRPr="00CA668A">
        <w:rPr>
          <w:sz w:val="22"/>
          <w:szCs w:val="22"/>
        </w:rPr>
        <w:t>___________________</w:t>
      </w:r>
    </w:p>
    <w:p w14:paraId="4443A6CA" w14:textId="77777777" w:rsidR="00CF1D68" w:rsidRPr="00CA668A" w:rsidRDefault="00CF1D68" w:rsidP="003B3BC9">
      <w:pPr>
        <w:spacing w:line="276" w:lineRule="auto"/>
        <w:jc w:val="both"/>
        <w:rPr>
          <w:sz w:val="22"/>
          <w:szCs w:val="22"/>
        </w:rPr>
      </w:pPr>
      <w:r w:rsidRPr="00CA668A">
        <w:rPr>
          <w:sz w:val="22"/>
          <w:szCs w:val="22"/>
        </w:rPr>
        <w:t>[Signature]</w:t>
      </w:r>
    </w:p>
    <w:p w14:paraId="72625E02" w14:textId="77777777" w:rsidR="00CF1D68" w:rsidRPr="00CA668A" w:rsidRDefault="00CF1D68" w:rsidP="003B3BC9">
      <w:pPr>
        <w:spacing w:line="276" w:lineRule="auto"/>
        <w:jc w:val="both"/>
        <w:rPr>
          <w:sz w:val="22"/>
          <w:szCs w:val="22"/>
        </w:rPr>
      </w:pPr>
    </w:p>
    <w:p w14:paraId="42BD6FA2" w14:textId="77777777" w:rsidR="00CF1D68" w:rsidRPr="00CA668A" w:rsidRDefault="00CF1D68" w:rsidP="003B3BC9">
      <w:pPr>
        <w:spacing w:line="276" w:lineRule="auto"/>
        <w:jc w:val="both"/>
        <w:rPr>
          <w:b/>
          <w:bCs/>
          <w:i/>
          <w:iCs/>
          <w:sz w:val="22"/>
          <w:szCs w:val="22"/>
        </w:rPr>
      </w:pPr>
      <w:r w:rsidRPr="00CA668A">
        <w:rPr>
          <w:b/>
          <w:bCs/>
          <w:i/>
          <w:iCs/>
          <w:sz w:val="22"/>
          <w:szCs w:val="22"/>
        </w:rPr>
        <w:t>Note : Le texte en italiques doit être retiré du document final ; il est fourni à titre indicatif en vue de faciliter la préparation du document.</w:t>
      </w:r>
    </w:p>
    <w:p w14:paraId="78706BE5" w14:textId="77777777" w:rsidR="00CF1D68" w:rsidRPr="00CA668A" w:rsidRDefault="00CF1D68" w:rsidP="00CA668A">
      <w:pPr>
        <w:spacing w:line="276" w:lineRule="auto"/>
        <w:rPr>
          <w:b/>
          <w:bCs/>
          <w:i/>
          <w:iCs/>
          <w:sz w:val="22"/>
          <w:szCs w:val="22"/>
          <w:u w:val="single"/>
        </w:rPr>
      </w:pPr>
    </w:p>
    <w:p w14:paraId="0BE82C6D" w14:textId="77777777" w:rsidR="00CF1D68" w:rsidRPr="00CA668A" w:rsidRDefault="00CF1D68" w:rsidP="00CA668A">
      <w:pPr>
        <w:tabs>
          <w:tab w:val="right" w:pos="9000"/>
        </w:tabs>
        <w:spacing w:line="276" w:lineRule="auto"/>
        <w:rPr>
          <w:sz w:val="22"/>
          <w:szCs w:val="22"/>
          <w:u w:val="single"/>
        </w:rPr>
      </w:pPr>
      <w:r w:rsidRPr="00CA668A">
        <w:rPr>
          <w:sz w:val="22"/>
          <w:szCs w:val="22"/>
          <w:u w:val="single"/>
        </w:rPr>
        <w:tab/>
      </w:r>
    </w:p>
    <w:p w14:paraId="64FD0B5E" w14:textId="77777777" w:rsidR="00CF1D68" w:rsidRPr="00CA668A" w:rsidRDefault="00CF1D68" w:rsidP="00CA668A">
      <w:pPr>
        <w:tabs>
          <w:tab w:val="left" w:pos="5238"/>
          <w:tab w:val="left" w:pos="5474"/>
          <w:tab w:val="left" w:pos="9468"/>
        </w:tabs>
        <w:spacing w:line="276" w:lineRule="auto"/>
        <w:rPr>
          <w:sz w:val="22"/>
          <w:szCs w:val="22"/>
        </w:rPr>
      </w:pPr>
    </w:p>
    <w:p w14:paraId="5AA9F0B6" w14:textId="77777777" w:rsidR="00CF1D68" w:rsidRPr="00CA668A" w:rsidRDefault="00CF1D68" w:rsidP="00CA668A">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spacing w:line="276" w:lineRule="auto"/>
        <w:rPr>
          <w:rFonts w:ascii="Times New Roman" w:hAnsi="Times New Roman"/>
          <w:sz w:val="22"/>
          <w:szCs w:val="22"/>
          <w:lang w:val="fr-FR"/>
        </w:rPr>
      </w:pPr>
      <w:r w:rsidRPr="00CA668A">
        <w:rPr>
          <w:rFonts w:ascii="Times New Roman" w:hAnsi="Times New Roman"/>
          <w:sz w:val="22"/>
          <w:szCs w:val="22"/>
          <w:lang w:val="fr-FR"/>
        </w:rPr>
        <w:t>En date du _______________________________ jour de ________________________.</w:t>
      </w:r>
    </w:p>
    <w:p w14:paraId="22C87E01" w14:textId="77777777" w:rsidR="00CF1D68" w:rsidRDefault="00CF1D68" w:rsidP="00CA668A">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spacing w:line="276" w:lineRule="auto"/>
        <w:rPr>
          <w:rFonts w:ascii="Times New Roman" w:hAnsi="Times New Roman"/>
          <w:lang w:val="fr-FR"/>
        </w:rPr>
      </w:pPr>
      <w:r w:rsidRPr="00CE3B7A">
        <w:rPr>
          <w:i/>
          <w:lang w:val="fr-FR"/>
        </w:rPr>
        <w:br w:type="page"/>
      </w:r>
    </w:p>
    <w:p w14:paraId="620B226F" w14:textId="77777777" w:rsidR="00567EB4" w:rsidRPr="006C1597" w:rsidRDefault="00567EB4" w:rsidP="00567EB4">
      <w:pPr>
        <w:pStyle w:val="Sec10head1"/>
        <w:sectPr w:rsidR="00567EB4" w:rsidRPr="006C1597" w:rsidSect="000A112B">
          <w:footnotePr>
            <w:numRestart w:val="eachSect"/>
          </w:footnotePr>
          <w:pgSz w:w="12240" w:h="15840" w:code="1"/>
          <w:pgMar w:top="1440" w:right="1440" w:bottom="1440" w:left="1440" w:header="720" w:footer="720" w:gutter="0"/>
          <w:cols w:space="720"/>
          <w:titlePg/>
          <w:docGrid w:linePitch="326"/>
        </w:sectPr>
      </w:pPr>
      <w:bookmarkStart w:id="1200" w:name="_Toc478922099"/>
      <w:bookmarkStart w:id="1201" w:name="_Toc479272846"/>
      <w:bookmarkStart w:id="1202" w:name="_Toc156372185"/>
      <w:bookmarkStart w:id="1203" w:name="_Toc327354355"/>
      <w:bookmarkEnd w:id="1195"/>
      <w:bookmarkEnd w:id="1196"/>
      <w:bookmarkEnd w:id="1197"/>
      <w:bookmarkEnd w:id="1198"/>
    </w:p>
    <w:p w14:paraId="17062A68" w14:textId="18475003" w:rsidR="00BE1914" w:rsidRPr="006C1597" w:rsidRDefault="00BE1914" w:rsidP="00BE1914">
      <w:pPr>
        <w:pStyle w:val="Sec10head1"/>
        <w:ind w:right="-180"/>
      </w:pPr>
      <w:bookmarkStart w:id="1204" w:name="_Toc87274630"/>
      <w:r w:rsidRPr="006C1597">
        <w:lastRenderedPageBreak/>
        <w:t xml:space="preserve">Modèle de </w:t>
      </w:r>
      <w:r>
        <w:t>G</w:t>
      </w:r>
      <w:r w:rsidRPr="006C1597">
        <w:t xml:space="preserve">arantie de </w:t>
      </w:r>
      <w:r>
        <w:t>P</w:t>
      </w:r>
      <w:r w:rsidRPr="006C1597">
        <w:t xml:space="preserve">erformance </w:t>
      </w:r>
      <w:r>
        <w:t>E</w:t>
      </w:r>
      <w:r w:rsidRPr="006C1597">
        <w:t xml:space="preserve">nvironnementale et </w:t>
      </w:r>
      <w:r>
        <w:t>S</w:t>
      </w:r>
      <w:r w:rsidRPr="006C1597">
        <w:t xml:space="preserve">ociale </w:t>
      </w:r>
      <w:r w:rsidR="00933278">
        <w:br/>
      </w:r>
      <w:r w:rsidRPr="006C1597">
        <w:t>(</w:t>
      </w:r>
      <w:r>
        <w:t>modèle adaptable suivant le type d’institution financière émettrice agréée</w:t>
      </w:r>
      <w:r w:rsidRPr="006C1597">
        <w:t>)</w:t>
      </w:r>
    </w:p>
    <w:p w14:paraId="62959A17" w14:textId="77777777" w:rsidR="00BE1914" w:rsidRPr="00CA668A" w:rsidRDefault="00BE1914" w:rsidP="00CA668A">
      <w:pPr>
        <w:tabs>
          <w:tab w:val="left" w:leader="underscore" w:pos="3969"/>
        </w:tabs>
        <w:spacing w:before="360" w:after="360" w:line="276" w:lineRule="auto"/>
        <w:rPr>
          <w:sz w:val="22"/>
          <w:szCs w:val="22"/>
        </w:rPr>
      </w:pPr>
      <w:r w:rsidRPr="00CA668A">
        <w:rPr>
          <w:i/>
          <w:iCs/>
          <w:sz w:val="22"/>
          <w:szCs w:val="22"/>
        </w:rPr>
        <w:tab/>
        <w:t>[Nom et adresse de l’institution d’émission]</w:t>
      </w:r>
    </w:p>
    <w:p w14:paraId="20455B0B" w14:textId="77777777" w:rsidR="00BE1914" w:rsidRPr="00CA668A" w:rsidRDefault="00BE1914" w:rsidP="003B3BC9">
      <w:pPr>
        <w:tabs>
          <w:tab w:val="left" w:leader="underscore" w:pos="5529"/>
        </w:tabs>
        <w:spacing w:before="120" w:after="360" w:line="276" w:lineRule="auto"/>
        <w:jc w:val="both"/>
        <w:rPr>
          <w:sz w:val="22"/>
          <w:szCs w:val="22"/>
        </w:rPr>
      </w:pPr>
      <w:r w:rsidRPr="00CA668A">
        <w:rPr>
          <w:b/>
          <w:sz w:val="22"/>
          <w:szCs w:val="22"/>
        </w:rPr>
        <w:t>Bénéficiaire </w:t>
      </w:r>
      <w:r w:rsidRPr="00CA668A">
        <w:rPr>
          <w:sz w:val="22"/>
          <w:szCs w:val="22"/>
        </w:rPr>
        <w:t xml:space="preserve">  </w:t>
      </w:r>
      <w:r w:rsidRPr="00CA668A">
        <w:rPr>
          <w:sz w:val="22"/>
          <w:szCs w:val="22"/>
        </w:rPr>
        <w:tab/>
      </w:r>
      <w:r w:rsidRPr="00CA668A">
        <w:rPr>
          <w:i/>
          <w:iCs/>
          <w:sz w:val="22"/>
          <w:szCs w:val="22"/>
        </w:rPr>
        <w:t xml:space="preserve">[nom et adresse du Maître d’Ouvrage] </w:t>
      </w:r>
    </w:p>
    <w:p w14:paraId="1FC2840C" w14:textId="77777777" w:rsidR="00BE1914" w:rsidRPr="00CA668A" w:rsidRDefault="00BE1914" w:rsidP="003B3BC9">
      <w:pPr>
        <w:tabs>
          <w:tab w:val="left" w:leader="underscore" w:pos="5529"/>
        </w:tabs>
        <w:spacing w:before="120" w:after="360" w:line="276" w:lineRule="auto"/>
        <w:jc w:val="both"/>
        <w:rPr>
          <w:sz w:val="22"/>
          <w:szCs w:val="22"/>
        </w:rPr>
      </w:pPr>
      <w:r w:rsidRPr="00CA668A">
        <w:rPr>
          <w:b/>
          <w:sz w:val="22"/>
          <w:szCs w:val="22"/>
        </w:rPr>
        <w:t>Date :</w:t>
      </w:r>
      <w:r w:rsidRPr="00CA668A">
        <w:rPr>
          <w:sz w:val="22"/>
          <w:szCs w:val="22"/>
        </w:rPr>
        <w:t xml:space="preserve"> </w:t>
      </w:r>
      <w:r w:rsidRPr="00CA668A">
        <w:rPr>
          <w:sz w:val="22"/>
          <w:szCs w:val="22"/>
        </w:rPr>
        <w:tab/>
      </w:r>
    </w:p>
    <w:p w14:paraId="04508C0A" w14:textId="77777777" w:rsidR="00BE1914" w:rsidRPr="00CA668A" w:rsidRDefault="00BE1914" w:rsidP="003B3BC9">
      <w:pPr>
        <w:tabs>
          <w:tab w:val="left" w:leader="underscore" w:pos="9072"/>
        </w:tabs>
        <w:spacing w:before="120" w:after="360" w:line="276" w:lineRule="auto"/>
        <w:jc w:val="both"/>
        <w:rPr>
          <w:sz w:val="22"/>
          <w:szCs w:val="22"/>
        </w:rPr>
      </w:pPr>
      <w:r w:rsidRPr="00CA668A">
        <w:rPr>
          <w:b/>
          <w:sz w:val="22"/>
          <w:szCs w:val="22"/>
        </w:rPr>
        <w:t>Garantie de performance ES no. :</w:t>
      </w:r>
      <w:r w:rsidRPr="00CA668A">
        <w:rPr>
          <w:sz w:val="22"/>
          <w:szCs w:val="22"/>
        </w:rPr>
        <w:t xml:space="preserve"> </w:t>
      </w:r>
      <w:r w:rsidRPr="00CA668A">
        <w:rPr>
          <w:sz w:val="22"/>
          <w:szCs w:val="22"/>
        </w:rPr>
        <w:tab/>
      </w:r>
    </w:p>
    <w:p w14:paraId="211920A5" w14:textId="77777777" w:rsidR="00BE1914" w:rsidRPr="00CA668A" w:rsidRDefault="00BE1914" w:rsidP="003B3BC9">
      <w:pPr>
        <w:spacing w:before="120" w:after="120" w:line="276" w:lineRule="auto"/>
        <w:jc w:val="both"/>
        <w:rPr>
          <w:sz w:val="22"/>
          <w:szCs w:val="22"/>
        </w:rPr>
      </w:pPr>
      <w:r w:rsidRPr="00CA668A">
        <w:rPr>
          <w:sz w:val="22"/>
          <w:szCs w:val="22"/>
        </w:rPr>
        <w:t xml:space="preserve">Nous avons été informés que ____________________ </w:t>
      </w:r>
      <w:r w:rsidRPr="00CA668A">
        <w:rPr>
          <w:i/>
          <w:sz w:val="22"/>
          <w:szCs w:val="22"/>
        </w:rPr>
        <w:t>[nom de l’Entrepreneur]</w:t>
      </w:r>
      <w:r w:rsidRPr="00CA668A">
        <w:rPr>
          <w:sz w:val="22"/>
          <w:szCs w:val="22"/>
        </w:rPr>
        <w:t xml:space="preserve"> (ci-après dénommé le Donneur d’ordre) a conclu avec vous le Marché no. ____________________ </w:t>
      </w:r>
      <w:r w:rsidRPr="00CA668A">
        <w:rPr>
          <w:i/>
          <w:iCs/>
          <w:sz w:val="22"/>
          <w:szCs w:val="22"/>
        </w:rPr>
        <w:t>[insérer No]</w:t>
      </w:r>
      <w:r w:rsidRPr="00CA668A">
        <w:rPr>
          <w:sz w:val="22"/>
          <w:szCs w:val="22"/>
        </w:rPr>
        <w:t xml:space="preserve"> en date du ____________________ </w:t>
      </w:r>
      <w:r w:rsidRPr="00CA668A">
        <w:rPr>
          <w:i/>
          <w:iCs/>
          <w:sz w:val="22"/>
          <w:szCs w:val="22"/>
        </w:rPr>
        <w:t>[insérer la date]</w:t>
      </w:r>
      <w:r w:rsidRPr="00CA668A">
        <w:rPr>
          <w:sz w:val="22"/>
          <w:szCs w:val="22"/>
        </w:rPr>
        <w:t xml:space="preserve"> pour l’exécution de ____________________ </w:t>
      </w:r>
      <w:r w:rsidRPr="00CA668A">
        <w:rPr>
          <w:i/>
          <w:sz w:val="22"/>
          <w:szCs w:val="22"/>
        </w:rPr>
        <w:t>[description des travaux et services]</w:t>
      </w:r>
      <w:r w:rsidRPr="00CA668A">
        <w:rPr>
          <w:sz w:val="22"/>
          <w:szCs w:val="22"/>
        </w:rPr>
        <w:t xml:space="preserve"> (ci-après dénommé « le Marché »).</w:t>
      </w:r>
    </w:p>
    <w:p w14:paraId="5C061894" w14:textId="77777777" w:rsidR="00BE1914" w:rsidRPr="00CA668A" w:rsidRDefault="00BE1914" w:rsidP="003B3BC9">
      <w:pPr>
        <w:spacing w:before="120" w:after="120" w:line="276" w:lineRule="auto"/>
        <w:jc w:val="both"/>
        <w:rPr>
          <w:sz w:val="22"/>
          <w:szCs w:val="22"/>
        </w:rPr>
      </w:pPr>
      <w:r w:rsidRPr="00CA668A">
        <w:rPr>
          <w:sz w:val="22"/>
          <w:szCs w:val="22"/>
        </w:rPr>
        <w:t>De plus, nous comprenons qu’une Garantie de Performance Environnementale et Sociale est exigée en vertu des conditions du Marché.</w:t>
      </w:r>
    </w:p>
    <w:p w14:paraId="70E9E045" w14:textId="77777777" w:rsidR="00BE1914" w:rsidRPr="00CA668A" w:rsidRDefault="00BE1914" w:rsidP="003B3BC9">
      <w:pPr>
        <w:spacing w:before="120" w:after="120" w:line="276" w:lineRule="auto"/>
        <w:jc w:val="both"/>
        <w:rPr>
          <w:sz w:val="22"/>
          <w:szCs w:val="22"/>
        </w:rPr>
      </w:pPr>
      <w:r w:rsidRPr="00CA668A">
        <w:rPr>
          <w:sz w:val="22"/>
          <w:szCs w:val="22"/>
        </w:rPr>
        <w:t xml:space="preserve">A la demande du Donneur d’ordre, nous ____________________ </w:t>
      </w:r>
      <w:r w:rsidRPr="00CA668A">
        <w:rPr>
          <w:i/>
          <w:sz w:val="22"/>
          <w:szCs w:val="22"/>
        </w:rPr>
        <w:t>[nom de l’institution garante]</w:t>
      </w:r>
      <w:r w:rsidRPr="00CA668A">
        <w:rPr>
          <w:sz w:val="22"/>
          <w:szCs w:val="22"/>
        </w:rPr>
        <w:t xml:space="preserve"> prenons, en tant que Garant, l’engagement irrévocable de payer au Bénéficiaire toute somme dans la limite du Montant de la Garantie qui s’élève à ____________________ </w:t>
      </w:r>
      <w:r w:rsidRPr="00CA668A">
        <w:rPr>
          <w:i/>
          <w:sz w:val="22"/>
          <w:szCs w:val="22"/>
        </w:rPr>
        <w:t>[insérer la somme en chiffres]</w:t>
      </w:r>
      <w:r w:rsidRPr="00CA668A">
        <w:rPr>
          <w:sz w:val="22"/>
          <w:szCs w:val="22"/>
        </w:rPr>
        <w:t xml:space="preserve"> ____________________ </w:t>
      </w:r>
      <w:r w:rsidRPr="00CA668A">
        <w:rPr>
          <w:i/>
          <w:sz w:val="22"/>
          <w:szCs w:val="22"/>
        </w:rPr>
        <w:t>[insérer la somme en lettres]</w:t>
      </w:r>
      <w:r w:rsidRPr="00CA668A">
        <w:rPr>
          <w:sz w:val="22"/>
          <w:szCs w:val="22"/>
          <w:vertAlign w:val="superscript"/>
        </w:rPr>
        <w:footnoteReference w:id="18"/>
      </w:r>
      <w:r w:rsidRPr="00CA668A">
        <w:rPr>
          <w:sz w:val="22"/>
          <w:szCs w:val="22"/>
        </w:rPr>
        <w:t>. Votre demande en paiement doit comprendre, que ce soit dans la demande elle-même ou dans un document séparé signé</w:t>
      </w:r>
      <w:r w:rsidRPr="00CA668A" w:rsidDel="00667289">
        <w:rPr>
          <w:sz w:val="22"/>
          <w:szCs w:val="22"/>
        </w:rPr>
        <w:t xml:space="preserve"> </w:t>
      </w:r>
      <w:r w:rsidRPr="00CA668A">
        <w:rPr>
          <w:sz w:val="22"/>
          <w:szCs w:val="22"/>
        </w:rPr>
        <w:t xml:space="preserve">accompagnant ou identifiant la demande, la déclaration que le Donneur d’ordre n’a pas rempli ses obligations environnementales et sociales (ES) au titre du Marché, sans que vous ayez à prouver ou à donner les raisons ou le motif de votre demande ou du montant qui y figure. </w:t>
      </w:r>
    </w:p>
    <w:p w14:paraId="574DB698" w14:textId="77777777" w:rsidR="00BE1914" w:rsidRPr="00CA668A" w:rsidRDefault="00BE1914" w:rsidP="003B3BC9">
      <w:pPr>
        <w:spacing w:before="120" w:after="120" w:line="276" w:lineRule="auto"/>
        <w:jc w:val="both"/>
        <w:rPr>
          <w:sz w:val="22"/>
          <w:szCs w:val="22"/>
        </w:rPr>
      </w:pPr>
      <w:r w:rsidRPr="00CA668A">
        <w:rPr>
          <w:sz w:val="22"/>
          <w:szCs w:val="22"/>
        </w:rPr>
        <w:t xml:space="preserve">La présente Garantie expire au plus tard le ____________ </w:t>
      </w:r>
      <w:r w:rsidRPr="00CA668A">
        <w:rPr>
          <w:bCs/>
          <w:i/>
          <w:iCs/>
          <w:sz w:val="22"/>
          <w:szCs w:val="22"/>
        </w:rPr>
        <w:t>[insérer la date]</w:t>
      </w:r>
      <w:r w:rsidRPr="00CA668A">
        <w:rPr>
          <w:sz w:val="22"/>
          <w:szCs w:val="22"/>
        </w:rPr>
        <w:t xml:space="preserve"> jour de ____________ </w:t>
      </w:r>
      <w:r w:rsidRPr="00CA668A">
        <w:rPr>
          <w:bCs/>
          <w:i/>
          <w:iCs/>
          <w:sz w:val="22"/>
          <w:szCs w:val="22"/>
        </w:rPr>
        <w:t>[insérer le mois]</w:t>
      </w:r>
      <w:r w:rsidRPr="00CA668A">
        <w:rPr>
          <w:sz w:val="22"/>
          <w:szCs w:val="22"/>
        </w:rPr>
        <w:t xml:space="preserve"> ____________ </w:t>
      </w:r>
      <w:r w:rsidRPr="00CA668A">
        <w:rPr>
          <w:bCs/>
          <w:i/>
          <w:iCs/>
          <w:sz w:val="22"/>
          <w:szCs w:val="22"/>
        </w:rPr>
        <w:t>[insérer l’année]</w:t>
      </w:r>
      <w:r w:rsidRPr="00CA668A">
        <w:rPr>
          <w:sz w:val="22"/>
          <w:szCs w:val="22"/>
        </w:rPr>
        <w:t xml:space="preserve">, </w:t>
      </w:r>
      <w:r w:rsidRPr="00CA668A">
        <w:rPr>
          <w:sz w:val="22"/>
          <w:szCs w:val="22"/>
          <w:vertAlign w:val="superscript"/>
        </w:rPr>
        <w:footnoteReference w:id="19"/>
      </w:r>
      <w:r w:rsidRPr="00CA668A">
        <w:rPr>
          <w:sz w:val="22"/>
          <w:szCs w:val="22"/>
        </w:rPr>
        <w:t xml:space="preserve"> et toute demande de paiement doit être reçue à cette date au plus tard, à l’adresse figurant ci-dessus.</w:t>
      </w:r>
    </w:p>
    <w:p w14:paraId="556A9146" w14:textId="77777777" w:rsidR="00CA668A" w:rsidRDefault="00CA668A" w:rsidP="003B3BC9">
      <w:pPr>
        <w:jc w:val="both"/>
        <w:rPr>
          <w:sz w:val="22"/>
          <w:szCs w:val="22"/>
        </w:rPr>
      </w:pPr>
      <w:r>
        <w:rPr>
          <w:sz w:val="22"/>
          <w:szCs w:val="22"/>
        </w:rPr>
        <w:br w:type="page"/>
      </w:r>
    </w:p>
    <w:p w14:paraId="5B62C50D" w14:textId="3EBF8BFF" w:rsidR="00BE1914" w:rsidRPr="00CA668A" w:rsidRDefault="00BE1914" w:rsidP="00CA668A">
      <w:pPr>
        <w:spacing w:line="276" w:lineRule="auto"/>
        <w:rPr>
          <w:sz w:val="22"/>
          <w:szCs w:val="22"/>
        </w:rPr>
      </w:pPr>
      <w:r w:rsidRPr="00CA668A">
        <w:rPr>
          <w:sz w:val="22"/>
          <w:szCs w:val="22"/>
        </w:rPr>
        <w:lastRenderedPageBreak/>
        <w:t>La présente garantie doit être établie en conformité avec l’Acte Uniforme OHADA portant organisation des sûretés du 15 décembre 2010, dont les articles 40 et 41 sont respectivement relatifs aux règles de formation de la garantie autonome et à ses mentions obligatoires.</w:t>
      </w:r>
    </w:p>
    <w:p w14:paraId="772E69C6" w14:textId="77777777" w:rsidR="00BE1914" w:rsidRPr="00CA668A" w:rsidRDefault="00BE1914" w:rsidP="00CA668A">
      <w:pPr>
        <w:tabs>
          <w:tab w:val="left" w:leader="underscore" w:pos="3828"/>
        </w:tabs>
        <w:spacing w:before="360" w:after="120" w:line="276" w:lineRule="auto"/>
        <w:rPr>
          <w:sz w:val="22"/>
          <w:szCs w:val="22"/>
        </w:rPr>
      </w:pPr>
    </w:p>
    <w:p w14:paraId="4A9CB9E7" w14:textId="77777777" w:rsidR="00BE1914" w:rsidRPr="00CA668A" w:rsidRDefault="00BE1914" w:rsidP="00CA668A">
      <w:pPr>
        <w:tabs>
          <w:tab w:val="left" w:leader="underscore" w:pos="3828"/>
        </w:tabs>
        <w:spacing w:before="120" w:after="120" w:line="276" w:lineRule="auto"/>
        <w:rPr>
          <w:sz w:val="22"/>
          <w:szCs w:val="22"/>
        </w:rPr>
      </w:pPr>
      <w:r w:rsidRPr="00CA668A">
        <w:rPr>
          <w:sz w:val="22"/>
          <w:szCs w:val="22"/>
        </w:rPr>
        <w:tab/>
      </w:r>
    </w:p>
    <w:p w14:paraId="7994BF30" w14:textId="77777777" w:rsidR="00BE1914" w:rsidRPr="00CA668A" w:rsidRDefault="00BE1914" w:rsidP="00CA668A">
      <w:pPr>
        <w:tabs>
          <w:tab w:val="left" w:leader="underscore" w:pos="3828"/>
        </w:tabs>
        <w:spacing w:before="120" w:after="120" w:line="276" w:lineRule="auto"/>
        <w:rPr>
          <w:bCs/>
          <w:i/>
          <w:iCs/>
          <w:sz w:val="22"/>
          <w:szCs w:val="22"/>
        </w:rPr>
      </w:pPr>
      <w:r w:rsidRPr="00CA668A">
        <w:rPr>
          <w:bCs/>
          <w:i/>
          <w:iCs/>
          <w:sz w:val="22"/>
          <w:szCs w:val="22"/>
        </w:rPr>
        <w:t>[</w:t>
      </w:r>
      <w:r w:rsidRPr="00CA668A">
        <w:rPr>
          <w:i/>
          <w:iCs/>
          <w:sz w:val="22"/>
          <w:szCs w:val="22"/>
        </w:rPr>
        <w:t>Signature</w:t>
      </w:r>
      <w:r w:rsidRPr="00CA668A">
        <w:rPr>
          <w:bCs/>
          <w:i/>
          <w:iCs/>
          <w:sz w:val="22"/>
          <w:szCs w:val="22"/>
        </w:rPr>
        <w:t>]</w:t>
      </w:r>
    </w:p>
    <w:p w14:paraId="5A778055" w14:textId="77777777" w:rsidR="00BE1914" w:rsidRPr="00CA668A" w:rsidRDefault="00BE1914" w:rsidP="00CA668A">
      <w:pPr>
        <w:tabs>
          <w:tab w:val="left" w:leader="underscore" w:pos="3828"/>
        </w:tabs>
        <w:spacing w:before="240" w:after="120" w:line="276" w:lineRule="auto"/>
        <w:rPr>
          <w:b/>
          <w:i/>
          <w:sz w:val="22"/>
          <w:szCs w:val="22"/>
        </w:rPr>
      </w:pPr>
      <w:r w:rsidRPr="00CA668A">
        <w:rPr>
          <w:b/>
          <w:i/>
          <w:sz w:val="22"/>
          <w:szCs w:val="22"/>
        </w:rPr>
        <w:t>Note : Le texte en italiques doit être retiré du document final ; il est fourni à titre indicatif en vue de faciliter la préparation du document.</w:t>
      </w:r>
    </w:p>
    <w:p w14:paraId="35832C4C" w14:textId="77777777" w:rsidR="00BE1914" w:rsidRPr="00CA668A" w:rsidRDefault="00BE1914" w:rsidP="00CA668A">
      <w:pPr>
        <w:tabs>
          <w:tab w:val="left" w:leader="underscore" w:pos="3828"/>
        </w:tabs>
        <w:spacing w:before="600" w:after="120" w:line="276" w:lineRule="auto"/>
        <w:rPr>
          <w:sz w:val="22"/>
          <w:szCs w:val="22"/>
          <w:u w:val="single"/>
        </w:rPr>
      </w:pPr>
      <w:r w:rsidRPr="00CA668A">
        <w:rPr>
          <w:sz w:val="22"/>
          <w:szCs w:val="22"/>
          <w:u w:val="single"/>
        </w:rPr>
        <w:tab/>
      </w:r>
    </w:p>
    <w:p w14:paraId="04473D46" w14:textId="77777777" w:rsidR="00BE1914" w:rsidRPr="00CA668A" w:rsidRDefault="00BE1914" w:rsidP="00CA668A">
      <w:pPr>
        <w:spacing w:before="240" w:after="120" w:line="276" w:lineRule="auto"/>
        <w:rPr>
          <w:sz w:val="22"/>
          <w:szCs w:val="22"/>
        </w:rPr>
      </w:pPr>
      <w:r w:rsidRPr="00CA668A">
        <w:rPr>
          <w:sz w:val="22"/>
          <w:szCs w:val="22"/>
        </w:rPr>
        <w:t>En date du ______________ jour de ______________.</w:t>
      </w:r>
    </w:p>
    <w:p w14:paraId="3C065BDB" w14:textId="77777777" w:rsidR="00BE1914" w:rsidRPr="00CA668A" w:rsidRDefault="00BE1914" w:rsidP="00CA668A">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line="276" w:lineRule="auto"/>
        <w:rPr>
          <w:rFonts w:ascii="Times New Roman" w:hAnsi="Times New Roman"/>
          <w:sz w:val="22"/>
          <w:szCs w:val="22"/>
          <w:lang w:val="fr-FR"/>
        </w:rPr>
      </w:pPr>
    </w:p>
    <w:p w14:paraId="2DF9B7CC" w14:textId="77777777" w:rsidR="00567EB4" w:rsidRPr="006C1597" w:rsidRDefault="00567EB4" w:rsidP="00567EB4">
      <w:pPr>
        <w:pStyle w:val="Sec10head1"/>
        <w:rPr>
          <w:rStyle w:val="Style9Char"/>
          <w:b w:val="0"/>
        </w:rPr>
        <w:sectPr w:rsidR="00567EB4" w:rsidRPr="006C1597" w:rsidSect="000A112B">
          <w:footnotePr>
            <w:numRestart w:val="eachSect"/>
          </w:footnotePr>
          <w:pgSz w:w="12240" w:h="15840" w:code="1"/>
          <w:pgMar w:top="1440" w:right="1440" w:bottom="1440" w:left="1440" w:header="720" w:footer="720" w:gutter="0"/>
          <w:cols w:space="720"/>
          <w:titlePg/>
          <w:docGrid w:linePitch="326"/>
        </w:sectPr>
      </w:pPr>
      <w:bookmarkStart w:id="1205" w:name="_Toc479272847"/>
      <w:bookmarkEnd w:id="1200"/>
      <w:bookmarkEnd w:id="1201"/>
      <w:bookmarkEnd w:id="1204"/>
    </w:p>
    <w:p w14:paraId="6519CB7E" w14:textId="570C330A" w:rsidR="00B17CC2" w:rsidRDefault="00B17CC2" w:rsidP="00CA668A">
      <w:pPr>
        <w:pStyle w:val="Heading5"/>
        <w:rPr>
          <w:lang w:val="fr-FR"/>
        </w:rPr>
      </w:pPr>
      <w:bookmarkStart w:id="1206" w:name="_Toc156372779"/>
      <w:bookmarkStart w:id="1207" w:name="_Toc153853278"/>
      <w:bookmarkStart w:id="1208" w:name="_Toc188954501"/>
      <w:bookmarkStart w:id="1209" w:name="_Toc87274631"/>
      <w:proofErr w:type="spellStart"/>
      <w:r>
        <w:rPr>
          <w:szCs w:val="32"/>
        </w:rPr>
        <w:lastRenderedPageBreak/>
        <w:t>Modèle</w:t>
      </w:r>
      <w:proofErr w:type="spellEnd"/>
      <w:r>
        <w:rPr>
          <w:szCs w:val="32"/>
        </w:rPr>
        <w:t xml:space="preserve"> de </w:t>
      </w:r>
      <w:proofErr w:type="spellStart"/>
      <w:r>
        <w:rPr>
          <w:szCs w:val="32"/>
        </w:rPr>
        <w:t>garantie</w:t>
      </w:r>
      <w:proofErr w:type="spellEnd"/>
      <w:r>
        <w:rPr>
          <w:szCs w:val="32"/>
        </w:rPr>
        <w:t xml:space="preserve"> de </w:t>
      </w:r>
      <w:proofErr w:type="spellStart"/>
      <w:r>
        <w:rPr>
          <w:szCs w:val="32"/>
        </w:rPr>
        <w:t>remboursement</w:t>
      </w:r>
      <w:proofErr w:type="spellEnd"/>
      <w:r>
        <w:rPr>
          <w:szCs w:val="32"/>
        </w:rPr>
        <w:t xml:space="preserve"> </w:t>
      </w:r>
      <w:proofErr w:type="spellStart"/>
      <w:r>
        <w:rPr>
          <w:szCs w:val="32"/>
        </w:rPr>
        <w:t>d’avance</w:t>
      </w:r>
      <w:proofErr w:type="spellEnd"/>
      <w:r>
        <w:rPr>
          <w:szCs w:val="32"/>
        </w:rPr>
        <w:t xml:space="preserve"> (</w:t>
      </w:r>
      <w:proofErr w:type="spellStart"/>
      <w:r w:rsidRPr="00752DB7">
        <w:rPr>
          <w:szCs w:val="32"/>
        </w:rPr>
        <w:t>garantie</w:t>
      </w:r>
      <w:proofErr w:type="spellEnd"/>
      <w:r w:rsidRPr="00752DB7">
        <w:rPr>
          <w:szCs w:val="32"/>
        </w:rPr>
        <w:t xml:space="preserve"> à </w:t>
      </w:r>
      <w:proofErr w:type="spellStart"/>
      <w:r w:rsidRPr="00752DB7">
        <w:rPr>
          <w:szCs w:val="32"/>
        </w:rPr>
        <w:t>première</w:t>
      </w:r>
      <w:proofErr w:type="spellEnd"/>
      <w:r w:rsidRPr="00752DB7">
        <w:rPr>
          <w:szCs w:val="32"/>
        </w:rPr>
        <w:t xml:space="preserve"> demande</w:t>
      </w:r>
      <w:r w:rsidRPr="00752DB7">
        <w:rPr>
          <w:lang w:val="fr-FR"/>
        </w:rPr>
        <w:t xml:space="preserve"> </w:t>
      </w:r>
      <w:bookmarkStart w:id="1210" w:name="_Hlk194859869"/>
      <w:r w:rsidRPr="00752DB7">
        <w:rPr>
          <w:lang w:val="fr-FR"/>
        </w:rPr>
        <w:t>à adapter suivant les institutions émettrices autorisées par la loi</w:t>
      </w:r>
      <w:bookmarkEnd w:id="1210"/>
      <w:r w:rsidRPr="00752DB7">
        <w:rPr>
          <w:lang w:val="fr-FR"/>
        </w:rPr>
        <w:t>)</w:t>
      </w:r>
    </w:p>
    <w:p w14:paraId="29A08388" w14:textId="77777777" w:rsidR="00B17CC2" w:rsidRDefault="00B17CC2" w:rsidP="00B17CC2"/>
    <w:bookmarkEnd w:id="1206"/>
    <w:p w14:paraId="0DE2BB52" w14:textId="77777777" w:rsidR="00B17CC2" w:rsidRDefault="00B17CC2" w:rsidP="00B17CC2">
      <w:pPr>
        <w:pStyle w:val="SectionIXHeading"/>
        <w:jc w:val="both"/>
        <w:rPr>
          <w:szCs w:val="32"/>
        </w:rPr>
      </w:pPr>
    </w:p>
    <w:p w14:paraId="4E38F422" w14:textId="77777777" w:rsidR="00B17CC2" w:rsidRDefault="00B17CC2" w:rsidP="00B17CC2"/>
    <w:p w14:paraId="79FA90CB" w14:textId="77777777" w:rsidR="00B17CC2" w:rsidRDefault="00B17CC2" w:rsidP="00CA668A">
      <w:pPr>
        <w:pStyle w:val="Footer"/>
        <w:tabs>
          <w:tab w:val="right" w:pos="9000"/>
        </w:tabs>
        <w:spacing w:line="360" w:lineRule="auto"/>
        <w:ind w:left="5220"/>
      </w:pPr>
      <w:proofErr w:type="gramStart"/>
      <w:r>
        <w:t>Date :</w:t>
      </w:r>
      <w:proofErr w:type="gramEnd"/>
      <w:r>
        <w:t xml:space="preserve"> </w:t>
      </w:r>
      <w:r>
        <w:tab/>
        <w:t>___________________________</w:t>
      </w:r>
    </w:p>
    <w:p w14:paraId="1C91B0C9" w14:textId="77777777" w:rsidR="00B17CC2" w:rsidRDefault="00B17CC2" w:rsidP="00CA668A">
      <w:pPr>
        <w:tabs>
          <w:tab w:val="right" w:pos="9000"/>
        </w:tabs>
        <w:spacing w:line="360" w:lineRule="auto"/>
        <w:ind w:left="5220"/>
      </w:pPr>
      <w:r>
        <w:t>Appel d’offres n</w:t>
      </w:r>
      <w:r>
        <w:rPr>
          <w:vertAlign w:val="superscript"/>
        </w:rPr>
        <w:t>o</w:t>
      </w:r>
      <w:r>
        <w:t xml:space="preserve"> : </w:t>
      </w:r>
      <w:r>
        <w:tab/>
        <w:t>_____________</w:t>
      </w:r>
    </w:p>
    <w:p w14:paraId="1C37DE5F" w14:textId="77777777" w:rsidR="00B17CC2" w:rsidRPr="00CA668A" w:rsidRDefault="00B17CC2" w:rsidP="00CA668A">
      <w:pPr>
        <w:spacing w:line="360" w:lineRule="auto"/>
        <w:jc w:val="both"/>
        <w:rPr>
          <w:rFonts w:ascii="Arial" w:hAnsi="Arial"/>
          <w:sz w:val="22"/>
          <w:szCs w:val="22"/>
        </w:rPr>
      </w:pPr>
    </w:p>
    <w:p w14:paraId="265AA3B4" w14:textId="77777777" w:rsidR="00B17CC2" w:rsidRPr="00CA668A" w:rsidRDefault="00B17CC2" w:rsidP="00CA668A">
      <w:pPr>
        <w:jc w:val="both"/>
        <w:rPr>
          <w:rFonts w:ascii="Arial" w:hAnsi="Arial"/>
          <w:sz w:val="22"/>
          <w:szCs w:val="22"/>
        </w:rPr>
      </w:pPr>
    </w:p>
    <w:p w14:paraId="7E46E4E9" w14:textId="77777777" w:rsidR="00B17CC2" w:rsidRPr="00CA668A" w:rsidRDefault="00B17CC2" w:rsidP="00CA668A">
      <w:pPr>
        <w:spacing w:after="200"/>
        <w:jc w:val="both"/>
        <w:rPr>
          <w:sz w:val="22"/>
          <w:szCs w:val="22"/>
        </w:rPr>
      </w:pPr>
      <w:r w:rsidRPr="00CA668A">
        <w:rPr>
          <w:sz w:val="22"/>
          <w:szCs w:val="22"/>
        </w:rPr>
        <w:t>_____________________________ [</w:t>
      </w:r>
      <w:r w:rsidRPr="00CA668A">
        <w:rPr>
          <w:i/>
          <w:sz w:val="22"/>
          <w:szCs w:val="22"/>
        </w:rPr>
        <w:t xml:space="preserve">nom et adresse de </w:t>
      </w:r>
      <w:proofErr w:type="gramStart"/>
      <w:r w:rsidRPr="00CA668A">
        <w:rPr>
          <w:i/>
          <w:sz w:val="22"/>
          <w:szCs w:val="22"/>
        </w:rPr>
        <w:t>l’institution  d’émission</w:t>
      </w:r>
      <w:proofErr w:type="gramEnd"/>
      <w:r w:rsidRPr="00CA668A">
        <w:rPr>
          <w:sz w:val="22"/>
          <w:szCs w:val="22"/>
        </w:rPr>
        <w:t>]</w:t>
      </w:r>
    </w:p>
    <w:p w14:paraId="00C8CB84" w14:textId="77777777" w:rsidR="00B17CC2" w:rsidRPr="00CA668A" w:rsidRDefault="00B17CC2" w:rsidP="00CA668A">
      <w:pPr>
        <w:spacing w:after="200"/>
        <w:jc w:val="both"/>
        <w:rPr>
          <w:sz w:val="22"/>
          <w:szCs w:val="22"/>
        </w:rPr>
      </w:pPr>
      <w:r w:rsidRPr="00CA668A">
        <w:rPr>
          <w:b/>
          <w:sz w:val="22"/>
          <w:szCs w:val="22"/>
        </w:rPr>
        <w:t>Bénéficiaire :</w:t>
      </w:r>
      <w:r w:rsidRPr="00CA668A">
        <w:rPr>
          <w:sz w:val="22"/>
          <w:szCs w:val="22"/>
        </w:rPr>
        <w:t xml:space="preserve"> __________________ [</w:t>
      </w:r>
      <w:r w:rsidRPr="00CA668A">
        <w:rPr>
          <w:i/>
          <w:sz w:val="22"/>
          <w:szCs w:val="22"/>
        </w:rPr>
        <w:t>nom et adresse du Maître d’Ouvrage</w:t>
      </w:r>
      <w:r w:rsidRPr="00CA668A">
        <w:rPr>
          <w:sz w:val="22"/>
          <w:szCs w:val="22"/>
        </w:rPr>
        <w:t xml:space="preserve">] </w:t>
      </w:r>
    </w:p>
    <w:p w14:paraId="323426A6" w14:textId="77777777" w:rsidR="00B17CC2" w:rsidRPr="00CA668A" w:rsidRDefault="00B17CC2" w:rsidP="00CA668A">
      <w:pPr>
        <w:spacing w:after="200"/>
        <w:jc w:val="both"/>
        <w:rPr>
          <w:sz w:val="22"/>
          <w:szCs w:val="22"/>
        </w:rPr>
      </w:pPr>
      <w:r w:rsidRPr="00CA668A">
        <w:rPr>
          <w:b/>
          <w:sz w:val="22"/>
          <w:szCs w:val="22"/>
        </w:rPr>
        <w:t>Date :</w:t>
      </w:r>
      <w:r w:rsidRPr="00CA668A">
        <w:rPr>
          <w:sz w:val="22"/>
          <w:szCs w:val="22"/>
        </w:rPr>
        <w:t xml:space="preserve"> _______________</w:t>
      </w:r>
    </w:p>
    <w:p w14:paraId="15BB81C7" w14:textId="77777777" w:rsidR="00B17CC2" w:rsidRPr="00CA668A" w:rsidRDefault="00B17CC2" w:rsidP="00CA668A">
      <w:pPr>
        <w:spacing w:after="200"/>
        <w:jc w:val="both"/>
        <w:rPr>
          <w:sz w:val="22"/>
          <w:szCs w:val="22"/>
        </w:rPr>
      </w:pPr>
      <w:r w:rsidRPr="00CA668A">
        <w:rPr>
          <w:b/>
          <w:sz w:val="22"/>
          <w:szCs w:val="22"/>
        </w:rPr>
        <w:t>Garantie de restitution d’avance no. :</w:t>
      </w:r>
      <w:r w:rsidRPr="00CA668A">
        <w:rPr>
          <w:sz w:val="22"/>
          <w:szCs w:val="22"/>
        </w:rPr>
        <w:t xml:space="preserve"> ________________</w:t>
      </w:r>
    </w:p>
    <w:p w14:paraId="556E7B9B" w14:textId="77777777" w:rsidR="00B17CC2" w:rsidRPr="00CA668A" w:rsidRDefault="00B17CC2" w:rsidP="00CA668A">
      <w:pPr>
        <w:spacing w:after="200"/>
        <w:jc w:val="both"/>
        <w:rPr>
          <w:sz w:val="22"/>
          <w:szCs w:val="22"/>
        </w:rPr>
      </w:pPr>
      <w:r w:rsidRPr="00CA668A">
        <w:rPr>
          <w:sz w:val="22"/>
          <w:szCs w:val="22"/>
        </w:rPr>
        <w:t>Nous avons été informés que ____________________ [</w:t>
      </w:r>
      <w:r w:rsidRPr="00CA668A">
        <w:rPr>
          <w:i/>
          <w:sz w:val="22"/>
          <w:szCs w:val="22"/>
        </w:rPr>
        <w:t>nom de l’Entrepreneur</w:t>
      </w:r>
      <w:r w:rsidRPr="00CA668A">
        <w:rPr>
          <w:sz w:val="22"/>
          <w:szCs w:val="22"/>
        </w:rPr>
        <w:t>] (ci-après dénommé « l’Entrepreneur ») a conclu avec vous le Marché no. ________________ en date du ______________ pour l’exécution _____________________ [</w:t>
      </w:r>
      <w:r w:rsidRPr="00CA668A">
        <w:rPr>
          <w:i/>
          <w:sz w:val="22"/>
          <w:szCs w:val="22"/>
        </w:rPr>
        <w:t>nom du marché et description des travaux</w:t>
      </w:r>
      <w:r w:rsidRPr="00CA668A">
        <w:rPr>
          <w:sz w:val="22"/>
          <w:szCs w:val="22"/>
        </w:rPr>
        <w:t>] (ci-après dénommé « le Marché »).</w:t>
      </w:r>
    </w:p>
    <w:p w14:paraId="0A88D65F" w14:textId="77777777" w:rsidR="00B17CC2" w:rsidRPr="00CA668A" w:rsidRDefault="00B17CC2" w:rsidP="00CA668A">
      <w:pPr>
        <w:spacing w:after="200"/>
        <w:jc w:val="both"/>
        <w:rPr>
          <w:sz w:val="22"/>
          <w:szCs w:val="22"/>
        </w:rPr>
      </w:pPr>
      <w:r w:rsidRPr="00CA668A">
        <w:rPr>
          <w:sz w:val="22"/>
          <w:szCs w:val="22"/>
        </w:rPr>
        <w:t>De plus, nous comprenons qu’en vertu des conditions du Marché, une avance au montant de ___________ [</w:t>
      </w:r>
      <w:r w:rsidRPr="00CA668A">
        <w:rPr>
          <w:i/>
          <w:sz w:val="22"/>
          <w:szCs w:val="22"/>
        </w:rPr>
        <w:t>Insérer la somme en chiffres</w:t>
      </w:r>
      <w:r w:rsidRPr="00CA668A">
        <w:rPr>
          <w:sz w:val="22"/>
          <w:szCs w:val="22"/>
        </w:rPr>
        <w:t>] _____________</w:t>
      </w:r>
      <w:r w:rsidRPr="00CA668A">
        <w:rPr>
          <w:i/>
          <w:sz w:val="22"/>
          <w:szCs w:val="22"/>
        </w:rPr>
        <w:t xml:space="preserve"> </w:t>
      </w:r>
      <w:r w:rsidRPr="00CA668A">
        <w:rPr>
          <w:sz w:val="22"/>
          <w:szCs w:val="22"/>
        </w:rPr>
        <w:t>[</w:t>
      </w:r>
      <w:r w:rsidRPr="00CA668A">
        <w:rPr>
          <w:i/>
          <w:sz w:val="22"/>
          <w:szCs w:val="22"/>
        </w:rPr>
        <w:t>Insérer la somme en lettres</w:t>
      </w:r>
      <w:r w:rsidRPr="00CA668A">
        <w:rPr>
          <w:sz w:val="22"/>
          <w:szCs w:val="22"/>
        </w:rPr>
        <w:t>] est versée contre une garantie de restitution d’avance.</w:t>
      </w:r>
    </w:p>
    <w:p w14:paraId="3E94A944" w14:textId="77777777" w:rsidR="00B17CC2" w:rsidRPr="00CA668A" w:rsidRDefault="00B17CC2" w:rsidP="00CA668A">
      <w:pPr>
        <w:spacing w:after="200"/>
        <w:jc w:val="both"/>
        <w:rPr>
          <w:sz w:val="22"/>
          <w:szCs w:val="22"/>
        </w:rPr>
      </w:pPr>
      <w:r w:rsidRPr="00CA668A">
        <w:rPr>
          <w:sz w:val="22"/>
          <w:szCs w:val="22"/>
        </w:rPr>
        <w:t>A la demande de l’Entrepreneur, nous _________________ [</w:t>
      </w:r>
      <w:r w:rsidRPr="00CA668A">
        <w:rPr>
          <w:i/>
          <w:sz w:val="22"/>
          <w:szCs w:val="22"/>
        </w:rPr>
        <w:t>nom de l’institution d’émission</w:t>
      </w:r>
      <w:r w:rsidRPr="00CA668A">
        <w:rPr>
          <w:sz w:val="22"/>
          <w:szCs w:val="22"/>
        </w:rPr>
        <w:t>] nous engageons par la présente, sans réserve et irrévocablement, à vous payer à première demande, toute somme d’argent que vous pourriez réclamer dans la limite de _____________ [</w:t>
      </w:r>
      <w:r w:rsidRPr="00CA668A">
        <w:rPr>
          <w:i/>
          <w:sz w:val="22"/>
          <w:szCs w:val="22"/>
        </w:rPr>
        <w:t>Insérer la somme en chiffres</w:t>
      </w:r>
      <w:r w:rsidRPr="00CA668A">
        <w:rPr>
          <w:sz w:val="22"/>
          <w:szCs w:val="22"/>
        </w:rPr>
        <w:t>] _____________</w:t>
      </w:r>
      <w:r w:rsidRPr="00CA668A">
        <w:rPr>
          <w:i/>
          <w:sz w:val="22"/>
          <w:szCs w:val="22"/>
        </w:rPr>
        <w:t xml:space="preserve"> </w:t>
      </w:r>
      <w:r w:rsidRPr="00CA668A">
        <w:rPr>
          <w:sz w:val="22"/>
          <w:szCs w:val="22"/>
        </w:rPr>
        <w:t>[</w:t>
      </w:r>
      <w:r w:rsidRPr="00CA668A">
        <w:rPr>
          <w:i/>
          <w:sz w:val="22"/>
          <w:szCs w:val="22"/>
        </w:rPr>
        <w:t>Insérer la somme en lettres</w:t>
      </w:r>
      <w:r w:rsidRPr="00CA668A">
        <w:rPr>
          <w:sz w:val="22"/>
          <w:szCs w:val="22"/>
        </w:rPr>
        <w:t>]</w:t>
      </w:r>
      <w:r w:rsidRPr="00CA668A">
        <w:rPr>
          <w:rStyle w:val="FootnoteReference"/>
          <w:sz w:val="22"/>
          <w:szCs w:val="22"/>
        </w:rPr>
        <w:footnoteReference w:id="20"/>
      </w:r>
      <w:r w:rsidRPr="00CA668A">
        <w:rPr>
          <w:sz w:val="22"/>
          <w:szCs w:val="22"/>
        </w:rPr>
        <w:t>.  Votre demande en paiement doit être accompagnée d’une déclaration attestant que l’Entrepreneur ne se conforme pas aux conditions du Marché parce qu’il a utilisé l’avance à d’autres fins que l’exécution des travaux.</w:t>
      </w:r>
    </w:p>
    <w:p w14:paraId="682E7CBA" w14:textId="77777777" w:rsidR="00B17CC2" w:rsidRPr="00CA668A" w:rsidRDefault="00B17CC2" w:rsidP="00CA668A">
      <w:pPr>
        <w:spacing w:after="200"/>
        <w:jc w:val="both"/>
        <w:rPr>
          <w:sz w:val="22"/>
          <w:szCs w:val="22"/>
        </w:rPr>
      </w:pPr>
      <w:r w:rsidRPr="00CA668A">
        <w:rPr>
          <w:sz w:val="22"/>
          <w:szCs w:val="22"/>
        </w:rPr>
        <w:t>Toute demande et paiement au titre de la présente garantie est conditionnelle à la réception par l’Entrepreneur de l’avance mentionnée plus haut dans son compte portant le numéro ______________ à __________________ [</w:t>
      </w:r>
      <w:r w:rsidRPr="00CA668A">
        <w:rPr>
          <w:i/>
          <w:sz w:val="22"/>
          <w:szCs w:val="22"/>
        </w:rPr>
        <w:t>nom et adresse de l’institution d’émission</w:t>
      </w:r>
      <w:r w:rsidRPr="00CA668A">
        <w:rPr>
          <w:sz w:val="22"/>
          <w:szCs w:val="22"/>
        </w:rPr>
        <w:t>].</w:t>
      </w:r>
    </w:p>
    <w:p w14:paraId="5A73E268" w14:textId="77777777" w:rsidR="00B17CC2" w:rsidRPr="00CA668A" w:rsidRDefault="00B17CC2" w:rsidP="00CA668A">
      <w:pPr>
        <w:spacing w:after="200"/>
        <w:jc w:val="both"/>
        <w:rPr>
          <w:sz w:val="22"/>
          <w:szCs w:val="22"/>
        </w:rPr>
      </w:pPr>
      <w:bookmarkStart w:id="1211" w:name="_Hlk197593721"/>
      <w:r w:rsidRPr="00CA668A">
        <w:rPr>
          <w:sz w:val="22"/>
          <w:szCs w:val="22"/>
        </w:rPr>
        <w:t xml:space="preserve">La présente garantie expire au plus </w:t>
      </w:r>
      <w:r w:rsidRPr="00752DB7">
        <w:rPr>
          <w:sz w:val="22"/>
          <w:szCs w:val="22"/>
        </w:rPr>
        <w:t>tard à la date de la réception provisoire des travaux_</w:t>
      </w:r>
      <w:r w:rsidRPr="00752DB7">
        <w:rPr>
          <w:rStyle w:val="FootnoteReference"/>
          <w:sz w:val="22"/>
          <w:szCs w:val="22"/>
        </w:rPr>
        <w:footnoteReference w:id="21"/>
      </w:r>
      <w:r w:rsidRPr="00752DB7">
        <w:rPr>
          <w:sz w:val="22"/>
          <w:szCs w:val="22"/>
        </w:rPr>
        <w:t xml:space="preserve"> et toute demande de paiement doit être reçue au plus tard à cette date</w:t>
      </w:r>
      <w:bookmarkEnd w:id="1211"/>
      <w:r w:rsidRPr="00752DB7">
        <w:rPr>
          <w:sz w:val="22"/>
          <w:szCs w:val="22"/>
        </w:rPr>
        <w:t>.</w:t>
      </w:r>
    </w:p>
    <w:p w14:paraId="2AC18CC5" w14:textId="77777777" w:rsidR="00B17CC2" w:rsidRPr="00CA668A" w:rsidRDefault="00B17CC2" w:rsidP="00CA668A">
      <w:pPr>
        <w:jc w:val="both"/>
        <w:rPr>
          <w:sz w:val="22"/>
          <w:szCs w:val="22"/>
        </w:rPr>
      </w:pPr>
      <w:r w:rsidRPr="00CA668A">
        <w:rPr>
          <w:sz w:val="22"/>
          <w:szCs w:val="22"/>
        </w:rPr>
        <w:lastRenderedPageBreak/>
        <w:t>La présente garantie doit être établie en conformité avec l’Acte Uniforme OHADA portant organisation des suretés du 15 décembre 2010, dont les articles 40 et 41 sont respectivement relatifs aux règles de formation de la garantie autonome et à ses mentions obligatoires.</w:t>
      </w:r>
    </w:p>
    <w:p w14:paraId="5E422500" w14:textId="77777777" w:rsidR="00B17CC2" w:rsidRPr="00CA668A" w:rsidRDefault="00B17CC2" w:rsidP="00CA668A">
      <w:pPr>
        <w:jc w:val="both"/>
        <w:rPr>
          <w:sz w:val="22"/>
          <w:szCs w:val="22"/>
        </w:rPr>
      </w:pPr>
    </w:p>
    <w:p w14:paraId="2A925D20" w14:textId="77777777" w:rsidR="00B17CC2" w:rsidRPr="00CA668A" w:rsidRDefault="00B17CC2" w:rsidP="00CA668A">
      <w:pPr>
        <w:jc w:val="both"/>
        <w:rPr>
          <w:sz w:val="22"/>
          <w:szCs w:val="22"/>
        </w:rPr>
      </w:pPr>
      <w:r w:rsidRPr="00CA668A">
        <w:rPr>
          <w:sz w:val="22"/>
          <w:szCs w:val="22"/>
        </w:rPr>
        <w:t>_____________________</w:t>
      </w:r>
    </w:p>
    <w:p w14:paraId="4C0B4C39" w14:textId="77777777" w:rsidR="00B17CC2" w:rsidRPr="00CA668A" w:rsidRDefault="00B17CC2" w:rsidP="00CA668A">
      <w:pPr>
        <w:jc w:val="both"/>
        <w:rPr>
          <w:sz w:val="22"/>
          <w:szCs w:val="22"/>
        </w:rPr>
      </w:pPr>
    </w:p>
    <w:p w14:paraId="6877F801" w14:textId="77777777" w:rsidR="00B17CC2" w:rsidRPr="00CA668A" w:rsidRDefault="00B17CC2" w:rsidP="00CA668A">
      <w:pPr>
        <w:jc w:val="both"/>
        <w:rPr>
          <w:sz w:val="22"/>
          <w:szCs w:val="22"/>
        </w:rPr>
      </w:pPr>
      <w:r w:rsidRPr="00CA668A">
        <w:rPr>
          <w:sz w:val="22"/>
          <w:szCs w:val="22"/>
        </w:rPr>
        <w:t>Signature</w:t>
      </w:r>
    </w:p>
    <w:p w14:paraId="5D721B46" w14:textId="77777777" w:rsidR="00B17CC2" w:rsidRPr="00CA668A" w:rsidRDefault="00B17CC2" w:rsidP="00CA668A">
      <w:pPr>
        <w:tabs>
          <w:tab w:val="right" w:pos="9000"/>
        </w:tabs>
        <w:jc w:val="both"/>
        <w:rPr>
          <w:b/>
          <w:i/>
          <w:sz w:val="22"/>
          <w:szCs w:val="22"/>
        </w:rPr>
      </w:pPr>
    </w:p>
    <w:p w14:paraId="7D8D2F42" w14:textId="77777777" w:rsidR="00B17CC2" w:rsidRPr="00CA668A" w:rsidRDefault="00B17CC2" w:rsidP="00CA668A">
      <w:pPr>
        <w:tabs>
          <w:tab w:val="right" w:pos="9000"/>
        </w:tabs>
        <w:jc w:val="both"/>
        <w:rPr>
          <w:b/>
          <w:i/>
          <w:sz w:val="22"/>
          <w:szCs w:val="22"/>
        </w:rPr>
      </w:pPr>
    </w:p>
    <w:p w14:paraId="2C5AE738" w14:textId="77777777" w:rsidR="00B17CC2" w:rsidRPr="00CA668A" w:rsidRDefault="00B17CC2" w:rsidP="00CA668A">
      <w:pPr>
        <w:tabs>
          <w:tab w:val="right" w:pos="9000"/>
        </w:tabs>
        <w:jc w:val="both"/>
        <w:rPr>
          <w:sz w:val="22"/>
          <w:szCs w:val="22"/>
        </w:rPr>
      </w:pPr>
      <w:r w:rsidRPr="00CA668A">
        <w:rPr>
          <w:i/>
          <w:sz w:val="22"/>
          <w:szCs w:val="22"/>
        </w:rPr>
        <w:t xml:space="preserve">Note : Le texte en italiques </w:t>
      </w:r>
      <w:r w:rsidRPr="00CA668A">
        <w:rPr>
          <w:i/>
          <w:sz w:val="22"/>
          <w:szCs w:val="22"/>
          <w:u w:val="single"/>
        </w:rPr>
        <w:t>doit être retiré du document final</w:t>
      </w:r>
      <w:r w:rsidRPr="00CA668A">
        <w:rPr>
          <w:i/>
          <w:sz w:val="22"/>
          <w:szCs w:val="22"/>
        </w:rPr>
        <w:t> ; il est fourni à titre indicatif en vue de faciliter la préparation.</w:t>
      </w:r>
    </w:p>
    <w:bookmarkEnd w:id="1207"/>
    <w:bookmarkEnd w:id="1208"/>
    <w:p w14:paraId="36652D14" w14:textId="77777777" w:rsidR="00B17CC2" w:rsidRPr="00CA668A" w:rsidRDefault="00B17CC2" w:rsidP="00CA668A">
      <w:pPr>
        <w:ind w:left="4320" w:firstLine="720"/>
        <w:jc w:val="both"/>
        <w:rPr>
          <w:sz w:val="22"/>
          <w:szCs w:val="22"/>
        </w:rPr>
      </w:pPr>
    </w:p>
    <w:p w14:paraId="627F3B05" w14:textId="77777777" w:rsidR="00B17CC2" w:rsidRPr="00CA668A" w:rsidRDefault="00B17CC2" w:rsidP="00CA668A">
      <w:pPr>
        <w:jc w:val="both"/>
        <w:rPr>
          <w:sz w:val="22"/>
          <w:szCs w:val="22"/>
        </w:rPr>
      </w:pPr>
    </w:p>
    <w:p w14:paraId="46081817" w14:textId="77777777" w:rsidR="00B17CC2" w:rsidRPr="00CA668A" w:rsidRDefault="00B17CC2" w:rsidP="00CA668A">
      <w:pPr>
        <w:jc w:val="both"/>
        <w:rPr>
          <w:sz w:val="22"/>
          <w:szCs w:val="22"/>
        </w:rPr>
      </w:pPr>
    </w:p>
    <w:p w14:paraId="3F910C10" w14:textId="77777777" w:rsidR="00B17CC2" w:rsidRPr="00CA668A" w:rsidRDefault="00B17CC2" w:rsidP="00CA668A">
      <w:pPr>
        <w:jc w:val="both"/>
        <w:rPr>
          <w:sz w:val="22"/>
          <w:szCs w:val="22"/>
        </w:rPr>
      </w:pPr>
    </w:p>
    <w:p w14:paraId="3A889642" w14:textId="77777777" w:rsidR="00B17CC2" w:rsidRPr="00CA668A" w:rsidRDefault="00B17CC2" w:rsidP="00CA668A">
      <w:pPr>
        <w:jc w:val="both"/>
        <w:rPr>
          <w:sz w:val="22"/>
          <w:szCs w:val="22"/>
        </w:rPr>
      </w:pPr>
    </w:p>
    <w:p w14:paraId="4739604C" w14:textId="77777777" w:rsidR="00567EB4" w:rsidRPr="006C1597" w:rsidRDefault="00567EB4" w:rsidP="00567EB4">
      <w:pPr>
        <w:pStyle w:val="Sec10head1"/>
        <w:rPr>
          <w:rStyle w:val="Style9Char"/>
          <w:b w:val="0"/>
        </w:rPr>
        <w:sectPr w:rsidR="00567EB4" w:rsidRPr="006C1597" w:rsidSect="000A112B">
          <w:footnotePr>
            <w:numRestart w:val="eachSect"/>
          </w:footnotePr>
          <w:pgSz w:w="12240" w:h="15840" w:code="1"/>
          <w:pgMar w:top="1440" w:right="1440" w:bottom="1440" w:left="1440" w:header="720" w:footer="720" w:gutter="0"/>
          <w:cols w:space="720"/>
          <w:titlePg/>
          <w:docGrid w:linePitch="326"/>
        </w:sectPr>
      </w:pPr>
      <w:bookmarkStart w:id="1212" w:name="_Toc479272848"/>
      <w:bookmarkStart w:id="1213" w:name="_Toc327354356"/>
      <w:bookmarkEnd w:id="1202"/>
      <w:bookmarkEnd w:id="1203"/>
      <w:bookmarkEnd w:id="1205"/>
      <w:bookmarkEnd w:id="1209"/>
    </w:p>
    <w:p w14:paraId="48B8006A" w14:textId="77777777" w:rsidR="000042DB" w:rsidRPr="007111A3" w:rsidRDefault="000042DB" w:rsidP="000042DB">
      <w:pPr>
        <w:pStyle w:val="Sec10head1"/>
        <w:ind w:right="-180"/>
      </w:pPr>
      <w:bookmarkStart w:id="1214" w:name="_Toc87274632"/>
      <w:r w:rsidRPr="007111A3">
        <w:lastRenderedPageBreak/>
        <w:t xml:space="preserve">Modèle de Garantie </w:t>
      </w:r>
      <w:r w:rsidRPr="007111A3">
        <w:br/>
        <w:t xml:space="preserve">Emise en Remplacement de la Retenue de Garantie </w:t>
      </w:r>
      <w:r w:rsidRPr="007111A3">
        <w:br/>
      </w:r>
    </w:p>
    <w:p w14:paraId="55F4C5C9" w14:textId="77777777" w:rsidR="000042DB" w:rsidRPr="00CF0DF2" w:rsidRDefault="000042DB" w:rsidP="00B67CC5">
      <w:pPr>
        <w:tabs>
          <w:tab w:val="left" w:leader="underscore" w:pos="4678"/>
        </w:tabs>
        <w:spacing w:before="120" w:after="240"/>
        <w:jc w:val="both"/>
      </w:pPr>
      <w:r w:rsidRPr="00CF0DF2">
        <w:rPr>
          <w:b/>
        </w:rPr>
        <w:t>AO No :</w:t>
      </w:r>
      <w:r w:rsidRPr="00CF0DF2">
        <w:rPr>
          <w:i/>
          <w:iCs/>
        </w:rPr>
        <w:t xml:space="preserve"> </w:t>
      </w:r>
      <w:r w:rsidRPr="00CF0DF2">
        <w:rPr>
          <w:i/>
          <w:iCs/>
        </w:rPr>
        <w:tab/>
        <w:t xml:space="preserve"> [Insérer le numéro de l’Appel d’Offres].</w:t>
      </w:r>
    </w:p>
    <w:p w14:paraId="2A54A3B6" w14:textId="77777777" w:rsidR="000042DB" w:rsidRPr="00CF0DF2" w:rsidRDefault="000042DB" w:rsidP="00B67CC5">
      <w:pPr>
        <w:tabs>
          <w:tab w:val="left" w:leader="underscore" w:pos="4678"/>
        </w:tabs>
        <w:spacing w:before="120" w:after="240"/>
        <w:jc w:val="both"/>
        <w:rPr>
          <w:i/>
          <w:iCs/>
        </w:rPr>
      </w:pPr>
      <w:r w:rsidRPr="00CF0DF2">
        <w:rPr>
          <w:b/>
        </w:rPr>
        <w:t>Garant :</w:t>
      </w:r>
      <w:r w:rsidRPr="00CF0DF2">
        <w:t xml:space="preserve"> </w:t>
      </w:r>
      <w:r w:rsidRPr="00CF0DF2">
        <w:tab/>
        <w:t xml:space="preserve"> </w:t>
      </w:r>
      <w:r w:rsidRPr="00CF0DF2">
        <w:rPr>
          <w:i/>
          <w:iCs/>
        </w:rPr>
        <w:t>[nom et adresse de l</w:t>
      </w:r>
      <w:r>
        <w:rPr>
          <w:i/>
          <w:iCs/>
        </w:rPr>
        <w:t xml:space="preserve">’institution </w:t>
      </w:r>
      <w:r w:rsidRPr="00CF0DF2">
        <w:rPr>
          <w:i/>
          <w:iCs/>
        </w:rPr>
        <w:t xml:space="preserve">émettrice et code SWIFT] </w:t>
      </w:r>
    </w:p>
    <w:p w14:paraId="0C1941FB" w14:textId="77777777" w:rsidR="000042DB" w:rsidRPr="00CF0DF2" w:rsidRDefault="000042DB" w:rsidP="00B67CC5">
      <w:pPr>
        <w:tabs>
          <w:tab w:val="left" w:leader="underscore" w:pos="4678"/>
        </w:tabs>
        <w:spacing w:before="120" w:after="240"/>
        <w:jc w:val="both"/>
      </w:pPr>
      <w:r w:rsidRPr="00CF0DF2">
        <w:rPr>
          <w:b/>
        </w:rPr>
        <w:t>Bénéficiaire :</w:t>
      </w:r>
      <w:r w:rsidRPr="00CF0DF2">
        <w:t xml:space="preserve"> </w:t>
      </w:r>
      <w:r w:rsidRPr="00CF0DF2">
        <w:tab/>
        <w:t xml:space="preserve"> </w:t>
      </w:r>
      <w:r w:rsidRPr="00CF0DF2">
        <w:rPr>
          <w:i/>
          <w:iCs/>
        </w:rPr>
        <w:t>[nom et adresse du Maître d’Ouvrage]</w:t>
      </w:r>
      <w:r w:rsidRPr="00CF0DF2">
        <w:t xml:space="preserve"> </w:t>
      </w:r>
    </w:p>
    <w:p w14:paraId="4004EAE3" w14:textId="77777777" w:rsidR="000042DB" w:rsidRPr="00CF0DF2" w:rsidRDefault="000042DB" w:rsidP="00B67CC5">
      <w:pPr>
        <w:tabs>
          <w:tab w:val="left" w:leader="underscore" w:pos="4678"/>
        </w:tabs>
        <w:spacing w:before="120" w:after="240"/>
        <w:jc w:val="both"/>
      </w:pPr>
      <w:r w:rsidRPr="00CF0DF2">
        <w:rPr>
          <w:b/>
        </w:rPr>
        <w:t>Date :</w:t>
      </w:r>
      <w:r w:rsidRPr="00CF0DF2">
        <w:t xml:space="preserve"> </w:t>
      </w:r>
      <w:r w:rsidRPr="00CF0DF2">
        <w:tab/>
      </w:r>
    </w:p>
    <w:p w14:paraId="17B3E2DB" w14:textId="77777777" w:rsidR="000042DB" w:rsidRPr="00CF0DF2" w:rsidRDefault="000042DB" w:rsidP="00B67CC5">
      <w:pPr>
        <w:tabs>
          <w:tab w:val="left" w:leader="underscore" w:pos="9356"/>
        </w:tabs>
        <w:spacing w:before="120" w:after="240"/>
        <w:jc w:val="both"/>
      </w:pPr>
      <w:r w:rsidRPr="00CF0DF2">
        <w:rPr>
          <w:b/>
        </w:rPr>
        <w:t>Garantie émise en remplacement de la retenue de garantie No. :</w:t>
      </w:r>
      <w:r w:rsidRPr="00CF0DF2">
        <w:t xml:space="preserve"> </w:t>
      </w:r>
      <w:r w:rsidRPr="00CF0DF2">
        <w:tab/>
      </w:r>
      <w:r w:rsidRPr="00CF0DF2">
        <w:br/>
      </w:r>
      <w:r w:rsidRPr="00CF0DF2">
        <w:rPr>
          <w:i/>
          <w:iCs/>
        </w:rPr>
        <w:t>[insérer le numéro de référence de la garantie]</w:t>
      </w:r>
    </w:p>
    <w:p w14:paraId="6B129D9C" w14:textId="77777777" w:rsidR="000042DB" w:rsidRPr="00CF0DF2" w:rsidRDefault="000042DB" w:rsidP="00B67CC5">
      <w:pPr>
        <w:spacing w:before="120" w:after="120"/>
        <w:jc w:val="both"/>
      </w:pPr>
      <w:r w:rsidRPr="00CF0DF2">
        <w:t xml:space="preserve">Nous avons été informés que ____________________ </w:t>
      </w:r>
      <w:r w:rsidRPr="00CF0DF2">
        <w:rPr>
          <w:i/>
          <w:iCs/>
        </w:rPr>
        <w:t>[nom de l’Entrepreneur, en cas de groupement, nom du groupement]</w:t>
      </w:r>
      <w:r w:rsidRPr="00CF0DF2">
        <w:t xml:space="preserve"> (ci-après dénommé « le Donneur d’ordre ») a conclu avec le Bénéficiaire le Marché No. _______________ </w:t>
      </w:r>
      <w:r w:rsidRPr="00CF0DF2">
        <w:rPr>
          <w:i/>
          <w:iCs/>
        </w:rPr>
        <w:t>[insérer le numéro de référence du marché]</w:t>
      </w:r>
      <w:r w:rsidRPr="00CF0DF2">
        <w:t xml:space="preserve"> en date du ______________ pour l’exécution _____________________ </w:t>
      </w:r>
      <w:r w:rsidRPr="00CF0DF2">
        <w:rPr>
          <w:i/>
          <w:iCs/>
        </w:rPr>
        <w:t>[nom du marché et description des travaux]</w:t>
      </w:r>
      <w:r w:rsidRPr="00CF0DF2">
        <w:t xml:space="preserve"> (ci-après dénommé « le Marché »).</w:t>
      </w:r>
    </w:p>
    <w:p w14:paraId="44355066" w14:textId="77777777" w:rsidR="000042DB" w:rsidRPr="00CF0DF2" w:rsidRDefault="000042DB" w:rsidP="00B67CC5">
      <w:pPr>
        <w:spacing w:before="120" w:after="120"/>
        <w:jc w:val="both"/>
      </w:pPr>
      <w:r w:rsidRPr="00CF0DF2">
        <w:t>De plus, nous comprenons qu’en vertu des conditions du Marché, le Bénéficiaire prélève une retenue de garantie dans la limite du pourcentage établi au Marché («</w:t>
      </w:r>
      <w:r>
        <w:t xml:space="preserve"> </w:t>
      </w:r>
      <w:r w:rsidRPr="00CF0DF2">
        <w:t>Retenue de garantie ») et que lorsque la réception provisoire a été prononcée et la première moitié de la Retenue de garantie libérée, la seconde moitié de la Retenue de garantie sera remplacée par une garantie bancaire d’un même montant.</w:t>
      </w:r>
    </w:p>
    <w:p w14:paraId="4C5A3418" w14:textId="3043DED9" w:rsidR="000042DB" w:rsidRPr="00CF0DF2" w:rsidRDefault="000042DB" w:rsidP="00B67CC5">
      <w:pPr>
        <w:spacing w:before="120" w:after="120"/>
        <w:ind w:left="1416" w:hanging="1416"/>
        <w:jc w:val="both"/>
      </w:pPr>
      <w:r w:rsidRPr="00CF0DF2">
        <w:t xml:space="preserve">A la demande du Donneur d’ordre, nous _________________ </w:t>
      </w:r>
      <w:r w:rsidRPr="00CF0DF2">
        <w:rPr>
          <w:i/>
          <w:iCs/>
        </w:rPr>
        <w:t xml:space="preserve">[nom de </w:t>
      </w:r>
      <w:proofErr w:type="spellStart"/>
      <w:r>
        <w:rPr>
          <w:i/>
          <w:iCs/>
        </w:rPr>
        <w:t>l</w:t>
      </w:r>
      <w:proofErr w:type="spellEnd"/>
      <w:r>
        <w:rPr>
          <w:i/>
          <w:iCs/>
        </w:rPr>
        <w:t xml:space="preserve"> l’institution</w:t>
      </w:r>
      <w:r w:rsidRPr="00CF0DF2">
        <w:rPr>
          <w:i/>
          <w:iCs/>
        </w:rPr>
        <w:t xml:space="preserve"> garante]</w:t>
      </w:r>
      <w:r w:rsidRPr="00CF0DF2">
        <w:t xml:space="preserve"> prenons, en tant</w:t>
      </w:r>
      <w:r w:rsidR="00AD2994">
        <w:t xml:space="preserve"> </w:t>
      </w:r>
      <w:r w:rsidRPr="00CF0DF2">
        <w:t xml:space="preserve">que Garant, l’engagement irrévocable de payer au Bénéficiaire toute somme dans la limite du Montant de la Garantie qui s’élève à _____________ </w:t>
      </w:r>
      <w:r w:rsidRPr="00CF0DF2">
        <w:rPr>
          <w:i/>
          <w:iCs/>
        </w:rPr>
        <w:t xml:space="preserve">[insérer la somme en chiffres] </w:t>
      </w:r>
      <w:r w:rsidRPr="00CF0DF2">
        <w:t>_____________</w:t>
      </w:r>
      <w:r w:rsidRPr="00CF0DF2">
        <w:rPr>
          <w:i/>
        </w:rPr>
        <w:t xml:space="preserve"> [insérer la somme en lettres]</w:t>
      </w:r>
      <w:r w:rsidRPr="00CF0DF2">
        <w:rPr>
          <w:vertAlign w:val="superscript"/>
        </w:rPr>
        <w:footnoteReference w:id="22"/>
      </w:r>
      <w:r w:rsidRPr="00CF0DF2">
        <w:t>. Votre demande en paiement doit comprendre, que ce soit dans la demande elle-même ou dans un document séparé signé</w:t>
      </w:r>
      <w:r w:rsidRPr="00CF0DF2" w:rsidDel="00667289">
        <w:t xml:space="preserve"> </w:t>
      </w:r>
      <w:r w:rsidRPr="00CF0DF2">
        <w:t xml:space="preserve">accompagnant ou identifiant la demande, la déclaration que le Donneur d’ordre a failli à ses obligations au titre du Marché sans que vous ayez à prouver ou à donner les raisons ou le motif de votre demande ou du montant qui y figure. </w:t>
      </w:r>
    </w:p>
    <w:p w14:paraId="3B8D4ACB" w14:textId="77777777" w:rsidR="000042DB" w:rsidRPr="00CF0DF2" w:rsidRDefault="000042DB" w:rsidP="00B67CC5">
      <w:pPr>
        <w:spacing w:before="120" w:after="120"/>
        <w:jc w:val="both"/>
      </w:pPr>
      <w:r w:rsidRPr="00CF0DF2">
        <w:t>Toute demande au titre de la présente garantie doit être accompagnée d’une attestation de l</w:t>
      </w:r>
      <w:r>
        <w:t xml:space="preserve">’institution financière </w:t>
      </w:r>
      <w:r w:rsidRPr="00CF0DF2">
        <w:t xml:space="preserve">  du Bénéficiaire déclarant que la seconde moitié de la Retenue de garantie mentionnée ci-dessus a été créditée au compte bancaire du Donneur d’ordre portant le numéro ______________ à __________________ </w:t>
      </w:r>
      <w:r w:rsidRPr="00CF0DF2">
        <w:rPr>
          <w:i/>
          <w:iCs/>
        </w:rPr>
        <w:t xml:space="preserve">[nom et adresse </w:t>
      </w:r>
      <w:proofErr w:type="gramStart"/>
      <w:r w:rsidRPr="00CF0DF2">
        <w:rPr>
          <w:i/>
          <w:iCs/>
        </w:rPr>
        <w:t xml:space="preserve">de </w:t>
      </w:r>
      <w:r>
        <w:rPr>
          <w:i/>
          <w:iCs/>
        </w:rPr>
        <w:t xml:space="preserve"> l’institution</w:t>
      </w:r>
      <w:proofErr w:type="gramEnd"/>
      <w:r>
        <w:rPr>
          <w:i/>
          <w:iCs/>
        </w:rPr>
        <w:t xml:space="preserve"> financière</w:t>
      </w:r>
      <w:r w:rsidRPr="00CF0DF2">
        <w:rPr>
          <w:i/>
          <w:iCs/>
        </w:rPr>
        <w:t xml:space="preserve"> du Donneur d’ordre]</w:t>
      </w:r>
      <w:r w:rsidRPr="00CF0DF2">
        <w:t>.</w:t>
      </w:r>
    </w:p>
    <w:p w14:paraId="367B31ED" w14:textId="77777777" w:rsidR="000042DB" w:rsidRPr="00CF0DF2" w:rsidRDefault="000042DB" w:rsidP="00B67CC5">
      <w:pPr>
        <w:spacing w:before="120" w:after="120"/>
        <w:jc w:val="both"/>
      </w:pPr>
      <w:r w:rsidRPr="00CF0DF2">
        <w:t xml:space="preserve">La présente garantie expire au plus tard </w:t>
      </w:r>
      <w:r>
        <w:t>un mois après la réception définitive ou unique des travaux</w:t>
      </w:r>
      <w:r w:rsidRPr="00CF0DF2">
        <w:t>.</w:t>
      </w:r>
      <w:r w:rsidRPr="00CF0DF2">
        <w:rPr>
          <w:vertAlign w:val="superscript"/>
        </w:rPr>
        <w:footnoteReference w:id="23"/>
      </w:r>
      <w:r w:rsidRPr="00CF0DF2">
        <w:t xml:space="preserve"> Toute demande de paiement doit être reçue à cette date au plus tard.</w:t>
      </w:r>
    </w:p>
    <w:p w14:paraId="2F372552" w14:textId="77777777" w:rsidR="000042DB" w:rsidRPr="0003657E" w:rsidRDefault="000042DB" w:rsidP="00B67CC5">
      <w:pPr>
        <w:jc w:val="both"/>
      </w:pPr>
      <w:r w:rsidRPr="0003657E">
        <w:lastRenderedPageBreak/>
        <w:t xml:space="preserve">La présente garantie doit être établie en conformité </w:t>
      </w:r>
      <w:r w:rsidRPr="003C11C1">
        <w:t>avec l’Acte Uniforme OHADA portant organisation des sûretés du 15 décembre 2010, dont les articles 40 et 41 sont respectivement relatifs aux règles de formation de la garantie</w:t>
      </w:r>
      <w:r>
        <w:t xml:space="preserve"> autonome</w:t>
      </w:r>
      <w:r w:rsidRPr="003C11C1">
        <w:t xml:space="preserve"> et à ses mentions obligatoires.</w:t>
      </w:r>
    </w:p>
    <w:p w14:paraId="719F748E" w14:textId="77777777" w:rsidR="000042DB" w:rsidRPr="00CF0DF2" w:rsidRDefault="000042DB" w:rsidP="00B67CC5">
      <w:pPr>
        <w:tabs>
          <w:tab w:val="left" w:leader="underscore" w:pos="3686"/>
        </w:tabs>
        <w:spacing w:before="480"/>
        <w:jc w:val="both"/>
      </w:pPr>
      <w:r w:rsidRPr="00CF0DF2">
        <w:tab/>
      </w:r>
    </w:p>
    <w:p w14:paraId="0D476D84" w14:textId="77777777" w:rsidR="000042DB" w:rsidRPr="00CF0DF2" w:rsidRDefault="000042DB" w:rsidP="000042DB">
      <w:pPr>
        <w:spacing w:before="60" w:after="120"/>
        <w:rPr>
          <w:i/>
          <w:iCs/>
        </w:rPr>
      </w:pPr>
      <w:r w:rsidRPr="00CF0DF2">
        <w:rPr>
          <w:i/>
          <w:iCs/>
        </w:rPr>
        <w:t>[Signature]</w:t>
      </w:r>
    </w:p>
    <w:p w14:paraId="0841133C" w14:textId="77777777" w:rsidR="000042DB" w:rsidRPr="00CF0DF2" w:rsidRDefault="000042DB" w:rsidP="00B67CC5">
      <w:pPr>
        <w:spacing w:before="360" w:after="120"/>
        <w:jc w:val="both"/>
        <w:rPr>
          <w:b/>
          <w:bCs/>
          <w:i/>
          <w:iCs/>
        </w:rPr>
      </w:pPr>
      <w:r w:rsidRPr="00CF0DF2">
        <w:rPr>
          <w:b/>
          <w:bCs/>
          <w:i/>
          <w:iCs/>
        </w:rPr>
        <w:t xml:space="preserve">Note : Le texte en italiques </w:t>
      </w:r>
      <w:r w:rsidRPr="00CF0DF2">
        <w:rPr>
          <w:b/>
          <w:bCs/>
          <w:i/>
          <w:iCs/>
          <w:u w:val="single"/>
        </w:rPr>
        <w:t>doit être retiré du document final</w:t>
      </w:r>
      <w:r w:rsidRPr="00CF0DF2">
        <w:rPr>
          <w:b/>
          <w:bCs/>
          <w:i/>
          <w:iCs/>
        </w:rPr>
        <w:t> ; il est fourni à titre indicatif en vue d’en faciliter la préparation</w:t>
      </w:r>
    </w:p>
    <w:p w14:paraId="5CAE2EFD" w14:textId="77777777" w:rsidR="000042DB" w:rsidRPr="00CF0DF2" w:rsidRDefault="000042DB" w:rsidP="000042DB"/>
    <w:p w14:paraId="214D8E82" w14:textId="77777777" w:rsidR="000042DB" w:rsidRPr="006E5ACE" w:rsidRDefault="000042DB" w:rsidP="000042DB"/>
    <w:bookmarkEnd w:id="1212"/>
    <w:bookmarkEnd w:id="1213"/>
    <w:bookmarkEnd w:id="1214"/>
    <w:p w14:paraId="6BBC7EC0" w14:textId="037B8DAA" w:rsidR="00ED30D3" w:rsidRPr="00B41E61" w:rsidRDefault="00ED30D3" w:rsidP="00B41E61">
      <w:pPr>
        <w:pStyle w:val="Head0"/>
        <w:spacing w:before="0" w:after="480"/>
        <w:rPr>
          <w:lang w:val="fr-FR"/>
        </w:rPr>
      </w:pPr>
    </w:p>
    <w:sectPr w:rsidR="00ED30D3" w:rsidRPr="00B41E61" w:rsidSect="006E5ACE">
      <w:headerReference w:type="default" r:id="rId51"/>
      <w:footnotePr>
        <w:numRestart w:val="eachPage"/>
      </w:footnotePr>
      <w:endnotePr>
        <w:numFmt w:val="decimal"/>
      </w:endnotePr>
      <w:pgSz w:w="12240" w:h="15840"/>
      <w:pgMar w:top="1440" w:right="144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868CF" w14:textId="77777777" w:rsidR="00FA391A" w:rsidRDefault="00FA391A" w:rsidP="00B770B1">
      <w:r>
        <w:separator/>
      </w:r>
    </w:p>
  </w:endnote>
  <w:endnote w:type="continuationSeparator" w:id="0">
    <w:p w14:paraId="740EF4F2" w14:textId="77777777" w:rsidR="00FA391A" w:rsidRDefault="00FA391A" w:rsidP="00B77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Gras">
    <w:panose1 w:val="00000000000000000000"/>
    <w:charset w:val="00"/>
    <w:family w:val="roman"/>
    <w:notTrueType/>
    <w:pitch w:val="default"/>
  </w:font>
  <w:font w:name="Times New Roman 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altName w:val="TimesNewRomanPS"/>
    <w:panose1 w:val="00000000000000000000"/>
    <w:charset w:val="00"/>
    <w:family w:val="roman"/>
    <w:notTrueType/>
    <w:pitch w:val="default"/>
    <w:sig w:usb0="00000003" w:usb1="00000000" w:usb2="00000000" w:usb3="00000000" w:csb0="00000001" w:csb1="00000000"/>
  </w:font>
  <w:font w:name="‚l‚r –¾’©">
    <w:altName w:val="Calibri"/>
    <w:panose1 w:val="00000000000000000000"/>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Helvetica Neue">
    <w:altName w:val="Arial"/>
    <w:charset w:val="00"/>
    <w:family w:val="auto"/>
    <w:pitch w:val="variable"/>
    <w:sig w:usb0="00000003" w:usb1="500079DB" w:usb2="00000010" w:usb3="00000000" w:csb0="00000001" w:csb1="00000000"/>
  </w:font>
  <w:font w:name="Arial-BoldMT">
    <w:altName w:val="Arial"/>
    <w:charset w:val="00"/>
    <w:family w:val="auto"/>
    <w:pitch w:val="variable"/>
    <w:sig w:usb0="00000000"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CE1FD" w14:textId="77777777" w:rsidR="00C05163" w:rsidRDefault="00C051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603693" w14:textId="77777777" w:rsidR="00C05163" w:rsidRDefault="00C051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B52DB" w14:textId="77777777" w:rsidR="00C05163" w:rsidRDefault="00C0516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963609"/>
      <w:docPartObj>
        <w:docPartGallery w:val="Page Numbers (Bottom of Page)"/>
        <w:docPartUnique/>
      </w:docPartObj>
    </w:sdtPr>
    <w:sdtEndPr>
      <w:rPr>
        <w:noProof/>
      </w:rPr>
    </w:sdtEndPr>
    <w:sdtContent>
      <w:p w14:paraId="3483F5BB" w14:textId="77777777" w:rsidR="00567EB4" w:rsidRDefault="00567EB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76E9C4" w14:textId="77777777" w:rsidR="00567EB4" w:rsidRDefault="00567E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2C2A46" w14:textId="77777777" w:rsidR="00FA391A" w:rsidRDefault="00FA391A" w:rsidP="00B770B1">
      <w:r>
        <w:separator/>
      </w:r>
    </w:p>
  </w:footnote>
  <w:footnote w:type="continuationSeparator" w:id="0">
    <w:p w14:paraId="2AFBE642" w14:textId="77777777" w:rsidR="00FA391A" w:rsidRDefault="00FA391A" w:rsidP="00B770B1">
      <w:r>
        <w:continuationSeparator/>
      </w:r>
    </w:p>
  </w:footnote>
  <w:footnote w:id="1">
    <w:p w14:paraId="56AD4090" w14:textId="77777777" w:rsidR="0033578C" w:rsidRDefault="0033578C" w:rsidP="0033578C">
      <w:pPr>
        <w:pStyle w:val="FootnoteText"/>
      </w:pPr>
      <w:r>
        <w:rPr>
          <w:rStyle w:val="FootnoteReference"/>
        </w:rPr>
        <w:footnoteRef/>
      </w:r>
      <w:r>
        <w:t xml:space="preserve"> </w:t>
      </w:r>
      <w:proofErr w:type="spellStart"/>
      <w:r>
        <w:t>Jour</w:t>
      </w:r>
      <w:proofErr w:type="spellEnd"/>
      <w:r>
        <w:t xml:space="preserve">, </w:t>
      </w:r>
      <w:proofErr w:type="spellStart"/>
      <w:r>
        <w:t>mois</w:t>
      </w:r>
      <w:proofErr w:type="spellEnd"/>
      <w:r>
        <w:t xml:space="preserve">, </w:t>
      </w:r>
      <w:proofErr w:type="spellStart"/>
      <w:r>
        <w:t>année</w:t>
      </w:r>
      <w:proofErr w:type="spellEnd"/>
    </w:p>
  </w:footnote>
  <w:footnote w:id="2">
    <w:p w14:paraId="0D5AE2EB" w14:textId="70719BB3" w:rsidR="007111A3" w:rsidRPr="00C17111" w:rsidRDefault="007111A3" w:rsidP="00116C68">
      <w:pPr>
        <w:pStyle w:val="FootnoteText"/>
        <w:spacing w:after="120"/>
        <w:ind w:left="360" w:hanging="360"/>
        <w:rPr>
          <w:sz w:val="18"/>
          <w:szCs w:val="18"/>
          <w:lang w:val="fr-FR"/>
        </w:rPr>
      </w:pPr>
      <w:r>
        <w:rPr>
          <w:rStyle w:val="FootnoteReference"/>
        </w:rPr>
        <w:footnoteRef/>
      </w:r>
      <w:r w:rsidRPr="00F22AE6">
        <w:rPr>
          <w:lang w:val="fr-FR"/>
        </w:rPr>
        <w:t xml:space="preserve"> </w:t>
      </w:r>
      <w:r w:rsidRPr="00F22AE6">
        <w:rPr>
          <w:lang w:val="fr-FR"/>
        </w:rPr>
        <w:tab/>
      </w:r>
      <w:r w:rsidRPr="00C17111">
        <w:rPr>
          <w:sz w:val="18"/>
          <w:szCs w:val="18"/>
          <w:lang w:val="fr-FR"/>
        </w:rPr>
        <w:t>Remplacer par</w:t>
      </w:r>
      <w:r>
        <w:rPr>
          <w:sz w:val="18"/>
          <w:szCs w:val="18"/>
          <w:lang w:val="fr-FR"/>
        </w:rPr>
        <w:t xml:space="preserve"> « </w:t>
      </w:r>
      <w:r w:rsidRPr="00C17111">
        <w:rPr>
          <w:sz w:val="18"/>
          <w:szCs w:val="18"/>
          <w:lang w:val="fr-FR"/>
        </w:rPr>
        <w:t>des Marchés » dans le cas où des offres sont sollicitées simultanément pour des marchés multiples. Ajouter un nouveau paragraphe 3 et renuméroter les paragraphes 3 à 8 comme suit :</w:t>
      </w:r>
      <w:r>
        <w:rPr>
          <w:sz w:val="18"/>
          <w:szCs w:val="18"/>
          <w:lang w:val="fr-FR"/>
        </w:rPr>
        <w:t xml:space="preserve"> « </w:t>
      </w:r>
      <w:r w:rsidRPr="00C17111">
        <w:rPr>
          <w:sz w:val="18"/>
          <w:szCs w:val="18"/>
          <w:lang w:val="fr-FR"/>
        </w:rPr>
        <w:t xml:space="preserve">3 Un </w:t>
      </w:r>
      <w:r>
        <w:rPr>
          <w:sz w:val="18"/>
          <w:szCs w:val="18"/>
          <w:lang w:val="fr-FR"/>
        </w:rPr>
        <w:t>Proposant</w:t>
      </w:r>
      <w:r w:rsidRPr="00C17111">
        <w:rPr>
          <w:sz w:val="18"/>
          <w:szCs w:val="18"/>
          <w:lang w:val="fr-FR"/>
        </w:rPr>
        <w:t xml:space="preserve"> peut présenter une offre pour un ou plusieurs marchés, comme précisé dans le Document d’Appel d’Offres.</w:t>
      </w:r>
    </w:p>
  </w:footnote>
  <w:footnote w:id="3">
    <w:p w14:paraId="72C01255" w14:textId="4E02F97F" w:rsidR="007111A3" w:rsidRPr="00C17111" w:rsidRDefault="007111A3" w:rsidP="00116C68">
      <w:pPr>
        <w:pStyle w:val="FootnoteText"/>
        <w:spacing w:after="120"/>
        <w:ind w:left="360" w:hanging="360"/>
        <w:rPr>
          <w:sz w:val="18"/>
          <w:szCs w:val="18"/>
          <w:lang w:val="fr-FR"/>
        </w:rPr>
      </w:pPr>
      <w:r w:rsidRPr="00C17111">
        <w:rPr>
          <w:rStyle w:val="FootnoteReference"/>
          <w:sz w:val="18"/>
          <w:szCs w:val="18"/>
          <w:lang w:val="fr-FR"/>
        </w:rPr>
        <w:footnoteRef/>
      </w:r>
      <w:r w:rsidRPr="00C17111">
        <w:rPr>
          <w:sz w:val="18"/>
          <w:szCs w:val="18"/>
          <w:lang w:val="fr-FR"/>
        </w:rPr>
        <w:t xml:space="preserve"> </w:t>
      </w:r>
      <w:r w:rsidRPr="00C17111">
        <w:rPr>
          <w:sz w:val="18"/>
          <w:szCs w:val="18"/>
          <w:lang w:val="fr-FR"/>
        </w:rPr>
        <w:tab/>
      </w:r>
      <w:r>
        <w:rPr>
          <w:sz w:val="18"/>
          <w:szCs w:val="18"/>
          <w:lang w:val="fr-FR"/>
        </w:rPr>
        <w:t>I</w:t>
      </w:r>
      <w:r w:rsidRPr="00C17111">
        <w:rPr>
          <w:sz w:val="18"/>
          <w:szCs w:val="18"/>
          <w:lang w:val="fr-FR"/>
        </w:rPr>
        <w:t>nsérer, si applicable :</w:t>
      </w:r>
      <w:r>
        <w:rPr>
          <w:sz w:val="18"/>
          <w:szCs w:val="18"/>
          <w:lang w:val="fr-FR"/>
        </w:rPr>
        <w:t xml:space="preserve"> « </w:t>
      </w:r>
      <w:r w:rsidRPr="00C17111">
        <w:rPr>
          <w:sz w:val="18"/>
          <w:szCs w:val="18"/>
          <w:lang w:val="fr-FR"/>
        </w:rPr>
        <w:t xml:space="preserve">ce contrat sera financé conjointement par (insérer le nom du </w:t>
      </w:r>
      <w:proofErr w:type="spellStart"/>
      <w:r w:rsidRPr="00C17111">
        <w:rPr>
          <w:sz w:val="18"/>
          <w:szCs w:val="18"/>
          <w:lang w:val="fr-FR"/>
        </w:rPr>
        <w:t>co</w:t>
      </w:r>
      <w:r>
        <w:rPr>
          <w:sz w:val="18"/>
          <w:szCs w:val="18"/>
          <w:lang w:val="fr-FR"/>
        </w:rPr>
        <w:t>-</w:t>
      </w:r>
      <w:r w:rsidRPr="00C17111">
        <w:rPr>
          <w:sz w:val="18"/>
          <w:szCs w:val="18"/>
          <w:lang w:val="fr-FR"/>
        </w:rPr>
        <w:t>financier</w:t>
      </w:r>
      <w:proofErr w:type="spellEnd"/>
      <w:r w:rsidRPr="00C17111">
        <w:rPr>
          <w:sz w:val="18"/>
          <w:szCs w:val="18"/>
          <w:lang w:val="fr-FR"/>
        </w:rPr>
        <w:t>). La passation du Marché sera conforme au règlement de passation des marchés de la Banque mondiale »</w:t>
      </w:r>
    </w:p>
  </w:footnote>
  <w:footnote w:id="4">
    <w:p w14:paraId="4D8C333A" w14:textId="6991309D" w:rsidR="007111A3" w:rsidRPr="00C17111" w:rsidRDefault="007111A3" w:rsidP="00116C68">
      <w:pPr>
        <w:pStyle w:val="FootnoteText"/>
        <w:spacing w:after="120"/>
        <w:ind w:left="360" w:hanging="360"/>
        <w:rPr>
          <w:sz w:val="18"/>
          <w:szCs w:val="18"/>
          <w:lang w:val="fr-FR"/>
        </w:rPr>
      </w:pPr>
      <w:r w:rsidRPr="00C17111">
        <w:rPr>
          <w:rStyle w:val="FootnoteReference"/>
          <w:sz w:val="18"/>
          <w:szCs w:val="18"/>
          <w:lang w:val="fr-FR"/>
        </w:rPr>
        <w:footnoteRef/>
      </w:r>
      <w:r w:rsidRPr="00C17111">
        <w:rPr>
          <w:sz w:val="18"/>
          <w:szCs w:val="18"/>
          <w:lang w:val="fr-FR"/>
        </w:rPr>
        <w:t xml:space="preserve"> </w:t>
      </w:r>
      <w:r w:rsidRPr="00C17111">
        <w:rPr>
          <w:sz w:val="18"/>
          <w:szCs w:val="18"/>
          <w:lang w:val="fr-FR"/>
        </w:rPr>
        <w:tab/>
        <w:t>Fournir une brève description de la nature des travaux</w:t>
      </w:r>
      <w:r>
        <w:rPr>
          <w:sz w:val="18"/>
          <w:szCs w:val="18"/>
          <w:lang w:val="fr-FR"/>
        </w:rPr>
        <w:t xml:space="preserve"> </w:t>
      </w:r>
      <w:proofErr w:type="gramStart"/>
      <w:r>
        <w:rPr>
          <w:sz w:val="18"/>
          <w:szCs w:val="18"/>
          <w:lang w:val="fr-FR"/>
        </w:rPr>
        <w:t>( Construction</w:t>
      </w:r>
      <w:proofErr w:type="gramEnd"/>
      <w:r>
        <w:rPr>
          <w:sz w:val="18"/>
          <w:szCs w:val="18"/>
          <w:lang w:val="fr-FR"/>
        </w:rPr>
        <w:t>)</w:t>
      </w:r>
      <w:r w:rsidRPr="00C17111">
        <w:rPr>
          <w:sz w:val="18"/>
          <w:szCs w:val="18"/>
          <w:lang w:val="fr-FR"/>
        </w:rPr>
        <w:t xml:space="preserve">, y compris leur envergure, site du Projet, délai de d’exécution, et autre information de nature à permettre aux </w:t>
      </w:r>
      <w:r>
        <w:rPr>
          <w:sz w:val="18"/>
          <w:szCs w:val="18"/>
          <w:lang w:val="fr-FR"/>
        </w:rPr>
        <w:t xml:space="preserve">Proposants </w:t>
      </w:r>
      <w:r w:rsidRPr="00C17111">
        <w:rPr>
          <w:sz w:val="18"/>
          <w:szCs w:val="18"/>
          <w:lang w:val="fr-FR"/>
        </w:rPr>
        <w:t>de décider de leur participation ou non à l</w:t>
      </w:r>
      <w:r>
        <w:rPr>
          <w:sz w:val="18"/>
          <w:szCs w:val="18"/>
          <w:lang w:val="fr-FR"/>
        </w:rPr>
        <w:t>e Demande de Propositions</w:t>
      </w:r>
      <w:r w:rsidRPr="00C17111">
        <w:rPr>
          <w:sz w:val="18"/>
          <w:szCs w:val="18"/>
          <w:lang w:val="fr-FR"/>
        </w:rPr>
        <w:t>.</w:t>
      </w:r>
    </w:p>
  </w:footnote>
  <w:footnote w:id="5">
    <w:p w14:paraId="169604BA" w14:textId="77777777"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Le bureau où les documents peuvent être consultés et obtenus, et celui où les offres doivent être soumises ne sont pas nécessairement les mêmes.</w:t>
      </w:r>
    </w:p>
  </w:footnote>
  <w:footnote w:id="6">
    <w:p w14:paraId="14400015" w14:textId="6D37C1E2"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 xml:space="preserve">Le prix demandé est destiné à défrayer le </w:t>
      </w:r>
      <w:r>
        <w:rPr>
          <w:sz w:val="18"/>
          <w:szCs w:val="18"/>
          <w:lang w:val="fr-FR"/>
        </w:rPr>
        <w:t>Maître d’Ouvrage</w:t>
      </w:r>
      <w:r w:rsidRPr="0005459A">
        <w:rPr>
          <w:sz w:val="18"/>
          <w:szCs w:val="18"/>
          <w:lang w:val="fr-FR"/>
        </w:rPr>
        <w:t xml:space="preserve"> du coût d’impression, du courrier / d’acheminement du dossier d</w:t>
      </w:r>
      <w:r>
        <w:rPr>
          <w:sz w:val="18"/>
          <w:szCs w:val="18"/>
          <w:lang w:val="fr-FR"/>
        </w:rPr>
        <w:t>e Demande de Propositions</w:t>
      </w:r>
      <w:r w:rsidRPr="0005459A">
        <w:rPr>
          <w:sz w:val="18"/>
          <w:szCs w:val="18"/>
          <w:lang w:val="fr-FR"/>
        </w:rPr>
        <w:t>. Un montant de 50 à 300 USD ou équivalent est réputé raisonnable.</w:t>
      </w:r>
    </w:p>
  </w:footnote>
  <w:footnote w:id="7">
    <w:p w14:paraId="764FD50E" w14:textId="77777777"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Par exemple chèque de caisse, dépôt direct sur un compte particulier.</w:t>
      </w:r>
    </w:p>
  </w:footnote>
  <w:footnote w:id="8">
    <w:p w14:paraId="6FAD7976" w14:textId="77777777"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La procédure d’acheminement est généralement la poste aérienne pour l’étranger et la poste normale ou l’acheminement à domicile localement, ou par voie électronique si autorisée. Pour des raisons d’urgence ou de sécurité, l’acheminement à domicile peut être exigé pour l’étranger. Avec l’accord de la Banque Mondiale, les documents peuvent être distribués par courriel, téléchargés à partir d’un site autorisé ou d’un système d’achat électronique.</w:t>
      </w:r>
    </w:p>
  </w:footnote>
  <w:footnote w:id="9">
    <w:p w14:paraId="50B9E01A" w14:textId="6BDCE2E9" w:rsidR="007111A3" w:rsidRPr="008B402C" w:rsidRDefault="007111A3" w:rsidP="00EC72DB">
      <w:pPr>
        <w:pStyle w:val="FootnoteText"/>
        <w:spacing w:after="40"/>
        <w:rPr>
          <w:lang w:val="fr-FR"/>
        </w:rPr>
      </w:pPr>
      <w:r w:rsidRPr="005B4881">
        <w:rPr>
          <w:rStyle w:val="FootnoteReference"/>
          <w:lang w:val="fr"/>
        </w:rPr>
        <w:footnoteRef/>
      </w:r>
      <w:r w:rsidRPr="005B4881">
        <w:rPr>
          <w:lang w:val="fr"/>
        </w:rPr>
        <w:t xml:space="preserve"> </w:t>
      </w:r>
      <w:r>
        <w:rPr>
          <w:lang w:val="fr"/>
        </w:rPr>
        <w:t xml:space="preserve">  </w:t>
      </w:r>
      <w:r w:rsidRPr="00684626">
        <w:rPr>
          <w:sz w:val="18"/>
          <w:szCs w:val="18"/>
          <w:lang w:val="fr-FR"/>
        </w:rPr>
        <w:t>Substituer l’adresse à la présentation de la Proposition si elle est différente de l’adresse de publication du document de DP.</w:t>
      </w:r>
    </w:p>
  </w:footnote>
  <w:footnote w:id="10">
    <w:p w14:paraId="5E223AC3" w14:textId="77777777" w:rsidR="007111A3" w:rsidRPr="008B402C" w:rsidRDefault="007111A3" w:rsidP="00646CBF">
      <w:pPr>
        <w:pStyle w:val="FootnoteText"/>
        <w:spacing w:after="40"/>
        <w:rPr>
          <w:lang w:val="fr-FR"/>
        </w:rPr>
      </w:pPr>
      <w:r w:rsidRPr="005B4881">
        <w:rPr>
          <w:rStyle w:val="FootnoteReference"/>
          <w:lang w:val="fr"/>
        </w:rPr>
        <w:footnoteRef/>
      </w:r>
      <w:r w:rsidRPr="005B4881">
        <w:rPr>
          <w:lang w:val="fr"/>
        </w:rPr>
        <w:t xml:space="preserve"> </w:t>
      </w:r>
      <w:r>
        <w:rPr>
          <w:lang w:val="fr"/>
        </w:rPr>
        <w:t xml:space="preserve">  </w:t>
      </w:r>
      <w:r w:rsidRPr="00684626">
        <w:rPr>
          <w:sz w:val="18"/>
          <w:szCs w:val="18"/>
          <w:lang w:val="fr-FR"/>
        </w:rPr>
        <w:t>Substituer l’adresse à la présentation de la Proposition si elle est différente de l’adresse de publication du document de DP.</w:t>
      </w:r>
    </w:p>
  </w:footnote>
  <w:footnote w:id="11">
    <w:p w14:paraId="727B5976" w14:textId="77777777" w:rsidR="002E4BE5" w:rsidRPr="005F664E" w:rsidRDefault="002E4BE5" w:rsidP="002E4BE5">
      <w:pPr>
        <w:pStyle w:val="FootnoteText"/>
      </w:pPr>
      <w:r w:rsidRPr="00477AC0">
        <w:rPr>
          <w:rStyle w:val="FootnoteReference"/>
        </w:rPr>
        <w:footnoteRef/>
      </w:r>
      <w:r w:rsidRPr="00477AC0">
        <w:t xml:space="preserve">  </w:t>
      </w:r>
      <w:r>
        <w:t xml:space="preserve">   </w:t>
      </w:r>
      <w:r w:rsidRPr="005F664E">
        <w:t xml:space="preserve">Au </w:t>
      </w:r>
      <w:proofErr w:type="spellStart"/>
      <w:r w:rsidRPr="005F664E">
        <w:t>moins</w:t>
      </w:r>
      <w:proofErr w:type="spellEnd"/>
      <w:r w:rsidRPr="005F664E">
        <w:t xml:space="preserve"> </w:t>
      </w:r>
      <w:proofErr w:type="spellStart"/>
      <w:r w:rsidRPr="005F664E">
        <w:t>quatre-vingt-dix</w:t>
      </w:r>
      <w:proofErr w:type="spellEnd"/>
      <w:r w:rsidRPr="005F664E">
        <w:t xml:space="preserve"> </w:t>
      </w:r>
      <w:proofErr w:type="spellStart"/>
      <w:r w:rsidRPr="005F664E">
        <w:t>jours</w:t>
      </w:r>
      <w:proofErr w:type="spellEnd"/>
      <w:r w:rsidRPr="005F664E">
        <w:t xml:space="preserve"> (90)</w:t>
      </w:r>
    </w:p>
  </w:footnote>
  <w:footnote w:id="12">
    <w:p w14:paraId="5458B4FD" w14:textId="47F64922" w:rsidR="007111A3" w:rsidRPr="008C094B" w:rsidRDefault="007111A3">
      <w:pPr>
        <w:pStyle w:val="FootnoteText"/>
        <w:rPr>
          <w:sz w:val="18"/>
          <w:szCs w:val="18"/>
          <w:lang w:val="fr-FR"/>
        </w:rPr>
      </w:pPr>
      <w:r>
        <w:rPr>
          <w:rStyle w:val="FootnoteReference"/>
        </w:rPr>
        <w:footnoteRef/>
      </w:r>
      <w:r w:rsidRPr="000A112B">
        <w:rPr>
          <w:lang w:val="fr-FR"/>
        </w:rPr>
        <w:t xml:space="preserve"> </w:t>
      </w:r>
      <w:r w:rsidRPr="008C094B">
        <w:rPr>
          <w:sz w:val="18"/>
          <w:szCs w:val="18"/>
          <w:lang w:val="fr-FR"/>
        </w:rPr>
        <w:t xml:space="preserve">Si </w:t>
      </w:r>
      <w:r>
        <w:rPr>
          <w:sz w:val="18"/>
          <w:szCs w:val="18"/>
          <w:lang w:val="fr-FR"/>
        </w:rPr>
        <w:t xml:space="preserve">les Documents de la DP permettent les lots ou tranches qui peuvent être attribués séparément, les montants de Garantie de Proposition doivent être définis pour chaque lot ou tranche.  Le montant de la garantie ne devrait pas être si haute qu’il découragerait les Proposants. Si aucune garantie de Proposition est requise, ce paragraphe devrait être </w:t>
      </w:r>
      <w:proofErr w:type="spellStart"/>
      <w:r>
        <w:rPr>
          <w:sz w:val="18"/>
          <w:szCs w:val="18"/>
          <w:lang w:val="fr-FR"/>
        </w:rPr>
        <w:t>supprimé.oit</w:t>
      </w:r>
      <w:proofErr w:type="spellEnd"/>
      <w:r>
        <w:rPr>
          <w:sz w:val="18"/>
          <w:szCs w:val="18"/>
          <w:lang w:val="fr-FR"/>
        </w:rPr>
        <w:t xml:space="preserve"> pas   </w:t>
      </w:r>
    </w:p>
  </w:footnote>
  <w:footnote w:id="13">
    <w:p w14:paraId="3C3BD4BE" w14:textId="3BFCA6AD" w:rsidR="007111A3" w:rsidRPr="000A112B" w:rsidRDefault="007111A3" w:rsidP="00817AD2">
      <w:pPr>
        <w:pStyle w:val="FootnoteText"/>
        <w:ind w:left="90" w:hanging="90"/>
        <w:rPr>
          <w:spacing w:val="-2"/>
          <w:lang w:val="fr-FR"/>
        </w:rPr>
      </w:pPr>
      <w:r w:rsidRPr="00F83339">
        <w:rPr>
          <w:rStyle w:val="FootnoteReference"/>
          <w:lang w:val="fr"/>
        </w:rPr>
        <w:footnoteRef/>
      </w:r>
      <w:r w:rsidRPr="00F83339">
        <w:rPr>
          <w:spacing w:val="-2"/>
          <w:lang w:val="fr"/>
        </w:rPr>
        <w:tab/>
        <w:t xml:space="preserve">Le </w:t>
      </w:r>
      <w:r>
        <w:rPr>
          <w:spacing w:val="-2"/>
          <w:lang w:val="fr"/>
        </w:rPr>
        <w:t>Proposant</w:t>
      </w:r>
      <w:r w:rsidRPr="00F83339">
        <w:rPr>
          <w:spacing w:val="-2"/>
          <w:lang w:val="fr"/>
        </w:rPr>
        <w:t xml:space="preserve"> indique le pourcentage en contre-valeur en monnaie commune requis pour le paiement ainsi que les taux de change et les sources officielles utilisés.</w:t>
      </w:r>
    </w:p>
  </w:footnote>
  <w:footnote w:id="14">
    <w:p w14:paraId="5E5D5C7B" w14:textId="557B7ECE" w:rsidR="007111A3" w:rsidRPr="000A112B" w:rsidRDefault="007111A3" w:rsidP="00817AD2">
      <w:pPr>
        <w:pStyle w:val="FootnoteText"/>
        <w:ind w:left="180" w:hanging="180"/>
        <w:rPr>
          <w:spacing w:val="-2"/>
          <w:lang w:val="fr-FR"/>
        </w:rPr>
      </w:pPr>
      <w:r w:rsidRPr="00F83339">
        <w:rPr>
          <w:rStyle w:val="FootnoteReference"/>
          <w:lang w:val="fr"/>
        </w:rPr>
        <w:footnoteRef/>
      </w:r>
      <w:r w:rsidRPr="00F83339">
        <w:rPr>
          <w:lang w:val="fr"/>
        </w:rPr>
        <w:t xml:space="preserve"> </w:t>
      </w:r>
      <w:r w:rsidRPr="00F83339">
        <w:rPr>
          <w:lang w:val="fr"/>
        </w:rPr>
        <w:tab/>
      </w:r>
      <w:r w:rsidRPr="00F83339">
        <w:rPr>
          <w:spacing w:val="-2"/>
          <w:lang w:val="fr"/>
        </w:rPr>
        <w:t xml:space="preserve">Le </w:t>
      </w:r>
      <w:r>
        <w:rPr>
          <w:spacing w:val="-2"/>
          <w:lang w:val="fr"/>
        </w:rPr>
        <w:t>Proposant</w:t>
      </w:r>
      <w:r w:rsidRPr="00F83339">
        <w:rPr>
          <w:spacing w:val="-2"/>
          <w:lang w:val="fr"/>
        </w:rPr>
        <w:t xml:space="preserve"> indique le pourcentage en une seule contre-valeur en monnaie étrangère ainsi que les taux de change et les sources officielles utilisés.</w:t>
      </w:r>
    </w:p>
  </w:footnote>
  <w:footnote w:id="15">
    <w:p w14:paraId="3EB1CFB9" w14:textId="05E94B24" w:rsidR="007111A3" w:rsidRPr="000A112B" w:rsidRDefault="007111A3" w:rsidP="00817AD2">
      <w:pPr>
        <w:pStyle w:val="FootnoteText"/>
        <w:ind w:left="180" w:hanging="180"/>
        <w:rPr>
          <w:lang w:val="fr-FR"/>
        </w:rPr>
      </w:pPr>
      <w:r w:rsidRPr="00DE6B90">
        <w:rPr>
          <w:rStyle w:val="FootnoteReference"/>
          <w:lang w:val="fr"/>
        </w:rPr>
        <w:footnoteRef/>
      </w:r>
      <w:r w:rsidRPr="00DE6B90">
        <w:rPr>
          <w:lang w:val="fr"/>
        </w:rPr>
        <w:t xml:space="preserve"> </w:t>
      </w:r>
      <w:r w:rsidRPr="00F83339">
        <w:rPr>
          <w:lang w:val="fr"/>
        </w:rPr>
        <w:tab/>
      </w:r>
      <w:r w:rsidRPr="00F83339">
        <w:rPr>
          <w:spacing w:val="-2"/>
          <w:lang w:val="fr"/>
        </w:rPr>
        <w:t xml:space="preserve">Le </w:t>
      </w:r>
      <w:r>
        <w:rPr>
          <w:spacing w:val="-2"/>
          <w:lang w:val="fr"/>
        </w:rPr>
        <w:t>P</w:t>
      </w:r>
      <w:r w:rsidRPr="00F83339">
        <w:rPr>
          <w:spacing w:val="-2"/>
          <w:lang w:val="fr"/>
        </w:rPr>
        <w:t>roposant indique le pourcentage en une seule contre-valeur en monnaie étrangère ainsi que les taux de change et les sources officielles utilisés.</w:t>
      </w:r>
    </w:p>
  </w:footnote>
  <w:footnote w:id="16">
    <w:p w14:paraId="0096C336" w14:textId="77777777" w:rsidR="00CF1D68" w:rsidRDefault="00CF1D68" w:rsidP="00CA668A">
      <w:pPr>
        <w:pStyle w:val="FootnoteText"/>
        <w:tabs>
          <w:tab w:val="left" w:pos="142"/>
        </w:tabs>
        <w:ind w:left="142" w:hanging="142"/>
      </w:pPr>
      <w:r>
        <w:rPr>
          <w:rStyle w:val="FootnoteReference"/>
          <w:i/>
        </w:rPr>
        <w:footnoteRef/>
      </w:r>
      <w:r>
        <w:rPr>
          <w:i/>
        </w:rPr>
        <w:t xml:space="preserve"> </w:t>
      </w:r>
      <w:r>
        <w:rPr>
          <w:i/>
        </w:rPr>
        <w:tab/>
        <w:t xml:space="preserve">Le </w:t>
      </w:r>
      <w:proofErr w:type="spellStart"/>
      <w:r>
        <w:rPr>
          <w:i/>
        </w:rPr>
        <w:t>Garant</w:t>
      </w:r>
      <w:proofErr w:type="spellEnd"/>
      <w:r>
        <w:rPr>
          <w:i/>
        </w:rPr>
        <w:t xml:space="preserve"> </w:t>
      </w:r>
      <w:proofErr w:type="spellStart"/>
      <w:r>
        <w:rPr>
          <w:i/>
        </w:rPr>
        <w:t>doit</w:t>
      </w:r>
      <w:proofErr w:type="spellEnd"/>
      <w:r>
        <w:rPr>
          <w:i/>
        </w:rPr>
        <w:t xml:space="preserve"> </w:t>
      </w:r>
      <w:proofErr w:type="spellStart"/>
      <w:r>
        <w:rPr>
          <w:i/>
        </w:rPr>
        <w:t>Insérer</w:t>
      </w:r>
      <w:proofErr w:type="spellEnd"/>
      <w:r>
        <w:rPr>
          <w:i/>
        </w:rPr>
        <w:t xml:space="preserve"> un </w:t>
      </w:r>
      <w:proofErr w:type="spellStart"/>
      <w:r>
        <w:rPr>
          <w:i/>
        </w:rPr>
        <w:t>montant</w:t>
      </w:r>
      <w:proofErr w:type="spellEnd"/>
      <w:r>
        <w:rPr>
          <w:i/>
        </w:rPr>
        <w:t xml:space="preserve"> </w:t>
      </w:r>
      <w:proofErr w:type="spellStart"/>
      <w:r>
        <w:rPr>
          <w:i/>
        </w:rPr>
        <w:t>représentant</w:t>
      </w:r>
      <w:proofErr w:type="spellEnd"/>
      <w:r>
        <w:rPr>
          <w:i/>
        </w:rPr>
        <w:t xml:space="preserve"> </w:t>
      </w:r>
      <w:proofErr w:type="spellStart"/>
      <w:r>
        <w:rPr>
          <w:i/>
        </w:rPr>
        <w:t>l’avance</w:t>
      </w:r>
      <w:proofErr w:type="spellEnd"/>
      <w:r>
        <w:rPr>
          <w:i/>
        </w:rPr>
        <w:t xml:space="preserve"> </w:t>
      </w:r>
      <w:proofErr w:type="spellStart"/>
      <w:r>
        <w:rPr>
          <w:i/>
        </w:rPr>
        <w:t>sous</w:t>
      </w:r>
      <w:proofErr w:type="spellEnd"/>
      <w:r>
        <w:rPr>
          <w:i/>
        </w:rPr>
        <w:t xml:space="preserve"> </w:t>
      </w:r>
      <w:proofErr w:type="gramStart"/>
      <w:r>
        <w:rPr>
          <w:i/>
        </w:rPr>
        <w:t>forme</w:t>
      </w:r>
      <w:proofErr w:type="gramEnd"/>
      <w:r>
        <w:rPr>
          <w:i/>
        </w:rPr>
        <w:t xml:space="preserve"> de </w:t>
      </w:r>
      <w:proofErr w:type="spellStart"/>
      <w:r>
        <w:rPr>
          <w:i/>
        </w:rPr>
        <w:t>pourcentage</w:t>
      </w:r>
      <w:proofErr w:type="spellEnd"/>
      <w:r>
        <w:rPr>
          <w:i/>
        </w:rPr>
        <w:t xml:space="preserve"> du </w:t>
      </w:r>
      <w:proofErr w:type="spellStart"/>
      <w:r>
        <w:rPr>
          <w:i/>
        </w:rPr>
        <w:t>montant</w:t>
      </w:r>
      <w:proofErr w:type="spellEnd"/>
      <w:r>
        <w:rPr>
          <w:i/>
        </w:rPr>
        <w:t xml:space="preserve"> </w:t>
      </w:r>
      <w:proofErr w:type="spellStart"/>
      <w:r>
        <w:rPr>
          <w:i/>
        </w:rPr>
        <w:t>mentionné</w:t>
      </w:r>
      <w:proofErr w:type="spellEnd"/>
      <w:r>
        <w:rPr>
          <w:i/>
        </w:rPr>
        <w:t xml:space="preserve"> </w:t>
      </w:r>
      <w:proofErr w:type="spellStart"/>
      <w:r>
        <w:rPr>
          <w:i/>
        </w:rPr>
        <w:t>au</w:t>
      </w:r>
      <w:proofErr w:type="spellEnd"/>
      <w:r>
        <w:rPr>
          <w:i/>
        </w:rPr>
        <w:t xml:space="preserve"> Marché.</w:t>
      </w:r>
    </w:p>
  </w:footnote>
  <w:footnote w:id="17">
    <w:p w14:paraId="32CB8FBD" w14:textId="2BFC87D8" w:rsidR="00CF1D68" w:rsidRDefault="00CF1D68" w:rsidP="00CA668A">
      <w:pPr>
        <w:pStyle w:val="FootnoteText"/>
        <w:tabs>
          <w:tab w:val="left" w:pos="142"/>
        </w:tabs>
        <w:ind w:left="142" w:hanging="142"/>
      </w:pPr>
      <w:r>
        <w:rPr>
          <w:rStyle w:val="FootnoteReference"/>
          <w:i/>
        </w:rPr>
        <w:footnoteRef/>
      </w:r>
      <w:r>
        <w:rPr>
          <w:i/>
        </w:rPr>
        <w:t xml:space="preserve"> </w:t>
      </w:r>
      <w:r>
        <w:rPr>
          <w:i/>
        </w:rPr>
        <w:tab/>
      </w:r>
      <w:r w:rsidRPr="00DB63F5">
        <w:rPr>
          <w:i/>
        </w:rPr>
        <w:t xml:space="preserve">Le Maître de </w:t>
      </w:r>
      <w:proofErr w:type="spellStart"/>
      <w:r w:rsidRPr="00DB63F5">
        <w:rPr>
          <w:i/>
        </w:rPr>
        <w:t>l’Ouvrage</w:t>
      </w:r>
      <w:proofErr w:type="spellEnd"/>
      <w:r w:rsidRPr="00DB63F5">
        <w:rPr>
          <w:i/>
        </w:rPr>
        <w:t xml:space="preserve"> </w:t>
      </w:r>
      <w:proofErr w:type="spellStart"/>
      <w:r w:rsidRPr="00DB63F5">
        <w:rPr>
          <w:i/>
        </w:rPr>
        <w:t>doit</w:t>
      </w:r>
      <w:proofErr w:type="spellEnd"/>
      <w:r w:rsidRPr="00DB63F5">
        <w:rPr>
          <w:i/>
        </w:rPr>
        <w:t xml:space="preserve"> </w:t>
      </w:r>
      <w:proofErr w:type="spellStart"/>
      <w:r w:rsidRPr="00DB63F5">
        <w:rPr>
          <w:i/>
        </w:rPr>
        <w:t>prendre</w:t>
      </w:r>
      <w:proofErr w:type="spellEnd"/>
      <w:r w:rsidRPr="00DB63F5">
        <w:rPr>
          <w:i/>
        </w:rPr>
        <w:t xml:space="preserve"> en </w:t>
      </w:r>
      <w:proofErr w:type="spellStart"/>
      <w:r w:rsidRPr="00DB63F5">
        <w:rPr>
          <w:i/>
        </w:rPr>
        <w:t>compte</w:t>
      </w:r>
      <w:proofErr w:type="spellEnd"/>
      <w:r w:rsidRPr="00DB63F5">
        <w:rPr>
          <w:i/>
        </w:rPr>
        <w:t xml:space="preserve"> le </w:t>
      </w:r>
      <w:proofErr w:type="spellStart"/>
      <w:r w:rsidRPr="00DB63F5">
        <w:rPr>
          <w:i/>
        </w:rPr>
        <w:t>fait</w:t>
      </w:r>
      <w:proofErr w:type="spellEnd"/>
      <w:r w:rsidRPr="00DB63F5">
        <w:rPr>
          <w:i/>
        </w:rPr>
        <w:t xml:space="preserve"> que, </w:t>
      </w:r>
      <w:proofErr w:type="spellStart"/>
      <w:r w:rsidRPr="00DB63F5">
        <w:rPr>
          <w:i/>
        </w:rPr>
        <w:t>dans</w:t>
      </w:r>
      <w:proofErr w:type="spellEnd"/>
      <w:r w:rsidRPr="00DB63F5">
        <w:rPr>
          <w:i/>
        </w:rPr>
        <w:t xml:space="preserve"> le cas </w:t>
      </w:r>
      <w:proofErr w:type="spellStart"/>
      <w:r w:rsidRPr="00DB63F5">
        <w:rPr>
          <w:i/>
        </w:rPr>
        <w:t>d’une</w:t>
      </w:r>
      <w:proofErr w:type="spellEnd"/>
      <w:r w:rsidRPr="00DB63F5">
        <w:rPr>
          <w:i/>
        </w:rPr>
        <w:t xml:space="preserve"> </w:t>
      </w:r>
      <w:proofErr w:type="spellStart"/>
      <w:r w:rsidRPr="00DB63F5">
        <w:rPr>
          <w:i/>
        </w:rPr>
        <w:t>prorogation</w:t>
      </w:r>
      <w:proofErr w:type="spellEnd"/>
      <w:r w:rsidRPr="00DB63F5">
        <w:rPr>
          <w:i/>
        </w:rPr>
        <w:t xml:space="preserve"> de la </w:t>
      </w:r>
      <w:proofErr w:type="spellStart"/>
      <w:r w:rsidRPr="00DB63F5">
        <w:rPr>
          <w:i/>
        </w:rPr>
        <w:t>durée</w:t>
      </w:r>
      <w:proofErr w:type="spellEnd"/>
      <w:r w:rsidRPr="00DB63F5">
        <w:rPr>
          <w:i/>
        </w:rPr>
        <w:t xml:space="preserve"> du Marché, </w:t>
      </w:r>
      <w:proofErr w:type="spellStart"/>
      <w:r w:rsidRPr="00DB63F5">
        <w:rPr>
          <w:i/>
        </w:rPr>
        <w:t>il</w:t>
      </w:r>
      <w:proofErr w:type="spellEnd"/>
      <w:r w:rsidRPr="00DB63F5">
        <w:rPr>
          <w:i/>
        </w:rPr>
        <w:t xml:space="preserve"> </w:t>
      </w:r>
      <w:proofErr w:type="spellStart"/>
      <w:r w:rsidRPr="00DB63F5">
        <w:rPr>
          <w:i/>
        </w:rPr>
        <w:t>devra</w:t>
      </w:r>
      <w:proofErr w:type="spellEnd"/>
      <w:r>
        <w:rPr>
          <w:i/>
        </w:rPr>
        <w:t xml:space="preserve"> </w:t>
      </w:r>
      <w:proofErr w:type="spellStart"/>
      <w:r>
        <w:rPr>
          <w:i/>
        </w:rPr>
        <w:t>demander</w:t>
      </w:r>
      <w:proofErr w:type="spellEnd"/>
      <w:r>
        <w:rPr>
          <w:i/>
        </w:rPr>
        <w:t xml:space="preserve"> </w:t>
      </w:r>
      <w:proofErr w:type="spellStart"/>
      <w:r>
        <w:rPr>
          <w:i/>
        </w:rPr>
        <w:t>au</w:t>
      </w:r>
      <w:proofErr w:type="spellEnd"/>
      <w:r>
        <w:rPr>
          <w:i/>
        </w:rPr>
        <w:t xml:space="preserve"> </w:t>
      </w:r>
      <w:proofErr w:type="spellStart"/>
      <w:r>
        <w:rPr>
          <w:i/>
        </w:rPr>
        <w:t>Garant</w:t>
      </w:r>
      <w:proofErr w:type="spellEnd"/>
      <w:r>
        <w:rPr>
          <w:i/>
        </w:rPr>
        <w:t xml:space="preserve"> de </w:t>
      </w:r>
      <w:proofErr w:type="spellStart"/>
      <w:r>
        <w:rPr>
          <w:i/>
        </w:rPr>
        <w:t>prolonger</w:t>
      </w:r>
      <w:proofErr w:type="spellEnd"/>
      <w:r>
        <w:rPr>
          <w:i/>
        </w:rPr>
        <w:t xml:space="preserve"> la </w:t>
      </w:r>
      <w:proofErr w:type="spellStart"/>
      <w:r>
        <w:rPr>
          <w:i/>
        </w:rPr>
        <w:t>durée</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Une </w:t>
      </w:r>
      <w:proofErr w:type="spellStart"/>
      <w:r>
        <w:rPr>
          <w:i/>
        </w:rPr>
        <w:t>telle</w:t>
      </w:r>
      <w:proofErr w:type="spellEnd"/>
      <w:r>
        <w:rPr>
          <w:i/>
        </w:rPr>
        <w:t xml:space="preserve"> demande </w:t>
      </w:r>
      <w:proofErr w:type="spellStart"/>
      <w:r>
        <w:rPr>
          <w:i/>
        </w:rPr>
        <w:t>doit</w:t>
      </w:r>
      <w:proofErr w:type="spellEnd"/>
      <w:r>
        <w:rPr>
          <w:i/>
        </w:rPr>
        <w:t xml:space="preserve"> </w:t>
      </w:r>
      <w:proofErr w:type="spellStart"/>
      <w:r>
        <w:rPr>
          <w:i/>
        </w:rPr>
        <w:t>être</w:t>
      </w:r>
      <w:proofErr w:type="spellEnd"/>
      <w:r>
        <w:rPr>
          <w:i/>
        </w:rPr>
        <w:t xml:space="preserve"> </w:t>
      </w:r>
      <w:proofErr w:type="spellStart"/>
      <w:r>
        <w:rPr>
          <w:i/>
        </w:rPr>
        <w:t>faite</w:t>
      </w:r>
      <w:proofErr w:type="spellEnd"/>
      <w:r>
        <w:rPr>
          <w:i/>
        </w:rPr>
        <w:t xml:space="preserve"> par </w:t>
      </w:r>
      <w:proofErr w:type="spellStart"/>
      <w:r>
        <w:rPr>
          <w:i/>
        </w:rPr>
        <w:t>écrit</w:t>
      </w:r>
      <w:proofErr w:type="spellEnd"/>
      <w:r>
        <w:rPr>
          <w:i/>
        </w:rPr>
        <w:t xml:space="preserve"> </w:t>
      </w:r>
      <w:proofErr w:type="spellStart"/>
      <w:r>
        <w:rPr>
          <w:i/>
        </w:rPr>
        <w:t>avant</w:t>
      </w:r>
      <w:proofErr w:type="spellEnd"/>
      <w:r>
        <w:rPr>
          <w:i/>
        </w:rPr>
        <w:t xml:space="preserve"> la date </w:t>
      </w:r>
      <w:proofErr w:type="spellStart"/>
      <w:r>
        <w:rPr>
          <w:i/>
        </w:rPr>
        <w:t>d’expiration</w:t>
      </w:r>
      <w:proofErr w:type="spellEnd"/>
      <w:r>
        <w:rPr>
          <w:i/>
        </w:rPr>
        <w:t xml:space="preserve"> </w:t>
      </w:r>
      <w:proofErr w:type="spellStart"/>
      <w:r>
        <w:rPr>
          <w:i/>
        </w:rPr>
        <w:t>mentionnée</w:t>
      </w:r>
      <w:proofErr w:type="spellEnd"/>
      <w:r>
        <w:rPr>
          <w:i/>
        </w:rPr>
        <w:t xml:space="preserve"> </w:t>
      </w:r>
      <w:proofErr w:type="spellStart"/>
      <w:r>
        <w:rPr>
          <w:i/>
        </w:rPr>
        <w:t>dans</w:t>
      </w:r>
      <w:proofErr w:type="spellEnd"/>
      <w:r>
        <w:rPr>
          <w:i/>
        </w:rPr>
        <w:t xml:space="preserve"> la </w:t>
      </w:r>
      <w:proofErr w:type="spellStart"/>
      <w:r>
        <w:rPr>
          <w:i/>
        </w:rPr>
        <w:t>garantie</w:t>
      </w:r>
      <w:proofErr w:type="spellEnd"/>
      <w:r>
        <w:rPr>
          <w:i/>
        </w:rPr>
        <w:t xml:space="preserve">. </w:t>
      </w:r>
      <w:proofErr w:type="spellStart"/>
      <w:r>
        <w:rPr>
          <w:i/>
        </w:rPr>
        <w:t>Lorsqu’il</w:t>
      </w:r>
      <w:proofErr w:type="spellEnd"/>
      <w:r>
        <w:rPr>
          <w:i/>
        </w:rPr>
        <w:t xml:space="preserve"> </w:t>
      </w:r>
      <w:proofErr w:type="spellStart"/>
      <w:r>
        <w:rPr>
          <w:i/>
        </w:rPr>
        <w:t>préparera</w:t>
      </w:r>
      <w:proofErr w:type="spellEnd"/>
      <w:r>
        <w:rPr>
          <w:i/>
        </w:rPr>
        <w:t xml:space="preserve"> la </w:t>
      </w:r>
      <w:proofErr w:type="spellStart"/>
      <w:r>
        <w:rPr>
          <w:i/>
        </w:rPr>
        <w:t>garantie</w:t>
      </w:r>
      <w:proofErr w:type="spellEnd"/>
      <w:r>
        <w:rPr>
          <w:i/>
        </w:rPr>
        <w:t xml:space="preserve">, le Maître </w:t>
      </w:r>
      <w:proofErr w:type="spellStart"/>
      <w:r>
        <w:rPr>
          <w:i/>
        </w:rPr>
        <w:t>d’Ouvrage</w:t>
      </w:r>
      <w:proofErr w:type="spellEnd"/>
      <w:r>
        <w:rPr>
          <w:i/>
        </w:rPr>
        <w:t xml:space="preserve"> </w:t>
      </w:r>
      <w:proofErr w:type="spellStart"/>
      <w:r>
        <w:rPr>
          <w:i/>
        </w:rPr>
        <w:t>peut</w:t>
      </w:r>
      <w:proofErr w:type="spellEnd"/>
      <w:r>
        <w:rPr>
          <w:i/>
        </w:rPr>
        <w:t xml:space="preserve"> </w:t>
      </w:r>
      <w:proofErr w:type="spellStart"/>
      <w:r>
        <w:rPr>
          <w:i/>
        </w:rPr>
        <w:t>considérer</w:t>
      </w:r>
      <w:proofErr w:type="spellEnd"/>
      <w:r>
        <w:rPr>
          <w:i/>
        </w:rPr>
        <w:t xml:space="preserve"> </w:t>
      </w:r>
      <w:proofErr w:type="spellStart"/>
      <w:r>
        <w:rPr>
          <w:i/>
        </w:rPr>
        <w:t>ajouter</w:t>
      </w:r>
      <w:proofErr w:type="spellEnd"/>
      <w:r>
        <w:rPr>
          <w:i/>
        </w:rPr>
        <w:t xml:space="preserve"> ce qui </w:t>
      </w:r>
      <w:proofErr w:type="spellStart"/>
      <w:r>
        <w:rPr>
          <w:i/>
        </w:rPr>
        <w:t>suit</w:t>
      </w:r>
      <w:proofErr w:type="spellEnd"/>
      <w:r>
        <w:rPr>
          <w:i/>
        </w:rPr>
        <w:t xml:space="preserve"> à la fin de </w:t>
      </w:r>
      <w:proofErr w:type="spellStart"/>
      <w:r>
        <w:rPr>
          <w:i/>
        </w:rPr>
        <w:t>l’avant-dernier</w:t>
      </w:r>
      <w:proofErr w:type="spellEnd"/>
      <w:r>
        <w:rPr>
          <w:i/>
        </w:rPr>
        <w:t xml:space="preserve"> </w:t>
      </w:r>
      <w:proofErr w:type="spellStart"/>
      <w:proofErr w:type="gramStart"/>
      <w:r>
        <w:rPr>
          <w:i/>
        </w:rPr>
        <w:t>paragraphe</w:t>
      </w:r>
      <w:proofErr w:type="spellEnd"/>
      <w:r>
        <w:rPr>
          <w:i/>
        </w:rPr>
        <w:t> :</w:t>
      </w:r>
      <w:proofErr w:type="gramEnd"/>
      <w:r>
        <w:rPr>
          <w:i/>
        </w:rPr>
        <w:t xml:space="preserve"> « Sur demande </w:t>
      </w:r>
      <w:proofErr w:type="spellStart"/>
      <w:r>
        <w:rPr>
          <w:i/>
        </w:rPr>
        <w:t>écrite</w:t>
      </w:r>
      <w:proofErr w:type="spellEnd"/>
      <w:r>
        <w:rPr>
          <w:i/>
        </w:rPr>
        <w:t xml:space="preserve"> du Maître </w:t>
      </w:r>
      <w:proofErr w:type="spellStart"/>
      <w:r>
        <w:rPr>
          <w:i/>
        </w:rPr>
        <w:t>d’Ouvrage</w:t>
      </w:r>
      <w:proofErr w:type="spellEnd"/>
      <w:r>
        <w:rPr>
          <w:i/>
        </w:rPr>
        <w:t xml:space="preserve">, </w:t>
      </w:r>
      <w:proofErr w:type="spellStart"/>
      <w:r>
        <w:rPr>
          <w:i/>
        </w:rPr>
        <w:t>formulée</w:t>
      </w:r>
      <w:proofErr w:type="spellEnd"/>
      <w:r>
        <w:rPr>
          <w:i/>
        </w:rPr>
        <w:t xml:space="preserve"> </w:t>
      </w:r>
      <w:proofErr w:type="spellStart"/>
      <w:r>
        <w:rPr>
          <w:i/>
        </w:rPr>
        <w:t>avant</w:t>
      </w:r>
      <w:proofErr w:type="spellEnd"/>
      <w:r>
        <w:rPr>
          <w:i/>
        </w:rPr>
        <w:t xml:space="preserve"> </w:t>
      </w:r>
      <w:proofErr w:type="spellStart"/>
      <w:r>
        <w:rPr>
          <w:i/>
        </w:rPr>
        <w:t>l’expiration</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le </w:t>
      </w:r>
      <w:proofErr w:type="spellStart"/>
      <w:r>
        <w:rPr>
          <w:i/>
        </w:rPr>
        <w:t>Garant</w:t>
      </w:r>
      <w:proofErr w:type="spellEnd"/>
      <w:r>
        <w:rPr>
          <w:i/>
        </w:rPr>
        <w:t xml:space="preserve"> </w:t>
      </w:r>
      <w:proofErr w:type="spellStart"/>
      <w:r>
        <w:rPr>
          <w:i/>
        </w:rPr>
        <w:t>prolongera</w:t>
      </w:r>
      <w:proofErr w:type="spellEnd"/>
      <w:r>
        <w:rPr>
          <w:i/>
        </w:rPr>
        <w:t xml:space="preserve"> la </w:t>
      </w:r>
      <w:proofErr w:type="spellStart"/>
      <w:r>
        <w:rPr>
          <w:i/>
        </w:rPr>
        <w:t>durée</w:t>
      </w:r>
      <w:proofErr w:type="spellEnd"/>
      <w:r>
        <w:rPr>
          <w:i/>
        </w:rPr>
        <w:t xml:space="preserve"> de </w:t>
      </w:r>
      <w:proofErr w:type="spellStart"/>
      <w:r>
        <w:rPr>
          <w:i/>
        </w:rPr>
        <w:t>cette</w:t>
      </w:r>
      <w:proofErr w:type="spellEnd"/>
      <w:r>
        <w:rPr>
          <w:i/>
        </w:rPr>
        <w:t xml:space="preserve"> </w:t>
      </w:r>
      <w:proofErr w:type="spellStart"/>
      <w:r>
        <w:rPr>
          <w:i/>
        </w:rPr>
        <w:t>garantie</w:t>
      </w:r>
      <w:proofErr w:type="spellEnd"/>
      <w:r>
        <w:rPr>
          <w:i/>
        </w:rPr>
        <w:t xml:space="preserve"> </w:t>
      </w:r>
      <w:proofErr w:type="spellStart"/>
      <w:r>
        <w:rPr>
          <w:i/>
        </w:rPr>
        <w:t>pour</w:t>
      </w:r>
      <w:proofErr w:type="spellEnd"/>
      <w:r>
        <w:rPr>
          <w:i/>
        </w:rPr>
        <w:t xml:space="preserve"> une </w:t>
      </w:r>
      <w:proofErr w:type="spellStart"/>
      <w:r>
        <w:rPr>
          <w:i/>
        </w:rPr>
        <w:t>période</w:t>
      </w:r>
      <w:proofErr w:type="spellEnd"/>
      <w:r>
        <w:rPr>
          <w:i/>
        </w:rPr>
        <w:t xml:space="preserve"> </w:t>
      </w:r>
      <w:proofErr w:type="spellStart"/>
      <w:r>
        <w:rPr>
          <w:i/>
        </w:rPr>
        <w:t>ne</w:t>
      </w:r>
      <w:proofErr w:type="spellEnd"/>
      <w:r>
        <w:rPr>
          <w:i/>
        </w:rPr>
        <w:t xml:space="preserve"> </w:t>
      </w:r>
      <w:proofErr w:type="spellStart"/>
      <w:r>
        <w:rPr>
          <w:i/>
        </w:rPr>
        <w:t>dépassant</w:t>
      </w:r>
      <w:proofErr w:type="spellEnd"/>
      <w:r>
        <w:rPr>
          <w:i/>
        </w:rPr>
        <w:t xml:space="preserve"> </w:t>
      </w:r>
      <w:proofErr w:type="spellStart"/>
      <w:r>
        <w:rPr>
          <w:i/>
        </w:rPr>
        <w:t>pas</w:t>
      </w:r>
      <w:proofErr w:type="spellEnd"/>
      <w:r>
        <w:rPr>
          <w:i/>
        </w:rPr>
        <w:t xml:space="preserve"> [</w:t>
      </w:r>
      <w:proofErr w:type="spellStart"/>
      <w:r>
        <w:rPr>
          <w:i/>
        </w:rPr>
        <w:t>six</w:t>
      </w:r>
      <w:proofErr w:type="spellEnd"/>
      <w:r>
        <w:rPr>
          <w:i/>
        </w:rPr>
        <w:t xml:space="preserve"> </w:t>
      </w:r>
      <w:proofErr w:type="spellStart"/>
      <w:r>
        <w:rPr>
          <w:i/>
        </w:rPr>
        <w:t>mois</w:t>
      </w:r>
      <w:proofErr w:type="spellEnd"/>
      <w:r>
        <w:rPr>
          <w:i/>
        </w:rPr>
        <w:t xml:space="preserve">] [un </w:t>
      </w:r>
      <w:proofErr w:type="spellStart"/>
      <w:r>
        <w:rPr>
          <w:i/>
        </w:rPr>
        <w:t>an</w:t>
      </w:r>
      <w:proofErr w:type="spellEnd"/>
      <w:r>
        <w:rPr>
          <w:i/>
        </w:rPr>
        <w:t xml:space="preserve">]. Une </w:t>
      </w:r>
      <w:proofErr w:type="spellStart"/>
      <w:r>
        <w:rPr>
          <w:i/>
        </w:rPr>
        <w:t>telle</w:t>
      </w:r>
      <w:proofErr w:type="spellEnd"/>
      <w:r>
        <w:rPr>
          <w:i/>
        </w:rPr>
        <w:t xml:space="preserve"> </w:t>
      </w:r>
      <w:proofErr w:type="spellStart"/>
      <w:r>
        <w:rPr>
          <w:i/>
        </w:rPr>
        <w:t>extension</w:t>
      </w:r>
      <w:proofErr w:type="spellEnd"/>
      <w:r>
        <w:rPr>
          <w:i/>
        </w:rPr>
        <w:t xml:space="preserve"> </w:t>
      </w:r>
      <w:proofErr w:type="spellStart"/>
      <w:r>
        <w:rPr>
          <w:i/>
        </w:rPr>
        <w:t>ne</w:t>
      </w:r>
      <w:proofErr w:type="spellEnd"/>
      <w:r>
        <w:rPr>
          <w:i/>
        </w:rPr>
        <w:t xml:space="preserve"> </w:t>
      </w:r>
      <w:proofErr w:type="spellStart"/>
      <w:r>
        <w:rPr>
          <w:i/>
        </w:rPr>
        <w:t>sera</w:t>
      </w:r>
      <w:proofErr w:type="spellEnd"/>
      <w:r>
        <w:rPr>
          <w:i/>
        </w:rPr>
        <w:t xml:space="preserve"> </w:t>
      </w:r>
      <w:proofErr w:type="spellStart"/>
      <w:r>
        <w:rPr>
          <w:i/>
        </w:rPr>
        <w:t>accordée</w:t>
      </w:r>
      <w:proofErr w:type="spellEnd"/>
      <w:r>
        <w:rPr>
          <w:i/>
        </w:rPr>
        <w:t xml:space="preserve"> </w:t>
      </w:r>
      <w:proofErr w:type="spellStart"/>
      <w:r>
        <w:rPr>
          <w:i/>
        </w:rPr>
        <w:t>qu’une</w:t>
      </w:r>
      <w:proofErr w:type="spellEnd"/>
      <w:r>
        <w:rPr>
          <w:i/>
        </w:rPr>
        <w:t xml:space="preserve"> </w:t>
      </w:r>
      <w:proofErr w:type="spellStart"/>
      <w:r>
        <w:rPr>
          <w:i/>
        </w:rPr>
        <w:t>fois</w:t>
      </w:r>
      <w:proofErr w:type="spellEnd"/>
      <w:proofErr w:type="gramStart"/>
      <w:r>
        <w:rPr>
          <w:i/>
        </w:rPr>
        <w:t>. »</w:t>
      </w:r>
      <w:proofErr w:type="gramEnd"/>
    </w:p>
  </w:footnote>
  <w:footnote w:id="18">
    <w:p w14:paraId="5AFEA797" w14:textId="77777777" w:rsidR="00BE1914" w:rsidRPr="000A112B" w:rsidRDefault="00BE1914" w:rsidP="00CA668A">
      <w:pPr>
        <w:pStyle w:val="FootnoteText"/>
        <w:ind w:left="284" w:hanging="284"/>
        <w:rPr>
          <w:iCs/>
        </w:rPr>
      </w:pPr>
      <w:r w:rsidRPr="00DD6F80">
        <w:rPr>
          <w:rStyle w:val="FootnoteReference"/>
        </w:rPr>
        <w:footnoteRef/>
      </w:r>
      <w:r w:rsidRPr="000A112B">
        <w:tab/>
      </w:r>
      <w:r w:rsidRPr="000A112B">
        <w:rPr>
          <w:iCs/>
        </w:rPr>
        <w:t xml:space="preserve">Le </w:t>
      </w:r>
      <w:proofErr w:type="spellStart"/>
      <w:r w:rsidRPr="000A112B">
        <w:rPr>
          <w:iCs/>
        </w:rPr>
        <w:t>Garant</w:t>
      </w:r>
      <w:proofErr w:type="spellEnd"/>
      <w:r w:rsidRPr="000A112B">
        <w:rPr>
          <w:iCs/>
        </w:rPr>
        <w:t xml:space="preserve"> </w:t>
      </w:r>
      <w:proofErr w:type="spellStart"/>
      <w:r w:rsidRPr="000A112B">
        <w:rPr>
          <w:iCs/>
        </w:rPr>
        <w:t>doit</w:t>
      </w:r>
      <w:proofErr w:type="spellEnd"/>
      <w:r w:rsidRPr="000A112B">
        <w:rPr>
          <w:iCs/>
        </w:rPr>
        <w:t xml:space="preserve"> </w:t>
      </w:r>
      <w:proofErr w:type="spellStart"/>
      <w:r w:rsidRPr="000A112B">
        <w:rPr>
          <w:iCs/>
        </w:rPr>
        <w:t>insérer</w:t>
      </w:r>
      <w:proofErr w:type="spellEnd"/>
      <w:r w:rsidRPr="000A112B">
        <w:rPr>
          <w:iCs/>
        </w:rPr>
        <w:t xml:space="preserve"> le </w:t>
      </w:r>
      <w:proofErr w:type="spellStart"/>
      <w:r w:rsidRPr="000A112B">
        <w:rPr>
          <w:iCs/>
        </w:rPr>
        <w:t>montant</w:t>
      </w:r>
      <w:proofErr w:type="spellEnd"/>
      <w:r w:rsidRPr="000A112B">
        <w:rPr>
          <w:iCs/>
        </w:rPr>
        <w:t xml:space="preserve"> du Marché </w:t>
      </w:r>
      <w:proofErr w:type="spellStart"/>
      <w:r w:rsidRPr="000A112B">
        <w:rPr>
          <w:iCs/>
        </w:rPr>
        <w:t>mentionné</w:t>
      </w:r>
      <w:proofErr w:type="spellEnd"/>
      <w:r w:rsidRPr="000A112B">
        <w:rPr>
          <w:iCs/>
        </w:rPr>
        <w:t xml:space="preserve"> </w:t>
      </w:r>
      <w:proofErr w:type="spellStart"/>
      <w:r w:rsidRPr="000A112B">
        <w:rPr>
          <w:iCs/>
        </w:rPr>
        <w:t>au</w:t>
      </w:r>
      <w:proofErr w:type="spellEnd"/>
      <w:r w:rsidRPr="000A112B">
        <w:rPr>
          <w:iCs/>
        </w:rPr>
        <w:t xml:space="preserve"> Marché </w:t>
      </w:r>
      <w:proofErr w:type="spellStart"/>
      <w:r w:rsidRPr="000A112B">
        <w:rPr>
          <w:iCs/>
        </w:rPr>
        <w:t>soit</w:t>
      </w:r>
      <w:proofErr w:type="spellEnd"/>
      <w:r w:rsidRPr="000A112B">
        <w:rPr>
          <w:iCs/>
        </w:rPr>
        <w:t xml:space="preserve"> </w:t>
      </w:r>
      <w:proofErr w:type="spellStart"/>
      <w:r w:rsidRPr="000A112B">
        <w:rPr>
          <w:iCs/>
        </w:rPr>
        <w:t>dans</w:t>
      </w:r>
      <w:proofErr w:type="spellEnd"/>
      <w:r w:rsidRPr="000A112B">
        <w:rPr>
          <w:iCs/>
        </w:rPr>
        <w:t xml:space="preserve"> la (</w:t>
      </w:r>
      <w:proofErr w:type="spellStart"/>
      <w:r w:rsidRPr="000A112B">
        <w:rPr>
          <w:iCs/>
        </w:rPr>
        <w:t>ou</w:t>
      </w:r>
      <w:proofErr w:type="spellEnd"/>
      <w:r w:rsidRPr="000A112B">
        <w:rPr>
          <w:iCs/>
        </w:rPr>
        <w:t xml:space="preserve"> les) </w:t>
      </w:r>
      <w:proofErr w:type="spellStart"/>
      <w:r w:rsidRPr="000A112B">
        <w:rPr>
          <w:iCs/>
        </w:rPr>
        <w:t>monnaie</w:t>
      </w:r>
      <w:proofErr w:type="spellEnd"/>
      <w:r w:rsidRPr="000A112B">
        <w:rPr>
          <w:iCs/>
        </w:rPr>
        <w:t xml:space="preserve">(s) </w:t>
      </w:r>
      <w:proofErr w:type="spellStart"/>
      <w:r w:rsidRPr="000A112B">
        <w:rPr>
          <w:iCs/>
        </w:rPr>
        <w:t>mentionnée</w:t>
      </w:r>
      <w:proofErr w:type="spellEnd"/>
      <w:r w:rsidRPr="000A112B">
        <w:rPr>
          <w:iCs/>
        </w:rPr>
        <w:t xml:space="preserve">(s) </w:t>
      </w:r>
      <w:proofErr w:type="spellStart"/>
      <w:r w:rsidRPr="000A112B">
        <w:rPr>
          <w:iCs/>
        </w:rPr>
        <w:t>au</w:t>
      </w:r>
      <w:proofErr w:type="spellEnd"/>
      <w:r w:rsidRPr="000A112B">
        <w:rPr>
          <w:iCs/>
        </w:rPr>
        <w:t xml:space="preserve"> Marché, </w:t>
      </w:r>
      <w:proofErr w:type="spellStart"/>
      <w:r w:rsidRPr="000A112B">
        <w:rPr>
          <w:iCs/>
        </w:rPr>
        <w:t>soit</w:t>
      </w:r>
      <w:proofErr w:type="spellEnd"/>
      <w:r w:rsidRPr="000A112B">
        <w:rPr>
          <w:iCs/>
        </w:rPr>
        <w:t xml:space="preserve"> </w:t>
      </w:r>
      <w:proofErr w:type="spellStart"/>
      <w:r w:rsidRPr="000A112B">
        <w:rPr>
          <w:iCs/>
        </w:rPr>
        <w:t>dans</w:t>
      </w:r>
      <w:proofErr w:type="spellEnd"/>
      <w:r w:rsidRPr="000A112B">
        <w:rPr>
          <w:iCs/>
        </w:rPr>
        <w:t xml:space="preserve"> </w:t>
      </w:r>
      <w:proofErr w:type="spellStart"/>
      <w:r w:rsidRPr="000A112B">
        <w:rPr>
          <w:iCs/>
        </w:rPr>
        <w:t>toute</w:t>
      </w:r>
      <w:proofErr w:type="spellEnd"/>
      <w:r w:rsidRPr="000A112B">
        <w:rPr>
          <w:iCs/>
        </w:rPr>
        <w:t xml:space="preserve"> </w:t>
      </w:r>
      <w:proofErr w:type="spellStart"/>
      <w:r w:rsidRPr="000A112B">
        <w:rPr>
          <w:iCs/>
        </w:rPr>
        <w:t>autre</w:t>
      </w:r>
      <w:proofErr w:type="spellEnd"/>
      <w:r w:rsidRPr="000A112B">
        <w:rPr>
          <w:iCs/>
        </w:rPr>
        <w:t xml:space="preserve"> </w:t>
      </w:r>
      <w:proofErr w:type="spellStart"/>
      <w:r w:rsidRPr="000A112B">
        <w:rPr>
          <w:iCs/>
        </w:rPr>
        <w:t>monnaie</w:t>
      </w:r>
      <w:proofErr w:type="spellEnd"/>
      <w:r w:rsidRPr="000A112B">
        <w:rPr>
          <w:iCs/>
        </w:rPr>
        <w:t xml:space="preserve"> </w:t>
      </w:r>
      <w:proofErr w:type="spellStart"/>
      <w:r w:rsidRPr="000A112B">
        <w:rPr>
          <w:iCs/>
        </w:rPr>
        <w:t>librement</w:t>
      </w:r>
      <w:proofErr w:type="spellEnd"/>
      <w:r w:rsidRPr="000A112B">
        <w:rPr>
          <w:iCs/>
        </w:rPr>
        <w:t xml:space="preserve"> convertible </w:t>
      </w:r>
      <w:proofErr w:type="spellStart"/>
      <w:r w:rsidRPr="000A112B">
        <w:rPr>
          <w:iCs/>
        </w:rPr>
        <w:t>acceptable</w:t>
      </w:r>
      <w:proofErr w:type="spellEnd"/>
      <w:r w:rsidRPr="000A112B">
        <w:rPr>
          <w:iCs/>
        </w:rPr>
        <w:t xml:space="preserve"> par le Maître </w:t>
      </w:r>
      <w:proofErr w:type="spellStart"/>
      <w:r w:rsidRPr="000A112B">
        <w:rPr>
          <w:iCs/>
        </w:rPr>
        <w:t>d’Ouvrage</w:t>
      </w:r>
      <w:proofErr w:type="spellEnd"/>
      <w:r w:rsidRPr="000A112B">
        <w:rPr>
          <w:iCs/>
        </w:rPr>
        <w:t>.</w:t>
      </w:r>
    </w:p>
  </w:footnote>
  <w:footnote w:id="19">
    <w:p w14:paraId="76702D2F" w14:textId="77777777" w:rsidR="00BE1914" w:rsidRPr="000A112B" w:rsidRDefault="00BE1914" w:rsidP="00CA668A">
      <w:pPr>
        <w:pStyle w:val="FootnoteText"/>
        <w:tabs>
          <w:tab w:val="left" w:pos="360"/>
        </w:tabs>
        <w:ind w:left="284" w:hanging="284"/>
        <w:rPr>
          <w:iCs/>
        </w:rPr>
      </w:pPr>
      <w:r w:rsidRPr="007D49B0">
        <w:rPr>
          <w:rStyle w:val="FootnoteReference"/>
          <w:iCs/>
        </w:rPr>
        <w:footnoteRef/>
      </w:r>
      <w:r w:rsidRPr="000A112B">
        <w:rPr>
          <w:iCs/>
        </w:rPr>
        <w:t xml:space="preserve"> </w:t>
      </w:r>
      <w:r w:rsidRPr="000A112B">
        <w:rPr>
          <w:iCs/>
        </w:rPr>
        <w:tab/>
      </w:r>
      <w:proofErr w:type="spellStart"/>
      <w:r w:rsidRPr="000A112B">
        <w:rPr>
          <w:iCs/>
        </w:rPr>
        <w:t>Insérer</w:t>
      </w:r>
      <w:proofErr w:type="spellEnd"/>
      <w:r w:rsidRPr="000A112B">
        <w:rPr>
          <w:iCs/>
        </w:rPr>
        <w:t xml:space="preserve"> la date </w:t>
      </w:r>
      <w:proofErr w:type="spellStart"/>
      <w:r w:rsidRPr="000A112B">
        <w:rPr>
          <w:iCs/>
        </w:rPr>
        <w:t>représentant</w:t>
      </w:r>
      <w:proofErr w:type="spellEnd"/>
      <w:r w:rsidRPr="000A112B">
        <w:rPr>
          <w:iCs/>
        </w:rPr>
        <w:t xml:space="preserve"> </w:t>
      </w:r>
      <w:proofErr w:type="spellStart"/>
      <w:r w:rsidRPr="000A112B">
        <w:rPr>
          <w:iCs/>
        </w:rPr>
        <w:t>vingt-huit</w:t>
      </w:r>
      <w:proofErr w:type="spellEnd"/>
      <w:r w:rsidRPr="000A112B">
        <w:rPr>
          <w:iCs/>
        </w:rPr>
        <w:t xml:space="preserve"> </w:t>
      </w:r>
      <w:proofErr w:type="spellStart"/>
      <w:r w:rsidRPr="000A112B">
        <w:rPr>
          <w:iCs/>
        </w:rPr>
        <w:t>jours</w:t>
      </w:r>
      <w:proofErr w:type="spellEnd"/>
      <w:r w:rsidRPr="000A112B">
        <w:rPr>
          <w:iCs/>
        </w:rPr>
        <w:t xml:space="preserve"> </w:t>
      </w:r>
      <w:proofErr w:type="spellStart"/>
      <w:r w:rsidRPr="000A112B">
        <w:rPr>
          <w:iCs/>
        </w:rPr>
        <w:t>suivant</w:t>
      </w:r>
      <w:proofErr w:type="spellEnd"/>
      <w:r w:rsidRPr="000A112B">
        <w:rPr>
          <w:iCs/>
        </w:rPr>
        <w:t xml:space="preserve"> la date </w:t>
      </w:r>
      <w:proofErr w:type="spellStart"/>
      <w:r w:rsidRPr="000A112B">
        <w:rPr>
          <w:iCs/>
        </w:rPr>
        <w:t>estimée</w:t>
      </w:r>
      <w:proofErr w:type="spellEnd"/>
      <w:r w:rsidRPr="000A112B">
        <w:rPr>
          <w:iCs/>
        </w:rPr>
        <w:t xml:space="preserve"> de </w:t>
      </w:r>
      <w:proofErr w:type="spellStart"/>
      <w:r w:rsidRPr="000A112B">
        <w:rPr>
          <w:iCs/>
        </w:rPr>
        <w:t>l’émission</w:t>
      </w:r>
      <w:proofErr w:type="spellEnd"/>
      <w:r w:rsidRPr="000A112B">
        <w:rPr>
          <w:iCs/>
        </w:rPr>
        <w:t xml:space="preserve"> du </w:t>
      </w:r>
      <w:proofErr w:type="spellStart"/>
      <w:r w:rsidRPr="000A112B">
        <w:rPr>
          <w:iCs/>
        </w:rPr>
        <w:t>certificat</w:t>
      </w:r>
      <w:proofErr w:type="spellEnd"/>
      <w:r w:rsidRPr="000A112B">
        <w:rPr>
          <w:iCs/>
        </w:rPr>
        <w:t xml:space="preserve"> de </w:t>
      </w:r>
      <w:proofErr w:type="spellStart"/>
      <w:r w:rsidRPr="000A112B">
        <w:rPr>
          <w:iCs/>
        </w:rPr>
        <w:t>garantie</w:t>
      </w:r>
      <w:proofErr w:type="spellEnd"/>
      <w:r w:rsidRPr="000A112B">
        <w:rPr>
          <w:iCs/>
        </w:rPr>
        <w:t xml:space="preserve"> des </w:t>
      </w:r>
      <w:proofErr w:type="spellStart"/>
      <w:r w:rsidRPr="000A112B">
        <w:rPr>
          <w:iCs/>
        </w:rPr>
        <w:t>travaux</w:t>
      </w:r>
      <w:proofErr w:type="spellEnd"/>
      <w:r w:rsidRPr="000A112B">
        <w:rPr>
          <w:iCs/>
        </w:rPr>
        <w:t xml:space="preserve">. Le Maître </w:t>
      </w:r>
      <w:proofErr w:type="spellStart"/>
      <w:r w:rsidRPr="000A112B">
        <w:rPr>
          <w:iCs/>
        </w:rPr>
        <w:t>d’Ouvrage</w:t>
      </w:r>
      <w:proofErr w:type="spellEnd"/>
      <w:r w:rsidRPr="000A112B">
        <w:rPr>
          <w:iCs/>
        </w:rPr>
        <w:t xml:space="preserve"> </w:t>
      </w:r>
      <w:proofErr w:type="spellStart"/>
      <w:r w:rsidRPr="000A112B">
        <w:rPr>
          <w:iCs/>
        </w:rPr>
        <w:t>doit</w:t>
      </w:r>
      <w:proofErr w:type="spellEnd"/>
      <w:r w:rsidRPr="000A112B">
        <w:rPr>
          <w:iCs/>
        </w:rPr>
        <w:t xml:space="preserve"> </w:t>
      </w:r>
      <w:proofErr w:type="spellStart"/>
      <w:r w:rsidRPr="000A112B">
        <w:rPr>
          <w:iCs/>
        </w:rPr>
        <w:t>prendre</w:t>
      </w:r>
      <w:proofErr w:type="spellEnd"/>
      <w:r w:rsidRPr="000A112B">
        <w:rPr>
          <w:iCs/>
        </w:rPr>
        <w:t xml:space="preserve"> en </w:t>
      </w:r>
      <w:proofErr w:type="spellStart"/>
      <w:r w:rsidRPr="000A112B">
        <w:rPr>
          <w:iCs/>
        </w:rPr>
        <w:t>compte</w:t>
      </w:r>
      <w:proofErr w:type="spellEnd"/>
      <w:r w:rsidRPr="000A112B">
        <w:rPr>
          <w:iCs/>
        </w:rPr>
        <w:t xml:space="preserve"> le </w:t>
      </w:r>
      <w:proofErr w:type="spellStart"/>
      <w:r w:rsidRPr="000A112B">
        <w:rPr>
          <w:iCs/>
        </w:rPr>
        <w:t>fait</w:t>
      </w:r>
      <w:proofErr w:type="spellEnd"/>
      <w:r w:rsidRPr="000A112B">
        <w:rPr>
          <w:iCs/>
        </w:rPr>
        <w:t xml:space="preserve"> que, </w:t>
      </w:r>
      <w:proofErr w:type="spellStart"/>
      <w:r w:rsidRPr="000A112B">
        <w:rPr>
          <w:iCs/>
        </w:rPr>
        <w:t>dans</w:t>
      </w:r>
      <w:proofErr w:type="spellEnd"/>
      <w:r w:rsidRPr="000A112B">
        <w:rPr>
          <w:iCs/>
        </w:rPr>
        <w:t xml:space="preserve"> le cas </w:t>
      </w:r>
      <w:proofErr w:type="spellStart"/>
      <w:r w:rsidRPr="000A112B">
        <w:rPr>
          <w:iCs/>
        </w:rPr>
        <w:t>d’une</w:t>
      </w:r>
      <w:proofErr w:type="spellEnd"/>
      <w:r w:rsidRPr="000A112B">
        <w:rPr>
          <w:iCs/>
        </w:rPr>
        <w:t xml:space="preserve"> </w:t>
      </w:r>
      <w:proofErr w:type="spellStart"/>
      <w:r w:rsidRPr="000A112B">
        <w:rPr>
          <w:iCs/>
        </w:rPr>
        <w:t>prorogation</w:t>
      </w:r>
      <w:proofErr w:type="spellEnd"/>
      <w:r w:rsidRPr="000A112B">
        <w:rPr>
          <w:iCs/>
        </w:rPr>
        <w:t xml:space="preserve"> de la </w:t>
      </w:r>
      <w:proofErr w:type="spellStart"/>
      <w:r w:rsidRPr="000A112B">
        <w:rPr>
          <w:iCs/>
        </w:rPr>
        <w:t>durée</w:t>
      </w:r>
      <w:proofErr w:type="spellEnd"/>
      <w:r w:rsidRPr="000A112B">
        <w:rPr>
          <w:iCs/>
        </w:rPr>
        <w:t xml:space="preserve"> du Marché, </w:t>
      </w:r>
      <w:proofErr w:type="spellStart"/>
      <w:r w:rsidRPr="000A112B">
        <w:rPr>
          <w:iCs/>
        </w:rPr>
        <w:t>il</w:t>
      </w:r>
      <w:proofErr w:type="spellEnd"/>
      <w:r w:rsidRPr="000A112B">
        <w:rPr>
          <w:iCs/>
        </w:rPr>
        <w:t xml:space="preserve"> </w:t>
      </w:r>
      <w:proofErr w:type="spellStart"/>
      <w:r w:rsidRPr="000A112B">
        <w:rPr>
          <w:iCs/>
        </w:rPr>
        <w:t>devra</w:t>
      </w:r>
      <w:proofErr w:type="spellEnd"/>
      <w:r w:rsidRPr="000A112B">
        <w:rPr>
          <w:iCs/>
        </w:rPr>
        <w:t xml:space="preserve"> </w:t>
      </w:r>
      <w:proofErr w:type="spellStart"/>
      <w:r w:rsidRPr="000A112B">
        <w:rPr>
          <w:iCs/>
        </w:rPr>
        <w:t>demander</w:t>
      </w:r>
      <w:proofErr w:type="spellEnd"/>
      <w:r w:rsidRPr="000A112B">
        <w:rPr>
          <w:iCs/>
        </w:rPr>
        <w:t xml:space="preserve"> </w:t>
      </w:r>
      <w:proofErr w:type="spellStart"/>
      <w:r w:rsidRPr="000A112B">
        <w:rPr>
          <w:iCs/>
        </w:rPr>
        <w:t>au</w:t>
      </w:r>
      <w:proofErr w:type="spellEnd"/>
      <w:r w:rsidRPr="000A112B">
        <w:rPr>
          <w:iCs/>
        </w:rPr>
        <w:t xml:space="preserve"> </w:t>
      </w:r>
      <w:proofErr w:type="spellStart"/>
      <w:r w:rsidRPr="000A112B">
        <w:rPr>
          <w:iCs/>
        </w:rPr>
        <w:t>Garant</w:t>
      </w:r>
      <w:proofErr w:type="spellEnd"/>
      <w:r w:rsidRPr="000A112B">
        <w:rPr>
          <w:iCs/>
        </w:rPr>
        <w:t xml:space="preserve"> de </w:t>
      </w:r>
      <w:proofErr w:type="spellStart"/>
      <w:r w:rsidRPr="000A112B">
        <w:rPr>
          <w:iCs/>
        </w:rPr>
        <w:t>prolonger</w:t>
      </w:r>
      <w:proofErr w:type="spellEnd"/>
      <w:r w:rsidRPr="000A112B">
        <w:rPr>
          <w:iCs/>
        </w:rPr>
        <w:t xml:space="preserve"> la </w:t>
      </w:r>
      <w:proofErr w:type="spellStart"/>
      <w:r w:rsidRPr="000A112B">
        <w:rPr>
          <w:iCs/>
        </w:rPr>
        <w:t>durée</w:t>
      </w:r>
      <w:proofErr w:type="spellEnd"/>
      <w:r w:rsidRPr="000A112B">
        <w:rPr>
          <w:iCs/>
        </w:rPr>
        <w:t xml:space="preserve"> de la </w:t>
      </w:r>
      <w:proofErr w:type="spellStart"/>
      <w:r w:rsidRPr="000A112B">
        <w:rPr>
          <w:iCs/>
        </w:rPr>
        <w:t>présente</w:t>
      </w:r>
      <w:proofErr w:type="spellEnd"/>
      <w:r w:rsidRPr="000A112B">
        <w:rPr>
          <w:iCs/>
        </w:rPr>
        <w:t xml:space="preserve"> </w:t>
      </w:r>
      <w:proofErr w:type="spellStart"/>
      <w:r w:rsidRPr="000A112B">
        <w:rPr>
          <w:iCs/>
        </w:rPr>
        <w:t>garantie</w:t>
      </w:r>
      <w:proofErr w:type="spellEnd"/>
      <w:r w:rsidRPr="000A112B">
        <w:rPr>
          <w:iCs/>
        </w:rPr>
        <w:t xml:space="preserve">. Une </w:t>
      </w:r>
      <w:proofErr w:type="spellStart"/>
      <w:r w:rsidRPr="000A112B">
        <w:rPr>
          <w:iCs/>
        </w:rPr>
        <w:t>telle</w:t>
      </w:r>
      <w:proofErr w:type="spellEnd"/>
      <w:r w:rsidRPr="000A112B">
        <w:rPr>
          <w:iCs/>
        </w:rPr>
        <w:t xml:space="preserve"> demande </w:t>
      </w:r>
      <w:proofErr w:type="spellStart"/>
      <w:r w:rsidRPr="000A112B">
        <w:rPr>
          <w:iCs/>
        </w:rPr>
        <w:t>doit</w:t>
      </w:r>
      <w:proofErr w:type="spellEnd"/>
      <w:r w:rsidRPr="000A112B">
        <w:rPr>
          <w:iCs/>
        </w:rPr>
        <w:t xml:space="preserve"> </w:t>
      </w:r>
      <w:proofErr w:type="spellStart"/>
      <w:r w:rsidRPr="000A112B">
        <w:rPr>
          <w:iCs/>
        </w:rPr>
        <w:t>être</w:t>
      </w:r>
      <w:proofErr w:type="spellEnd"/>
      <w:r w:rsidRPr="000A112B">
        <w:rPr>
          <w:iCs/>
        </w:rPr>
        <w:t xml:space="preserve"> </w:t>
      </w:r>
      <w:proofErr w:type="spellStart"/>
      <w:r w:rsidRPr="000A112B">
        <w:rPr>
          <w:iCs/>
        </w:rPr>
        <w:t>faite</w:t>
      </w:r>
      <w:proofErr w:type="spellEnd"/>
      <w:r w:rsidRPr="000A112B">
        <w:rPr>
          <w:iCs/>
        </w:rPr>
        <w:t xml:space="preserve"> par </w:t>
      </w:r>
      <w:proofErr w:type="spellStart"/>
      <w:r w:rsidRPr="000A112B">
        <w:rPr>
          <w:iCs/>
        </w:rPr>
        <w:t>écrit</w:t>
      </w:r>
      <w:proofErr w:type="spellEnd"/>
      <w:r w:rsidRPr="000A112B">
        <w:rPr>
          <w:iCs/>
        </w:rPr>
        <w:t xml:space="preserve"> </w:t>
      </w:r>
      <w:proofErr w:type="spellStart"/>
      <w:r w:rsidRPr="000A112B">
        <w:rPr>
          <w:iCs/>
        </w:rPr>
        <w:t>avant</w:t>
      </w:r>
      <w:proofErr w:type="spellEnd"/>
      <w:r w:rsidRPr="000A112B">
        <w:rPr>
          <w:iCs/>
        </w:rPr>
        <w:t xml:space="preserve"> la date </w:t>
      </w:r>
      <w:proofErr w:type="spellStart"/>
      <w:r w:rsidRPr="000A112B">
        <w:rPr>
          <w:iCs/>
        </w:rPr>
        <w:t>d’expiration</w:t>
      </w:r>
      <w:proofErr w:type="spellEnd"/>
      <w:r w:rsidRPr="000A112B">
        <w:rPr>
          <w:iCs/>
        </w:rPr>
        <w:t xml:space="preserve"> </w:t>
      </w:r>
      <w:proofErr w:type="spellStart"/>
      <w:r w:rsidRPr="000A112B">
        <w:rPr>
          <w:iCs/>
        </w:rPr>
        <w:t>mentionnée</w:t>
      </w:r>
      <w:proofErr w:type="spellEnd"/>
      <w:r w:rsidRPr="000A112B">
        <w:rPr>
          <w:iCs/>
        </w:rPr>
        <w:t xml:space="preserve"> </w:t>
      </w:r>
      <w:proofErr w:type="spellStart"/>
      <w:r w:rsidRPr="000A112B">
        <w:rPr>
          <w:iCs/>
        </w:rPr>
        <w:t>dans</w:t>
      </w:r>
      <w:proofErr w:type="spellEnd"/>
      <w:r w:rsidRPr="000A112B">
        <w:rPr>
          <w:iCs/>
        </w:rPr>
        <w:t xml:space="preserve"> la </w:t>
      </w:r>
      <w:proofErr w:type="spellStart"/>
      <w:r w:rsidRPr="000A112B">
        <w:rPr>
          <w:iCs/>
        </w:rPr>
        <w:t>garantie</w:t>
      </w:r>
      <w:proofErr w:type="spellEnd"/>
      <w:r w:rsidRPr="000A112B">
        <w:rPr>
          <w:iCs/>
        </w:rPr>
        <w:t xml:space="preserve">. </w:t>
      </w:r>
      <w:proofErr w:type="spellStart"/>
      <w:r w:rsidRPr="000A112B">
        <w:rPr>
          <w:iCs/>
        </w:rPr>
        <w:t>Lorsqu’il</w:t>
      </w:r>
      <w:proofErr w:type="spellEnd"/>
      <w:r w:rsidRPr="000A112B">
        <w:rPr>
          <w:iCs/>
        </w:rPr>
        <w:t xml:space="preserve"> </w:t>
      </w:r>
      <w:proofErr w:type="spellStart"/>
      <w:r w:rsidRPr="000A112B">
        <w:rPr>
          <w:iCs/>
        </w:rPr>
        <w:t>préparera</w:t>
      </w:r>
      <w:proofErr w:type="spellEnd"/>
      <w:r w:rsidRPr="000A112B">
        <w:rPr>
          <w:iCs/>
        </w:rPr>
        <w:t xml:space="preserve"> la </w:t>
      </w:r>
      <w:proofErr w:type="spellStart"/>
      <w:r w:rsidRPr="000A112B">
        <w:rPr>
          <w:iCs/>
        </w:rPr>
        <w:t>garantie</w:t>
      </w:r>
      <w:proofErr w:type="spellEnd"/>
      <w:r w:rsidRPr="000A112B">
        <w:rPr>
          <w:iCs/>
        </w:rPr>
        <w:t xml:space="preserve">, le Maître </w:t>
      </w:r>
      <w:proofErr w:type="spellStart"/>
      <w:r w:rsidRPr="000A112B">
        <w:rPr>
          <w:iCs/>
        </w:rPr>
        <w:t>d’Ouvrage</w:t>
      </w:r>
      <w:proofErr w:type="spellEnd"/>
      <w:r w:rsidRPr="000A112B">
        <w:rPr>
          <w:iCs/>
        </w:rPr>
        <w:t xml:space="preserve"> </w:t>
      </w:r>
      <w:proofErr w:type="spellStart"/>
      <w:r w:rsidRPr="000A112B">
        <w:rPr>
          <w:iCs/>
        </w:rPr>
        <w:t>peut</w:t>
      </w:r>
      <w:proofErr w:type="spellEnd"/>
      <w:r w:rsidRPr="000A112B">
        <w:rPr>
          <w:iCs/>
        </w:rPr>
        <w:t xml:space="preserve"> </w:t>
      </w:r>
      <w:proofErr w:type="spellStart"/>
      <w:r w:rsidRPr="000A112B">
        <w:rPr>
          <w:iCs/>
        </w:rPr>
        <w:t>considérer</w:t>
      </w:r>
      <w:proofErr w:type="spellEnd"/>
      <w:r w:rsidRPr="000A112B">
        <w:rPr>
          <w:iCs/>
        </w:rPr>
        <w:t xml:space="preserve"> </w:t>
      </w:r>
      <w:proofErr w:type="spellStart"/>
      <w:r w:rsidRPr="000A112B">
        <w:rPr>
          <w:iCs/>
        </w:rPr>
        <w:t>ajouter</w:t>
      </w:r>
      <w:proofErr w:type="spellEnd"/>
      <w:r w:rsidRPr="000A112B">
        <w:rPr>
          <w:iCs/>
        </w:rPr>
        <w:t xml:space="preserve"> ce qui </w:t>
      </w:r>
      <w:proofErr w:type="spellStart"/>
      <w:r w:rsidRPr="000A112B">
        <w:rPr>
          <w:iCs/>
        </w:rPr>
        <w:t>suit</w:t>
      </w:r>
      <w:proofErr w:type="spellEnd"/>
      <w:r w:rsidRPr="000A112B">
        <w:rPr>
          <w:iCs/>
        </w:rPr>
        <w:t xml:space="preserve"> à la fin de </w:t>
      </w:r>
      <w:proofErr w:type="spellStart"/>
      <w:r w:rsidRPr="000A112B">
        <w:rPr>
          <w:iCs/>
        </w:rPr>
        <w:t>l’avant-dernier</w:t>
      </w:r>
      <w:proofErr w:type="spellEnd"/>
      <w:r w:rsidRPr="000A112B">
        <w:rPr>
          <w:iCs/>
        </w:rPr>
        <w:t xml:space="preserve"> </w:t>
      </w:r>
      <w:proofErr w:type="spellStart"/>
      <w:proofErr w:type="gramStart"/>
      <w:r w:rsidRPr="000A112B">
        <w:rPr>
          <w:iCs/>
        </w:rPr>
        <w:t>paragraphe</w:t>
      </w:r>
      <w:proofErr w:type="spellEnd"/>
      <w:r w:rsidRPr="000A112B">
        <w:rPr>
          <w:iCs/>
        </w:rPr>
        <w:t> :</w:t>
      </w:r>
      <w:proofErr w:type="gramEnd"/>
      <w:r w:rsidRPr="000A112B">
        <w:rPr>
          <w:iCs/>
        </w:rPr>
        <w:t xml:space="preserve"> « Sur demande </w:t>
      </w:r>
      <w:proofErr w:type="spellStart"/>
      <w:r w:rsidRPr="000A112B">
        <w:rPr>
          <w:iCs/>
        </w:rPr>
        <w:t>écrite</w:t>
      </w:r>
      <w:proofErr w:type="spellEnd"/>
      <w:r w:rsidRPr="000A112B">
        <w:rPr>
          <w:iCs/>
        </w:rPr>
        <w:t xml:space="preserve"> du </w:t>
      </w:r>
      <w:proofErr w:type="spellStart"/>
      <w:r w:rsidRPr="000A112B">
        <w:rPr>
          <w:iCs/>
        </w:rPr>
        <w:t>Bénéficiaire</w:t>
      </w:r>
      <w:proofErr w:type="spellEnd"/>
      <w:r w:rsidRPr="000A112B">
        <w:rPr>
          <w:iCs/>
        </w:rPr>
        <w:t xml:space="preserve">, </w:t>
      </w:r>
      <w:proofErr w:type="spellStart"/>
      <w:r w:rsidRPr="000A112B">
        <w:rPr>
          <w:iCs/>
        </w:rPr>
        <w:t>formulée</w:t>
      </w:r>
      <w:proofErr w:type="spellEnd"/>
      <w:r w:rsidRPr="000A112B">
        <w:rPr>
          <w:iCs/>
        </w:rPr>
        <w:t xml:space="preserve"> </w:t>
      </w:r>
      <w:proofErr w:type="spellStart"/>
      <w:r w:rsidRPr="000A112B">
        <w:rPr>
          <w:iCs/>
        </w:rPr>
        <w:t>avant</w:t>
      </w:r>
      <w:proofErr w:type="spellEnd"/>
      <w:r w:rsidRPr="000A112B">
        <w:rPr>
          <w:iCs/>
        </w:rPr>
        <w:t xml:space="preserve"> </w:t>
      </w:r>
      <w:proofErr w:type="spellStart"/>
      <w:r w:rsidRPr="000A112B">
        <w:rPr>
          <w:iCs/>
        </w:rPr>
        <w:t>l’expiration</w:t>
      </w:r>
      <w:proofErr w:type="spellEnd"/>
      <w:r w:rsidRPr="000A112B">
        <w:rPr>
          <w:iCs/>
        </w:rPr>
        <w:t xml:space="preserve"> de la </w:t>
      </w:r>
      <w:proofErr w:type="spellStart"/>
      <w:r w:rsidRPr="000A112B">
        <w:rPr>
          <w:iCs/>
        </w:rPr>
        <w:t>présente</w:t>
      </w:r>
      <w:proofErr w:type="spellEnd"/>
      <w:r w:rsidRPr="000A112B">
        <w:rPr>
          <w:iCs/>
        </w:rPr>
        <w:t xml:space="preserve"> </w:t>
      </w:r>
      <w:proofErr w:type="spellStart"/>
      <w:r w:rsidRPr="000A112B">
        <w:rPr>
          <w:iCs/>
        </w:rPr>
        <w:t>garantie</w:t>
      </w:r>
      <w:proofErr w:type="spellEnd"/>
      <w:r w:rsidRPr="000A112B">
        <w:rPr>
          <w:iCs/>
        </w:rPr>
        <w:t xml:space="preserve">, le </w:t>
      </w:r>
      <w:proofErr w:type="spellStart"/>
      <w:r w:rsidRPr="000A112B">
        <w:rPr>
          <w:iCs/>
        </w:rPr>
        <w:t>Garant</w:t>
      </w:r>
      <w:proofErr w:type="spellEnd"/>
      <w:r w:rsidRPr="000A112B">
        <w:rPr>
          <w:iCs/>
        </w:rPr>
        <w:t xml:space="preserve"> </w:t>
      </w:r>
      <w:proofErr w:type="spellStart"/>
      <w:r w:rsidRPr="000A112B">
        <w:rPr>
          <w:iCs/>
        </w:rPr>
        <w:t>prolongera</w:t>
      </w:r>
      <w:proofErr w:type="spellEnd"/>
      <w:r w:rsidRPr="000A112B">
        <w:rPr>
          <w:iCs/>
        </w:rPr>
        <w:t xml:space="preserve"> la </w:t>
      </w:r>
      <w:proofErr w:type="spellStart"/>
      <w:r w:rsidRPr="000A112B">
        <w:rPr>
          <w:iCs/>
        </w:rPr>
        <w:t>durée</w:t>
      </w:r>
      <w:proofErr w:type="spellEnd"/>
      <w:r w:rsidRPr="000A112B">
        <w:rPr>
          <w:iCs/>
        </w:rPr>
        <w:t xml:space="preserve"> de </w:t>
      </w:r>
      <w:proofErr w:type="spellStart"/>
      <w:r w:rsidRPr="000A112B">
        <w:rPr>
          <w:iCs/>
        </w:rPr>
        <w:t>cette</w:t>
      </w:r>
      <w:proofErr w:type="spellEnd"/>
      <w:r w:rsidRPr="000A112B">
        <w:rPr>
          <w:iCs/>
        </w:rPr>
        <w:t xml:space="preserve"> </w:t>
      </w:r>
      <w:proofErr w:type="spellStart"/>
      <w:r w:rsidRPr="000A112B">
        <w:rPr>
          <w:iCs/>
        </w:rPr>
        <w:t>garantie</w:t>
      </w:r>
      <w:proofErr w:type="spellEnd"/>
      <w:r w:rsidRPr="000A112B">
        <w:rPr>
          <w:iCs/>
        </w:rPr>
        <w:t xml:space="preserve"> </w:t>
      </w:r>
      <w:proofErr w:type="spellStart"/>
      <w:r w:rsidRPr="000A112B">
        <w:rPr>
          <w:iCs/>
        </w:rPr>
        <w:t>pour</w:t>
      </w:r>
      <w:proofErr w:type="spellEnd"/>
      <w:r w:rsidRPr="000A112B">
        <w:rPr>
          <w:iCs/>
        </w:rPr>
        <w:t xml:space="preserve"> une </w:t>
      </w:r>
      <w:proofErr w:type="spellStart"/>
      <w:r w:rsidRPr="000A112B">
        <w:rPr>
          <w:iCs/>
        </w:rPr>
        <w:t>période</w:t>
      </w:r>
      <w:proofErr w:type="spellEnd"/>
      <w:r w:rsidRPr="000A112B">
        <w:rPr>
          <w:iCs/>
        </w:rPr>
        <w:t xml:space="preserve"> </w:t>
      </w:r>
      <w:proofErr w:type="spellStart"/>
      <w:r w:rsidRPr="000A112B">
        <w:rPr>
          <w:iCs/>
        </w:rPr>
        <w:t>ne</w:t>
      </w:r>
      <w:proofErr w:type="spellEnd"/>
      <w:r w:rsidRPr="000A112B">
        <w:rPr>
          <w:iCs/>
        </w:rPr>
        <w:t xml:space="preserve"> </w:t>
      </w:r>
      <w:proofErr w:type="spellStart"/>
      <w:r w:rsidRPr="000A112B">
        <w:rPr>
          <w:iCs/>
        </w:rPr>
        <w:t>dépassant</w:t>
      </w:r>
      <w:proofErr w:type="spellEnd"/>
      <w:r w:rsidRPr="000A112B">
        <w:rPr>
          <w:iCs/>
        </w:rPr>
        <w:t xml:space="preserve"> </w:t>
      </w:r>
      <w:proofErr w:type="spellStart"/>
      <w:r w:rsidRPr="000A112B">
        <w:rPr>
          <w:iCs/>
        </w:rPr>
        <w:t>pas</w:t>
      </w:r>
      <w:proofErr w:type="spellEnd"/>
      <w:r w:rsidRPr="000A112B">
        <w:rPr>
          <w:iCs/>
        </w:rPr>
        <w:t xml:space="preserve"> </w:t>
      </w:r>
      <w:r w:rsidRPr="000A112B">
        <w:rPr>
          <w:i/>
        </w:rPr>
        <w:t>[</w:t>
      </w:r>
      <w:proofErr w:type="spellStart"/>
      <w:r w:rsidRPr="000A112B">
        <w:rPr>
          <w:i/>
        </w:rPr>
        <w:t>six</w:t>
      </w:r>
      <w:proofErr w:type="spellEnd"/>
      <w:r w:rsidRPr="000A112B">
        <w:rPr>
          <w:i/>
        </w:rPr>
        <w:t xml:space="preserve"> </w:t>
      </w:r>
      <w:proofErr w:type="spellStart"/>
      <w:r w:rsidRPr="000A112B">
        <w:rPr>
          <w:i/>
        </w:rPr>
        <w:t>mois</w:t>
      </w:r>
      <w:proofErr w:type="spellEnd"/>
      <w:r w:rsidRPr="000A112B">
        <w:rPr>
          <w:i/>
        </w:rPr>
        <w:t xml:space="preserve">] [un </w:t>
      </w:r>
      <w:proofErr w:type="spellStart"/>
      <w:r w:rsidRPr="000A112B">
        <w:rPr>
          <w:i/>
        </w:rPr>
        <w:t>an</w:t>
      </w:r>
      <w:proofErr w:type="spellEnd"/>
      <w:r w:rsidRPr="000A112B">
        <w:rPr>
          <w:i/>
        </w:rPr>
        <w:t>]</w:t>
      </w:r>
      <w:r w:rsidRPr="000A112B">
        <w:rPr>
          <w:iCs/>
        </w:rPr>
        <w:t xml:space="preserve">. Une </w:t>
      </w:r>
      <w:proofErr w:type="spellStart"/>
      <w:r w:rsidRPr="000A112B">
        <w:rPr>
          <w:iCs/>
        </w:rPr>
        <w:t>telle</w:t>
      </w:r>
      <w:proofErr w:type="spellEnd"/>
      <w:r w:rsidRPr="000A112B">
        <w:rPr>
          <w:iCs/>
        </w:rPr>
        <w:t xml:space="preserve"> </w:t>
      </w:r>
      <w:proofErr w:type="spellStart"/>
      <w:r w:rsidRPr="000A112B">
        <w:rPr>
          <w:iCs/>
        </w:rPr>
        <w:t>extension</w:t>
      </w:r>
      <w:proofErr w:type="spellEnd"/>
      <w:r w:rsidRPr="000A112B">
        <w:rPr>
          <w:iCs/>
        </w:rPr>
        <w:t xml:space="preserve"> </w:t>
      </w:r>
      <w:proofErr w:type="spellStart"/>
      <w:r w:rsidRPr="000A112B">
        <w:rPr>
          <w:iCs/>
        </w:rPr>
        <w:t>ne</w:t>
      </w:r>
      <w:proofErr w:type="spellEnd"/>
      <w:r w:rsidRPr="000A112B">
        <w:rPr>
          <w:iCs/>
        </w:rPr>
        <w:t xml:space="preserve"> </w:t>
      </w:r>
      <w:proofErr w:type="spellStart"/>
      <w:r w:rsidRPr="000A112B">
        <w:rPr>
          <w:iCs/>
        </w:rPr>
        <w:t>sera</w:t>
      </w:r>
      <w:proofErr w:type="spellEnd"/>
      <w:r w:rsidRPr="000A112B">
        <w:rPr>
          <w:iCs/>
        </w:rPr>
        <w:t xml:space="preserve"> </w:t>
      </w:r>
      <w:proofErr w:type="spellStart"/>
      <w:r w:rsidRPr="000A112B">
        <w:rPr>
          <w:iCs/>
        </w:rPr>
        <w:t>accordée</w:t>
      </w:r>
      <w:proofErr w:type="spellEnd"/>
      <w:r w:rsidRPr="000A112B">
        <w:rPr>
          <w:iCs/>
        </w:rPr>
        <w:t xml:space="preserve"> </w:t>
      </w:r>
      <w:proofErr w:type="spellStart"/>
      <w:r w:rsidRPr="000A112B">
        <w:rPr>
          <w:iCs/>
        </w:rPr>
        <w:t>qu’une</w:t>
      </w:r>
      <w:proofErr w:type="spellEnd"/>
      <w:r w:rsidRPr="000A112B">
        <w:rPr>
          <w:iCs/>
        </w:rPr>
        <w:t xml:space="preserve"> </w:t>
      </w:r>
      <w:proofErr w:type="spellStart"/>
      <w:r w:rsidRPr="000A112B">
        <w:rPr>
          <w:iCs/>
        </w:rPr>
        <w:t>fois</w:t>
      </w:r>
      <w:proofErr w:type="spellEnd"/>
      <w:proofErr w:type="gramStart"/>
      <w:r w:rsidRPr="000A112B">
        <w:rPr>
          <w:iCs/>
        </w:rPr>
        <w:t>. »</w:t>
      </w:r>
      <w:proofErr w:type="gramEnd"/>
    </w:p>
  </w:footnote>
  <w:footnote w:id="20">
    <w:p w14:paraId="24F930A7" w14:textId="77777777" w:rsidR="00B17CC2" w:rsidRDefault="00B17CC2" w:rsidP="00B17CC2">
      <w:pPr>
        <w:pStyle w:val="FootnoteText"/>
        <w:tabs>
          <w:tab w:val="left" w:pos="360"/>
        </w:tabs>
        <w:ind w:left="360" w:hanging="360"/>
      </w:pPr>
      <w:r>
        <w:rPr>
          <w:rStyle w:val="FootnoteReference"/>
        </w:rPr>
        <w:footnoteRef/>
      </w:r>
      <w:r>
        <w:rPr>
          <w:i/>
        </w:rPr>
        <w:t xml:space="preserve"> </w:t>
      </w:r>
      <w:r>
        <w:rPr>
          <w:i/>
        </w:rPr>
        <w:tab/>
        <w:t xml:space="preserve">Le </w:t>
      </w:r>
      <w:proofErr w:type="spellStart"/>
      <w:r>
        <w:rPr>
          <w:i/>
        </w:rPr>
        <w:t>Garant</w:t>
      </w:r>
      <w:proofErr w:type="spellEnd"/>
      <w:r>
        <w:rPr>
          <w:i/>
        </w:rPr>
        <w:t xml:space="preserve"> </w:t>
      </w:r>
      <w:proofErr w:type="spellStart"/>
      <w:r>
        <w:rPr>
          <w:i/>
        </w:rPr>
        <w:t>doit</w:t>
      </w:r>
      <w:proofErr w:type="spellEnd"/>
      <w:r>
        <w:rPr>
          <w:i/>
        </w:rPr>
        <w:t xml:space="preserve"> </w:t>
      </w:r>
      <w:proofErr w:type="spellStart"/>
      <w:r>
        <w:rPr>
          <w:i/>
        </w:rPr>
        <w:t>Insérer</w:t>
      </w:r>
      <w:proofErr w:type="spellEnd"/>
      <w:r>
        <w:rPr>
          <w:i/>
        </w:rPr>
        <w:t xml:space="preserve"> un </w:t>
      </w:r>
      <w:proofErr w:type="spellStart"/>
      <w:r>
        <w:rPr>
          <w:i/>
        </w:rPr>
        <w:t>montant</w:t>
      </w:r>
      <w:proofErr w:type="spellEnd"/>
      <w:r>
        <w:rPr>
          <w:i/>
        </w:rPr>
        <w:t xml:space="preserve"> </w:t>
      </w:r>
      <w:proofErr w:type="spellStart"/>
      <w:r>
        <w:rPr>
          <w:i/>
        </w:rPr>
        <w:t>représentant</w:t>
      </w:r>
      <w:proofErr w:type="spellEnd"/>
      <w:r>
        <w:rPr>
          <w:i/>
        </w:rPr>
        <w:t xml:space="preserve"> </w:t>
      </w:r>
      <w:proofErr w:type="spellStart"/>
      <w:r>
        <w:rPr>
          <w:i/>
        </w:rPr>
        <w:t>l’avance</w:t>
      </w:r>
      <w:proofErr w:type="spellEnd"/>
      <w:r>
        <w:rPr>
          <w:i/>
        </w:rPr>
        <w:t xml:space="preserve"> </w:t>
      </w:r>
      <w:proofErr w:type="spellStart"/>
      <w:r>
        <w:rPr>
          <w:i/>
        </w:rPr>
        <w:t>sous</w:t>
      </w:r>
      <w:proofErr w:type="spellEnd"/>
      <w:r>
        <w:rPr>
          <w:i/>
        </w:rPr>
        <w:t xml:space="preserve"> </w:t>
      </w:r>
      <w:proofErr w:type="gramStart"/>
      <w:r>
        <w:rPr>
          <w:i/>
        </w:rPr>
        <w:t>forme</w:t>
      </w:r>
      <w:proofErr w:type="gramEnd"/>
      <w:r>
        <w:rPr>
          <w:i/>
        </w:rPr>
        <w:t xml:space="preserve"> de </w:t>
      </w:r>
      <w:proofErr w:type="spellStart"/>
      <w:r>
        <w:rPr>
          <w:i/>
        </w:rPr>
        <w:t>pourcentage</w:t>
      </w:r>
      <w:proofErr w:type="spellEnd"/>
      <w:r>
        <w:rPr>
          <w:i/>
        </w:rPr>
        <w:t xml:space="preserve"> du </w:t>
      </w:r>
      <w:proofErr w:type="spellStart"/>
      <w:r>
        <w:rPr>
          <w:i/>
        </w:rPr>
        <w:t>montant</w:t>
      </w:r>
      <w:proofErr w:type="spellEnd"/>
      <w:r>
        <w:rPr>
          <w:i/>
        </w:rPr>
        <w:t xml:space="preserve"> du Marché </w:t>
      </w:r>
      <w:proofErr w:type="spellStart"/>
      <w:r>
        <w:rPr>
          <w:i/>
        </w:rPr>
        <w:t>mentionné</w:t>
      </w:r>
      <w:proofErr w:type="spellEnd"/>
      <w:r>
        <w:rPr>
          <w:i/>
        </w:rPr>
        <w:t xml:space="preserve"> </w:t>
      </w:r>
      <w:proofErr w:type="spellStart"/>
      <w:r>
        <w:rPr>
          <w:i/>
        </w:rPr>
        <w:t>au</w:t>
      </w:r>
      <w:proofErr w:type="spellEnd"/>
      <w:r>
        <w:rPr>
          <w:i/>
        </w:rPr>
        <w:t xml:space="preserve"> Marché.</w:t>
      </w:r>
    </w:p>
  </w:footnote>
  <w:footnote w:id="21">
    <w:p w14:paraId="06CC45DF" w14:textId="77777777" w:rsidR="00B17CC2" w:rsidRDefault="00B17CC2" w:rsidP="00B17CC2">
      <w:pPr>
        <w:pStyle w:val="FootnoteText"/>
        <w:tabs>
          <w:tab w:val="left" w:pos="360"/>
        </w:tabs>
        <w:ind w:left="360" w:hanging="360"/>
      </w:pPr>
      <w:r>
        <w:rPr>
          <w:rStyle w:val="FootnoteReference"/>
        </w:rPr>
        <w:footnoteRef/>
      </w:r>
      <w:r>
        <w:t xml:space="preserve"> </w:t>
      </w:r>
      <w:r>
        <w:tab/>
      </w:r>
      <w:r>
        <w:rPr>
          <w:i/>
        </w:rPr>
        <w:t xml:space="preserve">Le Maître de </w:t>
      </w:r>
      <w:proofErr w:type="spellStart"/>
      <w:r>
        <w:rPr>
          <w:i/>
        </w:rPr>
        <w:t>l’Ouvrage</w:t>
      </w:r>
      <w:proofErr w:type="spellEnd"/>
      <w:r>
        <w:rPr>
          <w:i/>
        </w:rPr>
        <w:t xml:space="preserve"> </w:t>
      </w:r>
      <w:proofErr w:type="spellStart"/>
      <w:r>
        <w:rPr>
          <w:i/>
        </w:rPr>
        <w:t>doit</w:t>
      </w:r>
      <w:proofErr w:type="spellEnd"/>
      <w:r>
        <w:rPr>
          <w:i/>
        </w:rPr>
        <w:t xml:space="preserve"> </w:t>
      </w:r>
      <w:proofErr w:type="spellStart"/>
      <w:r>
        <w:rPr>
          <w:i/>
        </w:rPr>
        <w:t>prendre</w:t>
      </w:r>
      <w:proofErr w:type="spellEnd"/>
      <w:r>
        <w:rPr>
          <w:i/>
        </w:rPr>
        <w:t xml:space="preserve"> en </w:t>
      </w:r>
      <w:proofErr w:type="spellStart"/>
      <w:r>
        <w:rPr>
          <w:i/>
        </w:rPr>
        <w:t>compte</w:t>
      </w:r>
      <w:proofErr w:type="spellEnd"/>
      <w:r>
        <w:rPr>
          <w:i/>
        </w:rPr>
        <w:t xml:space="preserve"> le </w:t>
      </w:r>
      <w:proofErr w:type="spellStart"/>
      <w:r>
        <w:rPr>
          <w:i/>
        </w:rPr>
        <w:t>fait</w:t>
      </w:r>
      <w:proofErr w:type="spellEnd"/>
      <w:r>
        <w:rPr>
          <w:i/>
        </w:rPr>
        <w:t xml:space="preserve"> que, </w:t>
      </w:r>
      <w:proofErr w:type="spellStart"/>
      <w:r>
        <w:rPr>
          <w:i/>
        </w:rPr>
        <w:t>dans</w:t>
      </w:r>
      <w:proofErr w:type="spellEnd"/>
      <w:r>
        <w:rPr>
          <w:i/>
        </w:rPr>
        <w:t xml:space="preserve"> le cas de </w:t>
      </w:r>
      <w:proofErr w:type="spellStart"/>
      <w:r>
        <w:rPr>
          <w:i/>
        </w:rPr>
        <w:t>prorogation</w:t>
      </w:r>
      <w:proofErr w:type="spellEnd"/>
      <w:r>
        <w:rPr>
          <w:i/>
        </w:rPr>
        <w:t xml:space="preserve"> de la </w:t>
      </w:r>
      <w:proofErr w:type="spellStart"/>
      <w:r>
        <w:rPr>
          <w:i/>
        </w:rPr>
        <w:t>durée</w:t>
      </w:r>
      <w:proofErr w:type="spellEnd"/>
      <w:r>
        <w:rPr>
          <w:i/>
        </w:rPr>
        <w:t xml:space="preserve"> du Marché, </w:t>
      </w:r>
      <w:proofErr w:type="spellStart"/>
      <w:r>
        <w:rPr>
          <w:i/>
        </w:rPr>
        <w:t>il</w:t>
      </w:r>
      <w:proofErr w:type="spellEnd"/>
      <w:r>
        <w:rPr>
          <w:i/>
        </w:rPr>
        <w:t xml:space="preserve"> </w:t>
      </w:r>
      <w:proofErr w:type="spellStart"/>
      <w:r>
        <w:rPr>
          <w:i/>
        </w:rPr>
        <w:t>devra</w:t>
      </w:r>
      <w:proofErr w:type="spellEnd"/>
      <w:r>
        <w:rPr>
          <w:i/>
        </w:rPr>
        <w:t xml:space="preserve"> </w:t>
      </w:r>
      <w:proofErr w:type="spellStart"/>
      <w:r>
        <w:rPr>
          <w:i/>
        </w:rPr>
        <w:t>demander</w:t>
      </w:r>
      <w:proofErr w:type="spellEnd"/>
      <w:r>
        <w:rPr>
          <w:i/>
        </w:rPr>
        <w:t xml:space="preserve"> </w:t>
      </w:r>
      <w:proofErr w:type="spellStart"/>
      <w:r>
        <w:rPr>
          <w:i/>
        </w:rPr>
        <w:t>au</w:t>
      </w:r>
      <w:proofErr w:type="spellEnd"/>
      <w:r>
        <w:rPr>
          <w:i/>
        </w:rPr>
        <w:t xml:space="preserve"> </w:t>
      </w:r>
      <w:proofErr w:type="spellStart"/>
      <w:r>
        <w:rPr>
          <w:i/>
        </w:rPr>
        <w:t>Garant</w:t>
      </w:r>
      <w:proofErr w:type="spellEnd"/>
      <w:r>
        <w:rPr>
          <w:i/>
        </w:rPr>
        <w:t xml:space="preserve"> de </w:t>
      </w:r>
      <w:proofErr w:type="spellStart"/>
      <w:r>
        <w:rPr>
          <w:i/>
        </w:rPr>
        <w:t>prolonger</w:t>
      </w:r>
      <w:proofErr w:type="spellEnd"/>
      <w:r>
        <w:rPr>
          <w:i/>
        </w:rPr>
        <w:t xml:space="preserve"> la </w:t>
      </w:r>
      <w:proofErr w:type="spellStart"/>
      <w:r>
        <w:rPr>
          <w:i/>
        </w:rPr>
        <w:t>durée</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Une </w:t>
      </w:r>
      <w:proofErr w:type="spellStart"/>
      <w:r>
        <w:rPr>
          <w:i/>
        </w:rPr>
        <w:t>telle</w:t>
      </w:r>
      <w:proofErr w:type="spellEnd"/>
      <w:r>
        <w:rPr>
          <w:i/>
        </w:rPr>
        <w:t xml:space="preserve"> demande </w:t>
      </w:r>
      <w:proofErr w:type="spellStart"/>
      <w:r>
        <w:rPr>
          <w:i/>
        </w:rPr>
        <w:t>doit</w:t>
      </w:r>
      <w:proofErr w:type="spellEnd"/>
      <w:r>
        <w:rPr>
          <w:i/>
        </w:rPr>
        <w:t xml:space="preserve"> </w:t>
      </w:r>
      <w:proofErr w:type="spellStart"/>
      <w:r>
        <w:rPr>
          <w:i/>
        </w:rPr>
        <w:t>être</w:t>
      </w:r>
      <w:proofErr w:type="spellEnd"/>
      <w:r>
        <w:rPr>
          <w:i/>
        </w:rPr>
        <w:t xml:space="preserve"> </w:t>
      </w:r>
      <w:proofErr w:type="spellStart"/>
      <w:r>
        <w:rPr>
          <w:i/>
        </w:rPr>
        <w:t>faite</w:t>
      </w:r>
      <w:proofErr w:type="spellEnd"/>
      <w:r>
        <w:rPr>
          <w:i/>
        </w:rPr>
        <w:t xml:space="preserve"> par </w:t>
      </w:r>
      <w:proofErr w:type="spellStart"/>
      <w:r>
        <w:rPr>
          <w:i/>
        </w:rPr>
        <w:t>écrit</w:t>
      </w:r>
      <w:proofErr w:type="spellEnd"/>
      <w:r>
        <w:rPr>
          <w:i/>
        </w:rPr>
        <w:t xml:space="preserve"> </w:t>
      </w:r>
      <w:proofErr w:type="spellStart"/>
      <w:r>
        <w:rPr>
          <w:i/>
        </w:rPr>
        <w:t>avant</w:t>
      </w:r>
      <w:proofErr w:type="spellEnd"/>
      <w:r>
        <w:rPr>
          <w:i/>
        </w:rPr>
        <w:t xml:space="preserve"> la date </w:t>
      </w:r>
      <w:proofErr w:type="spellStart"/>
      <w:r>
        <w:rPr>
          <w:i/>
        </w:rPr>
        <w:t>d’expiration</w:t>
      </w:r>
      <w:proofErr w:type="spellEnd"/>
      <w:r>
        <w:rPr>
          <w:i/>
        </w:rPr>
        <w:t xml:space="preserve"> </w:t>
      </w:r>
      <w:proofErr w:type="spellStart"/>
      <w:r>
        <w:rPr>
          <w:i/>
        </w:rPr>
        <w:t>mentionnée</w:t>
      </w:r>
      <w:proofErr w:type="spellEnd"/>
      <w:r>
        <w:rPr>
          <w:i/>
        </w:rPr>
        <w:t xml:space="preserve"> </w:t>
      </w:r>
      <w:proofErr w:type="spellStart"/>
      <w:r>
        <w:rPr>
          <w:i/>
        </w:rPr>
        <w:t>dans</w:t>
      </w:r>
      <w:proofErr w:type="spellEnd"/>
      <w:r>
        <w:rPr>
          <w:i/>
        </w:rPr>
        <w:t xml:space="preserve"> la </w:t>
      </w:r>
      <w:proofErr w:type="spellStart"/>
      <w:r>
        <w:rPr>
          <w:i/>
        </w:rPr>
        <w:t>garantie</w:t>
      </w:r>
      <w:proofErr w:type="spellEnd"/>
      <w:r>
        <w:rPr>
          <w:i/>
        </w:rPr>
        <w:t xml:space="preserve">. </w:t>
      </w:r>
      <w:proofErr w:type="spellStart"/>
      <w:r>
        <w:rPr>
          <w:i/>
        </w:rPr>
        <w:t>Lorsqu’il</w:t>
      </w:r>
      <w:proofErr w:type="spellEnd"/>
      <w:r>
        <w:rPr>
          <w:i/>
        </w:rPr>
        <w:t xml:space="preserve"> </w:t>
      </w:r>
      <w:proofErr w:type="spellStart"/>
      <w:r>
        <w:rPr>
          <w:i/>
        </w:rPr>
        <w:t>préparera</w:t>
      </w:r>
      <w:proofErr w:type="spellEnd"/>
      <w:r>
        <w:rPr>
          <w:i/>
        </w:rPr>
        <w:t xml:space="preserve"> la </w:t>
      </w:r>
      <w:proofErr w:type="spellStart"/>
      <w:r>
        <w:rPr>
          <w:i/>
        </w:rPr>
        <w:t>garantie</w:t>
      </w:r>
      <w:proofErr w:type="spellEnd"/>
      <w:r>
        <w:rPr>
          <w:i/>
        </w:rPr>
        <w:t xml:space="preserve">, le Maître de </w:t>
      </w:r>
      <w:proofErr w:type="spellStart"/>
      <w:r>
        <w:rPr>
          <w:i/>
        </w:rPr>
        <w:t>l’Ouvrage</w:t>
      </w:r>
      <w:proofErr w:type="spellEnd"/>
      <w:r>
        <w:rPr>
          <w:i/>
        </w:rPr>
        <w:t xml:space="preserve"> </w:t>
      </w:r>
      <w:proofErr w:type="spellStart"/>
      <w:r>
        <w:rPr>
          <w:i/>
        </w:rPr>
        <w:t>peut</w:t>
      </w:r>
      <w:proofErr w:type="spellEnd"/>
      <w:r>
        <w:rPr>
          <w:i/>
        </w:rPr>
        <w:t xml:space="preserve"> </w:t>
      </w:r>
      <w:proofErr w:type="spellStart"/>
      <w:r>
        <w:rPr>
          <w:i/>
        </w:rPr>
        <w:t>considérer</w:t>
      </w:r>
      <w:proofErr w:type="spellEnd"/>
      <w:r>
        <w:rPr>
          <w:i/>
        </w:rPr>
        <w:t xml:space="preserve"> </w:t>
      </w:r>
      <w:proofErr w:type="spellStart"/>
      <w:r>
        <w:rPr>
          <w:i/>
        </w:rPr>
        <w:t>ajouter</w:t>
      </w:r>
      <w:proofErr w:type="spellEnd"/>
      <w:r>
        <w:rPr>
          <w:i/>
        </w:rPr>
        <w:t xml:space="preserve"> ce qui </w:t>
      </w:r>
      <w:proofErr w:type="spellStart"/>
      <w:r>
        <w:rPr>
          <w:i/>
        </w:rPr>
        <w:t>suit</w:t>
      </w:r>
      <w:proofErr w:type="spellEnd"/>
      <w:r>
        <w:rPr>
          <w:i/>
        </w:rPr>
        <w:t xml:space="preserve"> à la fin de </w:t>
      </w:r>
      <w:proofErr w:type="spellStart"/>
      <w:r>
        <w:rPr>
          <w:i/>
        </w:rPr>
        <w:t>l’avant-dernier</w:t>
      </w:r>
      <w:proofErr w:type="spellEnd"/>
      <w:r>
        <w:rPr>
          <w:i/>
        </w:rPr>
        <w:t xml:space="preserve"> </w:t>
      </w:r>
      <w:proofErr w:type="spellStart"/>
      <w:proofErr w:type="gramStart"/>
      <w:r>
        <w:rPr>
          <w:i/>
        </w:rPr>
        <w:t>paragraphe</w:t>
      </w:r>
      <w:proofErr w:type="spellEnd"/>
      <w:r>
        <w:rPr>
          <w:i/>
        </w:rPr>
        <w:t> :</w:t>
      </w:r>
      <w:proofErr w:type="gramEnd"/>
      <w:r>
        <w:rPr>
          <w:i/>
        </w:rPr>
        <w:t xml:space="preserve"> « Sur demande </w:t>
      </w:r>
      <w:proofErr w:type="spellStart"/>
      <w:r>
        <w:rPr>
          <w:i/>
        </w:rPr>
        <w:t>écrite</w:t>
      </w:r>
      <w:proofErr w:type="spellEnd"/>
      <w:r>
        <w:rPr>
          <w:i/>
        </w:rPr>
        <w:t xml:space="preserve"> du Maître de </w:t>
      </w:r>
      <w:proofErr w:type="spellStart"/>
      <w:r>
        <w:rPr>
          <w:i/>
        </w:rPr>
        <w:t>l’Ouvrage</w:t>
      </w:r>
      <w:proofErr w:type="spellEnd"/>
      <w:r>
        <w:rPr>
          <w:i/>
        </w:rPr>
        <w:t xml:space="preserve"> </w:t>
      </w:r>
      <w:proofErr w:type="spellStart"/>
      <w:r>
        <w:rPr>
          <w:i/>
        </w:rPr>
        <w:t>formulée</w:t>
      </w:r>
      <w:proofErr w:type="spellEnd"/>
      <w:r>
        <w:rPr>
          <w:i/>
        </w:rPr>
        <w:t xml:space="preserve"> </w:t>
      </w:r>
      <w:proofErr w:type="spellStart"/>
      <w:r>
        <w:rPr>
          <w:i/>
        </w:rPr>
        <w:t>avant</w:t>
      </w:r>
      <w:proofErr w:type="spellEnd"/>
      <w:r>
        <w:rPr>
          <w:i/>
        </w:rPr>
        <w:t xml:space="preserve"> </w:t>
      </w:r>
      <w:proofErr w:type="spellStart"/>
      <w:r>
        <w:rPr>
          <w:i/>
        </w:rPr>
        <w:t>l’expiration</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le </w:t>
      </w:r>
      <w:proofErr w:type="spellStart"/>
      <w:r>
        <w:rPr>
          <w:i/>
        </w:rPr>
        <w:t>Garant</w:t>
      </w:r>
      <w:proofErr w:type="spellEnd"/>
      <w:r>
        <w:rPr>
          <w:i/>
        </w:rPr>
        <w:t xml:space="preserve"> </w:t>
      </w:r>
      <w:proofErr w:type="spellStart"/>
      <w:r>
        <w:rPr>
          <w:i/>
        </w:rPr>
        <w:t>prolongera</w:t>
      </w:r>
      <w:proofErr w:type="spellEnd"/>
      <w:r>
        <w:rPr>
          <w:i/>
        </w:rPr>
        <w:t xml:space="preserve"> la </w:t>
      </w:r>
      <w:proofErr w:type="spellStart"/>
      <w:r>
        <w:rPr>
          <w:i/>
        </w:rPr>
        <w:t>durée</w:t>
      </w:r>
      <w:proofErr w:type="spellEnd"/>
      <w:r>
        <w:rPr>
          <w:i/>
        </w:rPr>
        <w:t xml:space="preserve"> de </w:t>
      </w:r>
      <w:proofErr w:type="spellStart"/>
      <w:r>
        <w:rPr>
          <w:i/>
        </w:rPr>
        <w:t>cette</w:t>
      </w:r>
      <w:proofErr w:type="spellEnd"/>
      <w:r>
        <w:rPr>
          <w:i/>
        </w:rPr>
        <w:t xml:space="preserve"> </w:t>
      </w:r>
      <w:proofErr w:type="spellStart"/>
      <w:r>
        <w:rPr>
          <w:i/>
        </w:rPr>
        <w:t>garantie</w:t>
      </w:r>
      <w:proofErr w:type="spellEnd"/>
      <w:r>
        <w:rPr>
          <w:i/>
        </w:rPr>
        <w:t xml:space="preserve"> </w:t>
      </w:r>
      <w:proofErr w:type="spellStart"/>
      <w:r>
        <w:rPr>
          <w:i/>
        </w:rPr>
        <w:t>pour</w:t>
      </w:r>
      <w:proofErr w:type="spellEnd"/>
      <w:r>
        <w:rPr>
          <w:i/>
        </w:rPr>
        <w:t xml:space="preserve"> une </w:t>
      </w:r>
      <w:proofErr w:type="spellStart"/>
      <w:r>
        <w:rPr>
          <w:i/>
        </w:rPr>
        <w:t>période</w:t>
      </w:r>
      <w:proofErr w:type="spellEnd"/>
      <w:r>
        <w:rPr>
          <w:i/>
        </w:rPr>
        <w:t xml:space="preserve"> </w:t>
      </w:r>
      <w:proofErr w:type="spellStart"/>
      <w:r>
        <w:rPr>
          <w:i/>
        </w:rPr>
        <w:t>ne</w:t>
      </w:r>
      <w:proofErr w:type="spellEnd"/>
      <w:r>
        <w:rPr>
          <w:i/>
        </w:rPr>
        <w:t xml:space="preserve"> </w:t>
      </w:r>
      <w:proofErr w:type="spellStart"/>
      <w:r>
        <w:rPr>
          <w:i/>
        </w:rPr>
        <w:t>dépassant</w:t>
      </w:r>
      <w:proofErr w:type="spellEnd"/>
      <w:r>
        <w:rPr>
          <w:i/>
        </w:rPr>
        <w:t xml:space="preserve"> </w:t>
      </w:r>
      <w:proofErr w:type="spellStart"/>
      <w:r>
        <w:rPr>
          <w:i/>
        </w:rPr>
        <w:t>pas</w:t>
      </w:r>
      <w:proofErr w:type="spellEnd"/>
      <w:r>
        <w:rPr>
          <w:i/>
        </w:rPr>
        <w:t xml:space="preserve"> [</w:t>
      </w:r>
      <w:proofErr w:type="spellStart"/>
      <w:r>
        <w:rPr>
          <w:i/>
        </w:rPr>
        <w:t>six</w:t>
      </w:r>
      <w:proofErr w:type="spellEnd"/>
      <w:r>
        <w:rPr>
          <w:i/>
        </w:rPr>
        <w:t xml:space="preserve"> </w:t>
      </w:r>
      <w:proofErr w:type="spellStart"/>
      <w:r>
        <w:rPr>
          <w:i/>
        </w:rPr>
        <w:t>mois</w:t>
      </w:r>
      <w:proofErr w:type="spellEnd"/>
      <w:r>
        <w:rPr>
          <w:i/>
        </w:rPr>
        <w:t xml:space="preserve">] [un </w:t>
      </w:r>
      <w:proofErr w:type="spellStart"/>
      <w:r>
        <w:rPr>
          <w:i/>
        </w:rPr>
        <w:t>an</w:t>
      </w:r>
      <w:proofErr w:type="spellEnd"/>
      <w:r>
        <w:rPr>
          <w:i/>
        </w:rPr>
        <w:t xml:space="preserve">].  Une </w:t>
      </w:r>
      <w:proofErr w:type="spellStart"/>
      <w:r>
        <w:rPr>
          <w:i/>
        </w:rPr>
        <w:t>telle</w:t>
      </w:r>
      <w:proofErr w:type="spellEnd"/>
      <w:r>
        <w:rPr>
          <w:i/>
        </w:rPr>
        <w:t xml:space="preserve"> </w:t>
      </w:r>
      <w:proofErr w:type="spellStart"/>
      <w:r>
        <w:rPr>
          <w:i/>
        </w:rPr>
        <w:t>extension</w:t>
      </w:r>
      <w:proofErr w:type="spellEnd"/>
      <w:r>
        <w:rPr>
          <w:i/>
        </w:rPr>
        <w:t xml:space="preserve"> </w:t>
      </w:r>
      <w:proofErr w:type="spellStart"/>
      <w:r>
        <w:rPr>
          <w:i/>
        </w:rPr>
        <w:t>ne</w:t>
      </w:r>
      <w:proofErr w:type="spellEnd"/>
      <w:r>
        <w:rPr>
          <w:i/>
        </w:rPr>
        <w:t xml:space="preserve"> </w:t>
      </w:r>
      <w:proofErr w:type="spellStart"/>
      <w:r>
        <w:rPr>
          <w:i/>
        </w:rPr>
        <w:t>sera</w:t>
      </w:r>
      <w:proofErr w:type="spellEnd"/>
      <w:r>
        <w:rPr>
          <w:i/>
        </w:rPr>
        <w:t xml:space="preserve"> </w:t>
      </w:r>
      <w:proofErr w:type="spellStart"/>
      <w:r>
        <w:rPr>
          <w:i/>
        </w:rPr>
        <w:t>accordée</w:t>
      </w:r>
      <w:proofErr w:type="spellEnd"/>
      <w:r>
        <w:rPr>
          <w:i/>
        </w:rPr>
        <w:t xml:space="preserve"> </w:t>
      </w:r>
      <w:proofErr w:type="spellStart"/>
      <w:r>
        <w:rPr>
          <w:i/>
        </w:rPr>
        <w:t>qu’une</w:t>
      </w:r>
      <w:proofErr w:type="spellEnd"/>
      <w:r>
        <w:rPr>
          <w:i/>
        </w:rPr>
        <w:t xml:space="preserve"> </w:t>
      </w:r>
      <w:proofErr w:type="spellStart"/>
      <w:r>
        <w:rPr>
          <w:i/>
        </w:rPr>
        <w:t>fois</w:t>
      </w:r>
      <w:proofErr w:type="spellEnd"/>
      <w:proofErr w:type="gramStart"/>
      <w:r>
        <w:rPr>
          <w:i/>
        </w:rPr>
        <w:t>. »</w:t>
      </w:r>
      <w:proofErr w:type="gramEnd"/>
    </w:p>
  </w:footnote>
  <w:footnote w:id="22">
    <w:p w14:paraId="3760C899" w14:textId="77777777" w:rsidR="000042DB" w:rsidRPr="000A112B" w:rsidRDefault="000042DB" w:rsidP="00CA668A">
      <w:pPr>
        <w:pStyle w:val="FootnoteText"/>
        <w:spacing w:after="80"/>
        <w:ind w:left="284" w:hanging="284"/>
        <w:rPr>
          <w:iCs/>
        </w:rPr>
      </w:pPr>
      <w:r w:rsidRPr="00DD6F80">
        <w:rPr>
          <w:rStyle w:val="FootnoteReference"/>
        </w:rPr>
        <w:footnoteRef/>
      </w:r>
      <w:r w:rsidRPr="000A112B">
        <w:tab/>
      </w:r>
      <w:r w:rsidRPr="000A112B">
        <w:rPr>
          <w:iCs/>
        </w:rPr>
        <w:t xml:space="preserve">Le </w:t>
      </w:r>
      <w:proofErr w:type="spellStart"/>
      <w:r w:rsidRPr="000A112B">
        <w:rPr>
          <w:iCs/>
        </w:rPr>
        <w:t>Garant</w:t>
      </w:r>
      <w:proofErr w:type="spellEnd"/>
      <w:r w:rsidRPr="000A112B">
        <w:rPr>
          <w:iCs/>
        </w:rPr>
        <w:t xml:space="preserve"> </w:t>
      </w:r>
      <w:proofErr w:type="spellStart"/>
      <w:r w:rsidRPr="000A112B">
        <w:rPr>
          <w:iCs/>
        </w:rPr>
        <w:t>doit</w:t>
      </w:r>
      <w:proofErr w:type="spellEnd"/>
      <w:r w:rsidRPr="000A112B">
        <w:rPr>
          <w:iCs/>
        </w:rPr>
        <w:t xml:space="preserve"> </w:t>
      </w:r>
      <w:proofErr w:type="spellStart"/>
      <w:r w:rsidRPr="000A112B">
        <w:rPr>
          <w:iCs/>
        </w:rPr>
        <w:t>insérer</w:t>
      </w:r>
      <w:proofErr w:type="spellEnd"/>
      <w:r w:rsidRPr="000A112B">
        <w:rPr>
          <w:iCs/>
        </w:rPr>
        <w:t xml:space="preserve"> un </w:t>
      </w:r>
      <w:proofErr w:type="spellStart"/>
      <w:r w:rsidRPr="000A112B">
        <w:rPr>
          <w:iCs/>
        </w:rPr>
        <w:t>montant</w:t>
      </w:r>
      <w:proofErr w:type="spellEnd"/>
      <w:r w:rsidRPr="000A112B">
        <w:rPr>
          <w:iCs/>
        </w:rPr>
        <w:t xml:space="preserve"> </w:t>
      </w:r>
      <w:proofErr w:type="spellStart"/>
      <w:r w:rsidRPr="000A112B">
        <w:rPr>
          <w:iCs/>
        </w:rPr>
        <w:t>représentant</w:t>
      </w:r>
      <w:proofErr w:type="spellEnd"/>
      <w:r w:rsidRPr="000A112B">
        <w:rPr>
          <w:iCs/>
        </w:rPr>
        <w:t xml:space="preserve"> la </w:t>
      </w:r>
      <w:proofErr w:type="spellStart"/>
      <w:r w:rsidRPr="000A112B">
        <w:rPr>
          <w:iCs/>
        </w:rPr>
        <w:t>moitié</w:t>
      </w:r>
      <w:proofErr w:type="spellEnd"/>
      <w:r w:rsidRPr="000A112B">
        <w:rPr>
          <w:iCs/>
        </w:rPr>
        <w:t xml:space="preserve"> de la </w:t>
      </w:r>
      <w:proofErr w:type="spellStart"/>
      <w:r w:rsidRPr="000A112B">
        <w:rPr>
          <w:iCs/>
        </w:rPr>
        <w:t>Retenue</w:t>
      </w:r>
      <w:proofErr w:type="spellEnd"/>
      <w:r w:rsidRPr="000A112B">
        <w:rPr>
          <w:iCs/>
        </w:rPr>
        <w:t xml:space="preserve"> de </w:t>
      </w:r>
      <w:proofErr w:type="spellStart"/>
      <w:r w:rsidRPr="000A112B">
        <w:rPr>
          <w:iCs/>
        </w:rPr>
        <w:t>garantie</w:t>
      </w:r>
      <w:proofErr w:type="spellEnd"/>
      <w:r w:rsidRPr="000A112B">
        <w:rPr>
          <w:iCs/>
        </w:rPr>
        <w:t xml:space="preserve"> </w:t>
      </w:r>
      <w:proofErr w:type="spellStart"/>
      <w:r w:rsidRPr="000A112B">
        <w:rPr>
          <w:iCs/>
        </w:rPr>
        <w:t>ou</w:t>
      </w:r>
      <w:proofErr w:type="spellEnd"/>
      <w:r w:rsidRPr="000A112B">
        <w:rPr>
          <w:iCs/>
        </w:rPr>
        <w:t xml:space="preserve"> si le </w:t>
      </w:r>
      <w:proofErr w:type="spellStart"/>
      <w:r w:rsidRPr="000A112B">
        <w:rPr>
          <w:iCs/>
        </w:rPr>
        <w:t>montant</w:t>
      </w:r>
      <w:proofErr w:type="spellEnd"/>
      <w:r w:rsidRPr="000A112B">
        <w:rPr>
          <w:iCs/>
        </w:rPr>
        <w:t xml:space="preserve"> de la </w:t>
      </w:r>
      <w:proofErr w:type="spellStart"/>
      <w:r w:rsidRPr="000A112B">
        <w:rPr>
          <w:iCs/>
        </w:rPr>
        <w:t>Garantie</w:t>
      </w:r>
      <w:proofErr w:type="spellEnd"/>
      <w:r w:rsidRPr="000A112B">
        <w:rPr>
          <w:iCs/>
        </w:rPr>
        <w:t xml:space="preserve"> de </w:t>
      </w:r>
      <w:proofErr w:type="spellStart"/>
      <w:r w:rsidRPr="000A112B">
        <w:rPr>
          <w:iCs/>
        </w:rPr>
        <w:t>bonne</w:t>
      </w:r>
      <w:proofErr w:type="spellEnd"/>
      <w:r w:rsidRPr="000A112B">
        <w:rPr>
          <w:iCs/>
        </w:rPr>
        <w:t xml:space="preserve"> </w:t>
      </w:r>
      <w:proofErr w:type="spellStart"/>
      <w:r w:rsidRPr="000A112B">
        <w:rPr>
          <w:iCs/>
        </w:rPr>
        <w:t>exécution</w:t>
      </w:r>
      <w:proofErr w:type="spellEnd"/>
      <w:r w:rsidRPr="000A112B">
        <w:rPr>
          <w:iCs/>
        </w:rPr>
        <w:t xml:space="preserve"> </w:t>
      </w:r>
      <w:proofErr w:type="spellStart"/>
      <w:r w:rsidRPr="000A112B">
        <w:rPr>
          <w:iCs/>
        </w:rPr>
        <w:t>au</w:t>
      </w:r>
      <w:proofErr w:type="spellEnd"/>
      <w:r w:rsidRPr="000A112B">
        <w:rPr>
          <w:iCs/>
        </w:rPr>
        <w:t xml:space="preserve"> </w:t>
      </w:r>
      <w:proofErr w:type="spellStart"/>
      <w:r w:rsidRPr="000A112B">
        <w:rPr>
          <w:iCs/>
        </w:rPr>
        <w:t>moment</w:t>
      </w:r>
      <w:proofErr w:type="spellEnd"/>
      <w:r w:rsidRPr="000A112B">
        <w:rPr>
          <w:iCs/>
        </w:rPr>
        <w:t xml:space="preserve"> de la </w:t>
      </w:r>
      <w:proofErr w:type="spellStart"/>
      <w:r w:rsidRPr="000A112B">
        <w:rPr>
          <w:iCs/>
        </w:rPr>
        <w:t>Réception</w:t>
      </w:r>
      <w:proofErr w:type="spellEnd"/>
      <w:r w:rsidRPr="000A112B">
        <w:rPr>
          <w:iCs/>
        </w:rPr>
        <w:t xml:space="preserve"> </w:t>
      </w:r>
      <w:proofErr w:type="spellStart"/>
      <w:r w:rsidRPr="000A112B">
        <w:rPr>
          <w:iCs/>
        </w:rPr>
        <w:t>provisoire</w:t>
      </w:r>
      <w:proofErr w:type="spellEnd"/>
      <w:r w:rsidRPr="000A112B">
        <w:rPr>
          <w:iCs/>
        </w:rPr>
        <w:t xml:space="preserve"> </w:t>
      </w:r>
      <w:proofErr w:type="spellStart"/>
      <w:r w:rsidRPr="000A112B">
        <w:rPr>
          <w:iCs/>
        </w:rPr>
        <w:t>est</w:t>
      </w:r>
      <w:proofErr w:type="spellEnd"/>
      <w:r w:rsidRPr="000A112B">
        <w:rPr>
          <w:iCs/>
        </w:rPr>
        <w:t xml:space="preserve"> </w:t>
      </w:r>
      <w:proofErr w:type="spellStart"/>
      <w:r w:rsidRPr="000A112B">
        <w:rPr>
          <w:iCs/>
        </w:rPr>
        <w:t>inférieur</w:t>
      </w:r>
      <w:proofErr w:type="spellEnd"/>
      <w:r w:rsidRPr="000A112B">
        <w:rPr>
          <w:iCs/>
        </w:rPr>
        <w:t xml:space="preserve"> à la </w:t>
      </w:r>
      <w:proofErr w:type="spellStart"/>
      <w:r w:rsidRPr="000A112B">
        <w:rPr>
          <w:iCs/>
        </w:rPr>
        <w:t>moitié</w:t>
      </w:r>
      <w:proofErr w:type="spellEnd"/>
      <w:r w:rsidRPr="000A112B">
        <w:rPr>
          <w:iCs/>
        </w:rPr>
        <w:t xml:space="preserve"> de la </w:t>
      </w:r>
      <w:proofErr w:type="spellStart"/>
      <w:r w:rsidRPr="000A112B">
        <w:rPr>
          <w:iCs/>
        </w:rPr>
        <w:t>Retenue</w:t>
      </w:r>
      <w:proofErr w:type="spellEnd"/>
      <w:r w:rsidRPr="000A112B">
        <w:rPr>
          <w:iCs/>
        </w:rPr>
        <w:t xml:space="preserve"> de </w:t>
      </w:r>
      <w:proofErr w:type="spellStart"/>
      <w:r w:rsidRPr="000A112B">
        <w:rPr>
          <w:iCs/>
        </w:rPr>
        <w:t>garantie</w:t>
      </w:r>
      <w:proofErr w:type="spellEnd"/>
      <w:r w:rsidRPr="000A112B">
        <w:rPr>
          <w:iCs/>
        </w:rPr>
        <w:t xml:space="preserve">, la </w:t>
      </w:r>
      <w:proofErr w:type="spellStart"/>
      <w:r w:rsidRPr="000A112B">
        <w:rPr>
          <w:iCs/>
        </w:rPr>
        <w:t>différence</w:t>
      </w:r>
      <w:proofErr w:type="spellEnd"/>
      <w:r w:rsidRPr="000A112B">
        <w:rPr>
          <w:iCs/>
        </w:rPr>
        <w:t xml:space="preserve"> entre la </w:t>
      </w:r>
      <w:proofErr w:type="spellStart"/>
      <w:r w:rsidRPr="000A112B">
        <w:rPr>
          <w:iCs/>
        </w:rPr>
        <w:t>moitié</w:t>
      </w:r>
      <w:proofErr w:type="spellEnd"/>
      <w:r w:rsidRPr="000A112B">
        <w:rPr>
          <w:iCs/>
        </w:rPr>
        <w:t xml:space="preserve"> de la </w:t>
      </w:r>
      <w:proofErr w:type="spellStart"/>
      <w:r w:rsidRPr="000A112B">
        <w:rPr>
          <w:iCs/>
        </w:rPr>
        <w:t>Retenue</w:t>
      </w:r>
      <w:proofErr w:type="spellEnd"/>
      <w:r w:rsidRPr="000A112B">
        <w:rPr>
          <w:iCs/>
        </w:rPr>
        <w:t xml:space="preserve"> de </w:t>
      </w:r>
      <w:proofErr w:type="spellStart"/>
      <w:r w:rsidRPr="000A112B">
        <w:rPr>
          <w:iCs/>
        </w:rPr>
        <w:t>garantie</w:t>
      </w:r>
      <w:proofErr w:type="spellEnd"/>
      <w:r w:rsidRPr="000A112B">
        <w:rPr>
          <w:iCs/>
        </w:rPr>
        <w:t xml:space="preserve"> et le </w:t>
      </w:r>
      <w:proofErr w:type="spellStart"/>
      <w:r w:rsidRPr="000A112B">
        <w:rPr>
          <w:iCs/>
        </w:rPr>
        <w:t>montant</w:t>
      </w:r>
      <w:proofErr w:type="spellEnd"/>
      <w:r w:rsidRPr="000A112B">
        <w:rPr>
          <w:iCs/>
        </w:rPr>
        <w:t xml:space="preserve"> de la </w:t>
      </w:r>
      <w:proofErr w:type="spellStart"/>
      <w:r w:rsidRPr="000A112B">
        <w:rPr>
          <w:iCs/>
        </w:rPr>
        <w:t>Garantie</w:t>
      </w:r>
      <w:proofErr w:type="spellEnd"/>
      <w:r w:rsidRPr="000A112B">
        <w:rPr>
          <w:iCs/>
        </w:rPr>
        <w:t xml:space="preserve"> de </w:t>
      </w:r>
      <w:proofErr w:type="spellStart"/>
      <w:r w:rsidRPr="000A112B">
        <w:rPr>
          <w:iCs/>
        </w:rPr>
        <w:t>bonne</w:t>
      </w:r>
      <w:proofErr w:type="spellEnd"/>
      <w:r w:rsidRPr="000A112B">
        <w:rPr>
          <w:iCs/>
        </w:rPr>
        <w:t xml:space="preserve"> </w:t>
      </w:r>
      <w:proofErr w:type="spellStart"/>
      <w:r w:rsidRPr="000A112B">
        <w:rPr>
          <w:iCs/>
        </w:rPr>
        <w:t>exécution</w:t>
      </w:r>
      <w:proofErr w:type="spellEnd"/>
      <w:r w:rsidRPr="000A112B">
        <w:rPr>
          <w:iCs/>
        </w:rPr>
        <w:t xml:space="preserve"> </w:t>
      </w:r>
      <w:proofErr w:type="spellStart"/>
      <w:r w:rsidRPr="000A112B">
        <w:rPr>
          <w:iCs/>
        </w:rPr>
        <w:t>soit</w:t>
      </w:r>
      <w:proofErr w:type="spellEnd"/>
      <w:r w:rsidRPr="000A112B">
        <w:rPr>
          <w:iCs/>
        </w:rPr>
        <w:t xml:space="preserve"> </w:t>
      </w:r>
      <w:proofErr w:type="spellStart"/>
      <w:r w:rsidRPr="000A112B">
        <w:rPr>
          <w:iCs/>
        </w:rPr>
        <w:t>dans</w:t>
      </w:r>
      <w:proofErr w:type="spellEnd"/>
      <w:r w:rsidRPr="000A112B">
        <w:rPr>
          <w:iCs/>
        </w:rPr>
        <w:t xml:space="preserve"> la (</w:t>
      </w:r>
      <w:proofErr w:type="spellStart"/>
      <w:r w:rsidRPr="000A112B">
        <w:rPr>
          <w:iCs/>
        </w:rPr>
        <w:t>ou</w:t>
      </w:r>
      <w:proofErr w:type="spellEnd"/>
      <w:r w:rsidRPr="000A112B">
        <w:rPr>
          <w:iCs/>
        </w:rPr>
        <w:t xml:space="preserve"> les) </w:t>
      </w:r>
      <w:proofErr w:type="spellStart"/>
      <w:r w:rsidRPr="000A112B">
        <w:rPr>
          <w:iCs/>
        </w:rPr>
        <w:t>devise</w:t>
      </w:r>
      <w:proofErr w:type="spellEnd"/>
      <w:r w:rsidRPr="000A112B">
        <w:rPr>
          <w:iCs/>
        </w:rPr>
        <w:t xml:space="preserve">(s) de la </w:t>
      </w:r>
      <w:proofErr w:type="spellStart"/>
      <w:r w:rsidRPr="000A112B">
        <w:rPr>
          <w:iCs/>
        </w:rPr>
        <w:t>seconde</w:t>
      </w:r>
      <w:proofErr w:type="spellEnd"/>
      <w:r w:rsidRPr="000A112B">
        <w:rPr>
          <w:iCs/>
        </w:rPr>
        <w:t xml:space="preserve"> </w:t>
      </w:r>
      <w:proofErr w:type="spellStart"/>
      <w:r w:rsidRPr="000A112B">
        <w:rPr>
          <w:iCs/>
        </w:rPr>
        <w:t>moitié</w:t>
      </w:r>
      <w:proofErr w:type="spellEnd"/>
      <w:r w:rsidRPr="000A112B">
        <w:rPr>
          <w:iCs/>
        </w:rPr>
        <w:t xml:space="preserve"> de la </w:t>
      </w:r>
      <w:proofErr w:type="spellStart"/>
      <w:r w:rsidRPr="000A112B">
        <w:rPr>
          <w:iCs/>
        </w:rPr>
        <w:t>Retenue</w:t>
      </w:r>
      <w:proofErr w:type="spellEnd"/>
      <w:r w:rsidRPr="000A112B">
        <w:rPr>
          <w:iCs/>
        </w:rPr>
        <w:t xml:space="preserve"> de </w:t>
      </w:r>
      <w:proofErr w:type="spellStart"/>
      <w:r w:rsidRPr="000A112B">
        <w:rPr>
          <w:iCs/>
        </w:rPr>
        <w:t>garantie</w:t>
      </w:r>
      <w:proofErr w:type="spellEnd"/>
      <w:r w:rsidRPr="000A112B">
        <w:rPr>
          <w:iCs/>
        </w:rPr>
        <w:t xml:space="preserve"> </w:t>
      </w:r>
      <w:proofErr w:type="spellStart"/>
      <w:r w:rsidRPr="000A112B">
        <w:rPr>
          <w:iCs/>
        </w:rPr>
        <w:t>telles</w:t>
      </w:r>
      <w:proofErr w:type="spellEnd"/>
      <w:r w:rsidRPr="000A112B">
        <w:rPr>
          <w:iCs/>
        </w:rPr>
        <w:t xml:space="preserve"> que </w:t>
      </w:r>
      <w:proofErr w:type="spellStart"/>
      <w:r w:rsidRPr="000A112B">
        <w:rPr>
          <w:iCs/>
        </w:rPr>
        <w:t>mentionnée</w:t>
      </w:r>
      <w:proofErr w:type="spellEnd"/>
      <w:r w:rsidRPr="000A112B">
        <w:rPr>
          <w:iCs/>
        </w:rPr>
        <w:t xml:space="preserve">(s) </w:t>
      </w:r>
      <w:proofErr w:type="spellStart"/>
      <w:r w:rsidRPr="000A112B">
        <w:rPr>
          <w:iCs/>
        </w:rPr>
        <w:t>au</w:t>
      </w:r>
      <w:proofErr w:type="spellEnd"/>
      <w:r w:rsidRPr="000A112B">
        <w:rPr>
          <w:iCs/>
        </w:rPr>
        <w:t xml:space="preserve"> Marché, </w:t>
      </w:r>
      <w:proofErr w:type="spellStart"/>
      <w:r w:rsidRPr="000A112B">
        <w:rPr>
          <w:iCs/>
        </w:rPr>
        <w:t>soit</w:t>
      </w:r>
      <w:proofErr w:type="spellEnd"/>
      <w:r w:rsidRPr="000A112B">
        <w:rPr>
          <w:iCs/>
        </w:rPr>
        <w:t xml:space="preserve"> </w:t>
      </w:r>
      <w:proofErr w:type="spellStart"/>
      <w:r w:rsidRPr="000A112B">
        <w:rPr>
          <w:iCs/>
        </w:rPr>
        <w:t>dans</w:t>
      </w:r>
      <w:proofErr w:type="spellEnd"/>
      <w:r w:rsidRPr="000A112B">
        <w:rPr>
          <w:iCs/>
        </w:rPr>
        <w:t xml:space="preserve"> </w:t>
      </w:r>
      <w:proofErr w:type="spellStart"/>
      <w:r w:rsidRPr="000A112B">
        <w:rPr>
          <w:iCs/>
        </w:rPr>
        <w:t>toute</w:t>
      </w:r>
      <w:proofErr w:type="spellEnd"/>
      <w:r w:rsidRPr="000A112B">
        <w:rPr>
          <w:iCs/>
        </w:rPr>
        <w:t xml:space="preserve"> </w:t>
      </w:r>
      <w:proofErr w:type="spellStart"/>
      <w:r w:rsidRPr="000A112B">
        <w:rPr>
          <w:iCs/>
        </w:rPr>
        <w:t>autre</w:t>
      </w:r>
      <w:proofErr w:type="spellEnd"/>
      <w:r w:rsidRPr="000A112B">
        <w:rPr>
          <w:iCs/>
        </w:rPr>
        <w:t xml:space="preserve"> </w:t>
      </w:r>
      <w:proofErr w:type="spellStart"/>
      <w:r w:rsidRPr="000A112B">
        <w:rPr>
          <w:iCs/>
        </w:rPr>
        <w:t>devise</w:t>
      </w:r>
      <w:proofErr w:type="spellEnd"/>
      <w:r w:rsidRPr="000A112B">
        <w:rPr>
          <w:iCs/>
        </w:rPr>
        <w:t xml:space="preserve"> </w:t>
      </w:r>
      <w:proofErr w:type="spellStart"/>
      <w:r w:rsidRPr="000A112B">
        <w:rPr>
          <w:iCs/>
        </w:rPr>
        <w:t>librement</w:t>
      </w:r>
      <w:proofErr w:type="spellEnd"/>
      <w:r w:rsidRPr="000A112B">
        <w:rPr>
          <w:iCs/>
        </w:rPr>
        <w:t xml:space="preserve"> convertible </w:t>
      </w:r>
      <w:proofErr w:type="spellStart"/>
      <w:r w:rsidRPr="000A112B">
        <w:rPr>
          <w:iCs/>
        </w:rPr>
        <w:t>acceptable</w:t>
      </w:r>
      <w:proofErr w:type="spellEnd"/>
      <w:r w:rsidRPr="000A112B">
        <w:rPr>
          <w:iCs/>
        </w:rPr>
        <w:t xml:space="preserve"> par le </w:t>
      </w:r>
      <w:proofErr w:type="spellStart"/>
      <w:r w:rsidRPr="000A112B">
        <w:rPr>
          <w:iCs/>
        </w:rPr>
        <w:t>Bénéficiaire</w:t>
      </w:r>
      <w:proofErr w:type="spellEnd"/>
      <w:r w:rsidRPr="000A112B">
        <w:rPr>
          <w:iCs/>
        </w:rPr>
        <w:t>.</w:t>
      </w:r>
    </w:p>
  </w:footnote>
  <w:footnote w:id="23">
    <w:p w14:paraId="16FC7857" w14:textId="77777777" w:rsidR="000042DB" w:rsidRPr="00E6058C" w:rsidRDefault="000042DB" w:rsidP="00CA668A">
      <w:pPr>
        <w:pStyle w:val="FootnoteText"/>
        <w:tabs>
          <w:tab w:val="left" w:pos="360"/>
        </w:tabs>
        <w:ind w:left="284" w:hanging="284"/>
        <w:rPr>
          <w:iCs/>
        </w:rPr>
      </w:pPr>
      <w:r w:rsidRPr="00DD6F80">
        <w:rPr>
          <w:rStyle w:val="FootnoteReference"/>
        </w:rPr>
        <w:footnoteRef/>
      </w:r>
      <w:r w:rsidRPr="000A112B">
        <w:t xml:space="preserve"> </w:t>
      </w:r>
      <w:r w:rsidRPr="000A112B">
        <w:tab/>
      </w:r>
      <w:proofErr w:type="spellStart"/>
      <w:r w:rsidRPr="000A112B">
        <w:rPr>
          <w:iCs/>
        </w:rPr>
        <w:t>Insérer</w:t>
      </w:r>
      <w:proofErr w:type="spellEnd"/>
      <w:r w:rsidRPr="000A112B">
        <w:rPr>
          <w:iCs/>
        </w:rPr>
        <w:t xml:space="preserve"> la date </w:t>
      </w:r>
      <w:proofErr w:type="spellStart"/>
      <w:r w:rsidRPr="000A112B">
        <w:rPr>
          <w:iCs/>
        </w:rPr>
        <w:t>prévue</w:t>
      </w:r>
      <w:proofErr w:type="spellEnd"/>
      <w:r w:rsidRPr="000A112B">
        <w:rPr>
          <w:iCs/>
        </w:rPr>
        <w:t xml:space="preserve"> </w:t>
      </w:r>
      <w:proofErr w:type="spellStart"/>
      <w:r w:rsidRPr="000A112B">
        <w:rPr>
          <w:iCs/>
        </w:rPr>
        <w:t>pour</w:t>
      </w:r>
      <w:proofErr w:type="spellEnd"/>
      <w:r w:rsidRPr="000A112B">
        <w:rPr>
          <w:iCs/>
        </w:rPr>
        <w:t xml:space="preserve"> la date </w:t>
      </w:r>
      <w:proofErr w:type="spellStart"/>
      <w:r w:rsidRPr="000A112B">
        <w:rPr>
          <w:iCs/>
        </w:rPr>
        <w:t>d’expiration</w:t>
      </w:r>
      <w:proofErr w:type="spellEnd"/>
      <w:r w:rsidRPr="000A112B">
        <w:rPr>
          <w:iCs/>
        </w:rPr>
        <w:t xml:space="preserve"> de la </w:t>
      </w:r>
      <w:proofErr w:type="spellStart"/>
      <w:r w:rsidRPr="000A112B">
        <w:rPr>
          <w:iCs/>
        </w:rPr>
        <w:t>garantie</w:t>
      </w:r>
      <w:proofErr w:type="spellEnd"/>
      <w:r w:rsidRPr="000A112B">
        <w:rPr>
          <w:iCs/>
        </w:rPr>
        <w:t xml:space="preserve"> de </w:t>
      </w:r>
      <w:proofErr w:type="spellStart"/>
      <w:r w:rsidRPr="000A112B">
        <w:rPr>
          <w:iCs/>
        </w:rPr>
        <w:t>bonne</w:t>
      </w:r>
      <w:proofErr w:type="spellEnd"/>
      <w:r w:rsidRPr="000A112B">
        <w:rPr>
          <w:iCs/>
        </w:rPr>
        <w:t xml:space="preserve"> </w:t>
      </w:r>
      <w:proofErr w:type="spellStart"/>
      <w:r w:rsidRPr="000A112B">
        <w:rPr>
          <w:iCs/>
        </w:rPr>
        <w:t>exécution</w:t>
      </w:r>
      <w:proofErr w:type="spellEnd"/>
      <w:r w:rsidRPr="000A112B">
        <w:rPr>
          <w:iCs/>
        </w:rPr>
        <w:t xml:space="preserve">, à savoir </w:t>
      </w:r>
      <w:r>
        <w:rPr>
          <w:iCs/>
        </w:rPr>
        <w:t xml:space="preserve">un </w:t>
      </w:r>
      <w:proofErr w:type="spellStart"/>
      <w:r>
        <w:rPr>
          <w:iCs/>
        </w:rPr>
        <w:t>mois</w:t>
      </w:r>
      <w:proofErr w:type="spellEnd"/>
      <w:r w:rsidRPr="000A112B">
        <w:rPr>
          <w:iCs/>
        </w:rPr>
        <w:t xml:space="preserve"> </w:t>
      </w:r>
      <w:proofErr w:type="spellStart"/>
      <w:r w:rsidRPr="000A112B">
        <w:rPr>
          <w:iCs/>
        </w:rPr>
        <w:t>après</w:t>
      </w:r>
      <w:proofErr w:type="spellEnd"/>
      <w:r w:rsidRPr="000A112B">
        <w:rPr>
          <w:iCs/>
        </w:rPr>
        <w:t xml:space="preserve"> la </w:t>
      </w:r>
      <w:proofErr w:type="spellStart"/>
      <w:r w:rsidRPr="000A112B">
        <w:rPr>
          <w:iCs/>
        </w:rPr>
        <w:t>réception</w:t>
      </w:r>
      <w:proofErr w:type="spellEnd"/>
      <w:r w:rsidRPr="000A112B">
        <w:rPr>
          <w:iCs/>
        </w:rPr>
        <w:t xml:space="preserve"> </w:t>
      </w:r>
      <w:proofErr w:type="spellStart"/>
      <w:r w:rsidRPr="000A112B">
        <w:rPr>
          <w:iCs/>
        </w:rPr>
        <w:t>définitive</w:t>
      </w:r>
      <w:proofErr w:type="spellEnd"/>
      <w:r w:rsidRPr="000A112B">
        <w:rPr>
          <w:iCs/>
        </w:rPr>
        <w:t xml:space="preserve">. Le </w:t>
      </w:r>
      <w:proofErr w:type="spellStart"/>
      <w:r w:rsidRPr="000A112B">
        <w:rPr>
          <w:iCs/>
        </w:rPr>
        <w:t>Donneur</w:t>
      </w:r>
      <w:proofErr w:type="spellEnd"/>
      <w:r w:rsidRPr="000A112B">
        <w:rPr>
          <w:iCs/>
        </w:rPr>
        <w:t xml:space="preserve"> </w:t>
      </w:r>
      <w:proofErr w:type="spellStart"/>
      <w:r w:rsidRPr="000A112B">
        <w:rPr>
          <w:iCs/>
        </w:rPr>
        <w:t>d’ordre</w:t>
      </w:r>
      <w:proofErr w:type="spellEnd"/>
      <w:r w:rsidRPr="000A112B">
        <w:rPr>
          <w:iCs/>
        </w:rPr>
        <w:t xml:space="preserve"> (Maître </w:t>
      </w:r>
      <w:proofErr w:type="spellStart"/>
      <w:r w:rsidRPr="000A112B">
        <w:rPr>
          <w:iCs/>
        </w:rPr>
        <w:t>d’Ouvrage</w:t>
      </w:r>
      <w:proofErr w:type="spellEnd"/>
      <w:r w:rsidRPr="000A112B">
        <w:rPr>
          <w:iCs/>
        </w:rPr>
        <w:t xml:space="preserve">) </w:t>
      </w:r>
      <w:proofErr w:type="spellStart"/>
      <w:r w:rsidRPr="000A112B">
        <w:rPr>
          <w:iCs/>
        </w:rPr>
        <w:t>doit</w:t>
      </w:r>
      <w:proofErr w:type="spellEnd"/>
      <w:r w:rsidRPr="000A112B">
        <w:rPr>
          <w:iCs/>
        </w:rPr>
        <w:t xml:space="preserve"> </w:t>
      </w:r>
      <w:proofErr w:type="spellStart"/>
      <w:r w:rsidRPr="000A112B">
        <w:rPr>
          <w:iCs/>
        </w:rPr>
        <w:t>prendre</w:t>
      </w:r>
      <w:proofErr w:type="spellEnd"/>
      <w:r w:rsidRPr="000A112B">
        <w:rPr>
          <w:iCs/>
        </w:rPr>
        <w:t xml:space="preserve"> en </w:t>
      </w:r>
      <w:proofErr w:type="spellStart"/>
      <w:r w:rsidRPr="000A112B">
        <w:rPr>
          <w:iCs/>
        </w:rPr>
        <w:t>compte</w:t>
      </w:r>
      <w:proofErr w:type="spellEnd"/>
      <w:r w:rsidRPr="000A112B">
        <w:rPr>
          <w:iCs/>
        </w:rPr>
        <w:t xml:space="preserve"> le </w:t>
      </w:r>
      <w:proofErr w:type="spellStart"/>
      <w:r w:rsidRPr="000A112B">
        <w:rPr>
          <w:iCs/>
        </w:rPr>
        <w:t>fait</w:t>
      </w:r>
      <w:proofErr w:type="spellEnd"/>
      <w:r w:rsidRPr="000A112B">
        <w:rPr>
          <w:iCs/>
        </w:rPr>
        <w:t xml:space="preserve"> que, </w:t>
      </w:r>
      <w:proofErr w:type="spellStart"/>
      <w:r w:rsidRPr="000A112B">
        <w:rPr>
          <w:iCs/>
        </w:rPr>
        <w:t>dans</w:t>
      </w:r>
      <w:proofErr w:type="spellEnd"/>
      <w:r w:rsidRPr="000A112B">
        <w:rPr>
          <w:iCs/>
        </w:rPr>
        <w:t xml:space="preserve"> le cas de </w:t>
      </w:r>
      <w:proofErr w:type="spellStart"/>
      <w:r w:rsidRPr="000A112B">
        <w:rPr>
          <w:iCs/>
        </w:rPr>
        <w:t>prorogation</w:t>
      </w:r>
      <w:proofErr w:type="spellEnd"/>
      <w:r w:rsidRPr="000A112B">
        <w:rPr>
          <w:iCs/>
        </w:rPr>
        <w:t xml:space="preserve"> de la </w:t>
      </w:r>
      <w:proofErr w:type="spellStart"/>
      <w:r w:rsidRPr="000A112B">
        <w:rPr>
          <w:iCs/>
        </w:rPr>
        <w:t>durée</w:t>
      </w:r>
      <w:proofErr w:type="spellEnd"/>
      <w:r w:rsidRPr="000A112B">
        <w:rPr>
          <w:iCs/>
        </w:rPr>
        <w:t xml:space="preserve"> du Marché, </w:t>
      </w:r>
      <w:proofErr w:type="spellStart"/>
      <w:r w:rsidRPr="000A112B">
        <w:rPr>
          <w:iCs/>
        </w:rPr>
        <w:t>il</w:t>
      </w:r>
      <w:proofErr w:type="spellEnd"/>
      <w:r w:rsidRPr="000A112B">
        <w:rPr>
          <w:iCs/>
        </w:rPr>
        <w:t xml:space="preserve"> </w:t>
      </w:r>
      <w:proofErr w:type="spellStart"/>
      <w:r w:rsidRPr="000A112B">
        <w:rPr>
          <w:iCs/>
        </w:rPr>
        <w:t>devra</w:t>
      </w:r>
      <w:proofErr w:type="spellEnd"/>
      <w:r w:rsidRPr="000A112B">
        <w:rPr>
          <w:iCs/>
        </w:rPr>
        <w:t xml:space="preserve"> </w:t>
      </w:r>
      <w:proofErr w:type="spellStart"/>
      <w:r w:rsidRPr="000A112B">
        <w:rPr>
          <w:iCs/>
        </w:rPr>
        <w:t>demander</w:t>
      </w:r>
      <w:proofErr w:type="spellEnd"/>
      <w:r w:rsidRPr="000A112B">
        <w:rPr>
          <w:iCs/>
        </w:rPr>
        <w:t xml:space="preserve"> </w:t>
      </w:r>
      <w:proofErr w:type="spellStart"/>
      <w:r w:rsidRPr="000A112B">
        <w:rPr>
          <w:iCs/>
        </w:rPr>
        <w:t>au</w:t>
      </w:r>
      <w:proofErr w:type="spellEnd"/>
      <w:r w:rsidRPr="000A112B">
        <w:rPr>
          <w:iCs/>
        </w:rPr>
        <w:t xml:space="preserve"> </w:t>
      </w:r>
      <w:proofErr w:type="spellStart"/>
      <w:r w:rsidRPr="000A112B">
        <w:rPr>
          <w:iCs/>
        </w:rPr>
        <w:t>Garant</w:t>
      </w:r>
      <w:proofErr w:type="spellEnd"/>
      <w:r w:rsidRPr="000A112B">
        <w:rPr>
          <w:iCs/>
        </w:rPr>
        <w:t xml:space="preserve"> de </w:t>
      </w:r>
      <w:proofErr w:type="spellStart"/>
      <w:r w:rsidRPr="000A112B">
        <w:rPr>
          <w:iCs/>
        </w:rPr>
        <w:t>prolonger</w:t>
      </w:r>
      <w:proofErr w:type="spellEnd"/>
      <w:r w:rsidRPr="000A112B">
        <w:rPr>
          <w:iCs/>
        </w:rPr>
        <w:t xml:space="preserve"> la </w:t>
      </w:r>
      <w:proofErr w:type="spellStart"/>
      <w:r w:rsidRPr="000A112B">
        <w:rPr>
          <w:iCs/>
        </w:rPr>
        <w:t>durée</w:t>
      </w:r>
      <w:proofErr w:type="spellEnd"/>
      <w:r w:rsidRPr="000A112B">
        <w:rPr>
          <w:iCs/>
        </w:rPr>
        <w:t xml:space="preserve"> de la </w:t>
      </w:r>
      <w:proofErr w:type="spellStart"/>
      <w:r w:rsidRPr="000A112B">
        <w:rPr>
          <w:iCs/>
        </w:rPr>
        <w:t>présente</w:t>
      </w:r>
      <w:proofErr w:type="spellEnd"/>
      <w:r w:rsidRPr="000A112B">
        <w:rPr>
          <w:iCs/>
        </w:rPr>
        <w:t xml:space="preserve"> </w:t>
      </w:r>
      <w:proofErr w:type="spellStart"/>
      <w:r w:rsidRPr="000A112B">
        <w:rPr>
          <w:iCs/>
        </w:rPr>
        <w:t>garantie</w:t>
      </w:r>
      <w:proofErr w:type="spellEnd"/>
      <w:r w:rsidRPr="000A112B">
        <w:rPr>
          <w:iCs/>
        </w:rPr>
        <w:t xml:space="preserve">. Une </w:t>
      </w:r>
      <w:proofErr w:type="spellStart"/>
      <w:r w:rsidRPr="000A112B">
        <w:rPr>
          <w:iCs/>
        </w:rPr>
        <w:t>telle</w:t>
      </w:r>
      <w:proofErr w:type="spellEnd"/>
      <w:r w:rsidRPr="000A112B">
        <w:rPr>
          <w:iCs/>
        </w:rPr>
        <w:t xml:space="preserve"> demande </w:t>
      </w:r>
      <w:proofErr w:type="spellStart"/>
      <w:r w:rsidRPr="000A112B">
        <w:rPr>
          <w:iCs/>
        </w:rPr>
        <w:t>doit</w:t>
      </w:r>
      <w:proofErr w:type="spellEnd"/>
      <w:r w:rsidRPr="000A112B">
        <w:rPr>
          <w:iCs/>
        </w:rPr>
        <w:t xml:space="preserve"> </w:t>
      </w:r>
      <w:proofErr w:type="spellStart"/>
      <w:r w:rsidRPr="000A112B">
        <w:rPr>
          <w:iCs/>
        </w:rPr>
        <w:t>être</w:t>
      </w:r>
      <w:proofErr w:type="spellEnd"/>
      <w:r w:rsidRPr="000A112B">
        <w:rPr>
          <w:iCs/>
        </w:rPr>
        <w:t xml:space="preserve"> </w:t>
      </w:r>
      <w:proofErr w:type="spellStart"/>
      <w:r w:rsidRPr="000A112B">
        <w:rPr>
          <w:iCs/>
        </w:rPr>
        <w:t>faite</w:t>
      </w:r>
      <w:proofErr w:type="spellEnd"/>
      <w:r w:rsidRPr="000A112B">
        <w:rPr>
          <w:iCs/>
        </w:rPr>
        <w:t xml:space="preserve"> par </w:t>
      </w:r>
      <w:proofErr w:type="spellStart"/>
      <w:r w:rsidRPr="000A112B">
        <w:rPr>
          <w:iCs/>
        </w:rPr>
        <w:t>écrit</w:t>
      </w:r>
      <w:proofErr w:type="spellEnd"/>
      <w:r w:rsidRPr="000A112B">
        <w:rPr>
          <w:iCs/>
        </w:rPr>
        <w:t xml:space="preserve"> </w:t>
      </w:r>
      <w:proofErr w:type="spellStart"/>
      <w:r w:rsidRPr="000A112B">
        <w:rPr>
          <w:iCs/>
        </w:rPr>
        <w:t>avant</w:t>
      </w:r>
      <w:proofErr w:type="spellEnd"/>
      <w:r w:rsidRPr="000A112B">
        <w:rPr>
          <w:iCs/>
        </w:rPr>
        <w:t xml:space="preserve"> la date </w:t>
      </w:r>
      <w:proofErr w:type="spellStart"/>
      <w:r w:rsidRPr="000A112B">
        <w:rPr>
          <w:iCs/>
        </w:rPr>
        <w:t>d’expiration</w:t>
      </w:r>
      <w:proofErr w:type="spellEnd"/>
      <w:r w:rsidRPr="000A112B">
        <w:rPr>
          <w:iCs/>
        </w:rPr>
        <w:t xml:space="preserve"> </w:t>
      </w:r>
      <w:proofErr w:type="spellStart"/>
      <w:r w:rsidRPr="000A112B">
        <w:rPr>
          <w:iCs/>
        </w:rPr>
        <w:t>mentionnée</w:t>
      </w:r>
      <w:proofErr w:type="spellEnd"/>
      <w:r w:rsidRPr="000A112B">
        <w:rPr>
          <w:iCs/>
        </w:rPr>
        <w:t xml:space="preserve"> </w:t>
      </w:r>
      <w:proofErr w:type="spellStart"/>
      <w:r w:rsidRPr="000A112B">
        <w:rPr>
          <w:iCs/>
        </w:rPr>
        <w:t>dans</w:t>
      </w:r>
      <w:proofErr w:type="spellEnd"/>
      <w:r w:rsidRPr="000A112B">
        <w:rPr>
          <w:iCs/>
        </w:rPr>
        <w:t xml:space="preserve"> la </w:t>
      </w:r>
      <w:proofErr w:type="spellStart"/>
      <w:r w:rsidRPr="000A112B">
        <w:rPr>
          <w:iCs/>
        </w:rPr>
        <w:t>garantie</w:t>
      </w:r>
      <w:proofErr w:type="spellEnd"/>
      <w:r w:rsidRPr="000A112B">
        <w:rPr>
          <w:iCs/>
        </w:rPr>
        <w:t xml:space="preserve">. </w:t>
      </w:r>
      <w:proofErr w:type="spellStart"/>
      <w:r w:rsidRPr="000A112B">
        <w:rPr>
          <w:iCs/>
        </w:rPr>
        <w:t>Lorsqu’il</w:t>
      </w:r>
      <w:proofErr w:type="spellEnd"/>
      <w:r w:rsidRPr="000A112B">
        <w:rPr>
          <w:iCs/>
        </w:rPr>
        <w:t xml:space="preserve"> </w:t>
      </w:r>
      <w:proofErr w:type="spellStart"/>
      <w:r w:rsidRPr="000A112B">
        <w:rPr>
          <w:iCs/>
        </w:rPr>
        <w:t>préparera</w:t>
      </w:r>
      <w:proofErr w:type="spellEnd"/>
      <w:r w:rsidRPr="000A112B">
        <w:rPr>
          <w:iCs/>
        </w:rPr>
        <w:t xml:space="preserve"> la </w:t>
      </w:r>
      <w:proofErr w:type="spellStart"/>
      <w:r w:rsidRPr="000A112B">
        <w:rPr>
          <w:iCs/>
        </w:rPr>
        <w:t>garantie</w:t>
      </w:r>
      <w:proofErr w:type="spellEnd"/>
      <w:r w:rsidRPr="000A112B">
        <w:rPr>
          <w:iCs/>
        </w:rPr>
        <w:t xml:space="preserve">, le </w:t>
      </w:r>
      <w:proofErr w:type="spellStart"/>
      <w:r w:rsidRPr="000A112B">
        <w:rPr>
          <w:iCs/>
        </w:rPr>
        <w:t>Donneur</w:t>
      </w:r>
      <w:proofErr w:type="spellEnd"/>
      <w:r w:rsidRPr="000A112B">
        <w:rPr>
          <w:iCs/>
        </w:rPr>
        <w:t xml:space="preserve"> </w:t>
      </w:r>
      <w:proofErr w:type="spellStart"/>
      <w:r w:rsidRPr="000A112B">
        <w:rPr>
          <w:iCs/>
        </w:rPr>
        <w:t>d’ordre</w:t>
      </w:r>
      <w:proofErr w:type="spellEnd"/>
      <w:r w:rsidRPr="000A112B">
        <w:rPr>
          <w:iCs/>
        </w:rPr>
        <w:t xml:space="preserve"> Maître </w:t>
      </w:r>
      <w:proofErr w:type="spellStart"/>
      <w:r w:rsidRPr="000A112B">
        <w:rPr>
          <w:iCs/>
        </w:rPr>
        <w:t>d’Ouvrage</w:t>
      </w:r>
      <w:proofErr w:type="spellEnd"/>
      <w:r w:rsidRPr="000A112B">
        <w:rPr>
          <w:iCs/>
        </w:rPr>
        <w:t xml:space="preserve"> </w:t>
      </w:r>
      <w:proofErr w:type="spellStart"/>
      <w:r w:rsidRPr="000A112B">
        <w:rPr>
          <w:iCs/>
        </w:rPr>
        <w:t>peut</w:t>
      </w:r>
      <w:proofErr w:type="spellEnd"/>
      <w:r w:rsidRPr="000A112B">
        <w:rPr>
          <w:iCs/>
        </w:rPr>
        <w:t xml:space="preserve"> </w:t>
      </w:r>
      <w:proofErr w:type="spellStart"/>
      <w:r w:rsidRPr="000A112B">
        <w:rPr>
          <w:iCs/>
        </w:rPr>
        <w:t>considérer</w:t>
      </w:r>
      <w:proofErr w:type="spellEnd"/>
      <w:r w:rsidRPr="000A112B">
        <w:rPr>
          <w:iCs/>
        </w:rPr>
        <w:t xml:space="preserve"> </w:t>
      </w:r>
      <w:proofErr w:type="spellStart"/>
      <w:r w:rsidRPr="000A112B">
        <w:rPr>
          <w:iCs/>
        </w:rPr>
        <w:t>l’adjonction</w:t>
      </w:r>
      <w:proofErr w:type="spellEnd"/>
      <w:r w:rsidRPr="000A112B">
        <w:rPr>
          <w:iCs/>
        </w:rPr>
        <w:t xml:space="preserve">, à la fin de </w:t>
      </w:r>
      <w:proofErr w:type="spellStart"/>
      <w:r w:rsidRPr="000A112B">
        <w:rPr>
          <w:iCs/>
        </w:rPr>
        <w:t>l’avant-dernier</w:t>
      </w:r>
      <w:proofErr w:type="spellEnd"/>
      <w:r w:rsidRPr="000A112B">
        <w:rPr>
          <w:iCs/>
        </w:rPr>
        <w:t xml:space="preserve"> </w:t>
      </w:r>
      <w:proofErr w:type="spellStart"/>
      <w:r w:rsidRPr="000A112B">
        <w:rPr>
          <w:iCs/>
        </w:rPr>
        <w:t>paragraphe</w:t>
      </w:r>
      <w:proofErr w:type="spellEnd"/>
      <w:r w:rsidRPr="000A112B">
        <w:rPr>
          <w:iCs/>
        </w:rPr>
        <w:t xml:space="preserve">, de la </w:t>
      </w:r>
      <w:proofErr w:type="spellStart"/>
      <w:r w:rsidRPr="000A112B">
        <w:rPr>
          <w:iCs/>
        </w:rPr>
        <w:t>disposition</w:t>
      </w:r>
      <w:proofErr w:type="spellEnd"/>
      <w:r w:rsidRPr="000A112B">
        <w:rPr>
          <w:iCs/>
        </w:rPr>
        <w:t xml:space="preserve"> </w:t>
      </w:r>
      <w:proofErr w:type="spellStart"/>
      <w:proofErr w:type="gramStart"/>
      <w:r w:rsidRPr="000A112B">
        <w:rPr>
          <w:iCs/>
        </w:rPr>
        <w:t>suivante</w:t>
      </w:r>
      <w:proofErr w:type="spellEnd"/>
      <w:r w:rsidRPr="000A112B">
        <w:rPr>
          <w:iCs/>
        </w:rPr>
        <w:t> :</w:t>
      </w:r>
      <w:proofErr w:type="gramEnd"/>
      <w:r w:rsidRPr="000A112B">
        <w:rPr>
          <w:iCs/>
        </w:rPr>
        <w:t xml:space="preserve"> « Sur demande </w:t>
      </w:r>
      <w:proofErr w:type="spellStart"/>
      <w:r w:rsidRPr="000A112B">
        <w:rPr>
          <w:iCs/>
        </w:rPr>
        <w:t>écrite</w:t>
      </w:r>
      <w:proofErr w:type="spellEnd"/>
      <w:r w:rsidRPr="000A112B">
        <w:rPr>
          <w:iCs/>
        </w:rPr>
        <w:t xml:space="preserve"> du Maître </w:t>
      </w:r>
      <w:proofErr w:type="spellStart"/>
      <w:r w:rsidRPr="000A112B">
        <w:rPr>
          <w:iCs/>
        </w:rPr>
        <w:t>d’Ouvrage</w:t>
      </w:r>
      <w:proofErr w:type="spellEnd"/>
      <w:r w:rsidRPr="000A112B">
        <w:rPr>
          <w:iCs/>
        </w:rPr>
        <w:t xml:space="preserve"> </w:t>
      </w:r>
      <w:proofErr w:type="spellStart"/>
      <w:r w:rsidRPr="000A112B">
        <w:rPr>
          <w:iCs/>
        </w:rPr>
        <w:t>formulée</w:t>
      </w:r>
      <w:proofErr w:type="spellEnd"/>
      <w:r w:rsidRPr="000A112B">
        <w:rPr>
          <w:iCs/>
        </w:rPr>
        <w:t xml:space="preserve"> </w:t>
      </w:r>
      <w:proofErr w:type="spellStart"/>
      <w:r w:rsidRPr="000A112B">
        <w:rPr>
          <w:iCs/>
        </w:rPr>
        <w:t>avant</w:t>
      </w:r>
      <w:proofErr w:type="spellEnd"/>
      <w:r w:rsidRPr="000A112B">
        <w:rPr>
          <w:iCs/>
        </w:rPr>
        <w:t xml:space="preserve"> </w:t>
      </w:r>
      <w:proofErr w:type="spellStart"/>
      <w:r w:rsidRPr="000A112B">
        <w:rPr>
          <w:iCs/>
        </w:rPr>
        <w:t>l’expiration</w:t>
      </w:r>
      <w:proofErr w:type="spellEnd"/>
      <w:r w:rsidRPr="000A112B">
        <w:rPr>
          <w:iCs/>
        </w:rPr>
        <w:t xml:space="preserve"> de la </w:t>
      </w:r>
      <w:proofErr w:type="spellStart"/>
      <w:r w:rsidRPr="000A112B">
        <w:rPr>
          <w:iCs/>
        </w:rPr>
        <w:t>présente</w:t>
      </w:r>
      <w:proofErr w:type="spellEnd"/>
      <w:r w:rsidRPr="000A112B">
        <w:rPr>
          <w:iCs/>
        </w:rPr>
        <w:t xml:space="preserve"> </w:t>
      </w:r>
      <w:proofErr w:type="spellStart"/>
      <w:r w:rsidRPr="000A112B">
        <w:rPr>
          <w:iCs/>
        </w:rPr>
        <w:t>garantie</w:t>
      </w:r>
      <w:proofErr w:type="spellEnd"/>
      <w:r w:rsidRPr="000A112B">
        <w:rPr>
          <w:iCs/>
        </w:rPr>
        <w:t xml:space="preserve">, le </w:t>
      </w:r>
      <w:proofErr w:type="spellStart"/>
      <w:r w:rsidRPr="000A112B">
        <w:rPr>
          <w:iCs/>
        </w:rPr>
        <w:t>Garant</w:t>
      </w:r>
      <w:proofErr w:type="spellEnd"/>
      <w:r w:rsidRPr="000A112B">
        <w:rPr>
          <w:iCs/>
        </w:rPr>
        <w:t xml:space="preserve"> </w:t>
      </w:r>
      <w:proofErr w:type="spellStart"/>
      <w:r w:rsidRPr="000A112B">
        <w:rPr>
          <w:iCs/>
        </w:rPr>
        <w:t>prolongera</w:t>
      </w:r>
      <w:proofErr w:type="spellEnd"/>
      <w:r w:rsidRPr="000A112B">
        <w:rPr>
          <w:iCs/>
        </w:rPr>
        <w:t xml:space="preserve"> la </w:t>
      </w:r>
      <w:proofErr w:type="spellStart"/>
      <w:r w:rsidRPr="000A112B">
        <w:rPr>
          <w:iCs/>
        </w:rPr>
        <w:t>durée</w:t>
      </w:r>
      <w:proofErr w:type="spellEnd"/>
      <w:r w:rsidRPr="000A112B">
        <w:rPr>
          <w:iCs/>
        </w:rPr>
        <w:t xml:space="preserve"> de </w:t>
      </w:r>
      <w:proofErr w:type="spellStart"/>
      <w:r w:rsidRPr="000A112B">
        <w:rPr>
          <w:iCs/>
        </w:rPr>
        <w:t>cette</w:t>
      </w:r>
      <w:proofErr w:type="spellEnd"/>
      <w:r w:rsidRPr="000A112B">
        <w:rPr>
          <w:iCs/>
        </w:rPr>
        <w:t xml:space="preserve"> </w:t>
      </w:r>
      <w:proofErr w:type="spellStart"/>
      <w:r w:rsidRPr="000A112B">
        <w:rPr>
          <w:iCs/>
        </w:rPr>
        <w:t>garantie</w:t>
      </w:r>
      <w:proofErr w:type="spellEnd"/>
      <w:r w:rsidRPr="000A112B">
        <w:rPr>
          <w:iCs/>
        </w:rPr>
        <w:t xml:space="preserve"> </w:t>
      </w:r>
      <w:proofErr w:type="spellStart"/>
      <w:r w:rsidRPr="000A112B">
        <w:rPr>
          <w:iCs/>
        </w:rPr>
        <w:t>pour</w:t>
      </w:r>
      <w:proofErr w:type="spellEnd"/>
      <w:r w:rsidRPr="000A112B">
        <w:rPr>
          <w:iCs/>
        </w:rPr>
        <w:t xml:space="preserve"> une </w:t>
      </w:r>
      <w:proofErr w:type="spellStart"/>
      <w:r w:rsidRPr="000A112B">
        <w:rPr>
          <w:iCs/>
        </w:rPr>
        <w:t>période</w:t>
      </w:r>
      <w:proofErr w:type="spellEnd"/>
      <w:r w:rsidRPr="000A112B">
        <w:rPr>
          <w:iCs/>
        </w:rPr>
        <w:t xml:space="preserve"> </w:t>
      </w:r>
      <w:proofErr w:type="spellStart"/>
      <w:r w:rsidRPr="000A112B">
        <w:rPr>
          <w:iCs/>
        </w:rPr>
        <w:t>ne</w:t>
      </w:r>
      <w:proofErr w:type="spellEnd"/>
      <w:r w:rsidRPr="000A112B">
        <w:rPr>
          <w:iCs/>
        </w:rPr>
        <w:t xml:space="preserve"> </w:t>
      </w:r>
      <w:proofErr w:type="spellStart"/>
      <w:r w:rsidRPr="000A112B">
        <w:rPr>
          <w:iCs/>
        </w:rPr>
        <w:t>dépassant</w:t>
      </w:r>
      <w:proofErr w:type="spellEnd"/>
      <w:r w:rsidRPr="000A112B">
        <w:rPr>
          <w:iCs/>
        </w:rPr>
        <w:t xml:space="preserve"> </w:t>
      </w:r>
      <w:proofErr w:type="spellStart"/>
      <w:r w:rsidRPr="000A112B">
        <w:rPr>
          <w:iCs/>
        </w:rPr>
        <w:t>pas</w:t>
      </w:r>
      <w:proofErr w:type="spellEnd"/>
      <w:r w:rsidRPr="000A112B">
        <w:rPr>
          <w:iCs/>
        </w:rPr>
        <w:t xml:space="preserve"> </w:t>
      </w:r>
      <w:r w:rsidRPr="000A112B">
        <w:rPr>
          <w:i/>
        </w:rPr>
        <w:t>[</w:t>
      </w:r>
      <w:proofErr w:type="spellStart"/>
      <w:r w:rsidRPr="000A112B">
        <w:rPr>
          <w:i/>
        </w:rPr>
        <w:t>six</w:t>
      </w:r>
      <w:proofErr w:type="spellEnd"/>
      <w:r w:rsidRPr="000A112B">
        <w:rPr>
          <w:i/>
        </w:rPr>
        <w:t xml:space="preserve"> </w:t>
      </w:r>
      <w:proofErr w:type="spellStart"/>
      <w:r w:rsidRPr="000A112B">
        <w:rPr>
          <w:i/>
        </w:rPr>
        <w:t>mois</w:t>
      </w:r>
      <w:proofErr w:type="spellEnd"/>
      <w:r w:rsidRPr="000A112B">
        <w:rPr>
          <w:i/>
        </w:rPr>
        <w:t xml:space="preserve">] [un </w:t>
      </w:r>
      <w:proofErr w:type="spellStart"/>
      <w:r w:rsidRPr="000A112B">
        <w:rPr>
          <w:i/>
        </w:rPr>
        <w:t>an</w:t>
      </w:r>
      <w:proofErr w:type="spellEnd"/>
      <w:r w:rsidRPr="000A112B">
        <w:rPr>
          <w:i/>
        </w:rPr>
        <w:t>]</w:t>
      </w:r>
      <w:r w:rsidRPr="000A112B">
        <w:rPr>
          <w:iCs/>
        </w:rPr>
        <w:t xml:space="preserve">. </w:t>
      </w:r>
      <w:r w:rsidRPr="00E6058C">
        <w:rPr>
          <w:iCs/>
        </w:rPr>
        <w:t xml:space="preserve">Une </w:t>
      </w:r>
      <w:proofErr w:type="spellStart"/>
      <w:r w:rsidRPr="00E6058C">
        <w:rPr>
          <w:iCs/>
        </w:rPr>
        <w:t>telle</w:t>
      </w:r>
      <w:proofErr w:type="spellEnd"/>
      <w:r w:rsidRPr="00E6058C">
        <w:rPr>
          <w:iCs/>
        </w:rPr>
        <w:t xml:space="preserve"> </w:t>
      </w:r>
      <w:proofErr w:type="spellStart"/>
      <w:r w:rsidRPr="00E6058C">
        <w:rPr>
          <w:iCs/>
        </w:rPr>
        <w:t>extension</w:t>
      </w:r>
      <w:proofErr w:type="spellEnd"/>
      <w:r w:rsidRPr="00E6058C">
        <w:rPr>
          <w:iCs/>
        </w:rPr>
        <w:t xml:space="preserve"> </w:t>
      </w:r>
      <w:proofErr w:type="spellStart"/>
      <w:r w:rsidRPr="00E6058C">
        <w:rPr>
          <w:iCs/>
        </w:rPr>
        <w:t>ne</w:t>
      </w:r>
      <w:proofErr w:type="spellEnd"/>
      <w:r w:rsidRPr="00E6058C">
        <w:rPr>
          <w:iCs/>
        </w:rPr>
        <w:t xml:space="preserve"> </w:t>
      </w:r>
      <w:proofErr w:type="spellStart"/>
      <w:r w:rsidRPr="00E6058C">
        <w:rPr>
          <w:iCs/>
        </w:rPr>
        <w:t>sera</w:t>
      </w:r>
      <w:proofErr w:type="spellEnd"/>
      <w:r w:rsidRPr="00E6058C">
        <w:rPr>
          <w:iCs/>
        </w:rPr>
        <w:t xml:space="preserve"> </w:t>
      </w:r>
      <w:proofErr w:type="spellStart"/>
      <w:r w:rsidRPr="00E6058C">
        <w:rPr>
          <w:iCs/>
        </w:rPr>
        <w:t>accordée</w:t>
      </w:r>
      <w:proofErr w:type="spellEnd"/>
      <w:r w:rsidRPr="00E6058C">
        <w:rPr>
          <w:iCs/>
        </w:rPr>
        <w:t xml:space="preserve"> </w:t>
      </w:r>
      <w:proofErr w:type="spellStart"/>
      <w:r w:rsidRPr="00E6058C">
        <w:rPr>
          <w:iCs/>
        </w:rPr>
        <w:t>qu’une</w:t>
      </w:r>
      <w:proofErr w:type="spellEnd"/>
      <w:r w:rsidRPr="00E6058C">
        <w:rPr>
          <w:iCs/>
        </w:rPr>
        <w:t xml:space="preserve"> </w:t>
      </w:r>
      <w:proofErr w:type="spellStart"/>
      <w:r w:rsidRPr="00E6058C">
        <w:rPr>
          <w:iCs/>
        </w:rPr>
        <w:t>fois</w:t>
      </w:r>
      <w:proofErr w:type="spellEnd"/>
      <w:r w:rsidRPr="00E6058C">
        <w:rPr>
          <w:iC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26B26" w14:textId="77777777" w:rsidR="00C05163" w:rsidRDefault="00C051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2BB9E" w14:textId="6BE9B18A" w:rsidR="007111A3" w:rsidRDefault="007111A3" w:rsidP="00863AE5">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F7DBF" w14:textId="3656F74D" w:rsidR="007111A3" w:rsidRDefault="007111A3">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1524214"/>
      <w:docPartObj>
        <w:docPartGallery w:val="Page Numbers (Top of Page)"/>
        <w:docPartUnique/>
      </w:docPartObj>
    </w:sdtPr>
    <w:sdtEndPr>
      <w:rPr>
        <w:noProof/>
      </w:rPr>
    </w:sdtEndPr>
    <w:sdtContent>
      <w:p w14:paraId="7C8C0EFF" w14:textId="77777777" w:rsidR="007111A3" w:rsidRDefault="007111A3" w:rsidP="00863AE5">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2003581"/>
      <w:docPartObj>
        <w:docPartGallery w:val="Page Numbers (Top of Page)"/>
        <w:docPartUnique/>
      </w:docPartObj>
    </w:sdtPr>
    <w:sdtEndPr>
      <w:rPr>
        <w:noProof/>
      </w:rPr>
    </w:sdtEndPr>
    <w:sdtContent>
      <w:p w14:paraId="6B8951A4" w14:textId="77777777" w:rsidR="007111A3" w:rsidRDefault="007111A3">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82"/>
      <w:docPartObj>
        <w:docPartGallery w:val="Page Numbers (Top of Page)"/>
        <w:docPartUnique/>
      </w:docPartObj>
    </w:sdtPr>
    <w:sdtEndPr>
      <w:rPr>
        <w:noProof/>
      </w:rPr>
    </w:sdtEndPr>
    <w:sdtContent>
      <w:p w14:paraId="6894D5EA" w14:textId="02BC00C1" w:rsidR="007111A3" w:rsidRPr="00DD246F" w:rsidRDefault="007111A3" w:rsidP="00CB2928">
        <w:pPr>
          <w:pStyle w:val="Header"/>
          <w:tabs>
            <w:tab w:val="clear" w:pos="9000"/>
            <w:tab w:val="right" w:pos="9360"/>
          </w:tabs>
          <w:jc w:val="left"/>
        </w:pPr>
        <w:r w:rsidRPr="00CB2928">
          <w:rPr>
            <w:lang w:val="en-US" w:eastAsia="en-US"/>
          </w:rPr>
          <w:t>Section</w:t>
        </w:r>
        <w:r w:rsidRPr="00DD246F">
          <w:rPr>
            <w:lang w:val="fr-FR"/>
          </w:rPr>
          <w:t xml:space="preserve"> I. Instructions aux Proposants</w:t>
        </w:r>
        <w:r w:rsidRPr="00DD246F">
          <w:t xml:space="preserve"> </w:t>
        </w:r>
        <w:r>
          <w:tab/>
        </w:r>
        <w:r>
          <w:fldChar w:fldCharType="begin"/>
        </w:r>
        <w:r>
          <w:instrText xml:space="preserve"> PAGE   \* MERGEFORMAT </w:instrText>
        </w:r>
        <w:r>
          <w:fldChar w:fldCharType="separate"/>
        </w:r>
        <w:r>
          <w:rPr>
            <w:noProof/>
          </w:rPr>
          <w:t>33</w:t>
        </w:r>
        <w:r>
          <w:rPr>
            <w:noProof/>
          </w:rPr>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81"/>
      <w:docPartObj>
        <w:docPartGallery w:val="Page Numbers (Top of Page)"/>
        <w:docPartUnique/>
      </w:docPartObj>
    </w:sdtPr>
    <w:sdtEndPr>
      <w:rPr>
        <w:noProof/>
      </w:rPr>
    </w:sdtEndPr>
    <w:sdtContent>
      <w:p w14:paraId="062A9EEF" w14:textId="62DE85BD" w:rsidR="007111A3" w:rsidRPr="00863AE5" w:rsidRDefault="007111A3" w:rsidP="001D0F7F">
        <w:pPr>
          <w:pStyle w:val="Header"/>
          <w:tabs>
            <w:tab w:val="clear" w:pos="9000"/>
            <w:tab w:val="right" w:pos="9360"/>
          </w:tabs>
          <w:jc w:val="left"/>
          <w:rPr>
            <w:lang w:val="fr-FR"/>
          </w:rPr>
        </w:pPr>
        <w:r w:rsidRPr="00F62861">
          <w:rPr>
            <w:lang w:val="fr-FR" w:eastAsia="en-US"/>
          </w:rPr>
          <w:t>Section II. Données particulières de l’appel à propositions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44</w:t>
        </w:r>
        <w:r>
          <w:rPr>
            <w:noProof/>
          </w:rPr>
          <w:fldChar w:fldCharType="end"/>
        </w:r>
      </w:p>
    </w:sdtContent>
  </w:sdt>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27468" w14:textId="4CDE5DA9" w:rsidR="007111A3" w:rsidRPr="00F62861" w:rsidRDefault="007111A3" w:rsidP="00F62861">
    <w:pPr>
      <w:pStyle w:val="Header"/>
      <w:tabs>
        <w:tab w:val="clear" w:pos="9000"/>
        <w:tab w:val="right" w:pos="9356"/>
      </w:tabs>
      <w:jc w:val="left"/>
      <w:rPr>
        <w:lang w:val="fr-FR"/>
      </w:rPr>
    </w:pPr>
    <w:r w:rsidRPr="00F62861">
      <w:rPr>
        <w:lang w:val="fr-FR" w:eastAsia="en-US"/>
      </w:rPr>
      <w:t>Section II. Données particulières de l’appel à propositions</w:t>
    </w:r>
    <w:r w:rsidRPr="00F62861">
      <w:rPr>
        <w:lang w:val="fr-FR"/>
      </w:rPr>
      <w:tab/>
    </w:r>
    <w:sdt>
      <w:sdtPr>
        <w:rPr>
          <w:lang w:val="fr-FR"/>
        </w:rPr>
        <w:id w:val="-1942556380"/>
        <w:docPartObj>
          <w:docPartGallery w:val="Page Numbers (Top of Page)"/>
          <w:docPartUnique/>
        </w:docPartObj>
      </w:sdtPr>
      <w:sdtEndPr>
        <w:rPr>
          <w:noProof/>
        </w:rPr>
      </w:sdtEndPr>
      <w:sdtContent>
        <w:r w:rsidRPr="00F62861">
          <w:rPr>
            <w:lang w:val="fr-FR"/>
          </w:rPr>
          <w:fldChar w:fldCharType="begin"/>
        </w:r>
        <w:r w:rsidRPr="00F62861">
          <w:rPr>
            <w:lang w:val="fr-FR"/>
          </w:rPr>
          <w:instrText xml:space="preserve"> PAGE   \* MERGEFORMAT </w:instrText>
        </w:r>
        <w:r w:rsidRPr="00F62861">
          <w:rPr>
            <w:lang w:val="fr-FR"/>
          </w:rPr>
          <w:fldChar w:fldCharType="separate"/>
        </w:r>
        <w:r>
          <w:rPr>
            <w:noProof/>
            <w:lang w:val="fr-FR"/>
          </w:rPr>
          <w:t>39</w:t>
        </w:r>
        <w:r w:rsidRPr="00F62861">
          <w:rPr>
            <w:noProof/>
            <w:lang w:val="fr-FR"/>
          </w:rPr>
          <w:fldChar w:fldCharType="end"/>
        </w:r>
      </w:sdtContent>
    </w:sdt>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9"/>
      <w:docPartObj>
        <w:docPartGallery w:val="Page Numbers (Top of Page)"/>
        <w:docPartUnique/>
      </w:docPartObj>
    </w:sdtPr>
    <w:sdtEndPr>
      <w:rPr>
        <w:noProof/>
      </w:rPr>
    </w:sdtEndPr>
    <w:sdtContent>
      <w:p w14:paraId="16D8D36C" w14:textId="1C5638A0" w:rsidR="007111A3" w:rsidRPr="00863AE5" w:rsidRDefault="007111A3" w:rsidP="001D0F7F">
        <w:pPr>
          <w:pStyle w:val="Header"/>
          <w:tabs>
            <w:tab w:val="clear" w:pos="9000"/>
            <w:tab w:val="right" w:pos="9360"/>
          </w:tabs>
          <w:jc w:val="left"/>
          <w:rPr>
            <w:lang w:val="fr-FR"/>
          </w:rPr>
        </w:pPr>
        <w:r w:rsidRPr="001D0F7F">
          <w:rPr>
            <w:lang w:val="fr-FR" w:eastAsia="en-US"/>
          </w:rPr>
          <w:t>Section III. Critères d’évaluation et de qualification</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52</w:t>
        </w:r>
        <w:r>
          <w:rPr>
            <w:noProof/>
          </w:rPr>
          <w:fldChar w:fldCharType="end"/>
        </w:r>
      </w:p>
    </w:sdtContent>
  </w:sdt>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8"/>
      <w:docPartObj>
        <w:docPartGallery w:val="Page Numbers (Top of Page)"/>
        <w:docPartUnique/>
      </w:docPartObj>
    </w:sdtPr>
    <w:sdtEndPr>
      <w:rPr>
        <w:noProof/>
      </w:rPr>
    </w:sdtEndPr>
    <w:sdtContent>
      <w:p w14:paraId="2E006AC2" w14:textId="19EF2272" w:rsidR="007111A3" w:rsidRPr="00DD246F" w:rsidRDefault="007111A3" w:rsidP="008D3208">
        <w:pPr>
          <w:pStyle w:val="Header"/>
          <w:tabs>
            <w:tab w:val="clear" w:pos="9000"/>
            <w:tab w:val="right" w:pos="9360"/>
          </w:tabs>
          <w:jc w:val="left"/>
        </w:pPr>
        <w:r w:rsidRPr="008D3208">
          <w:rPr>
            <w:lang w:val="fr-FR" w:eastAsia="en-US"/>
          </w:rPr>
          <w:t>Section IV. Formulaires de Propositions</w:t>
        </w:r>
        <w:r>
          <w:tab/>
        </w:r>
        <w:r>
          <w:fldChar w:fldCharType="begin"/>
        </w:r>
        <w:r>
          <w:instrText xml:space="preserve"> PAGE   \* MERGEFORMAT </w:instrText>
        </w:r>
        <w:r>
          <w:fldChar w:fldCharType="separate"/>
        </w:r>
        <w:r>
          <w:rPr>
            <w:noProof/>
          </w:rPr>
          <w:t>53</w:t>
        </w:r>
        <w:r>
          <w:rPr>
            <w:noProof/>
          </w:rPr>
          <w:fldChar w:fldCharType="end"/>
        </w:r>
      </w:p>
    </w:sdtContent>
  </w:sdt>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942556377"/>
      <w:docPartObj>
        <w:docPartGallery w:val="Page Numbers (Top of Page)"/>
        <w:docPartUnique/>
      </w:docPartObj>
    </w:sdtPr>
    <w:sdtEndPr>
      <w:rPr>
        <w:noProof/>
        <w:lang w:val="es-ES_tradnl"/>
      </w:rPr>
    </w:sdtEndPr>
    <w:sdtContent>
      <w:p w14:paraId="32954642" w14:textId="50918E74" w:rsidR="007111A3" w:rsidRDefault="007111A3" w:rsidP="007D1C44">
        <w:pPr>
          <w:pStyle w:val="Header"/>
          <w:tabs>
            <w:tab w:val="clear" w:pos="9000"/>
            <w:tab w:val="right" w:pos="9360"/>
          </w:tabs>
          <w:jc w:val="left"/>
        </w:pPr>
        <w:r w:rsidRPr="007D1C44">
          <w:rPr>
            <w:lang w:val="fr-FR"/>
          </w:rPr>
          <w:t>Section IV. Formulaires de Propositions</w:t>
        </w:r>
        <w:r>
          <w:tab/>
        </w:r>
        <w:r>
          <w:fldChar w:fldCharType="begin"/>
        </w:r>
        <w:r>
          <w:instrText xml:space="preserve"> PAGE   \* MERGEFORMAT </w:instrText>
        </w:r>
        <w:r>
          <w:fldChar w:fldCharType="separate"/>
        </w:r>
        <w:r>
          <w:rPr>
            <w:noProof/>
          </w:rPr>
          <w:t>85</w:t>
        </w:r>
        <w:r>
          <w:rPr>
            <w:noProof/>
          </w:rPr>
          <w:fldChar w:fldCharType="end"/>
        </w:r>
      </w:p>
    </w:sdtContent>
  </w:sdt>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6"/>
      <w:docPartObj>
        <w:docPartGallery w:val="Page Numbers (Top of Page)"/>
        <w:docPartUnique/>
      </w:docPartObj>
    </w:sdtPr>
    <w:sdtEndPr>
      <w:rPr>
        <w:noProof/>
      </w:rPr>
    </w:sdtEndPr>
    <w:sdtContent>
      <w:p w14:paraId="75C3E099" w14:textId="28DF873E" w:rsidR="007111A3" w:rsidRPr="00CE35AB" w:rsidRDefault="007111A3" w:rsidP="007D1C44">
        <w:pPr>
          <w:pStyle w:val="Header"/>
          <w:tabs>
            <w:tab w:val="clear" w:pos="9000"/>
            <w:tab w:val="right" w:pos="9360"/>
          </w:tabs>
          <w:jc w:val="left"/>
        </w:pPr>
        <w:r w:rsidRPr="007D1C44">
          <w:rPr>
            <w:lang w:val="fr-FR"/>
          </w:rPr>
          <w:t>Section IV. Formulaires de Propositions</w:t>
        </w:r>
        <w:r>
          <w:tab/>
        </w:r>
        <w:r>
          <w:fldChar w:fldCharType="begin"/>
        </w:r>
        <w:r>
          <w:instrText xml:space="preserve"> PAGE   \* MERGEFORMAT </w:instrText>
        </w:r>
        <w:r>
          <w:fldChar w:fldCharType="separate"/>
        </w:r>
        <w:r>
          <w:rPr>
            <w:noProof/>
          </w:rPr>
          <w:t>54</w:t>
        </w:r>
        <w:r>
          <w:rPr>
            <w:noProof/>
          </w:rPr>
          <w:fldChar w:fldCharType="end"/>
        </w:r>
      </w:p>
    </w:sdtContent>
  </w:sdt>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4"/>
      <w:docPartObj>
        <w:docPartGallery w:val="Page Numbers (Top of Page)"/>
        <w:docPartUnique/>
      </w:docPartObj>
    </w:sdtPr>
    <w:sdtEndPr>
      <w:rPr>
        <w:noProof/>
      </w:rPr>
    </w:sdtEndPr>
    <w:sdtContent>
      <w:p w14:paraId="7F0CAFB6" w14:textId="2D50970C" w:rsidR="007111A3" w:rsidRPr="00863AE5" w:rsidRDefault="007111A3" w:rsidP="004367AC">
        <w:pPr>
          <w:pStyle w:val="Header"/>
          <w:tabs>
            <w:tab w:val="clear" w:pos="9000"/>
            <w:tab w:val="right" w:pos="9360"/>
          </w:tabs>
          <w:jc w:val="left"/>
          <w:rPr>
            <w:lang w:val="fr-FR"/>
          </w:rPr>
        </w:pPr>
        <w:r w:rsidRPr="00D14B6F">
          <w:rPr>
            <w:lang w:val="fr-FR"/>
          </w:rPr>
          <w:t xml:space="preserve">Section </w:t>
        </w:r>
        <w:r>
          <w:rPr>
            <w:lang w:val="fr-FR"/>
          </w:rPr>
          <w:t>IV</w:t>
        </w:r>
        <w:r w:rsidRPr="00D14B6F">
          <w:rPr>
            <w:lang w:val="fr-FR"/>
          </w:rPr>
          <w:t xml:space="preserve">. </w:t>
        </w:r>
        <w:r>
          <w:rPr>
            <w:lang w:val="fr-FR"/>
          </w:rPr>
          <w:t>Formulaires de Propositions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112</w:t>
        </w:r>
        <w:r>
          <w:rPr>
            <w:noProof/>
          </w:rPr>
          <w:fldChar w:fldCharType="end"/>
        </w:r>
      </w:p>
    </w:sdtContent>
  </w:sdt>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3"/>
      <w:docPartObj>
        <w:docPartGallery w:val="Page Numbers (Top of Page)"/>
        <w:docPartUnique/>
      </w:docPartObj>
    </w:sdtPr>
    <w:sdtEndPr>
      <w:rPr>
        <w:noProof/>
      </w:rPr>
    </w:sdtEndPr>
    <w:sdtContent>
      <w:p w14:paraId="22EDA909" w14:textId="5D7BAD4D" w:rsidR="007111A3" w:rsidRPr="00863AE5" w:rsidRDefault="007111A3" w:rsidP="00D14B6F">
        <w:pPr>
          <w:pStyle w:val="Header"/>
          <w:tabs>
            <w:tab w:val="clear" w:pos="9000"/>
            <w:tab w:val="right" w:pos="9360"/>
          </w:tabs>
          <w:jc w:val="left"/>
          <w:rPr>
            <w:lang w:val="fr-FR"/>
          </w:rPr>
        </w:pPr>
        <w:r w:rsidRPr="00D14B6F">
          <w:rPr>
            <w:lang w:val="fr-FR"/>
          </w:rPr>
          <w:t xml:space="preserve">Section </w:t>
        </w:r>
        <w:r>
          <w:rPr>
            <w:lang w:val="fr-FR"/>
          </w:rPr>
          <w:t>VI. Fraude et Corruption</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109</w:t>
        </w:r>
        <w:r>
          <w:rPr>
            <w:noProof/>
          </w:rPr>
          <w:fldChar w:fldCharType="end"/>
        </w:r>
      </w:p>
    </w:sdtContent>
  </w:sdt>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763070542"/>
      <w:docPartObj>
        <w:docPartGallery w:val="Page Numbers (Top of Page)"/>
        <w:docPartUnique/>
      </w:docPartObj>
    </w:sdtPr>
    <w:sdtEndPr>
      <w:rPr>
        <w:noProof/>
        <w:lang w:val="es-ES_tradnl"/>
      </w:rPr>
    </w:sdtEndPr>
    <w:sdtContent>
      <w:p w14:paraId="03D11FDB" w14:textId="5C53B7E3" w:rsidR="007111A3" w:rsidRPr="00863AE5" w:rsidRDefault="007111A3" w:rsidP="00FF321D">
        <w:pPr>
          <w:pStyle w:val="Header"/>
          <w:tabs>
            <w:tab w:val="clear" w:pos="9000"/>
            <w:tab w:val="right" w:pos="9360"/>
          </w:tabs>
          <w:jc w:val="left"/>
          <w:rPr>
            <w:lang w:val="fr-FR"/>
          </w:rPr>
        </w:pPr>
        <w:r>
          <w:rPr>
            <w:lang w:val="fr-FR"/>
          </w:rPr>
          <w:t>P</w:t>
        </w:r>
        <w:r w:rsidRPr="00FF321D">
          <w:rPr>
            <w:lang w:val="fr-FR"/>
          </w:rPr>
          <w:t xml:space="preserve">artie 2 - </w:t>
        </w:r>
        <w:r>
          <w:rPr>
            <w:lang w:val="fr-FR"/>
          </w:rPr>
          <w:t>E</w:t>
        </w:r>
        <w:r w:rsidRPr="00FF321D">
          <w:rPr>
            <w:lang w:val="fr-FR"/>
          </w:rPr>
          <w:t xml:space="preserve">xigences du </w:t>
        </w:r>
        <w:r>
          <w:rPr>
            <w:lang w:val="fr-FR"/>
          </w:rPr>
          <w:t>M</w:t>
        </w:r>
        <w:r w:rsidRPr="00FF321D">
          <w:rPr>
            <w:lang w:val="fr-FR"/>
          </w:rPr>
          <w:t>aître de l’</w:t>
        </w:r>
        <w:r>
          <w:rPr>
            <w:lang w:val="fr-FR"/>
          </w:rPr>
          <w:t>O</w:t>
        </w:r>
        <w:r w:rsidRPr="00FF321D">
          <w:rPr>
            <w:lang w:val="fr-FR"/>
          </w:rPr>
          <w:t>uvrage</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113</w:t>
        </w:r>
        <w:r>
          <w:rPr>
            <w:noProof/>
          </w:rPr>
          <w:fldChar w:fldCharType="end"/>
        </w:r>
      </w:p>
    </w:sdtContent>
  </w:sdt>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258862919"/>
      <w:docPartObj>
        <w:docPartGallery w:val="Page Numbers (Top of Page)"/>
        <w:docPartUnique/>
      </w:docPartObj>
    </w:sdtPr>
    <w:sdtEndPr>
      <w:rPr>
        <w:noProof/>
        <w:lang w:val="es-ES_tradnl"/>
      </w:rPr>
    </w:sdtEndPr>
    <w:sdtContent>
      <w:p w14:paraId="423E5DDD" w14:textId="545929E1" w:rsidR="007111A3" w:rsidRDefault="007111A3" w:rsidP="00FF321D">
        <w:pPr>
          <w:pStyle w:val="Header"/>
          <w:tabs>
            <w:tab w:val="clear" w:pos="9000"/>
            <w:tab w:val="right" w:pos="9360"/>
          </w:tabs>
          <w:jc w:val="left"/>
        </w:pPr>
        <w:r>
          <w:rPr>
            <w:lang w:val="fr-FR"/>
          </w:rPr>
          <w:t>S</w:t>
        </w:r>
        <w:r w:rsidRPr="00FF321D">
          <w:rPr>
            <w:lang w:val="fr-FR"/>
          </w:rPr>
          <w:t xml:space="preserve">ection </w:t>
        </w:r>
        <w:r>
          <w:rPr>
            <w:lang w:val="fr-FR"/>
          </w:rPr>
          <w:t>VII</w:t>
        </w:r>
        <w:r w:rsidRPr="00FF321D">
          <w:rPr>
            <w:lang w:val="fr-FR"/>
          </w:rPr>
          <w:t>. Spécifications</w:t>
        </w:r>
        <w:r>
          <w:tab/>
        </w:r>
        <w:r>
          <w:fldChar w:fldCharType="begin"/>
        </w:r>
        <w:r>
          <w:instrText xml:space="preserve"> PAGE   \* MERGEFORMAT </w:instrText>
        </w:r>
        <w:r>
          <w:fldChar w:fldCharType="separate"/>
        </w:r>
        <w:r>
          <w:rPr>
            <w:noProof/>
          </w:rPr>
          <w:t>122</w:t>
        </w:r>
        <w:r>
          <w:rPr>
            <w:noProof/>
          </w:rPr>
          <w:fldChar w:fldCharType="end"/>
        </w:r>
      </w:p>
    </w:sdtContent>
  </w:sdt>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128289306"/>
      <w:docPartObj>
        <w:docPartGallery w:val="Page Numbers (Top of Page)"/>
        <w:docPartUnique/>
      </w:docPartObj>
    </w:sdtPr>
    <w:sdtEndPr>
      <w:rPr>
        <w:noProof/>
        <w:lang w:val="es-ES_tradnl"/>
      </w:rPr>
    </w:sdtEndPr>
    <w:sdtContent>
      <w:p w14:paraId="3B353CD4" w14:textId="62F67053" w:rsidR="007111A3" w:rsidRDefault="007111A3" w:rsidP="00FE4844">
        <w:pPr>
          <w:pStyle w:val="Header"/>
          <w:tabs>
            <w:tab w:val="clear" w:pos="9000"/>
            <w:tab w:val="right" w:pos="9360"/>
          </w:tabs>
          <w:jc w:val="left"/>
        </w:pPr>
        <w:r>
          <w:rPr>
            <w:lang w:val="fr-FR"/>
          </w:rPr>
          <w:t>S</w:t>
        </w:r>
        <w:r w:rsidRPr="00FF321D">
          <w:rPr>
            <w:lang w:val="fr-FR"/>
          </w:rPr>
          <w:t xml:space="preserve">ection </w:t>
        </w:r>
        <w:r>
          <w:rPr>
            <w:lang w:val="fr-FR"/>
          </w:rPr>
          <w:t>VII</w:t>
        </w:r>
        <w:r w:rsidRPr="00FF321D">
          <w:rPr>
            <w:lang w:val="fr-FR"/>
          </w:rPr>
          <w:t>. Spécifications</w:t>
        </w:r>
        <w:r>
          <w:tab/>
        </w:r>
        <w:r>
          <w:fldChar w:fldCharType="begin"/>
        </w:r>
        <w:r>
          <w:instrText xml:space="preserve"> PAGE   \* MERGEFORMAT </w:instrText>
        </w:r>
        <w:r>
          <w:fldChar w:fldCharType="separate"/>
        </w:r>
        <w:r>
          <w:rPr>
            <w:noProof/>
          </w:rPr>
          <w:t>124</w:t>
        </w:r>
        <w:r>
          <w:rPr>
            <w:noProof/>
          </w:rPr>
          <w:fldChar w:fldCharType="end"/>
        </w:r>
      </w:p>
    </w:sdtContent>
  </w:sdt>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5387"/>
      <w:gridCol w:w="854"/>
      <w:gridCol w:w="3119"/>
    </w:tblGrid>
    <w:tr w:rsidR="00B41E61" w:rsidRPr="008F5701" w14:paraId="5F79FA72" w14:textId="77777777" w:rsidTr="003B3F99">
      <w:trPr>
        <w:trHeight w:val="720"/>
      </w:trPr>
      <w:tc>
        <w:tcPr>
          <w:tcW w:w="2878" w:type="pct"/>
        </w:tcPr>
        <w:p w14:paraId="3C6CBB93" w14:textId="77777777" w:rsidR="00B41E61" w:rsidRPr="008F5701" w:rsidRDefault="00B41E61" w:rsidP="003875D5">
          <w:pPr>
            <w:pStyle w:val="Header"/>
          </w:pPr>
          <w:r w:rsidRPr="008F5701">
            <w:t xml:space="preserve">TROISIEME </w:t>
          </w:r>
          <w:proofErr w:type="gramStart"/>
          <w:r w:rsidRPr="008F5701">
            <w:t>PARTIE :</w:t>
          </w:r>
          <w:proofErr w:type="gramEnd"/>
          <w:r w:rsidRPr="008F5701">
            <w:t xml:space="preserve"> Marché</w:t>
          </w:r>
        </w:p>
      </w:tc>
      <w:tc>
        <w:tcPr>
          <w:tcW w:w="456" w:type="pct"/>
        </w:tcPr>
        <w:p w14:paraId="3264DC28" w14:textId="77777777" w:rsidR="00B41E61" w:rsidRPr="008F5701" w:rsidRDefault="00B41E61" w:rsidP="00FA5AE2">
          <w:pPr>
            <w:pStyle w:val="Header"/>
            <w:jc w:val="center"/>
          </w:pPr>
        </w:p>
      </w:tc>
      <w:tc>
        <w:tcPr>
          <w:tcW w:w="1666" w:type="pct"/>
        </w:tcPr>
        <w:p w14:paraId="06D61F43" w14:textId="77777777" w:rsidR="00B41E61" w:rsidRPr="008F5701" w:rsidRDefault="00B41E61" w:rsidP="00FA5AE2">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87</w:t>
          </w:r>
          <w:r w:rsidRPr="008F5701">
            <w:rPr>
              <w:sz w:val="24"/>
            </w:rPr>
            <w:fldChar w:fldCharType="end"/>
          </w:r>
        </w:p>
      </w:tc>
    </w:tr>
  </w:tbl>
  <w:p w14:paraId="6589CE97" w14:textId="77777777" w:rsidR="00B41E61" w:rsidRPr="00FA5AE2" w:rsidRDefault="00B41E61" w:rsidP="00FA5AE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650796255"/>
      <w:docPartObj>
        <w:docPartGallery w:val="Page Numbers (Top of Page)"/>
        <w:docPartUnique/>
      </w:docPartObj>
    </w:sdtPr>
    <w:sdtEndPr>
      <w:rPr>
        <w:noProof/>
        <w:lang w:val="es-ES_tradnl"/>
      </w:rPr>
    </w:sdtEndPr>
    <w:sdtContent>
      <w:p w14:paraId="1D91234B" w14:textId="77777777" w:rsidR="005B30CA" w:rsidRPr="00863AE5" w:rsidRDefault="005B30CA" w:rsidP="00A92626">
        <w:pPr>
          <w:pStyle w:val="Header"/>
          <w:tabs>
            <w:tab w:val="clear" w:pos="9000"/>
            <w:tab w:val="right" w:pos="9360"/>
          </w:tabs>
          <w:jc w:val="left"/>
          <w:rPr>
            <w:lang w:val="fr-FR"/>
          </w:rPr>
        </w:pPr>
        <w:r w:rsidRPr="00A92626">
          <w:rPr>
            <w:lang w:val="fr-FR"/>
          </w:rPr>
          <w:t>Section I</w:t>
        </w:r>
        <w:r>
          <w:rPr>
            <w:lang w:val="fr-FR"/>
          </w:rPr>
          <w:t>X</w:t>
        </w:r>
        <w:r w:rsidRPr="00A92626">
          <w:rPr>
            <w:lang w:val="fr-FR"/>
          </w:rPr>
          <w:t>. C</w:t>
        </w:r>
        <w:r>
          <w:rPr>
            <w:lang w:val="fr-FR"/>
          </w:rPr>
          <w:t>onditions</w:t>
        </w:r>
        <w:r w:rsidRPr="00A92626">
          <w:rPr>
            <w:lang w:val="fr-FR"/>
          </w:rPr>
          <w:t xml:space="preserve"> Particulières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177</w:t>
        </w:r>
        <w:r>
          <w:rPr>
            <w:noProof/>
          </w:rPr>
          <w:fldChar w:fldCharType="end"/>
        </w:r>
      </w:p>
    </w:sdtContent>
  </w:sdt>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5955"/>
      <w:gridCol w:w="286"/>
      <w:gridCol w:w="3119"/>
    </w:tblGrid>
    <w:tr w:rsidR="00B41E61" w:rsidRPr="008F5701" w14:paraId="37C0FD14" w14:textId="77777777" w:rsidTr="00DA0F07">
      <w:trPr>
        <w:trHeight w:val="720"/>
      </w:trPr>
      <w:tc>
        <w:tcPr>
          <w:tcW w:w="3181" w:type="pct"/>
        </w:tcPr>
        <w:p w14:paraId="5497D540" w14:textId="77777777" w:rsidR="00B41E61" w:rsidRPr="008F5701" w:rsidRDefault="00B41E61" w:rsidP="00800F05">
          <w:pPr>
            <w:pStyle w:val="Header"/>
          </w:pPr>
          <w:proofErr w:type="spellStart"/>
          <w:r w:rsidRPr="008F5701">
            <w:t>Section</w:t>
          </w:r>
          <w:proofErr w:type="spellEnd"/>
          <w:r w:rsidRPr="008F5701">
            <w:t xml:space="preserve"> VIII.  </w:t>
          </w:r>
          <w:proofErr w:type="spellStart"/>
          <w:r w:rsidRPr="008F5701">
            <w:t>Cahier</w:t>
          </w:r>
          <w:proofErr w:type="spellEnd"/>
          <w:r w:rsidRPr="008F5701">
            <w:t xml:space="preserve"> des </w:t>
          </w:r>
          <w:proofErr w:type="spellStart"/>
          <w:r w:rsidRPr="008F5701">
            <w:t>Clauses</w:t>
          </w:r>
          <w:proofErr w:type="spellEnd"/>
          <w:r w:rsidRPr="008F5701">
            <w:t xml:space="preserve"> </w:t>
          </w:r>
          <w:proofErr w:type="spellStart"/>
          <w:r w:rsidRPr="008F5701">
            <w:t>Environnementales</w:t>
          </w:r>
          <w:proofErr w:type="spellEnd"/>
          <w:r w:rsidRPr="008F5701">
            <w:t xml:space="preserve"> et Sociales (CCES)</w:t>
          </w:r>
        </w:p>
      </w:tc>
      <w:tc>
        <w:tcPr>
          <w:tcW w:w="153" w:type="pct"/>
        </w:tcPr>
        <w:p w14:paraId="5FDCD828" w14:textId="77777777" w:rsidR="00B41E61" w:rsidRPr="008F5701" w:rsidRDefault="00B41E61" w:rsidP="00800F05">
          <w:pPr>
            <w:pStyle w:val="Header"/>
            <w:jc w:val="center"/>
          </w:pPr>
        </w:p>
      </w:tc>
      <w:tc>
        <w:tcPr>
          <w:tcW w:w="1666" w:type="pct"/>
        </w:tcPr>
        <w:p w14:paraId="365D638E" w14:textId="77777777" w:rsidR="00B41E61" w:rsidRPr="008F5701" w:rsidRDefault="00B41E61" w:rsidP="00800F05">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175</w:t>
          </w:r>
          <w:r w:rsidRPr="008F5701">
            <w:rPr>
              <w:sz w:val="24"/>
            </w:rPr>
            <w:fldChar w:fldCharType="end"/>
          </w:r>
        </w:p>
      </w:tc>
    </w:tr>
  </w:tbl>
  <w:p w14:paraId="01B9AE7A" w14:textId="77777777" w:rsidR="00B41E61" w:rsidRPr="00800F05" w:rsidRDefault="00B41E61" w:rsidP="00800F05">
    <w:pPr>
      <w:pStyle w:val="Header"/>
    </w:pPr>
  </w:p>
  <w:p w14:paraId="53E40782" w14:textId="77777777" w:rsidR="006F659B" w:rsidRDefault="006F659B"/>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6097"/>
      <w:gridCol w:w="144"/>
      <w:gridCol w:w="3119"/>
    </w:tblGrid>
    <w:tr w:rsidR="00B41E61" w:rsidRPr="008F5701" w14:paraId="5002FEF2" w14:textId="77777777" w:rsidTr="00DA0F07">
      <w:trPr>
        <w:trHeight w:val="720"/>
      </w:trPr>
      <w:tc>
        <w:tcPr>
          <w:tcW w:w="3256" w:type="pct"/>
        </w:tcPr>
        <w:p w14:paraId="521083B9" w14:textId="77777777" w:rsidR="00B41E61" w:rsidRPr="008F5701" w:rsidRDefault="00B41E61" w:rsidP="003875D5">
          <w:pPr>
            <w:pStyle w:val="Header"/>
          </w:pPr>
          <w:proofErr w:type="spellStart"/>
          <w:r w:rsidRPr="008F5701">
            <w:t>Section</w:t>
          </w:r>
          <w:proofErr w:type="spellEnd"/>
          <w:r w:rsidRPr="008F5701">
            <w:t xml:space="preserve"> VIII.  </w:t>
          </w:r>
          <w:proofErr w:type="spellStart"/>
          <w:r w:rsidRPr="008F5701">
            <w:t>Cahier</w:t>
          </w:r>
          <w:proofErr w:type="spellEnd"/>
          <w:r w:rsidRPr="008F5701">
            <w:t xml:space="preserve"> des </w:t>
          </w:r>
          <w:proofErr w:type="spellStart"/>
          <w:r w:rsidRPr="008F5701">
            <w:t>Clauses</w:t>
          </w:r>
          <w:proofErr w:type="spellEnd"/>
          <w:r w:rsidRPr="008F5701">
            <w:t xml:space="preserve"> </w:t>
          </w:r>
          <w:proofErr w:type="spellStart"/>
          <w:r w:rsidRPr="008F5701">
            <w:t>Environnementales</w:t>
          </w:r>
          <w:proofErr w:type="spellEnd"/>
          <w:r w:rsidRPr="008F5701">
            <w:t xml:space="preserve"> et Sociales (CCES)</w:t>
          </w:r>
        </w:p>
      </w:tc>
      <w:tc>
        <w:tcPr>
          <w:tcW w:w="77" w:type="pct"/>
        </w:tcPr>
        <w:p w14:paraId="5E9A2001" w14:textId="77777777" w:rsidR="00B41E61" w:rsidRPr="008F5701" w:rsidRDefault="00B41E61" w:rsidP="00FA5AE2">
          <w:pPr>
            <w:pStyle w:val="Header"/>
            <w:jc w:val="center"/>
          </w:pPr>
        </w:p>
      </w:tc>
      <w:tc>
        <w:tcPr>
          <w:tcW w:w="1666" w:type="pct"/>
        </w:tcPr>
        <w:p w14:paraId="59CAB15C" w14:textId="77777777" w:rsidR="00B41E61" w:rsidRPr="008F5701" w:rsidRDefault="00B41E61" w:rsidP="00FA5AE2">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171</w:t>
          </w:r>
          <w:r w:rsidRPr="008F5701">
            <w:rPr>
              <w:sz w:val="24"/>
            </w:rPr>
            <w:fldChar w:fldCharType="end"/>
          </w:r>
        </w:p>
      </w:tc>
    </w:tr>
  </w:tbl>
  <w:p w14:paraId="1DFB72AB" w14:textId="77777777" w:rsidR="00B41E61" w:rsidRPr="00FA5AE2" w:rsidRDefault="00B41E61" w:rsidP="00FA5AE2">
    <w:pPr>
      <w:pStyle w:val="Header"/>
    </w:pPr>
  </w:p>
  <w:p w14:paraId="04D5418F" w14:textId="77777777" w:rsidR="006F659B" w:rsidRDefault="006F659B"/>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6097"/>
      <w:gridCol w:w="144"/>
      <w:gridCol w:w="3119"/>
    </w:tblGrid>
    <w:tr w:rsidR="00B41E61" w:rsidRPr="008F5701" w14:paraId="52050D10" w14:textId="77777777" w:rsidTr="00DA0F07">
      <w:trPr>
        <w:trHeight w:val="720"/>
      </w:trPr>
      <w:tc>
        <w:tcPr>
          <w:tcW w:w="3256" w:type="pct"/>
        </w:tcPr>
        <w:p w14:paraId="6396ACA6" w14:textId="77777777" w:rsidR="00B41E61" w:rsidRPr="008F5701" w:rsidRDefault="00B41E61" w:rsidP="003875D5">
          <w:pPr>
            <w:pStyle w:val="Header"/>
          </w:pPr>
          <w:r w:rsidRPr="008F5701">
            <w:t xml:space="preserve">Plan de </w:t>
          </w:r>
          <w:proofErr w:type="spellStart"/>
          <w:r w:rsidRPr="008F5701">
            <w:t>Gestion</w:t>
          </w:r>
          <w:proofErr w:type="spellEnd"/>
          <w:r w:rsidRPr="008F5701">
            <w:t xml:space="preserve"> </w:t>
          </w:r>
          <w:proofErr w:type="spellStart"/>
          <w:r w:rsidRPr="008F5701">
            <w:t>Environnementale</w:t>
          </w:r>
          <w:proofErr w:type="spellEnd"/>
          <w:r w:rsidRPr="008F5701">
            <w:t xml:space="preserve"> et </w:t>
          </w:r>
          <w:proofErr w:type="spellStart"/>
          <w:r w:rsidRPr="008F5701">
            <w:t>Sociale</w:t>
          </w:r>
          <w:proofErr w:type="spellEnd"/>
        </w:p>
      </w:tc>
      <w:tc>
        <w:tcPr>
          <w:tcW w:w="77" w:type="pct"/>
        </w:tcPr>
        <w:p w14:paraId="266A4EB9" w14:textId="77777777" w:rsidR="00B41E61" w:rsidRPr="008F5701" w:rsidRDefault="00B41E61" w:rsidP="00FA5AE2">
          <w:pPr>
            <w:pStyle w:val="Header"/>
            <w:jc w:val="center"/>
          </w:pPr>
        </w:p>
      </w:tc>
      <w:tc>
        <w:tcPr>
          <w:tcW w:w="1666" w:type="pct"/>
        </w:tcPr>
        <w:p w14:paraId="575AD0B1" w14:textId="77777777" w:rsidR="00B41E61" w:rsidRPr="008F5701" w:rsidRDefault="00B41E61" w:rsidP="00FA5AE2">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184</w:t>
          </w:r>
          <w:r w:rsidRPr="008F5701">
            <w:rPr>
              <w:sz w:val="24"/>
            </w:rPr>
            <w:fldChar w:fldCharType="end"/>
          </w:r>
        </w:p>
      </w:tc>
    </w:tr>
  </w:tbl>
  <w:p w14:paraId="26D2F4D5" w14:textId="09812FFD" w:rsidR="00B41E61" w:rsidRPr="00FA5AE2" w:rsidRDefault="00B41E61" w:rsidP="00FA5AE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D389A" w14:textId="77777777" w:rsidR="00567EB4" w:rsidRPr="009F4F63" w:rsidRDefault="00567EB4" w:rsidP="000A112B">
    <w:pPr>
      <w:pStyle w:val="Header"/>
      <w:pBdr>
        <w:bottom w:val="single" w:sz="4" w:space="1" w:color="auto"/>
      </w:pBdr>
      <w:tabs>
        <w:tab w:val="right" w:pos="8931"/>
      </w:tabs>
      <w:ind w:right="-19"/>
      <w:rPr>
        <w:lang w:val="fr-FR"/>
      </w:rPr>
    </w:pPr>
    <w:r>
      <w:fldChar w:fldCharType="begin"/>
    </w:r>
    <w:r w:rsidRPr="009F4F63">
      <w:rPr>
        <w:lang w:val="fr-FR"/>
      </w:rPr>
      <w:instrText xml:space="preserve"> PAGE   \* MERGEFORMAT </w:instrText>
    </w:r>
    <w:r>
      <w:fldChar w:fldCharType="separate"/>
    </w:r>
    <w:r w:rsidRPr="009F4F63">
      <w:rPr>
        <w:noProof/>
        <w:lang w:val="fr-FR"/>
      </w:rPr>
      <w:t>252</w:t>
    </w:r>
    <w:r>
      <w:rPr>
        <w:noProof/>
      </w:rPr>
      <w:fldChar w:fldCharType="end"/>
    </w:r>
    <w:r w:rsidRPr="009F4F63">
      <w:rPr>
        <w:lang w:val="fr-FR"/>
      </w:rPr>
      <w:tab/>
      <w:t>Section X. Formulaires du Marché</w:t>
    </w:r>
  </w:p>
  <w:p w14:paraId="24414915" w14:textId="77777777" w:rsidR="00567EB4" w:rsidRDefault="00567EB4"/>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AEFE0" w14:textId="77777777" w:rsidR="00567EB4" w:rsidRPr="00953A23" w:rsidRDefault="00567EB4" w:rsidP="000A112B">
    <w:pPr>
      <w:pBdr>
        <w:bottom w:val="single" w:sz="4" w:space="1" w:color="auto"/>
      </w:pBdr>
      <w:tabs>
        <w:tab w:val="right" w:pos="9356"/>
      </w:tabs>
      <w:ind w:right="4"/>
    </w:pPr>
    <w:r w:rsidRPr="00F43C27">
      <w:t>Section X. Formulaires du Marché</w:t>
    </w:r>
    <w:r w:rsidRPr="00953A23">
      <w:tab/>
    </w:r>
    <w:r w:rsidRPr="00953A23">
      <w:fldChar w:fldCharType="begin"/>
    </w:r>
    <w:r w:rsidRPr="00953A23">
      <w:instrText xml:space="preserve"> PAGE   \* MERGEFORMAT </w:instrText>
    </w:r>
    <w:r w:rsidRPr="00953A23">
      <w:fldChar w:fldCharType="separate"/>
    </w:r>
    <w:r>
      <w:rPr>
        <w:noProof/>
      </w:rPr>
      <w:t>285</w:t>
    </w:r>
    <w:r w:rsidRPr="00953A23">
      <w:rPr>
        <w:noProof/>
      </w:rPr>
      <w:fldChar w:fldCharType="end"/>
    </w:r>
  </w:p>
  <w:p w14:paraId="0BC16987" w14:textId="77777777" w:rsidR="00567EB4" w:rsidRDefault="00567EB4"/>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0423016"/>
      <w:docPartObj>
        <w:docPartGallery w:val="Page Numbers (Top of Page)"/>
        <w:docPartUnique/>
      </w:docPartObj>
    </w:sdtPr>
    <w:sdtEndPr/>
    <w:sdtContent>
      <w:p w14:paraId="66D8D936" w14:textId="77777777" w:rsidR="00567EB4" w:rsidRDefault="00567EB4" w:rsidP="000A112B">
        <w:pPr>
          <w:pStyle w:val="Header"/>
          <w:pBdr>
            <w:bottom w:val="single" w:sz="4" w:space="1" w:color="auto"/>
          </w:pBdr>
          <w:tabs>
            <w:tab w:val="right" w:pos="9356"/>
          </w:tabs>
        </w:pPr>
        <w:proofErr w:type="spellStart"/>
        <w:r w:rsidRPr="004E1EC0">
          <w:t>Section</w:t>
        </w:r>
        <w:proofErr w:type="spellEnd"/>
        <w:r w:rsidRPr="004E1EC0">
          <w:t xml:space="preserve"> X. </w:t>
        </w:r>
        <w:proofErr w:type="spellStart"/>
        <w:r w:rsidRPr="004E1EC0">
          <w:t>Formulaires</w:t>
        </w:r>
        <w:proofErr w:type="spellEnd"/>
        <w:r w:rsidRPr="004E1EC0">
          <w:t xml:space="preserve"> du Marché</w:t>
        </w:r>
        <w:r>
          <w:tab/>
        </w:r>
        <w:r>
          <w:fldChar w:fldCharType="begin"/>
        </w:r>
        <w:r>
          <w:instrText xml:space="preserve"> PAGE   \* MERGEFORMAT </w:instrText>
        </w:r>
        <w:r>
          <w:fldChar w:fldCharType="separate"/>
        </w:r>
        <w:r>
          <w:rPr>
            <w:noProof/>
          </w:rPr>
          <w:t>284</w:t>
        </w:r>
        <w:r>
          <w:rPr>
            <w:noProof/>
          </w:rPr>
          <w:fldChar w:fldCharType="end"/>
        </w:r>
      </w:p>
    </w:sdtContent>
  </w:sdt>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5955"/>
      <w:gridCol w:w="286"/>
      <w:gridCol w:w="3119"/>
    </w:tblGrid>
    <w:tr w:rsidR="008F5701" w:rsidRPr="008F5701" w14:paraId="1E15B8C1" w14:textId="77777777" w:rsidTr="00DA0F07">
      <w:trPr>
        <w:trHeight w:val="720"/>
      </w:trPr>
      <w:tc>
        <w:tcPr>
          <w:tcW w:w="3181" w:type="pct"/>
        </w:tcPr>
        <w:p w14:paraId="07FF9486" w14:textId="77777777" w:rsidR="00091D06" w:rsidRPr="008F5701" w:rsidRDefault="005951DD" w:rsidP="00800F05">
          <w:pPr>
            <w:pStyle w:val="Header"/>
          </w:pPr>
          <w:proofErr w:type="spellStart"/>
          <w:r w:rsidRPr="008F5701">
            <w:t>Section</w:t>
          </w:r>
          <w:proofErr w:type="spellEnd"/>
          <w:r w:rsidRPr="008F5701">
            <w:t xml:space="preserve"> IX. </w:t>
          </w:r>
          <w:proofErr w:type="spellStart"/>
          <w:r w:rsidRPr="008F5701">
            <w:t>Formulaires</w:t>
          </w:r>
          <w:proofErr w:type="spellEnd"/>
          <w:r w:rsidRPr="008F5701">
            <w:t xml:space="preserve"> du Marché</w:t>
          </w:r>
        </w:p>
      </w:tc>
      <w:tc>
        <w:tcPr>
          <w:tcW w:w="153" w:type="pct"/>
        </w:tcPr>
        <w:p w14:paraId="72F19837" w14:textId="77777777" w:rsidR="00091D06" w:rsidRPr="008F5701" w:rsidRDefault="00091D06" w:rsidP="00800F05">
          <w:pPr>
            <w:pStyle w:val="Header"/>
            <w:jc w:val="center"/>
          </w:pPr>
        </w:p>
      </w:tc>
      <w:tc>
        <w:tcPr>
          <w:tcW w:w="1666" w:type="pct"/>
        </w:tcPr>
        <w:p w14:paraId="39697762" w14:textId="77777777" w:rsidR="00091D06" w:rsidRPr="008F5701" w:rsidRDefault="005951DD" w:rsidP="00800F05">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185</w:t>
          </w:r>
          <w:r w:rsidRPr="008F5701">
            <w:rPr>
              <w:sz w:val="24"/>
            </w:rPr>
            <w:fldChar w:fldCharType="end"/>
          </w:r>
        </w:p>
      </w:tc>
    </w:tr>
  </w:tbl>
  <w:p w14:paraId="425D88E6" w14:textId="77777777" w:rsidR="00091D06" w:rsidRPr="00800F05" w:rsidRDefault="00091D06" w:rsidP="00800F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multilevel"/>
    <w:tmpl w:val="16A61FD8"/>
    <w:lvl w:ilvl="0">
      <w:start w:val="1"/>
      <w:numFmt w:val="decimal"/>
      <w:pStyle w:val="ListNumber2"/>
      <w:lvlText w:val="%1."/>
      <w:lvlJc w:val="left"/>
      <w:pPr>
        <w:tabs>
          <w:tab w:val="num" w:pos="720"/>
        </w:tabs>
        <w:ind w:left="720" w:hanging="360"/>
      </w:pPr>
    </w:lvl>
    <w:lvl w:ilvl="1">
      <w:start w:val="1"/>
      <w:numFmt w:val="decimal"/>
      <w:suff w:val="space"/>
      <w:lvlText w:val="%1.%2 "/>
      <w:lvlJc w:val="left"/>
      <w:pPr>
        <w:ind w:left="432" w:hanging="432"/>
      </w:pPr>
      <w:rPr>
        <w:rFonts w:hint="default"/>
        <w:strike w:val="0"/>
      </w:rPr>
    </w:lvl>
    <w:lvl w:ilvl="2">
      <w:start w:val="1"/>
      <w:numFmt w:val="lowerRoman"/>
      <w:lvlText w:val="%3)"/>
      <w:lvlJc w:val="lef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lef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left"/>
      <w:pPr>
        <w:ind w:left="720" w:hanging="720"/>
      </w:pPr>
      <w:rPr>
        <w:rFonts w:hint="default"/>
      </w:rPr>
    </w:lvl>
  </w:abstractNum>
  <w:abstractNum w:abstractNumId="1" w15:restartNumberingAfterBreak="0">
    <w:nsid w:val="00881056"/>
    <w:multiLevelType w:val="hybridMultilevel"/>
    <w:tmpl w:val="DC740438"/>
    <w:lvl w:ilvl="0" w:tplc="5960218E">
      <w:start w:val="1"/>
      <w:numFmt w:val="lowerRoman"/>
      <w:lvlText w:val="(%1)"/>
      <w:lvlJc w:val="left"/>
      <w:pPr>
        <w:ind w:left="2064" w:hanging="360"/>
      </w:pPr>
      <w:rPr>
        <w:rFonts w:hint="default"/>
      </w:rPr>
    </w:lvl>
    <w:lvl w:ilvl="1" w:tplc="2A7406AA">
      <w:start w:val="1"/>
      <w:numFmt w:val="decimal"/>
      <w:lvlText w:val="%2."/>
      <w:lvlJc w:val="left"/>
      <w:pPr>
        <w:ind w:left="2784" w:hanging="360"/>
      </w:pPr>
      <w:rPr>
        <w:rFonts w:hint="default"/>
      </w:rPr>
    </w:lvl>
    <w:lvl w:ilvl="2" w:tplc="0409001B" w:tentative="1">
      <w:start w:val="1"/>
      <w:numFmt w:val="lowerRoman"/>
      <w:lvlText w:val="%3."/>
      <w:lvlJc w:val="right"/>
      <w:pPr>
        <w:ind w:left="3504" w:hanging="180"/>
      </w:pPr>
    </w:lvl>
    <w:lvl w:ilvl="3" w:tplc="067ABB14">
      <w:start w:val="1"/>
      <w:numFmt w:val="lowerRoman"/>
      <w:lvlText w:val="(%4)"/>
      <w:lvlJc w:val="left"/>
      <w:pPr>
        <w:ind w:left="4224" w:hanging="360"/>
      </w:pPr>
      <w:rPr>
        <w:rFonts w:hint="default"/>
        <w:i w:val="0"/>
        <w:iCs/>
      </w:rPr>
    </w:lvl>
    <w:lvl w:ilvl="4" w:tplc="04090019" w:tentative="1">
      <w:start w:val="1"/>
      <w:numFmt w:val="lowerLetter"/>
      <w:lvlText w:val="%5."/>
      <w:lvlJc w:val="left"/>
      <w:pPr>
        <w:ind w:left="4944" w:hanging="360"/>
      </w:pPr>
    </w:lvl>
    <w:lvl w:ilvl="5" w:tplc="0409001B" w:tentative="1">
      <w:start w:val="1"/>
      <w:numFmt w:val="lowerRoman"/>
      <w:lvlText w:val="%6."/>
      <w:lvlJc w:val="right"/>
      <w:pPr>
        <w:ind w:left="5664" w:hanging="180"/>
      </w:pPr>
    </w:lvl>
    <w:lvl w:ilvl="6" w:tplc="0409000F" w:tentative="1">
      <w:start w:val="1"/>
      <w:numFmt w:val="decimal"/>
      <w:lvlText w:val="%7."/>
      <w:lvlJc w:val="left"/>
      <w:pPr>
        <w:ind w:left="6384" w:hanging="360"/>
      </w:pPr>
    </w:lvl>
    <w:lvl w:ilvl="7" w:tplc="04090019" w:tentative="1">
      <w:start w:val="1"/>
      <w:numFmt w:val="lowerLetter"/>
      <w:lvlText w:val="%8."/>
      <w:lvlJc w:val="left"/>
      <w:pPr>
        <w:ind w:left="7104" w:hanging="360"/>
      </w:pPr>
    </w:lvl>
    <w:lvl w:ilvl="8" w:tplc="0409001B" w:tentative="1">
      <w:start w:val="1"/>
      <w:numFmt w:val="lowerRoman"/>
      <w:lvlText w:val="%9."/>
      <w:lvlJc w:val="right"/>
      <w:pPr>
        <w:ind w:left="7824" w:hanging="180"/>
      </w:pPr>
    </w:lvl>
  </w:abstractNum>
  <w:abstractNum w:abstractNumId="2" w15:restartNumberingAfterBreak="0">
    <w:nsid w:val="00F4400B"/>
    <w:multiLevelType w:val="hybridMultilevel"/>
    <w:tmpl w:val="124EBF0A"/>
    <w:lvl w:ilvl="0" w:tplc="04090003">
      <w:start w:val="1"/>
      <w:numFmt w:val="lowerLetter"/>
      <w:lvlText w:val="(%1)"/>
      <w:lvlJc w:val="left"/>
      <w:pPr>
        <w:ind w:left="780" w:hanging="420"/>
      </w:pPr>
      <w:rPr>
        <w:rFonts w:hint="default"/>
      </w:rPr>
    </w:lvl>
    <w:lvl w:ilvl="1" w:tplc="040C0003" w:tentative="1">
      <w:start w:val="1"/>
      <w:numFmt w:val="lowerLetter"/>
      <w:lvlText w:val="%2."/>
      <w:lvlJc w:val="left"/>
      <w:pPr>
        <w:ind w:left="1440" w:hanging="360"/>
      </w:pPr>
    </w:lvl>
    <w:lvl w:ilvl="2" w:tplc="040C0005" w:tentative="1">
      <w:start w:val="1"/>
      <w:numFmt w:val="lowerRoman"/>
      <w:lvlText w:val="%3."/>
      <w:lvlJc w:val="right"/>
      <w:pPr>
        <w:ind w:left="2160" w:hanging="180"/>
      </w:pPr>
    </w:lvl>
    <w:lvl w:ilvl="3" w:tplc="040C0001" w:tentative="1">
      <w:start w:val="1"/>
      <w:numFmt w:val="decimal"/>
      <w:lvlText w:val="%4."/>
      <w:lvlJc w:val="left"/>
      <w:pPr>
        <w:ind w:left="2880" w:hanging="360"/>
      </w:pPr>
    </w:lvl>
    <w:lvl w:ilvl="4" w:tplc="040C0003" w:tentative="1">
      <w:start w:val="1"/>
      <w:numFmt w:val="lowerLetter"/>
      <w:lvlText w:val="%5."/>
      <w:lvlJc w:val="left"/>
      <w:pPr>
        <w:ind w:left="3600" w:hanging="360"/>
      </w:pPr>
    </w:lvl>
    <w:lvl w:ilvl="5" w:tplc="040C0005" w:tentative="1">
      <w:start w:val="1"/>
      <w:numFmt w:val="lowerRoman"/>
      <w:lvlText w:val="%6."/>
      <w:lvlJc w:val="right"/>
      <w:pPr>
        <w:ind w:left="4320" w:hanging="180"/>
      </w:pPr>
    </w:lvl>
    <w:lvl w:ilvl="6" w:tplc="040C0001" w:tentative="1">
      <w:start w:val="1"/>
      <w:numFmt w:val="decimal"/>
      <w:lvlText w:val="%7."/>
      <w:lvlJc w:val="left"/>
      <w:pPr>
        <w:ind w:left="5040" w:hanging="360"/>
      </w:pPr>
    </w:lvl>
    <w:lvl w:ilvl="7" w:tplc="040C0003" w:tentative="1">
      <w:start w:val="1"/>
      <w:numFmt w:val="lowerLetter"/>
      <w:lvlText w:val="%8."/>
      <w:lvlJc w:val="left"/>
      <w:pPr>
        <w:ind w:left="5760" w:hanging="360"/>
      </w:pPr>
    </w:lvl>
    <w:lvl w:ilvl="8" w:tplc="040C0005" w:tentative="1">
      <w:start w:val="1"/>
      <w:numFmt w:val="lowerRoman"/>
      <w:lvlText w:val="%9."/>
      <w:lvlJc w:val="right"/>
      <w:pPr>
        <w:ind w:left="6480" w:hanging="180"/>
      </w:pPr>
    </w:lvl>
  </w:abstractNum>
  <w:abstractNum w:abstractNumId="3" w15:restartNumberingAfterBreak="0">
    <w:nsid w:val="016A7EB8"/>
    <w:multiLevelType w:val="hybridMultilevel"/>
    <w:tmpl w:val="381CD584"/>
    <w:lvl w:ilvl="0" w:tplc="5E6AA50E">
      <w:start w:val="5"/>
      <w:numFmt w:val="none"/>
      <w:lvlText w:val=""/>
      <w:lvlJc w:val="left"/>
      <w:pPr>
        <w:ind w:left="938" w:hanging="360"/>
      </w:pPr>
      <w:rPr>
        <w:rFonts w:ascii="Symbol" w:hAnsi="Symbol" w:cs="Times New Roman" w:hint="default"/>
        <w:sz w:val="32"/>
      </w:rPr>
    </w:lvl>
    <w:lvl w:ilvl="1" w:tplc="04090019" w:tentative="1">
      <w:start w:val="1"/>
      <w:numFmt w:val="lowerLetter"/>
      <w:lvlText w:val="%2."/>
      <w:lvlJc w:val="left"/>
      <w:pPr>
        <w:ind w:left="1658" w:hanging="360"/>
      </w:pPr>
    </w:lvl>
    <w:lvl w:ilvl="2" w:tplc="0409001B" w:tentative="1">
      <w:start w:val="1"/>
      <w:numFmt w:val="lowerRoman"/>
      <w:lvlText w:val="%3."/>
      <w:lvlJc w:val="right"/>
      <w:pPr>
        <w:ind w:left="2378" w:hanging="180"/>
      </w:pPr>
    </w:lvl>
    <w:lvl w:ilvl="3" w:tplc="0409000F" w:tentative="1">
      <w:start w:val="1"/>
      <w:numFmt w:val="decimal"/>
      <w:lvlText w:val="%4."/>
      <w:lvlJc w:val="left"/>
      <w:pPr>
        <w:ind w:left="3098" w:hanging="360"/>
      </w:pPr>
    </w:lvl>
    <w:lvl w:ilvl="4" w:tplc="04090019" w:tentative="1">
      <w:start w:val="1"/>
      <w:numFmt w:val="lowerLetter"/>
      <w:lvlText w:val="%5."/>
      <w:lvlJc w:val="left"/>
      <w:pPr>
        <w:ind w:left="3818" w:hanging="360"/>
      </w:pPr>
    </w:lvl>
    <w:lvl w:ilvl="5" w:tplc="0409001B" w:tentative="1">
      <w:start w:val="1"/>
      <w:numFmt w:val="lowerRoman"/>
      <w:lvlText w:val="%6."/>
      <w:lvlJc w:val="right"/>
      <w:pPr>
        <w:ind w:left="4538" w:hanging="180"/>
      </w:pPr>
    </w:lvl>
    <w:lvl w:ilvl="6" w:tplc="0409000F" w:tentative="1">
      <w:start w:val="1"/>
      <w:numFmt w:val="decimal"/>
      <w:lvlText w:val="%7."/>
      <w:lvlJc w:val="left"/>
      <w:pPr>
        <w:ind w:left="5258" w:hanging="360"/>
      </w:pPr>
    </w:lvl>
    <w:lvl w:ilvl="7" w:tplc="04090019" w:tentative="1">
      <w:start w:val="1"/>
      <w:numFmt w:val="lowerLetter"/>
      <w:lvlText w:val="%8."/>
      <w:lvlJc w:val="left"/>
      <w:pPr>
        <w:ind w:left="5978" w:hanging="360"/>
      </w:pPr>
    </w:lvl>
    <w:lvl w:ilvl="8" w:tplc="0409001B" w:tentative="1">
      <w:start w:val="1"/>
      <w:numFmt w:val="lowerRoman"/>
      <w:lvlText w:val="%9."/>
      <w:lvlJc w:val="right"/>
      <w:pPr>
        <w:ind w:left="6698" w:hanging="180"/>
      </w:pPr>
    </w:lvl>
  </w:abstractNum>
  <w:abstractNum w:abstractNumId="4" w15:restartNumberingAfterBreak="0">
    <w:nsid w:val="016B1138"/>
    <w:multiLevelType w:val="multilevel"/>
    <w:tmpl w:val="73D8C26C"/>
    <w:lvl w:ilvl="0">
      <w:start w:val="1"/>
      <w:numFmt w:val="decimal"/>
      <w:pStyle w:val="GCCHeading2"/>
      <w:lvlText w:val="%1."/>
      <w:lvlJc w:val="left"/>
      <w:pPr>
        <w:ind w:left="360" w:hanging="360"/>
      </w:pPr>
      <w:rPr>
        <w:rFonts w:hint="default"/>
      </w:rPr>
    </w:lvl>
    <w:lvl w:ilvl="1">
      <w:start w:val="1"/>
      <w:numFmt w:val="decimal"/>
      <w:lvlText w:val="%1.%2."/>
      <w:lvlJc w:val="left"/>
      <w:pPr>
        <w:ind w:left="792" w:hanging="432"/>
      </w:pPr>
      <w:rPr>
        <w:rFonts w:hint="default"/>
        <w:b w:val="0"/>
        <w:bCs/>
        <w:lang w:val="fr-FR"/>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445076F"/>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456CDE"/>
    <w:multiLevelType w:val="hybridMultilevel"/>
    <w:tmpl w:val="8CA40970"/>
    <w:lvl w:ilvl="0" w:tplc="2578EBA8">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667503C"/>
    <w:multiLevelType w:val="hybridMultilevel"/>
    <w:tmpl w:val="D9148C84"/>
    <w:lvl w:ilvl="0" w:tplc="51384DEA">
      <w:start w:val="1"/>
      <w:numFmt w:val="lowerLetter"/>
      <w:lvlText w:val="(%1)"/>
      <w:lvlJc w:val="left"/>
      <w:pPr>
        <w:ind w:left="720"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73B0E15"/>
    <w:multiLevelType w:val="hybridMultilevel"/>
    <w:tmpl w:val="EE723616"/>
    <w:lvl w:ilvl="0" w:tplc="2578EBA8">
      <w:start w:val="1"/>
      <w:numFmt w:val="lowerLetter"/>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07A152AC"/>
    <w:multiLevelType w:val="hybridMultilevel"/>
    <w:tmpl w:val="94005FC6"/>
    <w:lvl w:ilvl="0" w:tplc="95209C1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081C3D46"/>
    <w:multiLevelType w:val="multilevel"/>
    <w:tmpl w:val="DBE44CA6"/>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strike w:val="0"/>
        <w:color w:val="auto"/>
        <w:sz w:val="22"/>
        <w:szCs w:val="22"/>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9F52CC0"/>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B404C7A"/>
    <w:multiLevelType w:val="hybridMultilevel"/>
    <w:tmpl w:val="2D4415F4"/>
    <w:lvl w:ilvl="0" w:tplc="435C7C16">
      <w:start w:val="5"/>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0B6F62DA"/>
    <w:multiLevelType w:val="hybridMultilevel"/>
    <w:tmpl w:val="20001BF2"/>
    <w:lvl w:ilvl="0" w:tplc="435C7C16">
      <w:start w:val="5"/>
      <w:numFmt w:val="bullet"/>
      <w:lvlText w:val="-"/>
      <w:lvlJc w:val="left"/>
      <w:pPr>
        <w:ind w:left="1080" w:hanging="360"/>
      </w:pPr>
      <w:rPr>
        <w:rFonts w:ascii="Arial" w:eastAsia="Times New Roman" w:hAnsi="Arial" w:cs="Arial"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0CC344D7"/>
    <w:multiLevelType w:val="hybridMultilevel"/>
    <w:tmpl w:val="107CC9A8"/>
    <w:lvl w:ilvl="0" w:tplc="04090019">
      <w:start w:val="1"/>
      <w:numFmt w:val="lowerLetter"/>
      <w:lvlText w:val="%1."/>
      <w:lvlJc w:val="left"/>
      <w:pPr>
        <w:ind w:left="720" w:hanging="360"/>
      </w:pPr>
      <w:rPr>
        <w:rFonts w:cs="Times New Roman"/>
      </w:rPr>
    </w:lvl>
    <w:lvl w:ilvl="1" w:tplc="040C001B">
      <w:start w:val="1"/>
      <w:numFmt w:val="lowerRoman"/>
      <w:lvlText w:val="%2."/>
      <w:lvlJc w:val="right"/>
      <w:pPr>
        <w:ind w:left="1440" w:hanging="360"/>
      </w:pPr>
    </w:lvl>
    <w:lvl w:ilvl="2" w:tplc="64044598">
      <w:start w:val="6"/>
      <w:numFmt w:val="bullet"/>
      <w:lvlText w:val="-"/>
      <w:lvlJc w:val="left"/>
      <w:pPr>
        <w:ind w:left="1928" w:hanging="170"/>
      </w:pPr>
      <w:rPr>
        <w:rFonts w:ascii="Times New Roman" w:eastAsia="Times New Roman" w:hAnsi="Times New Roman"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0CF37699"/>
    <w:multiLevelType w:val="hybridMultilevel"/>
    <w:tmpl w:val="035AD0EE"/>
    <w:lvl w:ilvl="0" w:tplc="04090017">
      <w:start w:val="1"/>
      <w:numFmt w:val="lowerRoman"/>
      <w:lvlText w:val="%1)"/>
      <w:lvlJc w:val="left"/>
      <w:pPr>
        <w:ind w:left="1872" w:hanging="720"/>
      </w:pPr>
      <w:rPr>
        <w:rFonts w:hint="default"/>
      </w:rPr>
    </w:lvl>
    <w:lvl w:ilvl="1" w:tplc="04090019">
      <w:start w:val="1"/>
      <w:numFmt w:val="lowerLetter"/>
      <w:lvlText w:val="(%2)"/>
      <w:lvlJc w:val="left"/>
      <w:pPr>
        <w:ind w:left="2232" w:hanging="360"/>
      </w:pPr>
      <w:rPr>
        <w:rFonts w:hint="default"/>
      </w:r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6" w15:restartNumberingAfterBreak="0">
    <w:nsid w:val="0E4F2CD1"/>
    <w:multiLevelType w:val="hybridMultilevel"/>
    <w:tmpl w:val="068441D6"/>
    <w:lvl w:ilvl="0" w:tplc="FC62DAB4">
      <w:start w:val="1"/>
      <w:numFmt w:val="lowerLetter"/>
      <w:lvlText w:val="%1)"/>
      <w:lvlJc w:val="left"/>
      <w:pPr>
        <w:ind w:left="720" w:hanging="360"/>
      </w:pPr>
    </w:lvl>
    <w:lvl w:ilvl="1" w:tplc="BC3E4594">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0FFF61F9"/>
    <w:multiLevelType w:val="hybridMultilevel"/>
    <w:tmpl w:val="A95A5824"/>
    <w:lvl w:ilvl="0" w:tplc="040C0017">
      <w:start w:val="1"/>
      <w:numFmt w:val="lowerRoman"/>
      <w:lvlText w:val="(%1)"/>
      <w:lvlJc w:val="left"/>
      <w:pPr>
        <w:ind w:left="720" w:hanging="360"/>
      </w:pPr>
      <w:rPr>
        <w:rFonts w:hint="default"/>
        <w:b w:val="0"/>
        <w:i w:val="0"/>
      </w:rPr>
    </w:lvl>
    <w:lvl w:ilvl="1" w:tplc="13CCC0FA"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10182C1C"/>
    <w:multiLevelType w:val="hybridMultilevel"/>
    <w:tmpl w:val="1A161DF6"/>
    <w:lvl w:ilvl="0" w:tplc="B56A5B78">
      <w:start w:val="1"/>
      <w:numFmt w:val="lowerLetter"/>
      <w:lvlText w:val="(%1)"/>
      <w:lvlJc w:val="left"/>
      <w:pPr>
        <w:tabs>
          <w:tab w:val="num" w:pos="720"/>
        </w:tabs>
        <w:ind w:left="720" w:hanging="360"/>
      </w:pPr>
      <w:rPr>
        <w:rFonts w:ascii="Times New Roman" w:eastAsia="Arial Unicode MS" w:hAnsi="Times New Roman" w:cs="Times New Roman"/>
      </w:rPr>
    </w:lvl>
    <w:lvl w:ilvl="1" w:tplc="F90A9A28" w:tentative="1">
      <w:start w:val="1"/>
      <w:numFmt w:val="decimal"/>
      <w:lvlText w:val="%2."/>
      <w:lvlJc w:val="left"/>
      <w:pPr>
        <w:tabs>
          <w:tab w:val="num" w:pos="1440"/>
        </w:tabs>
        <w:ind w:left="1440" w:hanging="360"/>
      </w:pPr>
    </w:lvl>
    <w:lvl w:ilvl="2" w:tplc="76FC43D8" w:tentative="1">
      <w:start w:val="1"/>
      <w:numFmt w:val="decimal"/>
      <w:lvlText w:val="%3."/>
      <w:lvlJc w:val="left"/>
      <w:pPr>
        <w:tabs>
          <w:tab w:val="num" w:pos="2160"/>
        </w:tabs>
        <w:ind w:left="2160" w:hanging="360"/>
      </w:pPr>
    </w:lvl>
    <w:lvl w:ilvl="3" w:tplc="17149FB4" w:tentative="1">
      <w:start w:val="1"/>
      <w:numFmt w:val="decimal"/>
      <w:lvlText w:val="%4."/>
      <w:lvlJc w:val="left"/>
      <w:pPr>
        <w:tabs>
          <w:tab w:val="num" w:pos="2880"/>
        </w:tabs>
        <w:ind w:left="2880" w:hanging="360"/>
      </w:pPr>
    </w:lvl>
    <w:lvl w:ilvl="4" w:tplc="4E8A89E4" w:tentative="1">
      <w:start w:val="1"/>
      <w:numFmt w:val="decimal"/>
      <w:lvlText w:val="%5."/>
      <w:lvlJc w:val="left"/>
      <w:pPr>
        <w:tabs>
          <w:tab w:val="num" w:pos="3600"/>
        </w:tabs>
        <w:ind w:left="3600" w:hanging="360"/>
      </w:pPr>
    </w:lvl>
    <w:lvl w:ilvl="5" w:tplc="6A84DBDA" w:tentative="1">
      <w:start w:val="1"/>
      <w:numFmt w:val="decimal"/>
      <w:lvlText w:val="%6."/>
      <w:lvlJc w:val="left"/>
      <w:pPr>
        <w:tabs>
          <w:tab w:val="num" w:pos="4320"/>
        </w:tabs>
        <w:ind w:left="4320" w:hanging="360"/>
      </w:pPr>
    </w:lvl>
    <w:lvl w:ilvl="6" w:tplc="E60AC1DC" w:tentative="1">
      <w:start w:val="1"/>
      <w:numFmt w:val="decimal"/>
      <w:lvlText w:val="%7."/>
      <w:lvlJc w:val="left"/>
      <w:pPr>
        <w:tabs>
          <w:tab w:val="num" w:pos="5040"/>
        </w:tabs>
        <w:ind w:left="5040" w:hanging="360"/>
      </w:pPr>
    </w:lvl>
    <w:lvl w:ilvl="7" w:tplc="C1F68DFE" w:tentative="1">
      <w:start w:val="1"/>
      <w:numFmt w:val="decimal"/>
      <w:lvlText w:val="%8."/>
      <w:lvlJc w:val="left"/>
      <w:pPr>
        <w:tabs>
          <w:tab w:val="num" w:pos="5760"/>
        </w:tabs>
        <w:ind w:left="5760" w:hanging="360"/>
      </w:pPr>
    </w:lvl>
    <w:lvl w:ilvl="8" w:tplc="DBE8FDB4" w:tentative="1">
      <w:start w:val="1"/>
      <w:numFmt w:val="decimal"/>
      <w:lvlText w:val="%9."/>
      <w:lvlJc w:val="left"/>
      <w:pPr>
        <w:tabs>
          <w:tab w:val="num" w:pos="6480"/>
        </w:tabs>
        <w:ind w:left="6480" w:hanging="360"/>
      </w:pPr>
    </w:lvl>
  </w:abstractNum>
  <w:abstractNum w:abstractNumId="19" w15:restartNumberingAfterBreak="0">
    <w:nsid w:val="121861B3"/>
    <w:multiLevelType w:val="multilevel"/>
    <w:tmpl w:val="86F4C3B4"/>
    <w:lvl w:ilvl="0">
      <w:start w:val="1"/>
      <w:numFmt w:val="lowerRoman"/>
      <w:lvlText w:val="%1)"/>
      <w:lvlJc w:val="left"/>
      <w:pPr>
        <w:tabs>
          <w:tab w:val="num" w:pos="1080"/>
        </w:tabs>
        <w:ind w:left="1080" w:hanging="216"/>
      </w:pPr>
      <w:rPr>
        <w:rFonts w:hint="default"/>
      </w:rPr>
    </w:lvl>
    <w:lvl w:ilvl="1">
      <w:start w:val="1"/>
      <w:numFmt w:val="upperRoman"/>
      <w:lvlText w:val="%2."/>
      <w:lvlJc w:val="left"/>
      <w:pPr>
        <w:ind w:left="1800" w:hanging="72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0" w15:restartNumberingAfterBreak="0">
    <w:nsid w:val="130C5AEA"/>
    <w:multiLevelType w:val="multilevel"/>
    <w:tmpl w:val="38F8D5AE"/>
    <w:lvl w:ilvl="0">
      <w:start w:val="1"/>
      <w:numFmt w:val="decimal"/>
      <w:isLgl/>
      <w:lvlText w:val="%1."/>
      <w:lvlJc w:val="left"/>
      <w:pPr>
        <w:tabs>
          <w:tab w:val="num" w:pos="432"/>
        </w:tabs>
        <w:ind w:left="432" w:hanging="432"/>
      </w:pPr>
      <w:rPr>
        <w:rFonts w:hint="default"/>
        <w:b/>
        <w:i w:val="0"/>
        <w:sz w:val="24"/>
        <w:szCs w:val="24"/>
      </w:rPr>
    </w:lvl>
    <w:lvl w:ilvl="1">
      <w:start w:val="1"/>
      <w:numFmt w:val="decimal"/>
      <w:lvlText w:val="21.%2"/>
      <w:lvlJc w:val="left"/>
      <w:pPr>
        <w:tabs>
          <w:tab w:val="num" w:pos="504"/>
        </w:tabs>
        <w:ind w:left="504" w:hanging="504"/>
      </w:pPr>
      <w:rPr>
        <w:rFonts w:hint="default"/>
        <w:b w:val="0"/>
        <w:i w:val="0"/>
        <w:sz w:val="24"/>
        <w:szCs w:val="24"/>
      </w:rPr>
    </w:lvl>
    <w:lvl w:ilvl="2">
      <w:start w:val="1"/>
      <w:numFmt w:val="lowerLetter"/>
      <w:lvlText w:val="(%3)"/>
      <w:lvlJc w:val="left"/>
      <w:pPr>
        <w:tabs>
          <w:tab w:val="num" w:pos="864"/>
        </w:tabs>
        <w:ind w:left="864"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13125118"/>
    <w:multiLevelType w:val="multilevel"/>
    <w:tmpl w:val="18025438"/>
    <w:lvl w:ilvl="0">
      <w:start w:val="1"/>
      <w:numFmt w:val="decimal"/>
      <w:lvlText w:val="%1."/>
      <w:lvlJc w:val="left"/>
      <w:pPr>
        <w:tabs>
          <w:tab w:val="num" w:pos="-360"/>
        </w:tabs>
        <w:ind w:left="-360" w:hanging="360"/>
      </w:pPr>
      <w:rPr>
        <w:rFonts w:hint="default"/>
      </w:rPr>
    </w:lvl>
    <w:lvl w:ilvl="1">
      <w:start w:val="1"/>
      <w:numFmt w:val="decimal"/>
      <w:pStyle w:val="GCHeading2"/>
      <w:lvlText w:val="%1.%2"/>
      <w:lvlJc w:val="left"/>
      <w:pPr>
        <w:tabs>
          <w:tab w:val="num" w:pos="504"/>
        </w:tabs>
        <w:ind w:left="504" w:hanging="504"/>
      </w:pPr>
      <w:rPr>
        <w:rFonts w:hint="default"/>
        <w:caps w:val="0"/>
        <w:vanish w:val="0"/>
        <w:sz w:val="24"/>
        <w:szCs w:val="24"/>
      </w:rPr>
    </w:lvl>
    <w:lvl w:ilvl="2">
      <w:start w:val="1"/>
      <w:numFmt w:val="decimal"/>
      <w:pStyle w:val="GCHeading3"/>
      <w:lvlText w:val="%1.%2.%3"/>
      <w:lvlJc w:val="left"/>
      <w:pPr>
        <w:tabs>
          <w:tab w:val="num" w:pos="432"/>
        </w:tabs>
        <w:ind w:left="432" w:hanging="432"/>
      </w:pPr>
      <w:rPr>
        <w:rFonts w:hint="default"/>
      </w:rPr>
    </w:lvl>
    <w:lvl w:ilvl="3">
      <w:start w:val="1"/>
      <w:numFmt w:val="decimal"/>
      <w:lvlText w:val="(%4)"/>
      <w:lvlJc w:val="left"/>
      <w:pPr>
        <w:tabs>
          <w:tab w:val="num" w:pos="720"/>
        </w:tabs>
        <w:ind w:left="72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Roman"/>
      <w:lvlText w:val="(%6)"/>
      <w:lvlJc w:val="left"/>
      <w:pPr>
        <w:tabs>
          <w:tab w:val="num" w:pos="1440"/>
        </w:tabs>
        <w:ind w:left="1440" w:hanging="360"/>
      </w:pPr>
      <w:rPr>
        <w:rFonts w:hint="default"/>
      </w:rPr>
    </w:lvl>
    <w:lvl w:ilvl="6">
      <w:start w:val="1"/>
      <w:numFmt w:val="decimal"/>
      <w:lvlText w:val="%7."/>
      <w:lvlJc w:val="left"/>
      <w:pPr>
        <w:tabs>
          <w:tab w:val="num" w:pos="1800"/>
        </w:tabs>
        <w:ind w:left="1800" w:hanging="360"/>
      </w:pPr>
      <w:rPr>
        <w:rFonts w:hint="default"/>
      </w:rPr>
    </w:lvl>
    <w:lvl w:ilvl="7">
      <w:start w:val="1"/>
      <w:numFmt w:val="lowerLetter"/>
      <w:lvlText w:val="%8."/>
      <w:lvlJc w:val="left"/>
      <w:pPr>
        <w:tabs>
          <w:tab w:val="num" w:pos="2160"/>
        </w:tabs>
        <w:ind w:left="2160" w:hanging="360"/>
      </w:pPr>
      <w:rPr>
        <w:rFonts w:hint="default"/>
      </w:rPr>
    </w:lvl>
    <w:lvl w:ilvl="8">
      <w:start w:val="1"/>
      <w:numFmt w:val="lowerRoman"/>
      <w:lvlText w:val="%9."/>
      <w:lvlJc w:val="left"/>
      <w:pPr>
        <w:tabs>
          <w:tab w:val="num" w:pos="2520"/>
        </w:tabs>
        <w:ind w:left="2520" w:hanging="360"/>
      </w:pPr>
      <w:rPr>
        <w:rFonts w:hint="default"/>
      </w:rPr>
    </w:lvl>
  </w:abstractNum>
  <w:abstractNum w:abstractNumId="22" w15:restartNumberingAfterBreak="0">
    <w:nsid w:val="13612574"/>
    <w:multiLevelType w:val="hybridMultilevel"/>
    <w:tmpl w:val="391E8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43972B9"/>
    <w:multiLevelType w:val="hybridMultilevel"/>
    <w:tmpl w:val="ADAC2D98"/>
    <w:lvl w:ilvl="0" w:tplc="79BE0264">
      <w:start w:val="1"/>
      <w:numFmt w:val="decimal"/>
      <w:pStyle w:val="Bulletnumbered"/>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51577B8"/>
    <w:multiLevelType w:val="multilevel"/>
    <w:tmpl w:val="0409001D"/>
    <w:styleLink w:val="AAASPD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17734F50"/>
    <w:multiLevelType w:val="hybridMultilevel"/>
    <w:tmpl w:val="F89AEEFA"/>
    <w:lvl w:ilvl="0" w:tplc="762035AA">
      <w:start w:val="3"/>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8454C2A"/>
    <w:multiLevelType w:val="hybridMultilevel"/>
    <w:tmpl w:val="25C8E1BE"/>
    <w:lvl w:ilvl="0" w:tplc="D3B8C368">
      <w:start w:val="1"/>
      <w:numFmt w:val="lowerLetter"/>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27" w15:restartNumberingAfterBreak="0">
    <w:nsid w:val="186879D4"/>
    <w:multiLevelType w:val="hybridMultilevel"/>
    <w:tmpl w:val="96943290"/>
    <w:lvl w:ilvl="0" w:tplc="395617D4">
      <w:start w:val="1"/>
      <w:numFmt w:val="upperLetter"/>
      <w:pStyle w:val="S1b-header1"/>
      <w:lvlText w:val="%1."/>
      <w:lvlJc w:val="center"/>
      <w:pPr>
        <w:tabs>
          <w:tab w:val="num" w:pos="648"/>
        </w:tabs>
        <w:ind w:left="360" w:hanging="72"/>
      </w:pPr>
      <w:rPr>
        <w:rFonts w:ascii="Times New Roman" w:hAnsi="Times New Roman" w:hint="default"/>
        <w:b/>
        <w:i w:val="0"/>
        <w:sz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19A46F4C"/>
    <w:multiLevelType w:val="hybridMultilevel"/>
    <w:tmpl w:val="1620265C"/>
    <w:lvl w:ilvl="0" w:tplc="8F5AE10A">
      <w:start w:val="1"/>
      <w:numFmt w:val="lowerLetter"/>
      <w:lvlText w:val="%1)"/>
      <w:lvlJc w:val="left"/>
      <w:pPr>
        <w:ind w:left="630" w:hanging="360"/>
      </w:pPr>
      <w:rPr>
        <w:rFonts w:hint="default"/>
        <w:b w:val="0"/>
        <w:i w:val="0"/>
      </w:rPr>
    </w:lvl>
    <w:lvl w:ilvl="1" w:tplc="040C0019">
      <w:start w:val="1"/>
      <w:numFmt w:val="lowerLetter"/>
      <w:lvlText w:val="%2."/>
      <w:lvlJc w:val="left"/>
      <w:pPr>
        <w:ind w:left="1350" w:hanging="360"/>
      </w:pPr>
    </w:lvl>
    <w:lvl w:ilvl="2" w:tplc="040C001B" w:tentative="1">
      <w:start w:val="1"/>
      <w:numFmt w:val="lowerRoman"/>
      <w:lvlText w:val="%3."/>
      <w:lvlJc w:val="right"/>
      <w:pPr>
        <w:ind w:left="2070" w:hanging="180"/>
      </w:pPr>
    </w:lvl>
    <w:lvl w:ilvl="3" w:tplc="040C000F" w:tentative="1">
      <w:start w:val="1"/>
      <w:numFmt w:val="decimal"/>
      <w:lvlText w:val="%4."/>
      <w:lvlJc w:val="left"/>
      <w:pPr>
        <w:ind w:left="2790" w:hanging="360"/>
      </w:pPr>
    </w:lvl>
    <w:lvl w:ilvl="4" w:tplc="040C0019" w:tentative="1">
      <w:start w:val="1"/>
      <w:numFmt w:val="lowerLetter"/>
      <w:lvlText w:val="%5."/>
      <w:lvlJc w:val="left"/>
      <w:pPr>
        <w:ind w:left="3510" w:hanging="360"/>
      </w:pPr>
    </w:lvl>
    <w:lvl w:ilvl="5" w:tplc="040C001B" w:tentative="1">
      <w:start w:val="1"/>
      <w:numFmt w:val="lowerRoman"/>
      <w:lvlText w:val="%6."/>
      <w:lvlJc w:val="right"/>
      <w:pPr>
        <w:ind w:left="4230" w:hanging="180"/>
      </w:pPr>
    </w:lvl>
    <w:lvl w:ilvl="6" w:tplc="040C000F" w:tentative="1">
      <w:start w:val="1"/>
      <w:numFmt w:val="decimal"/>
      <w:lvlText w:val="%7."/>
      <w:lvlJc w:val="left"/>
      <w:pPr>
        <w:ind w:left="4950" w:hanging="360"/>
      </w:pPr>
    </w:lvl>
    <w:lvl w:ilvl="7" w:tplc="040C0019" w:tentative="1">
      <w:start w:val="1"/>
      <w:numFmt w:val="lowerLetter"/>
      <w:lvlText w:val="%8."/>
      <w:lvlJc w:val="left"/>
      <w:pPr>
        <w:ind w:left="5670" w:hanging="360"/>
      </w:pPr>
    </w:lvl>
    <w:lvl w:ilvl="8" w:tplc="040C001B" w:tentative="1">
      <w:start w:val="1"/>
      <w:numFmt w:val="lowerRoman"/>
      <w:lvlText w:val="%9."/>
      <w:lvlJc w:val="right"/>
      <w:pPr>
        <w:ind w:left="6390" w:hanging="180"/>
      </w:pPr>
    </w:lvl>
  </w:abstractNum>
  <w:abstractNum w:abstractNumId="29" w15:restartNumberingAfterBreak="0">
    <w:nsid w:val="1B1F3038"/>
    <w:multiLevelType w:val="hybridMultilevel"/>
    <w:tmpl w:val="5718C5CC"/>
    <w:lvl w:ilvl="0" w:tplc="0409000F">
      <w:start w:val="1"/>
      <w:numFmt w:val="lowerLetter"/>
      <w:lvlText w:val="(%1)"/>
      <w:lvlJc w:val="left"/>
      <w:pPr>
        <w:ind w:left="1296" w:hanging="360"/>
      </w:pPr>
      <w:rPr>
        <w:rFonts w:hint="default"/>
        <w:sz w:val="24"/>
        <w:szCs w:val="24"/>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30" w15:restartNumberingAfterBreak="0">
    <w:nsid w:val="1DAB5E39"/>
    <w:multiLevelType w:val="hybridMultilevel"/>
    <w:tmpl w:val="23BC54CC"/>
    <w:lvl w:ilvl="0" w:tplc="A84AB9F0">
      <w:start w:val="1"/>
      <w:numFmt w:val="lowerLetter"/>
      <w:pStyle w:val="SectionVII"/>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DE348D7"/>
    <w:multiLevelType w:val="hybridMultilevel"/>
    <w:tmpl w:val="4B7C23E4"/>
    <w:lvl w:ilvl="0" w:tplc="FA9005E6">
      <w:start w:val="1"/>
      <w:numFmt w:val="lowerLetter"/>
      <w:lvlText w:val="(%1)"/>
      <w:lvlJc w:val="left"/>
      <w:pPr>
        <w:ind w:left="673"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393" w:hanging="360"/>
      </w:pPr>
    </w:lvl>
    <w:lvl w:ilvl="2" w:tplc="0409001B" w:tentative="1">
      <w:start w:val="1"/>
      <w:numFmt w:val="lowerRoman"/>
      <w:lvlText w:val="%3."/>
      <w:lvlJc w:val="right"/>
      <w:pPr>
        <w:ind w:left="2113" w:hanging="180"/>
      </w:pPr>
    </w:lvl>
    <w:lvl w:ilvl="3" w:tplc="0409000F" w:tentative="1">
      <w:start w:val="1"/>
      <w:numFmt w:val="decimal"/>
      <w:lvlText w:val="%4."/>
      <w:lvlJc w:val="left"/>
      <w:pPr>
        <w:ind w:left="2833" w:hanging="360"/>
      </w:pPr>
    </w:lvl>
    <w:lvl w:ilvl="4" w:tplc="04090019" w:tentative="1">
      <w:start w:val="1"/>
      <w:numFmt w:val="lowerLetter"/>
      <w:lvlText w:val="%5."/>
      <w:lvlJc w:val="left"/>
      <w:pPr>
        <w:ind w:left="3553" w:hanging="360"/>
      </w:pPr>
    </w:lvl>
    <w:lvl w:ilvl="5" w:tplc="0409001B" w:tentative="1">
      <w:start w:val="1"/>
      <w:numFmt w:val="lowerRoman"/>
      <w:lvlText w:val="%6."/>
      <w:lvlJc w:val="right"/>
      <w:pPr>
        <w:ind w:left="4273" w:hanging="180"/>
      </w:pPr>
    </w:lvl>
    <w:lvl w:ilvl="6" w:tplc="0409000F" w:tentative="1">
      <w:start w:val="1"/>
      <w:numFmt w:val="decimal"/>
      <w:lvlText w:val="%7."/>
      <w:lvlJc w:val="left"/>
      <w:pPr>
        <w:ind w:left="4993" w:hanging="360"/>
      </w:pPr>
    </w:lvl>
    <w:lvl w:ilvl="7" w:tplc="04090019" w:tentative="1">
      <w:start w:val="1"/>
      <w:numFmt w:val="lowerLetter"/>
      <w:lvlText w:val="%8."/>
      <w:lvlJc w:val="left"/>
      <w:pPr>
        <w:ind w:left="5713" w:hanging="360"/>
      </w:pPr>
    </w:lvl>
    <w:lvl w:ilvl="8" w:tplc="0409001B" w:tentative="1">
      <w:start w:val="1"/>
      <w:numFmt w:val="lowerRoman"/>
      <w:lvlText w:val="%9."/>
      <w:lvlJc w:val="right"/>
      <w:pPr>
        <w:ind w:left="6433" w:hanging="180"/>
      </w:pPr>
    </w:lvl>
  </w:abstractNum>
  <w:abstractNum w:abstractNumId="32" w15:restartNumberingAfterBreak="0">
    <w:nsid w:val="1DF97EE6"/>
    <w:multiLevelType w:val="hybridMultilevel"/>
    <w:tmpl w:val="3AE83BC6"/>
    <w:lvl w:ilvl="0" w:tplc="5E6AA50E">
      <w:start w:val="5"/>
      <w:numFmt w:val="none"/>
      <w:lvlText w:val=""/>
      <w:lvlJc w:val="left"/>
      <w:pPr>
        <w:ind w:left="1080" w:hanging="360"/>
      </w:pPr>
      <w:rPr>
        <w:rFonts w:ascii="Symbol" w:hAnsi="Symbol" w:cs="Times New Roman"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1E282D51"/>
    <w:multiLevelType w:val="multilevel"/>
    <w:tmpl w:val="0409001D"/>
    <w:styleLink w:val="AAASPD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1E362984"/>
    <w:multiLevelType w:val="hybridMultilevel"/>
    <w:tmpl w:val="CB46B0CE"/>
    <w:lvl w:ilvl="0" w:tplc="654EF9E4">
      <w:start w:val="1"/>
      <w:numFmt w:val="lowerRoman"/>
      <w:lvlText w:val="%1."/>
      <w:lvlJc w:val="righ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5" w15:restartNumberingAfterBreak="0">
    <w:nsid w:val="1F360251"/>
    <w:multiLevelType w:val="multilevel"/>
    <w:tmpl w:val="4D3455A4"/>
    <w:name w:val="Mimi"/>
    <w:lvl w:ilvl="0">
      <w:start w:val="1"/>
      <w:numFmt w:val="decimal"/>
      <w:pStyle w:val="Heading1"/>
      <w:lvlText w:val="%1"/>
      <w:lvlJc w:val="left"/>
      <w:pPr>
        <w:ind w:left="432" w:hanging="432"/>
      </w:pPr>
      <w:rPr>
        <w:rFonts w:ascii="Arial Gras" w:hAnsi="Arial Gras" w:hint="default"/>
        <w:b/>
        <w:i w:val="0"/>
        <w:sz w:val="20"/>
        <w:szCs w:val="20"/>
      </w:rPr>
    </w:lvl>
    <w:lvl w:ilvl="1">
      <w:start w:val="1"/>
      <w:numFmt w:val="decimal"/>
      <w:pStyle w:val="Heading1"/>
      <w:lvlText w:val="%1.%2"/>
      <w:lvlJc w:val="left"/>
      <w:pPr>
        <w:ind w:left="576" w:hanging="576"/>
      </w:pPr>
      <w:rPr>
        <w:rFonts w:ascii="Arial" w:hAnsi="Arial" w:hint="default"/>
        <w:b w:val="0"/>
        <w:i w:val="0"/>
        <w:sz w:val="20"/>
        <w:szCs w:val="20"/>
      </w:rPr>
    </w:lvl>
    <w:lvl w:ilvl="2">
      <w:start w:val="1"/>
      <w:numFmt w:val="decimal"/>
      <w:lvlText w:val="%1.%2.%3"/>
      <w:lvlJc w:val="left"/>
      <w:pPr>
        <w:ind w:left="720" w:hanging="720"/>
      </w:pPr>
      <w:rPr>
        <w:rFonts w:ascii="Arial" w:hAnsi="Arial" w:hint="default"/>
        <w:b w:val="0"/>
        <w:i w:val="0"/>
        <w:sz w:val="20"/>
      </w:rPr>
    </w:lvl>
    <w:lvl w:ilvl="3">
      <w:start w:val="1"/>
      <w:numFmt w:val="decimal"/>
      <w:lvlText w:val="%1.%2.%3.%4"/>
      <w:lvlJc w:val="left"/>
      <w:pPr>
        <w:ind w:left="864" w:hanging="864"/>
      </w:pPr>
      <w:rPr>
        <w:rFonts w:ascii="Arial" w:hAnsi="Arial" w:hint="default"/>
        <w:b w:val="0"/>
        <w:i w:val="0"/>
        <w:sz w:val="20"/>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15:restartNumberingAfterBreak="0">
    <w:nsid w:val="212C5936"/>
    <w:multiLevelType w:val="hybridMultilevel"/>
    <w:tmpl w:val="CC2890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25B35F7"/>
    <w:multiLevelType w:val="hybridMultilevel"/>
    <w:tmpl w:val="14AC86DC"/>
    <w:lvl w:ilvl="0" w:tplc="6D94245A">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8" w15:restartNumberingAfterBreak="0">
    <w:nsid w:val="24D00B86"/>
    <w:multiLevelType w:val="singleLevel"/>
    <w:tmpl w:val="FC3E816A"/>
    <w:lvl w:ilvl="0">
      <w:start w:val="1"/>
      <w:numFmt w:val="lowerRoman"/>
      <w:lvlText w:val="(%1)"/>
      <w:lvlJc w:val="left"/>
      <w:pPr>
        <w:ind w:left="360" w:hanging="360"/>
      </w:pPr>
      <w:rPr>
        <w:rFonts w:ascii="Times New Roman" w:hAnsi="Times New Roman" w:hint="default"/>
        <w:b w:val="0"/>
        <w:i w:val="0"/>
        <w:sz w:val="24"/>
      </w:rPr>
    </w:lvl>
  </w:abstractNum>
  <w:abstractNum w:abstractNumId="39" w15:restartNumberingAfterBreak="0">
    <w:nsid w:val="27BD2E26"/>
    <w:multiLevelType w:val="hybridMultilevel"/>
    <w:tmpl w:val="5D4A332A"/>
    <w:lvl w:ilvl="0" w:tplc="FC62DAB4">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27E64DB5"/>
    <w:multiLevelType w:val="hybridMultilevel"/>
    <w:tmpl w:val="CA301D5A"/>
    <w:lvl w:ilvl="0" w:tplc="9080FCE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28A61013"/>
    <w:multiLevelType w:val="multilevel"/>
    <w:tmpl w:val="3D32116A"/>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color w:val="auto"/>
        <w:sz w:val="22"/>
        <w:szCs w:val="22"/>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29084E62"/>
    <w:multiLevelType w:val="hybridMultilevel"/>
    <w:tmpl w:val="D1369E8A"/>
    <w:lvl w:ilvl="0" w:tplc="04090019">
      <w:start w:val="1"/>
      <w:numFmt w:val="decimal"/>
      <w:pStyle w:val="PlantSubcriteria"/>
      <w:lvlText w:val="1.%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93A4A14"/>
    <w:multiLevelType w:val="hybridMultilevel"/>
    <w:tmpl w:val="14AC86DC"/>
    <w:lvl w:ilvl="0" w:tplc="6D94245A">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4" w15:restartNumberingAfterBreak="0">
    <w:nsid w:val="29DE7769"/>
    <w:multiLevelType w:val="multilevel"/>
    <w:tmpl w:val="8856E0B8"/>
    <w:lvl w:ilvl="0">
      <w:start w:val="38"/>
      <w:numFmt w:val="decimal"/>
      <w:lvlText w:val="%1"/>
      <w:lvlJc w:val="left"/>
      <w:pPr>
        <w:ind w:left="420" w:hanging="420"/>
      </w:pPr>
      <w:rPr>
        <w:rFonts w:hint="default"/>
      </w:rPr>
    </w:lvl>
    <w:lvl w:ilvl="1">
      <w:start w:val="1"/>
      <w:numFmt w:val="decimal"/>
      <w:lvlText w:val="%1.%2"/>
      <w:lvlJc w:val="left"/>
      <w:pPr>
        <w:ind w:left="373" w:hanging="420"/>
      </w:pPr>
      <w:rPr>
        <w:rFonts w:hint="default"/>
      </w:rPr>
    </w:lvl>
    <w:lvl w:ilvl="2">
      <w:start w:val="1"/>
      <w:numFmt w:val="decimal"/>
      <w:lvlText w:val="%1.%2.%3"/>
      <w:lvlJc w:val="left"/>
      <w:pPr>
        <w:ind w:left="626" w:hanging="720"/>
      </w:pPr>
      <w:rPr>
        <w:rFonts w:hint="default"/>
      </w:rPr>
    </w:lvl>
    <w:lvl w:ilvl="3">
      <w:start w:val="1"/>
      <w:numFmt w:val="decimal"/>
      <w:lvlText w:val="%1.%2.%3.%4"/>
      <w:lvlJc w:val="left"/>
      <w:pPr>
        <w:ind w:left="579" w:hanging="720"/>
      </w:pPr>
      <w:rPr>
        <w:rFonts w:hint="default"/>
      </w:rPr>
    </w:lvl>
    <w:lvl w:ilvl="4">
      <w:start w:val="1"/>
      <w:numFmt w:val="decimal"/>
      <w:lvlText w:val="%1.%2.%3.%4.%5"/>
      <w:lvlJc w:val="left"/>
      <w:pPr>
        <w:ind w:left="892" w:hanging="1080"/>
      </w:pPr>
      <w:rPr>
        <w:rFonts w:hint="default"/>
      </w:rPr>
    </w:lvl>
    <w:lvl w:ilvl="5">
      <w:start w:val="1"/>
      <w:numFmt w:val="decimal"/>
      <w:lvlText w:val="%1.%2.%3.%4.%5.%6"/>
      <w:lvlJc w:val="left"/>
      <w:pPr>
        <w:ind w:left="845" w:hanging="1080"/>
      </w:pPr>
      <w:rPr>
        <w:rFonts w:hint="default"/>
      </w:rPr>
    </w:lvl>
    <w:lvl w:ilvl="6">
      <w:start w:val="1"/>
      <w:numFmt w:val="decimal"/>
      <w:lvlText w:val="%1.%2.%3.%4.%5.%6.%7"/>
      <w:lvlJc w:val="left"/>
      <w:pPr>
        <w:ind w:left="1158" w:hanging="1440"/>
      </w:pPr>
      <w:rPr>
        <w:rFonts w:hint="default"/>
      </w:rPr>
    </w:lvl>
    <w:lvl w:ilvl="7">
      <w:start w:val="1"/>
      <w:numFmt w:val="decimal"/>
      <w:lvlText w:val="%1.%2.%3.%4.%5.%6.%7.%8"/>
      <w:lvlJc w:val="left"/>
      <w:pPr>
        <w:ind w:left="1111" w:hanging="1440"/>
      </w:pPr>
      <w:rPr>
        <w:rFonts w:hint="default"/>
      </w:rPr>
    </w:lvl>
    <w:lvl w:ilvl="8">
      <w:start w:val="1"/>
      <w:numFmt w:val="decimal"/>
      <w:lvlText w:val="%1.%2.%3.%4.%5.%6.%7.%8.%9"/>
      <w:lvlJc w:val="left"/>
      <w:pPr>
        <w:ind w:left="1424" w:hanging="1800"/>
      </w:pPr>
      <w:rPr>
        <w:rFonts w:hint="default"/>
      </w:rPr>
    </w:lvl>
  </w:abstractNum>
  <w:abstractNum w:abstractNumId="45" w15:restartNumberingAfterBreak="0">
    <w:nsid w:val="2CF445AC"/>
    <w:multiLevelType w:val="hybridMultilevel"/>
    <w:tmpl w:val="513E3670"/>
    <w:lvl w:ilvl="0" w:tplc="7DA22284">
      <w:start w:val="1"/>
      <w:numFmt w:val="lowerLetter"/>
      <w:pStyle w:val="DefaultParagraphFont1"/>
      <w:lvlText w:val="(%1)"/>
      <w:lvlJc w:val="left"/>
      <w:pPr>
        <w:tabs>
          <w:tab w:val="num" w:pos="3987"/>
        </w:tabs>
        <w:ind w:left="3987" w:hanging="567"/>
      </w:pPr>
      <w:rPr>
        <w:rFonts w:ascii="Times New Roman" w:hAnsi="Times New Roman" w:cs="Times New Roman" w:hint="default"/>
        <w:b w:val="0"/>
        <w:i w:val="0"/>
        <w:color w:val="auto"/>
        <w:sz w:val="24"/>
        <w:szCs w:val="22"/>
        <w:u w:val="none"/>
      </w:rPr>
    </w:lvl>
    <w:lvl w:ilvl="1" w:tplc="04090019">
      <w:start w:val="1"/>
      <w:numFmt w:val="lowerLetter"/>
      <w:lvlText w:val="%2."/>
      <w:lvlJc w:val="left"/>
      <w:pPr>
        <w:tabs>
          <w:tab w:val="num" w:pos="2592"/>
        </w:tabs>
        <w:ind w:left="2592" w:hanging="360"/>
      </w:pPr>
    </w:lvl>
    <w:lvl w:ilvl="2" w:tplc="0409001B">
      <w:start w:val="1"/>
      <w:numFmt w:val="lowerRoman"/>
      <w:lvlText w:val="%3."/>
      <w:lvlJc w:val="right"/>
      <w:pPr>
        <w:tabs>
          <w:tab w:val="num" w:pos="3312"/>
        </w:tabs>
        <w:ind w:left="3312" w:hanging="180"/>
      </w:pPr>
    </w:lvl>
    <w:lvl w:ilvl="3" w:tplc="0409000F">
      <w:start w:val="1"/>
      <w:numFmt w:val="decimal"/>
      <w:lvlText w:val="%4."/>
      <w:lvlJc w:val="left"/>
      <w:pPr>
        <w:tabs>
          <w:tab w:val="num" w:pos="4032"/>
        </w:tabs>
        <w:ind w:left="4032" w:hanging="360"/>
      </w:pPr>
    </w:lvl>
    <w:lvl w:ilvl="4" w:tplc="04090019">
      <w:start w:val="1"/>
      <w:numFmt w:val="lowerLetter"/>
      <w:lvlText w:val="%5."/>
      <w:lvlJc w:val="left"/>
      <w:pPr>
        <w:tabs>
          <w:tab w:val="num" w:pos="4752"/>
        </w:tabs>
        <w:ind w:left="4752" w:hanging="360"/>
      </w:pPr>
    </w:lvl>
    <w:lvl w:ilvl="5" w:tplc="0409001B">
      <w:start w:val="1"/>
      <w:numFmt w:val="lowerRoman"/>
      <w:lvlText w:val="%6."/>
      <w:lvlJc w:val="right"/>
      <w:pPr>
        <w:tabs>
          <w:tab w:val="num" w:pos="5472"/>
        </w:tabs>
        <w:ind w:left="5472" w:hanging="180"/>
      </w:pPr>
    </w:lvl>
    <w:lvl w:ilvl="6" w:tplc="0409000F">
      <w:start w:val="1"/>
      <w:numFmt w:val="decimal"/>
      <w:lvlText w:val="%7."/>
      <w:lvlJc w:val="left"/>
      <w:pPr>
        <w:tabs>
          <w:tab w:val="num" w:pos="6192"/>
        </w:tabs>
        <w:ind w:left="6192" w:hanging="360"/>
      </w:pPr>
    </w:lvl>
    <w:lvl w:ilvl="7" w:tplc="04090019">
      <w:start w:val="1"/>
      <w:numFmt w:val="lowerLetter"/>
      <w:lvlText w:val="%8."/>
      <w:lvlJc w:val="left"/>
      <w:pPr>
        <w:tabs>
          <w:tab w:val="num" w:pos="6912"/>
        </w:tabs>
        <w:ind w:left="6912" w:hanging="360"/>
      </w:pPr>
    </w:lvl>
    <w:lvl w:ilvl="8" w:tplc="0409001B">
      <w:start w:val="1"/>
      <w:numFmt w:val="lowerRoman"/>
      <w:lvlText w:val="%9."/>
      <w:lvlJc w:val="right"/>
      <w:pPr>
        <w:tabs>
          <w:tab w:val="num" w:pos="7632"/>
        </w:tabs>
        <w:ind w:left="7632" w:hanging="180"/>
      </w:pPr>
    </w:lvl>
  </w:abstractNum>
  <w:abstractNum w:abstractNumId="46" w15:restartNumberingAfterBreak="0">
    <w:nsid w:val="2F2E2DA8"/>
    <w:multiLevelType w:val="hybridMultilevel"/>
    <w:tmpl w:val="F238CFCA"/>
    <w:lvl w:ilvl="0" w:tplc="E57670B2">
      <w:start w:val="1"/>
      <w:numFmt w:val="lowerLetter"/>
      <w:lvlText w:val="(%1)"/>
      <w:lvlJc w:val="left"/>
      <w:pPr>
        <w:ind w:left="1252" w:hanging="360"/>
      </w:pPr>
      <w:rPr>
        <w:rFonts w:hint="default"/>
      </w:rPr>
    </w:lvl>
    <w:lvl w:ilvl="1" w:tplc="04090019" w:tentative="1">
      <w:start w:val="1"/>
      <w:numFmt w:val="lowerLetter"/>
      <w:lvlText w:val="%2."/>
      <w:lvlJc w:val="left"/>
      <w:pPr>
        <w:ind w:left="1972" w:hanging="360"/>
      </w:pPr>
    </w:lvl>
    <w:lvl w:ilvl="2" w:tplc="0409001B" w:tentative="1">
      <w:start w:val="1"/>
      <w:numFmt w:val="lowerRoman"/>
      <w:lvlText w:val="%3."/>
      <w:lvlJc w:val="right"/>
      <w:pPr>
        <w:ind w:left="2692" w:hanging="180"/>
      </w:pPr>
    </w:lvl>
    <w:lvl w:ilvl="3" w:tplc="0409000F" w:tentative="1">
      <w:start w:val="1"/>
      <w:numFmt w:val="decimal"/>
      <w:lvlText w:val="%4."/>
      <w:lvlJc w:val="left"/>
      <w:pPr>
        <w:ind w:left="3412" w:hanging="360"/>
      </w:pPr>
    </w:lvl>
    <w:lvl w:ilvl="4" w:tplc="04090019" w:tentative="1">
      <w:start w:val="1"/>
      <w:numFmt w:val="lowerLetter"/>
      <w:lvlText w:val="%5."/>
      <w:lvlJc w:val="left"/>
      <w:pPr>
        <w:ind w:left="4132" w:hanging="360"/>
      </w:pPr>
    </w:lvl>
    <w:lvl w:ilvl="5" w:tplc="0409001B" w:tentative="1">
      <w:start w:val="1"/>
      <w:numFmt w:val="lowerRoman"/>
      <w:lvlText w:val="%6."/>
      <w:lvlJc w:val="right"/>
      <w:pPr>
        <w:ind w:left="4852" w:hanging="180"/>
      </w:pPr>
    </w:lvl>
    <w:lvl w:ilvl="6" w:tplc="0409000F" w:tentative="1">
      <w:start w:val="1"/>
      <w:numFmt w:val="decimal"/>
      <w:lvlText w:val="%7."/>
      <w:lvlJc w:val="left"/>
      <w:pPr>
        <w:ind w:left="5572" w:hanging="360"/>
      </w:pPr>
    </w:lvl>
    <w:lvl w:ilvl="7" w:tplc="04090019" w:tentative="1">
      <w:start w:val="1"/>
      <w:numFmt w:val="lowerLetter"/>
      <w:lvlText w:val="%8."/>
      <w:lvlJc w:val="left"/>
      <w:pPr>
        <w:ind w:left="6292" w:hanging="360"/>
      </w:pPr>
    </w:lvl>
    <w:lvl w:ilvl="8" w:tplc="0409001B" w:tentative="1">
      <w:start w:val="1"/>
      <w:numFmt w:val="lowerRoman"/>
      <w:lvlText w:val="%9."/>
      <w:lvlJc w:val="right"/>
      <w:pPr>
        <w:ind w:left="7012" w:hanging="180"/>
      </w:pPr>
    </w:lvl>
  </w:abstractNum>
  <w:abstractNum w:abstractNumId="47" w15:restartNumberingAfterBreak="0">
    <w:nsid w:val="30AC038F"/>
    <w:multiLevelType w:val="hybridMultilevel"/>
    <w:tmpl w:val="47C2376C"/>
    <w:lvl w:ilvl="0" w:tplc="435C7C16">
      <w:start w:val="5"/>
      <w:numFmt w:val="bullet"/>
      <w:lvlText w:val="-"/>
      <w:lvlJc w:val="left"/>
      <w:pPr>
        <w:ind w:left="1485" w:hanging="360"/>
      </w:pPr>
      <w:rPr>
        <w:rFonts w:ascii="Arial" w:eastAsia="Times New Roman" w:hAnsi="Arial" w:cs="Aria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48" w15:restartNumberingAfterBreak="0">
    <w:nsid w:val="31542C76"/>
    <w:multiLevelType w:val="hybridMultilevel"/>
    <w:tmpl w:val="78F26B6C"/>
    <w:lvl w:ilvl="0" w:tplc="EAAC5A58">
      <w:start w:val="1"/>
      <w:numFmt w:val="lowerLetter"/>
      <w:lvlText w:val="(%1)"/>
      <w:lvlJc w:val="left"/>
      <w:pPr>
        <w:ind w:left="1224" w:hanging="360"/>
      </w:pPr>
      <w:rPr>
        <w:rFonts w:hint="default"/>
        <w:b w:val="0"/>
        <w:sz w:val="24"/>
        <w:szCs w:val="24"/>
      </w:rPr>
    </w:lvl>
    <w:lvl w:ilvl="1" w:tplc="04090019">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49" w15:restartNumberingAfterBreak="0">
    <w:nsid w:val="329A6BBF"/>
    <w:multiLevelType w:val="multilevel"/>
    <w:tmpl w:val="0409001D"/>
    <w:styleLink w:val="SPDParagraphheader1"/>
    <w:lvl w:ilvl="0">
      <w:start w:val="1"/>
      <w:numFmt w:val="decimal"/>
      <w:lvlText w:val="%1)"/>
      <w:lvlJc w:val="left"/>
      <w:pPr>
        <w:ind w:left="360" w:hanging="360"/>
      </w:pPr>
      <w:rPr>
        <w:rFonts w:ascii="Times New Roman Bold" w:hAnsi="Times New Roman Bold"/>
        <w:b/>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32D26A1D"/>
    <w:multiLevelType w:val="hybridMultilevel"/>
    <w:tmpl w:val="350447AA"/>
    <w:lvl w:ilvl="0" w:tplc="2070AE96">
      <w:start w:val="1"/>
      <w:numFmt w:val="lowerRoman"/>
      <w:lvlText w:val="%1."/>
      <w:lvlJc w:val="righ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333F2C1E"/>
    <w:multiLevelType w:val="multilevel"/>
    <w:tmpl w:val="1C880AB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3"/>
      <w:numFmt w:val="lowerLetter"/>
      <w:lvlText w:val="(%3)"/>
      <w:lvlJc w:val="left"/>
      <w:pPr>
        <w:tabs>
          <w:tab w:val="num" w:pos="1152"/>
        </w:tabs>
        <w:ind w:left="1152" w:hanging="547"/>
      </w:pPr>
      <w:rPr>
        <w:rFonts w:hint="default"/>
        <w:i w:val="0"/>
      </w:rPr>
    </w:lvl>
    <w:lvl w:ilvl="3">
      <w:start w:val="1"/>
      <w:numFmt w:val="lowerRoman"/>
      <w:lvlText w:val="(%4)"/>
      <w:lvlJc w:val="left"/>
      <w:pPr>
        <w:tabs>
          <w:tab w:val="num" w:pos="1901"/>
        </w:tabs>
        <w:ind w:left="1512" w:hanging="331"/>
      </w:pPr>
      <w:rPr>
        <w:rFonts w:ascii="Times New Roman" w:eastAsia="Times New Roman" w:hAnsi="Times New Roman" w:cs="Times New Roman"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339A5479"/>
    <w:multiLevelType w:val="multilevel"/>
    <w:tmpl w:val="C7C2E4E2"/>
    <w:lvl w:ilvl="0">
      <w:start w:val="6"/>
      <w:numFmt w:val="decimal"/>
      <w:lvlText w:val="%1"/>
      <w:lvlJc w:val="left"/>
      <w:pPr>
        <w:ind w:left="600" w:hanging="600"/>
      </w:pPr>
      <w:rPr>
        <w:rFonts w:hint="default"/>
        <w:b/>
        <w:u w:val="single"/>
      </w:rPr>
    </w:lvl>
    <w:lvl w:ilvl="1">
      <w:start w:val="27"/>
      <w:numFmt w:val="decimal"/>
      <w:lvlText w:val="%1.%2"/>
      <w:lvlJc w:val="left"/>
      <w:pPr>
        <w:ind w:left="813" w:hanging="600"/>
      </w:pPr>
      <w:rPr>
        <w:rFonts w:hint="default"/>
        <w:b/>
        <w:u w:val="single"/>
      </w:rPr>
    </w:lvl>
    <w:lvl w:ilvl="2">
      <w:start w:val="1"/>
      <w:numFmt w:val="decimal"/>
      <w:lvlText w:val="%1.%2.%3"/>
      <w:lvlJc w:val="left"/>
      <w:pPr>
        <w:ind w:left="1146" w:hanging="720"/>
      </w:pPr>
      <w:rPr>
        <w:rFonts w:hint="default"/>
        <w:b w:val="0"/>
        <w:u w:val="none"/>
      </w:rPr>
    </w:lvl>
    <w:lvl w:ilvl="3">
      <w:start w:val="1"/>
      <w:numFmt w:val="decimal"/>
      <w:lvlText w:val="%1.%2.%3.%4"/>
      <w:lvlJc w:val="left"/>
      <w:pPr>
        <w:ind w:left="1359" w:hanging="720"/>
      </w:pPr>
      <w:rPr>
        <w:rFonts w:hint="default"/>
        <w:b/>
        <w:u w:val="single"/>
      </w:rPr>
    </w:lvl>
    <w:lvl w:ilvl="4">
      <w:start w:val="1"/>
      <w:numFmt w:val="decimal"/>
      <w:lvlText w:val="%1.%2.%3.%4.%5"/>
      <w:lvlJc w:val="left"/>
      <w:pPr>
        <w:ind w:left="1932" w:hanging="1080"/>
      </w:pPr>
      <w:rPr>
        <w:rFonts w:hint="default"/>
        <w:b/>
        <w:u w:val="single"/>
      </w:rPr>
    </w:lvl>
    <w:lvl w:ilvl="5">
      <w:start w:val="1"/>
      <w:numFmt w:val="decimal"/>
      <w:lvlText w:val="%1.%2.%3.%4.%5.%6"/>
      <w:lvlJc w:val="left"/>
      <w:pPr>
        <w:ind w:left="2145" w:hanging="1080"/>
      </w:pPr>
      <w:rPr>
        <w:rFonts w:hint="default"/>
        <w:b/>
        <w:u w:val="single"/>
      </w:rPr>
    </w:lvl>
    <w:lvl w:ilvl="6">
      <w:start w:val="1"/>
      <w:numFmt w:val="decimal"/>
      <w:lvlText w:val="%1.%2.%3.%4.%5.%6.%7"/>
      <w:lvlJc w:val="left"/>
      <w:pPr>
        <w:ind w:left="2718" w:hanging="1440"/>
      </w:pPr>
      <w:rPr>
        <w:rFonts w:hint="default"/>
        <w:b/>
        <w:u w:val="single"/>
      </w:rPr>
    </w:lvl>
    <w:lvl w:ilvl="7">
      <w:start w:val="1"/>
      <w:numFmt w:val="decimal"/>
      <w:lvlText w:val="%1.%2.%3.%4.%5.%6.%7.%8"/>
      <w:lvlJc w:val="left"/>
      <w:pPr>
        <w:ind w:left="2931" w:hanging="1440"/>
      </w:pPr>
      <w:rPr>
        <w:rFonts w:hint="default"/>
        <w:b/>
        <w:u w:val="single"/>
      </w:rPr>
    </w:lvl>
    <w:lvl w:ilvl="8">
      <w:start w:val="1"/>
      <w:numFmt w:val="decimal"/>
      <w:lvlText w:val="%1.%2.%3.%4.%5.%6.%7.%8.%9"/>
      <w:lvlJc w:val="left"/>
      <w:pPr>
        <w:ind w:left="3504" w:hanging="1800"/>
      </w:pPr>
      <w:rPr>
        <w:rFonts w:hint="default"/>
        <w:b/>
        <w:u w:val="single"/>
      </w:rPr>
    </w:lvl>
  </w:abstractNum>
  <w:abstractNum w:abstractNumId="53" w15:restartNumberingAfterBreak="0">
    <w:nsid w:val="34ED1FA5"/>
    <w:multiLevelType w:val="multilevel"/>
    <w:tmpl w:val="539CFE84"/>
    <w:lvl w:ilvl="0">
      <w:start w:val="1"/>
      <w:numFmt w:val="decimal"/>
      <w:lvlText w:val="%1."/>
      <w:lvlJc w:val="left"/>
      <w:pPr>
        <w:tabs>
          <w:tab w:val="num" w:pos="720"/>
        </w:tabs>
        <w:ind w:left="720" w:hanging="720"/>
      </w:pPr>
      <w:rPr>
        <w:rFonts w:cs="Times New Roman" w:hint="default"/>
        <w:b w:val="0"/>
        <w:i w:val="0"/>
      </w:rPr>
    </w:lvl>
    <w:lvl w:ilvl="1">
      <w:start w:val="1"/>
      <w:numFmt w:val="decimal"/>
      <w:isLgl/>
      <w:lvlText w:val="%1.%2"/>
      <w:lvlJc w:val="left"/>
      <w:pPr>
        <w:ind w:left="615" w:hanging="61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4" w15:restartNumberingAfterBreak="0">
    <w:nsid w:val="35525281"/>
    <w:multiLevelType w:val="multilevel"/>
    <w:tmpl w:val="AA10A04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5" w15:restartNumberingAfterBreak="0">
    <w:nsid w:val="35C216B2"/>
    <w:multiLevelType w:val="hybridMultilevel"/>
    <w:tmpl w:val="D21E8450"/>
    <w:lvl w:ilvl="0" w:tplc="90B61890">
      <w:start w:val="1"/>
      <w:numFmt w:val="bullet"/>
      <w:lvlText w:val=""/>
      <w:lvlJc w:val="left"/>
      <w:pPr>
        <w:ind w:left="1298" w:hanging="360"/>
      </w:pPr>
      <w:rPr>
        <w:rFonts w:ascii="Symbol" w:hAnsi="Symbol" w:hint="default"/>
      </w:rPr>
    </w:lvl>
    <w:lvl w:ilvl="1" w:tplc="040C0019" w:tentative="1">
      <w:start w:val="1"/>
      <w:numFmt w:val="bullet"/>
      <w:lvlText w:val="o"/>
      <w:lvlJc w:val="left"/>
      <w:pPr>
        <w:ind w:left="2018" w:hanging="360"/>
      </w:pPr>
      <w:rPr>
        <w:rFonts w:ascii="Courier New" w:hAnsi="Courier New" w:cs="Courier New" w:hint="default"/>
      </w:rPr>
    </w:lvl>
    <w:lvl w:ilvl="2" w:tplc="040C001B" w:tentative="1">
      <w:start w:val="1"/>
      <w:numFmt w:val="bullet"/>
      <w:lvlText w:val=""/>
      <w:lvlJc w:val="left"/>
      <w:pPr>
        <w:ind w:left="2738" w:hanging="360"/>
      </w:pPr>
      <w:rPr>
        <w:rFonts w:ascii="Wingdings" w:hAnsi="Wingdings" w:hint="default"/>
      </w:rPr>
    </w:lvl>
    <w:lvl w:ilvl="3" w:tplc="040C000F" w:tentative="1">
      <w:start w:val="1"/>
      <w:numFmt w:val="bullet"/>
      <w:lvlText w:val=""/>
      <w:lvlJc w:val="left"/>
      <w:pPr>
        <w:ind w:left="3458" w:hanging="360"/>
      </w:pPr>
      <w:rPr>
        <w:rFonts w:ascii="Symbol" w:hAnsi="Symbol" w:hint="default"/>
      </w:rPr>
    </w:lvl>
    <w:lvl w:ilvl="4" w:tplc="040C0019" w:tentative="1">
      <w:start w:val="1"/>
      <w:numFmt w:val="bullet"/>
      <w:lvlText w:val="o"/>
      <w:lvlJc w:val="left"/>
      <w:pPr>
        <w:ind w:left="4178" w:hanging="360"/>
      </w:pPr>
      <w:rPr>
        <w:rFonts w:ascii="Courier New" w:hAnsi="Courier New" w:cs="Courier New" w:hint="default"/>
      </w:rPr>
    </w:lvl>
    <w:lvl w:ilvl="5" w:tplc="040C001B" w:tentative="1">
      <w:start w:val="1"/>
      <w:numFmt w:val="bullet"/>
      <w:lvlText w:val=""/>
      <w:lvlJc w:val="left"/>
      <w:pPr>
        <w:ind w:left="4898" w:hanging="360"/>
      </w:pPr>
      <w:rPr>
        <w:rFonts w:ascii="Wingdings" w:hAnsi="Wingdings" w:hint="default"/>
      </w:rPr>
    </w:lvl>
    <w:lvl w:ilvl="6" w:tplc="040C000F" w:tentative="1">
      <w:start w:val="1"/>
      <w:numFmt w:val="bullet"/>
      <w:lvlText w:val=""/>
      <w:lvlJc w:val="left"/>
      <w:pPr>
        <w:ind w:left="5618" w:hanging="360"/>
      </w:pPr>
      <w:rPr>
        <w:rFonts w:ascii="Symbol" w:hAnsi="Symbol" w:hint="default"/>
      </w:rPr>
    </w:lvl>
    <w:lvl w:ilvl="7" w:tplc="040C0019" w:tentative="1">
      <w:start w:val="1"/>
      <w:numFmt w:val="bullet"/>
      <w:lvlText w:val="o"/>
      <w:lvlJc w:val="left"/>
      <w:pPr>
        <w:ind w:left="6338" w:hanging="360"/>
      </w:pPr>
      <w:rPr>
        <w:rFonts w:ascii="Courier New" w:hAnsi="Courier New" w:cs="Courier New" w:hint="default"/>
      </w:rPr>
    </w:lvl>
    <w:lvl w:ilvl="8" w:tplc="040C001B" w:tentative="1">
      <w:start w:val="1"/>
      <w:numFmt w:val="bullet"/>
      <w:lvlText w:val=""/>
      <w:lvlJc w:val="left"/>
      <w:pPr>
        <w:ind w:left="7058" w:hanging="360"/>
      </w:pPr>
      <w:rPr>
        <w:rFonts w:ascii="Wingdings" w:hAnsi="Wingdings" w:hint="default"/>
      </w:rPr>
    </w:lvl>
  </w:abstractNum>
  <w:abstractNum w:abstractNumId="56" w15:restartNumberingAfterBreak="0">
    <w:nsid w:val="372A14C9"/>
    <w:multiLevelType w:val="hybridMultilevel"/>
    <w:tmpl w:val="4A4EFFF8"/>
    <w:lvl w:ilvl="0" w:tplc="04090001">
      <w:start w:val="1"/>
      <w:numFmt w:val="bullet"/>
      <w:pStyle w:val="Bulletdash4thlevel"/>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15:restartNumberingAfterBreak="0">
    <w:nsid w:val="375D207D"/>
    <w:multiLevelType w:val="multilevel"/>
    <w:tmpl w:val="3E84A5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StyleP3Header1-ClausesAfter12pt"/>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8" w15:restartNumberingAfterBreak="0">
    <w:nsid w:val="378A6853"/>
    <w:multiLevelType w:val="hybridMultilevel"/>
    <w:tmpl w:val="14B6DC48"/>
    <w:lvl w:ilvl="0" w:tplc="5EE4BABC">
      <w:start w:val="1"/>
      <w:numFmt w:val="decimal"/>
      <w:lvlText w:val="%1."/>
      <w:lvlJc w:val="left"/>
      <w:pPr>
        <w:ind w:left="720" w:hanging="360"/>
      </w:pPr>
      <w:rPr>
        <w:rFonts w:ascii="Times New Roman Bold" w:hAnsi="Times New Roman Bold" w:hint="default"/>
        <w:b/>
        <w:i w:val="0"/>
        <w:sz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9" w15:restartNumberingAfterBreak="0">
    <w:nsid w:val="37C65EC3"/>
    <w:multiLevelType w:val="hybridMultilevel"/>
    <w:tmpl w:val="EDEAC54A"/>
    <w:lvl w:ilvl="0" w:tplc="6D94245A">
      <w:start w:val="1"/>
      <w:numFmt w:val="lowerRoman"/>
      <w:lvlText w:val="(%1)"/>
      <w:lvlJc w:val="right"/>
      <w:pPr>
        <w:ind w:left="1599" w:hanging="360"/>
      </w:pPr>
      <w:rPr>
        <w:rFonts w:hint="default"/>
      </w:rPr>
    </w:lvl>
    <w:lvl w:ilvl="1" w:tplc="19202392">
      <w:start w:val="1"/>
      <w:numFmt w:val="lowerLetter"/>
      <w:lvlText w:val="(%2)"/>
      <w:lvlJc w:val="left"/>
      <w:pPr>
        <w:ind w:left="2394" w:hanging="435"/>
      </w:pPr>
      <w:rPr>
        <w:rFonts w:hint="default"/>
      </w:rPr>
    </w:lvl>
    <w:lvl w:ilvl="2" w:tplc="0409001B" w:tentative="1">
      <w:start w:val="1"/>
      <w:numFmt w:val="lowerRoman"/>
      <w:lvlText w:val="%3."/>
      <w:lvlJc w:val="right"/>
      <w:pPr>
        <w:ind w:left="3039" w:hanging="180"/>
      </w:pPr>
    </w:lvl>
    <w:lvl w:ilvl="3" w:tplc="0409000F" w:tentative="1">
      <w:start w:val="1"/>
      <w:numFmt w:val="decimal"/>
      <w:lvlText w:val="%4."/>
      <w:lvlJc w:val="left"/>
      <w:pPr>
        <w:ind w:left="3759" w:hanging="360"/>
      </w:pPr>
    </w:lvl>
    <w:lvl w:ilvl="4" w:tplc="04090019" w:tentative="1">
      <w:start w:val="1"/>
      <w:numFmt w:val="lowerLetter"/>
      <w:lvlText w:val="%5."/>
      <w:lvlJc w:val="left"/>
      <w:pPr>
        <w:ind w:left="4479" w:hanging="360"/>
      </w:pPr>
    </w:lvl>
    <w:lvl w:ilvl="5" w:tplc="0409001B" w:tentative="1">
      <w:start w:val="1"/>
      <w:numFmt w:val="lowerRoman"/>
      <w:lvlText w:val="%6."/>
      <w:lvlJc w:val="right"/>
      <w:pPr>
        <w:ind w:left="5199" w:hanging="180"/>
      </w:pPr>
    </w:lvl>
    <w:lvl w:ilvl="6" w:tplc="0409000F" w:tentative="1">
      <w:start w:val="1"/>
      <w:numFmt w:val="decimal"/>
      <w:lvlText w:val="%7."/>
      <w:lvlJc w:val="left"/>
      <w:pPr>
        <w:ind w:left="5919" w:hanging="360"/>
      </w:pPr>
    </w:lvl>
    <w:lvl w:ilvl="7" w:tplc="04090019" w:tentative="1">
      <w:start w:val="1"/>
      <w:numFmt w:val="lowerLetter"/>
      <w:lvlText w:val="%8."/>
      <w:lvlJc w:val="left"/>
      <w:pPr>
        <w:ind w:left="6639" w:hanging="360"/>
      </w:pPr>
    </w:lvl>
    <w:lvl w:ilvl="8" w:tplc="0409001B" w:tentative="1">
      <w:start w:val="1"/>
      <w:numFmt w:val="lowerRoman"/>
      <w:lvlText w:val="%9."/>
      <w:lvlJc w:val="right"/>
      <w:pPr>
        <w:ind w:left="7359" w:hanging="180"/>
      </w:pPr>
    </w:lvl>
  </w:abstractNum>
  <w:abstractNum w:abstractNumId="60"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61" w15:restartNumberingAfterBreak="0">
    <w:nsid w:val="391C1AD4"/>
    <w:multiLevelType w:val="hybridMultilevel"/>
    <w:tmpl w:val="BAE0AA8A"/>
    <w:lvl w:ilvl="0" w:tplc="69E018B0">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2" w15:restartNumberingAfterBreak="0">
    <w:nsid w:val="394E1D51"/>
    <w:multiLevelType w:val="hybridMultilevel"/>
    <w:tmpl w:val="A4D4E74A"/>
    <w:lvl w:ilvl="0" w:tplc="FA9005E6">
      <w:start w:val="1"/>
      <w:numFmt w:val="lowerLetter"/>
      <w:lvlText w:val="(%1)"/>
      <w:lvlJc w:val="left"/>
      <w:pPr>
        <w:ind w:left="532"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252" w:hanging="360"/>
      </w:pPr>
    </w:lvl>
    <w:lvl w:ilvl="2" w:tplc="0409001B" w:tentative="1">
      <w:start w:val="1"/>
      <w:numFmt w:val="lowerRoman"/>
      <w:lvlText w:val="%3."/>
      <w:lvlJc w:val="right"/>
      <w:pPr>
        <w:ind w:left="1972" w:hanging="180"/>
      </w:pPr>
    </w:lvl>
    <w:lvl w:ilvl="3" w:tplc="0409000F" w:tentative="1">
      <w:start w:val="1"/>
      <w:numFmt w:val="decimal"/>
      <w:lvlText w:val="%4."/>
      <w:lvlJc w:val="left"/>
      <w:pPr>
        <w:ind w:left="2692" w:hanging="360"/>
      </w:pPr>
    </w:lvl>
    <w:lvl w:ilvl="4" w:tplc="04090019" w:tentative="1">
      <w:start w:val="1"/>
      <w:numFmt w:val="lowerLetter"/>
      <w:lvlText w:val="%5."/>
      <w:lvlJc w:val="left"/>
      <w:pPr>
        <w:ind w:left="3412" w:hanging="360"/>
      </w:pPr>
    </w:lvl>
    <w:lvl w:ilvl="5" w:tplc="0409001B" w:tentative="1">
      <w:start w:val="1"/>
      <w:numFmt w:val="lowerRoman"/>
      <w:lvlText w:val="%6."/>
      <w:lvlJc w:val="right"/>
      <w:pPr>
        <w:ind w:left="4132" w:hanging="180"/>
      </w:pPr>
    </w:lvl>
    <w:lvl w:ilvl="6" w:tplc="0409000F" w:tentative="1">
      <w:start w:val="1"/>
      <w:numFmt w:val="decimal"/>
      <w:lvlText w:val="%7."/>
      <w:lvlJc w:val="left"/>
      <w:pPr>
        <w:ind w:left="4852" w:hanging="360"/>
      </w:pPr>
    </w:lvl>
    <w:lvl w:ilvl="7" w:tplc="04090019" w:tentative="1">
      <w:start w:val="1"/>
      <w:numFmt w:val="lowerLetter"/>
      <w:lvlText w:val="%8."/>
      <w:lvlJc w:val="left"/>
      <w:pPr>
        <w:ind w:left="5572" w:hanging="360"/>
      </w:pPr>
    </w:lvl>
    <w:lvl w:ilvl="8" w:tplc="0409001B" w:tentative="1">
      <w:start w:val="1"/>
      <w:numFmt w:val="lowerRoman"/>
      <w:lvlText w:val="%9."/>
      <w:lvlJc w:val="right"/>
      <w:pPr>
        <w:ind w:left="6292" w:hanging="180"/>
      </w:pPr>
    </w:lvl>
  </w:abstractNum>
  <w:abstractNum w:abstractNumId="63" w15:restartNumberingAfterBreak="0">
    <w:nsid w:val="3D121DB9"/>
    <w:multiLevelType w:val="hybridMultilevel"/>
    <w:tmpl w:val="B526144A"/>
    <w:lvl w:ilvl="0" w:tplc="9FE23E8A">
      <w:start w:val="1"/>
      <w:numFmt w:val="upperLetter"/>
      <w:pStyle w:val="HeadingITBToC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D941929"/>
    <w:multiLevelType w:val="hybridMultilevel"/>
    <w:tmpl w:val="EC3E8E56"/>
    <w:lvl w:ilvl="0" w:tplc="20000017">
      <w:start w:val="1"/>
      <w:numFmt w:val="lowerLetter"/>
      <w:lvlText w:val="%1)"/>
      <w:lvlJc w:val="left"/>
      <w:pPr>
        <w:ind w:left="1170" w:hanging="360"/>
      </w:pPr>
    </w:lvl>
    <w:lvl w:ilvl="1" w:tplc="040C0019">
      <w:start w:val="1"/>
      <w:numFmt w:val="lowerLetter"/>
      <w:lvlText w:val="%2."/>
      <w:lvlJc w:val="left"/>
      <w:pPr>
        <w:ind w:left="1890" w:hanging="360"/>
      </w:pPr>
    </w:lvl>
    <w:lvl w:ilvl="2" w:tplc="040C001B" w:tentative="1">
      <w:start w:val="1"/>
      <w:numFmt w:val="lowerRoman"/>
      <w:lvlText w:val="%3."/>
      <w:lvlJc w:val="right"/>
      <w:pPr>
        <w:ind w:left="2610" w:hanging="180"/>
      </w:pPr>
    </w:lvl>
    <w:lvl w:ilvl="3" w:tplc="040C000F" w:tentative="1">
      <w:start w:val="1"/>
      <w:numFmt w:val="decimal"/>
      <w:lvlText w:val="%4."/>
      <w:lvlJc w:val="left"/>
      <w:pPr>
        <w:ind w:left="3330" w:hanging="360"/>
      </w:pPr>
    </w:lvl>
    <w:lvl w:ilvl="4" w:tplc="040C0019" w:tentative="1">
      <w:start w:val="1"/>
      <w:numFmt w:val="lowerLetter"/>
      <w:lvlText w:val="%5."/>
      <w:lvlJc w:val="left"/>
      <w:pPr>
        <w:ind w:left="4050" w:hanging="360"/>
      </w:pPr>
    </w:lvl>
    <w:lvl w:ilvl="5" w:tplc="040C001B" w:tentative="1">
      <w:start w:val="1"/>
      <w:numFmt w:val="lowerRoman"/>
      <w:lvlText w:val="%6."/>
      <w:lvlJc w:val="right"/>
      <w:pPr>
        <w:ind w:left="4770" w:hanging="180"/>
      </w:pPr>
    </w:lvl>
    <w:lvl w:ilvl="6" w:tplc="040C000F" w:tentative="1">
      <w:start w:val="1"/>
      <w:numFmt w:val="decimal"/>
      <w:lvlText w:val="%7."/>
      <w:lvlJc w:val="left"/>
      <w:pPr>
        <w:ind w:left="5490" w:hanging="360"/>
      </w:pPr>
    </w:lvl>
    <w:lvl w:ilvl="7" w:tplc="040C0019" w:tentative="1">
      <w:start w:val="1"/>
      <w:numFmt w:val="lowerLetter"/>
      <w:lvlText w:val="%8."/>
      <w:lvlJc w:val="left"/>
      <w:pPr>
        <w:ind w:left="6210" w:hanging="360"/>
      </w:pPr>
    </w:lvl>
    <w:lvl w:ilvl="8" w:tplc="040C001B" w:tentative="1">
      <w:start w:val="1"/>
      <w:numFmt w:val="lowerRoman"/>
      <w:lvlText w:val="%9."/>
      <w:lvlJc w:val="right"/>
      <w:pPr>
        <w:ind w:left="6930" w:hanging="180"/>
      </w:pPr>
    </w:lvl>
  </w:abstractNum>
  <w:abstractNum w:abstractNumId="65" w15:restartNumberingAfterBreak="0">
    <w:nsid w:val="3E2023AA"/>
    <w:multiLevelType w:val="multilevel"/>
    <w:tmpl w:val="C526C1A0"/>
    <w:lvl w:ilvl="0">
      <w:start w:val="1"/>
      <w:numFmt w:val="lowerLetter"/>
      <w:lvlText w:val="(%1)"/>
      <w:lvlJc w:val="left"/>
      <w:pPr>
        <w:tabs>
          <w:tab w:val="num" w:pos="1218"/>
        </w:tabs>
        <w:ind w:left="1218" w:hanging="510"/>
      </w:pPr>
      <w:rPr>
        <w:rFonts w:ascii="Times New Roman" w:eastAsia="Times New Roman" w:hAnsi="Times New Roman" w:cs="Times New Roman"/>
        <w:sz w:val="24"/>
        <w:szCs w:val="24"/>
      </w:rPr>
    </w:lvl>
    <w:lvl w:ilvl="1">
      <w:start w:val="1"/>
      <w:numFmt w:val="decimal"/>
      <w:lvlText w:val="%1.%2"/>
      <w:lvlJc w:val="left"/>
      <w:pPr>
        <w:tabs>
          <w:tab w:val="num" w:pos="1218"/>
        </w:tabs>
        <w:ind w:left="1218" w:hanging="51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428"/>
        </w:tabs>
        <w:ind w:left="1428" w:hanging="720"/>
      </w:pPr>
      <w:rPr>
        <w:rFonts w:hint="default"/>
      </w:rPr>
    </w:lvl>
    <w:lvl w:ilvl="4">
      <w:start w:val="1"/>
      <w:numFmt w:val="decimal"/>
      <w:lvlText w:val="%1.%2.%3.%4.%5"/>
      <w:lvlJc w:val="left"/>
      <w:pPr>
        <w:tabs>
          <w:tab w:val="num" w:pos="1788"/>
        </w:tabs>
        <w:ind w:left="1788" w:hanging="1080"/>
      </w:pPr>
      <w:rPr>
        <w:rFonts w:hint="default"/>
      </w:rPr>
    </w:lvl>
    <w:lvl w:ilvl="5">
      <w:start w:val="1"/>
      <w:numFmt w:val="decimal"/>
      <w:lvlText w:val="%1.%2.%3.%4.%5.%6"/>
      <w:lvlJc w:val="left"/>
      <w:pPr>
        <w:tabs>
          <w:tab w:val="num" w:pos="1788"/>
        </w:tabs>
        <w:ind w:left="1788" w:hanging="1080"/>
      </w:pPr>
      <w:rPr>
        <w:rFonts w:hint="default"/>
      </w:rPr>
    </w:lvl>
    <w:lvl w:ilvl="6">
      <w:start w:val="1"/>
      <w:numFmt w:val="decimal"/>
      <w:lvlText w:val="%1.%2.%3.%4.%5.%6.%7"/>
      <w:lvlJc w:val="left"/>
      <w:pPr>
        <w:tabs>
          <w:tab w:val="num" w:pos="2148"/>
        </w:tabs>
        <w:ind w:left="2148" w:hanging="1440"/>
      </w:pPr>
      <w:rPr>
        <w:rFonts w:hint="default"/>
      </w:rPr>
    </w:lvl>
    <w:lvl w:ilvl="7">
      <w:start w:val="1"/>
      <w:numFmt w:val="decimal"/>
      <w:lvlText w:val="%1.%2.%3.%4.%5.%6.%7.%8"/>
      <w:lvlJc w:val="left"/>
      <w:pPr>
        <w:tabs>
          <w:tab w:val="num" w:pos="2148"/>
        </w:tabs>
        <w:ind w:left="2148" w:hanging="1440"/>
      </w:pPr>
      <w:rPr>
        <w:rFonts w:hint="default"/>
      </w:rPr>
    </w:lvl>
    <w:lvl w:ilvl="8">
      <w:start w:val="1"/>
      <w:numFmt w:val="decimal"/>
      <w:lvlText w:val="%1.%2.%3.%4.%5.%6.%7.%8.%9"/>
      <w:lvlJc w:val="left"/>
      <w:pPr>
        <w:tabs>
          <w:tab w:val="num" w:pos="2508"/>
        </w:tabs>
        <w:ind w:left="2508" w:hanging="1800"/>
      </w:pPr>
      <w:rPr>
        <w:rFonts w:hint="default"/>
      </w:rPr>
    </w:lvl>
  </w:abstractNum>
  <w:abstractNum w:abstractNumId="66" w15:restartNumberingAfterBreak="0">
    <w:nsid w:val="3ED10A5F"/>
    <w:multiLevelType w:val="multilevel"/>
    <w:tmpl w:val="91B2D100"/>
    <w:lvl w:ilvl="0">
      <w:start w:val="1"/>
      <w:numFmt w:val="decimal"/>
      <w:isLgl/>
      <w:lvlText w:val="%1."/>
      <w:lvlJc w:val="left"/>
      <w:pPr>
        <w:tabs>
          <w:tab w:val="num" w:pos="432"/>
        </w:tabs>
        <w:ind w:left="432" w:hanging="432"/>
      </w:pPr>
      <w:rPr>
        <w:b/>
        <w:i w:val="0"/>
        <w:sz w:val="24"/>
      </w:rPr>
    </w:lvl>
    <w:lvl w:ilvl="1">
      <w:start w:val="1"/>
      <w:numFmt w:val="decimal"/>
      <w:pStyle w:val="Header3-Paragraph"/>
      <w:lvlText w:val="%1.%2"/>
      <w:lvlJc w:val="left"/>
      <w:pPr>
        <w:tabs>
          <w:tab w:val="num" w:pos="504"/>
        </w:tabs>
        <w:ind w:left="504" w:hanging="504"/>
      </w:pPr>
      <w:rPr>
        <w:rFonts w:ascii="Times New Roman" w:hAnsi="Times New Roman" w:hint="default"/>
        <w:b w:val="0"/>
        <w:i w:val="0"/>
        <w:sz w:val="24"/>
      </w:rPr>
    </w:lvl>
    <w:lvl w:ilvl="2">
      <w:start w:val="1"/>
      <w:numFmt w:val="lowerLetter"/>
      <w:pStyle w:val="P3Header1-Clauses"/>
      <w:lvlText w:val="(%3)"/>
      <w:lvlJc w:val="left"/>
      <w:pPr>
        <w:tabs>
          <w:tab w:val="num" w:pos="864"/>
        </w:tabs>
        <w:ind w:left="864" w:hanging="432"/>
      </w:pPr>
      <w:rPr>
        <w:rFonts w:ascii="Times New Roman" w:hAnsi="Times New Roman" w:hint="default"/>
        <w:b w:val="0"/>
        <w:i w:val="0"/>
        <w:sz w:val="24"/>
      </w:rPr>
    </w:lvl>
    <w:lvl w:ilvl="3">
      <w:start w:val="1"/>
      <w:numFmt w:val="lowerRoman"/>
      <w:pStyle w:val="Heading4"/>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67" w15:restartNumberingAfterBreak="0">
    <w:nsid w:val="3F0C7969"/>
    <w:multiLevelType w:val="hybridMultilevel"/>
    <w:tmpl w:val="D56878AA"/>
    <w:lvl w:ilvl="0" w:tplc="040C000F">
      <w:start w:val="1"/>
      <w:numFmt w:val="lowerLetter"/>
      <w:pStyle w:val="Bulletabc"/>
      <w:lvlText w:val="%1."/>
      <w:lvlJc w:val="left"/>
      <w:pPr>
        <w:ind w:left="720" w:hanging="360"/>
      </w:pPr>
      <w:rPr>
        <w:rFonts w:hint="default"/>
      </w:rPr>
    </w:lvl>
    <w:lvl w:ilvl="1" w:tplc="040C000F"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8" w15:restartNumberingAfterBreak="0">
    <w:nsid w:val="3F60070E"/>
    <w:multiLevelType w:val="multilevel"/>
    <w:tmpl w:val="1578F04E"/>
    <w:lvl w:ilvl="0">
      <w:start w:val="1"/>
      <w:numFmt w:val="decimal"/>
      <w:lvlText w:val="%1."/>
      <w:lvlJc w:val="left"/>
      <w:pPr>
        <w:tabs>
          <w:tab w:val="num" w:pos="144"/>
        </w:tabs>
        <w:ind w:left="0" w:firstLine="0"/>
      </w:pPr>
      <w:rPr>
        <w:rFonts w:hint="default"/>
        <w:strike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41005386"/>
    <w:multiLevelType w:val="hybridMultilevel"/>
    <w:tmpl w:val="29FE3F6E"/>
    <w:lvl w:ilvl="0" w:tplc="435C7C16">
      <w:start w:val="5"/>
      <w:numFmt w:val="bullet"/>
      <w:lvlText w:val="-"/>
      <w:lvlJc w:val="left"/>
      <w:pPr>
        <w:ind w:left="1080" w:hanging="360"/>
      </w:pPr>
      <w:rPr>
        <w:rFonts w:ascii="Arial" w:eastAsia="Times New Roman" w:hAnsi="Arial" w:cs="Arial"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418A7B62"/>
    <w:multiLevelType w:val="hybridMultilevel"/>
    <w:tmpl w:val="5E80B89C"/>
    <w:lvl w:ilvl="0" w:tplc="D026C64A">
      <w:start w:val="1"/>
      <w:numFmt w:val="lowerLetter"/>
      <w:lvlText w:val="(%1)"/>
      <w:lvlJc w:val="left"/>
      <w:pPr>
        <w:ind w:left="360" w:hanging="360"/>
      </w:pPr>
      <w:rPr>
        <w:rFonts w:hint="default"/>
      </w:rPr>
    </w:lvl>
    <w:lvl w:ilvl="1" w:tplc="A118B796" w:tentative="1">
      <w:start w:val="1"/>
      <w:numFmt w:val="lowerLetter"/>
      <w:lvlText w:val="%2."/>
      <w:lvlJc w:val="left"/>
      <w:pPr>
        <w:ind w:left="1080" w:hanging="360"/>
      </w:pPr>
    </w:lvl>
    <w:lvl w:ilvl="2" w:tplc="7C821690" w:tentative="1">
      <w:start w:val="1"/>
      <w:numFmt w:val="lowerRoman"/>
      <w:lvlText w:val="%3."/>
      <w:lvlJc w:val="right"/>
      <w:pPr>
        <w:ind w:left="1800" w:hanging="180"/>
      </w:pPr>
    </w:lvl>
    <w:lvl w:ilvl="3" w:tplc="096490F2" w:tentative="1">
      <w:start w:val="1"/>
      <w:numFmt w:val="decimal"/>
      <w:lvlText w:val="%4."/>
      <w:lvlJc w:val="left"/>
      <w:pPr>
        <w:ind w:left="2520" w:hanging="360"/>
      </w:pPr>
    </w:lvl>
    <w:lvl w:ilvl="4" w:tplc="1B6448E4" w:tentative="1">
      <w:start w:val="1"/>
      <w:numFmt w:val="lowerLetter"/>
      <w:lvlText w:val="%5."/>
      <w:lvlJc w:val="left"/>
      <w:pPr>
        <w:ind w:left="3240" w:hanging="360"/>
      </w:pPr>
    </w:lvl>
    <w:lvl w:ilvl="5" w:tplc="CEF89E60" w:tentative="1">
      <w:start w:val="1"/>
      <w:numFmt w:val="lowerRoman"/>
      <w:lvlText w:val="%6."/>
      <w:lvlJc w:val="right"/>
      <w:pPr>
        <w:ind w:left="3960" w:hanging="180"/>
      </w:pPr>
    </w:lvl>
    <w:lvl w:ilvl="6" w:tplc="66401FCA" w:tentative="1">
      <w:start w:val="1"/>
      <w:numFmt w:val="decimal"/>
      <w:lvlText w:val="%7."/>
      <w:lvlJc w:val="left"/>
      <w:pPr>
        <w:ind w:left="4680" w:hanging="360"/>
      </w:pPr>
    </w:lvl>
    <w:lvl w:ilvl="7" w:tplc="E61436AE" w:tentative="1">
      <w:start w:val="1"/>
      <w:numFmt w:val="lowerLetter"/>
      <w:lvlText w:val="%8."/>
      <w:lvlJc w:val="left"/>
      <w:pPr>
        <w:ind w:left="5400" w:hanging="360"/>
      </w:pPr>
    </w:lvl>
    <w:lvl w:ilvl="8" w:tplc="24A66732" w:tentative="1">
      <w:start w:val="1"/>
      <w:numFmt w:val="lowerRoman"/>
      <w:lvlText w:val="%9."/>
      <w:lvlJc w:val="right"/>
      <w:pPr>
        <w:ind w:left="6120" w:hanging="180"/>
      </w:pPr>
    </w:lvl>
  </w:abstractNum>
  <w:abstractNum w:abstractNumId="71" w15:restartNumberingAfterBreak="0">
    <w:nsid w:val="41DD70BF"/>
    <w:multiLevelType w:val="multilevel"/>
    <w:tmpl w:val="D16479FA"/>
    <w:lvl w:ilvl="0">
      <w:start w:val="1"/>
      <w:numFmt w:val="upperRoman"/>
      <w:lvlText w:val="%1."/>
      <w:lvlJc w:val="right"/>
      <w:pPr>
        <w:tabs>
          <w:tab w:val="num" w:pos="432"/>
        </w:tabs>
        <w:ind w:left="432" w:hanging="432"/>
      </w:pPr>
    </w:lvl>
    <w:lvl w:ilvl="1">
      <w:start w:val="1"/>
      <w:numFmt w:val="upperLetter"/>
      <w:pStyle w:val="Outline2"/>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72" w15:restartNumberingAfterBreak="0">
    <w:nsid w:val="435D7B99"/>
    <w:multiLevelType w:val="multilevel"/>
    <w:tmpl w:val="53B2332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3" w15:restartNumberingAfterBreak="0">
    <w:nsid w:val="439148FA"/>
    <w:multiLevelType w:val="hybridMultilevel"/>
    <w:tmpl w:val="AC5AA342"/>
    <w:lvl w:ilvl="0" w:tplc="9E325AC6">
      <w:start w:val="1"/>
      <w:numFmt w:val="decimal"/>
      <w:pStyle w:val="B2Sec3H2"/>
      <w:lvlText w:val="%1."/>
      <w:lvlJc w:val="left"/>
      <w:pPr>
        <w:ind w:left="788" w:hanging="360"/>
      </w:pPr>
    </w:lvl>
    <w:lvl w:ilvl="1" w:tplc="04090019">
      <w:start w:val="1"/>
      <w:numFmt w:val="lowerLetter"/>
      <w:lvlText w:val="%2."/>
      <w:lvlJc w:val="left"/>
      <w:pPr>
        <w:ind w:left="1508" w:hanging="360"/>
      </w:pPr>
    </w:lvl>
    <w:lvl w:ilvl="2" w:tplc="0409001B" w:tentative="1">
      <w:start w:val="1"/>
      <w:numFmt w:val="lowerRoman"/>
      <w:lvlText w:val="%3."/>
      <w:lvlJc w:val="right"/>
      <w:pPr>
        <w:ind w:left="2228" w:hanging="180"/>
      </w:pPr>
    </w:lvl>
    <w:lvl w:ilvl="3" w:tplc="0409000F" w:tentative="1">
      <w:start w:val="1"/>
      <w:numFmt w:val="decimal"/>
      <w:lvlText w:val="%4."/>
      <w:lvlJc w:val="left"/>
      <w:pPr>
        <w:ind w:left="2948" w:hanging="360"/>
      </w:pPr>
    </w:lvl>
    <w:lvl w:ilvl="4" w:tplc="04090019" w:tentative="1">
      <w:start w:val="1"/>
      <w:numFmt w:val="lowerLetter"/>
      <w:lvlText w:val="%5."/>
      <w:lvlJc w:val="left"/>
      <w:pPr>
        <w:ind w:left="3668" w:hanging="360"/>
      </w:pPr>
    </w:lvl>
    <w:lvl w:ilvl="5" w:tplc="0409001B" w:tentative="1">
      <w:start w:val="1"/>
      <w:numFmt w:val="lowerRoman"/>
      <w:lvlText w:val="%6."/>
      <w:lvlJc w:val="right"/>
      <w:pPr>
        <w:ind w:left="4388" w:hanging="180"/>
      </w:pPr>
    </w:lvl>
    <w:lvl w:ilvl="6" w:tplc="0409000F" w:tentative="1">
      <w:start w:val="1"/>
      <w:numFmt w:val="decimal"/>
      <w:lvlText w:val="%7."/>
      <w:lvlJc w:val="left"/>
      <w:pPr>
        <w:ind w:left="5108" w:hanging="360"/>
      </w:pPr>
    </w:lvl>
    <w:lvl w:ilvl="7" w:tplc="04090019" w:tentative="1">
      <w:start w:val="1"/>
      <w:numFmt w:val="lowerLetter"/>
      <w:lvlText w:val="%8."/>
      <w:lvlJc w:val="left"/>
      <w:pPr>
        <w:ind w:left="5828" w:hanging="360"/>
      </w:pPr>
    </w:lvl>
    <w:lvl w:ilvl="8" w:tplc="0409001B" w:tentative="1">
      <w:start w:val="1"/>
      <w:numFmt w:val="lowerRoman"/>
      <w:lvlText w:val="%9."/>
      <w:lvlJc w:val="right"/>
      <w:pPr>
        <w:ind w:left="6548" w:hanging="180"/>
      </w:pPr>
    </w:lvl>
  </w:abstractNum>
  <w:abstractNum w:abstractNumId="74" w15:restartNumberingAfterBreak="0">
    <w:nsid w:val="43A96236"/>
    <w:multiLevelType w:val="hybridMultilevel"/>
    <w:tmpl w:val="437C5A74"/>
    <w:lvl w:ilvl="0" w:tplc="6AAA6296">
      <w:start w:val="1"/>
      <w:numFmt w:val="lowerLetter"/>
      <w:lvlText w:val="(%1)"/>
      <w:lvlJc w:val="left"/>
      <w:pPr>
        <w:ind w:left="1745" w:hanging="360"/>
      </w:pPr>
      <w:rPr>
        <w:rFonts w:ascii="Times New Roman" w:hAnsi="Times New Roman" w:cs="Times New Roman" w:hint="default"/>
        <w:b w:val="0"/>
        <w:bCs/>
        <w:i w:val="0"/>
        <w:color w:val="auto"/>
        <w:sz w:val="24"/>
        <w:szCs w:val="24"/>
        <w:u w:val="none"/>
      </w:rPr>
    </w:lvl>
    <w:lvl w:ilvl="1" w:tplc="04090019">
      <w:start w:val="1"/>
      <w:numFmt w:val="lowerLetter"/>
      <w:lvlText w:val="%2."/>
      <w:lvlJc w:val="left"/>
      <w:pPr>
        <w:ind w:left="2399" w:hanging="360"/>
      </w:pPr>
    </w:lvl>
    <w:lvl w:ilvl="2" w:tplc="0409001B">
      <w:start w:val="1"/>
      <w:numFmt w:val="lowerRoman"/>
      <w:lvlText w:val="%3."/>
      <w:lvlJc w:val="right"/>
      <w:pPr>
        <w:ind w:left="3119" w:hanging="180"/>
      </w:pPr>
    </w:lvl>
    <w:lvl w:ilvl="3" w:tplc="0409000F" w:tentative="1">
      <w:start w:val="1"/>
      <w:numFmt w:val="decimal"/>
      <w:lvlText w:val="%4."/>
      <w:lvlJc w:val="left"/>
      <w:pPr>
        <w:ind w:left="3839" w:hanging="360"/>
      </w:pPr>
    </w:lvl>
    <w:lvl w:ilvl="4" w:tplc="04090019" w:tentative="1">
      <w:start w:val="1"/>
      <w:numFmt w:val="lowerLetter"/>
      <w:lvlText w:val="%5."/>
      <w:lvlJc w:val="left"/>
      <w:pPr>
        <w:ind w:left="4559" w:hanging="360"/>
      </w:pPr>
    </w:lvl>
    <w:lvl w:ilvl="5" w:tplc="0409001B" w:tentative="1">
      <w:start w:val="1"/>
      <w:numFmt w:val="lowerRoman"/>
      <w:lvlText w:val="%6."/>
      <w:lvlJc w:val="right"/>
      <w:pPr>
        <w:ind w:left="5279" w:hanging="180"/>
      </w:pPr>
    </w:lvl>
    <w:lvl w:ilvl="6" w:tplc="0409000F" w:tentative="1">
      <w:start w:val="1"/>
      <w:numFmt w:val="decimal"/>
      <w:lvlText w:val="%7."/>
      <w:lvlJc w:val="left"/>
      <w:pPr>
        <w:ind w:left="5999" w:hanging="360"/>
      </w:pPr>
    </w:lvl>
    <w:lvl w:ilvl="7" w:tplc="04090019" w:tentative="1">
      <w:start w:val="1"/>
      <w:numFmt w:val="lowerLetter"/>
      <w:lvlText w:val="%8."/>
      <w:lvlJc w:val="left"/>
      <w:pPr>
        <w:ind w:left="6719" w:hanging="360"/>
      </w:pPr>
    </w:lvl>
    <w:lvl w:ilvl="8" w:tplc="0409001B" w:tentative="1">
      <w:start w:val="1"/>
      <w:numFmt w:val="lowerRoman"/>
      <w:lvlText w:val="%9."/>
      <w:lvlJc w:val="right"/>
      <w:pPr>
        <w:ind w:left="7439" w:hanging="180"/>
      </w:pPr>
    </w:lvl>
  </w:abstractNum>
  <w:abstractNum w:abstractNumId="75" w15:restartNumberingAfterBreak="0">
    <w:nsid w:val="44676405"/>
    <w:multiLevelType w:val="multilevel"/>
    <w:tmpl w:val="9014E152"/>
    <w:lvl w:ilvl="0">
      <w:start w:val="1"/>
      <w:numFmt w:val="decimal"/>
      <w:lvlText w:val="%1."/>
      <w:lvlJc w:val="left"/>
      <w:pPr>
        <w:ind w:left="360" w:hanging="360"/>
      </w:pPr>
    </w:lvl>
    <w:lvl w:ilvl="1">
      <w:start w:val="1"/>
      <w:numFmt w:val="decimal"/>
      <w:pStyle w:val="A5Sec1heading3"/>
      <w:lvlText w:val="%1.%2."/>
      <w:lvlJc w:val="left"/>
      <w:pPr>
        <w:ind w:left="792" w:hanging="432"/>
      </w:pPr>
      <w:rPr>
        <w:b w:val="0"/>
        <w:bCs/>
        <w:i w:val="0"/>
        <w:iCs/>
        <w:lang w:val="fr-FR"/>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45230EF8"/>
    <w:multiLevelType w:val="multilevel"/>
    <w:tmpl w:val="D18222BC"/>
    <w:lvl w:ilvl="0">
      <w:start w:val="1"/>
      <w:numFmt w:val="decimal"/>
      <w:lvlText w:val="%1."/>
      <w:lvlJc w:val="left"/>
      <w:pPr>
        <w:tabs>
          <w:tab w:val="num" w:pos="450"/>
        </w:tabs>
        <w:ind w:left="450" w:hanging="540"/>
      </w:pPr>
      <w:rPr>
        <w:rFonts w:hint="default"/>
        <w:b w:val="0"/>
        <w:i w:val="0"/>
      </w:rPr>
    </w:lvl>
    <w:lvl w:ilvl="1" w:tentative="1">
      <w:start w:val="1"/>
      <w:numFmt w:val="bullet"/>
      <w:lvlText w:val="o"/>
      <w:lvlJc w:val="left"/>
      <w:pPr>
        <w:tabs>
          <w:tab w:val="num" w:pos="990"/>
        </w:tabs>
        <w:ind w:left="990" w:hanging="360"/>
      </w:pPr>
      <w:rPr>
        <w:rFonts w:ascii="Courier New" w:hAnsi="Courier New" w:hint="default"/>
      </w:rPr>
    </w:lvl>
    <w:lvl w:ilvl="2" w:tentative="1">
      <w:start w:val="1"/>
      <w:numFmt w:val="bullet"/>
      <w:lvlText w:val=""/>
      <w:lvlJc w:val="left"/>
      <w:pPr>
        <w:tabs>
          <w:tab w:val="num" w:pos="1710"/>
        </w:tabs>
        <w:ind w:left="1710" w:hanging="360"/>
      </w:pPr>
      <w:rPr>
        <w:rFonts w:ascii="Wingdings" w:hAnsi="Wingdings" w:hint="default"/>
      </w:rPr>
    </w:lvl>
    <w:lvl w:ilvl="3" w:tentative="1">
      <w:start w:val="1"/>
      <w:numFmt w:val="bullet"/>
      <w:lvlText w:val=""/>
      <w:lvlJc w:val="left"/>
      <w:pPr>
        <w:tabs>
          <w:tab w:val="num" w:pos="2430"/>
        </w:tabs>
        <w:ind w:left="2430" w:hanging="360"/>
      </w:pPr>
      <w:rPr>
        <w:rFonts w:ascii="Symbol" w:hAnsi="Symbol" w:hint="default"/>
      </w:rPr>
    </w:lvl>
    <w:lvl w:ilvl="4" w:tentative="1">
      <w:start w:val="1"/>
      <w:numFmt w:val="bullet"/>
      <w:lvlText w:val="o"/>
      <w:lvlJc w:val="left"/>
      <w:pPr>
        <w:tabs>
          <w:tab w:val="num" w:pos="3150"/>
        </w:tabs>
        <w:ind w:left="3150" w:hanging="360"/>
      </w:pPr>
      <w:rPr>
        <w:rFonts w:ascii="Courier New" w:hAnsi="Courier New" w:hint="default"/>
      </w:rPr>
    </w:lvl>
    <w:lvl w:ilvl="5" w:tentative="1">
      <w:start w:val="1"/>
      <w:numFmt w:val="bullet"/>
      <w:lvlText w:val=""/>
      <w:lvlJc w:val="left"/>
      <w:pPr>
        <w:tabs>
          <w:tab w:val="num" w:pos="3870"/>
        </w:tabs>
        <w:ind w:left="3870" w:hanging="360"/>
      </w:pPr>
      <w:rPr>
        <w:rFonts w:ascii="Wingdings" w:hAnsi="Wingdings" w:hint="default"/>
      </w:rPr>
    </w:lvl>
    <w:lvl w:ilvl="6" w:tentative="1">
      <w:start w:val="1"/>
      <w:numFmt w:val="bullet"/>
      <w:lvlText w:val=""/>
      <w:lvlJc w:val="left"/>
      <w:pPr>
        <w:tabs>
          <w:tab w:val="num" w:pos="4590"/>
        </w:tabs>
        <w:ind w:left="4590" w:hanging="360"/>
      </w:pPr>
      <w:rPr>
        <w:rFonts w:ascii="Symbol" w:hAnsi="Symbol" w:hint="default"/>
      </w:rPr>
    </w:lvl>
    <w:lvl w:ilvl="7" w:tentative="1">
      <w:start w:val="1"/>
      <w:numFmt w:val="bullet"/>
      <w:lvlText w:val="o"/>
      <w:lvlJc w:val="left"/>
      <w:pPr>
        <w:tabs>
          <w:tab w:val="num" w:pos="5310"/>
        </w:tabs>
        <w:ind w:left="5310" w:hanging="360"/>
      </w:pPr>
      <w:rPr>
        <w:rFonts w:ascii="Courier New" w:hAnsi="Courier New" w:hint="default"/>
      </w:rPr>
    </w:lvl>
    <w:lvl w:ilvl="8" w:tentative="1">
      <w:start w:val="1"/>
      <w:numFmt w:val="bullet"/>
      <w:lvlText w:val=""/>
      <w:lvlJc w:val="left"/>
      <w:pPr>
        <w:tabs>
          <w:tab w:val="num" w:pos="6030"/>
        </w:tabs>
        <w:ind w:left="6030" w:hanging="360"/>
      </w:pPr>
      <w:rPr>
        <w:rFonts w:ascii="Wingdings" w:hAnsi="Wingdings" w:hint="default"/>
      </w:rPr>
    </w:lvl>
  </w:abstractNum>
  <w:abstractNum w:abstractNumId="77" w15:restartNumberingAfterBreak="0">
    <w:nsid w:val="460613CE"/>
    <w:multiLevelType w:val="hybridMultilevel"/>
    <w:tmpl w:val="4788B290"/>
    <w:lvl w:ilvl="0" w:tplc="EAAC5A58">
      <w:start w:val="1"/>
      <w:numFmt w:val="lowerLetter"/>
      <w:lvlText w:val="(%1)"/>
      <w:lvlJc w:val="left"/>
      <w:pPr>
        <w:tabs>
          <w:tab w:val="num" w:pos="1080"/>
        </w:tabs>
        <w:ind w:left="1080" w:hanging="504"/>
      </w:pPr>
      <w:rPr>
        <w:rFonts w:hint="default"/>
        <w:b w:val="0"/>
        <w:sz w:val="24"/>
        <w:szCs w:val="24"/>
      </w:r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78" w15:restartNumberingAfterBreak="0">
    <w:nsid w:val="47BA7DCE"/>
    <w:multiLevelType w:val="hybridMultilevel"/>
    <w:tmpl w:val="B39CD8FC"/>
    <w:lvl w:ilvl="0" w:tplc="04090005">
      <w:start w:val="1"/>
      <w:numFmt w:val="lowerLetter"/>
      <w:pStyle w:val="SimpleLista"/>
      <w:lvlText w:val="(%1)"/>
      <w:lvlJc w:val="left"/>
      <w:pPr>
        <w:tabs>
          <w:tab w:val="num" w:pos="1080"/>
        </w:tabs>
        <w:ind w:left="1080" w:hanging="360"/>
      </w:pPr>
      <w:rPr>
        <w:rFonts w:hint="default"/>
      </w:rPr>
    </w:lvl>
    <w:lvl w:ilvl="1" w:tplc="040C0003">
      <w:start w:val="1"/>
      <w:numFmt w:val="lowerLetter"/>
      <w:lvlText w:val="%2."/>
      <w:lvlJc w:val="left"/>
      <w:pPr>
        <w:tabs>
          <w:tab w:val="num" w:pos="1440"/>
        </w:tabs>
        <w:ind w:left="1440" w:hanging="360"/>
      </w:p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abstractNum w:abstractNumId="79" w15:restartNumberingAfterBreak="0">
    <w:nsid w:val="47D32345"/>
    <w:multiLevelType w:val="hybridMultilevel"/>
    <w:tmpl w:val="6B3EAD40"/>
    <w:lvl w:ilvl="0" w:tplc="0409000F">
      <w:start w:val="1"/>
      <w:numFmt w:val="decimal"/>
      <w:lvlText w:val="%1."/>
      <w:lvlJc w:val="left"/>
      <w:pPr>
        <w:ind w:left="779" w:hanging="360"/>
      </w:pPr>
    </w:lvl>
    <w:lvl w:ilvl="1" w:tplc="04090019" w:tentative="1">
      <w:start w:val="1"/>
      <w:numFmt w:val="lowerLetter"/>
      <w:lvlText w:val="%2."/>
      <w:lvlJc w:val="left"/>
      <w:pPr>
        <w:ind w:left="1499" w:hanging="360"/>
      </w:pPr>
    </w:lvl>
    <w:lvl w:ilvl="2" w:tplc="0409001B" w:tentative="1">
      <w:start w:val="1"/>
      <w:numFmt w:val="lowerRoman"/>
      <w:lvlText w:val="%3."/>
      <w:lvlJc w:val="right"/>
      <w:pPr>
        <w:ind w:left="2219" w:hanging="180"/>
      </w:pPr>
    </w:lvl>
    <w:lvl w:ilvl="3" w:tplc="0409000F" w:tentative="1">
      <w:start w:val="1"/>
      <w:numFmt w:val="decimal"/>
      <w:lvlText w:val="%4."/>
      <w:lvlJc w:val="left"/>
      <w:pPr>
        <w:ind w:left="2939" w:hanging="360"/>
      </w:pPr>
    </w:lvl>
    <w:lvl w:ilvl="4" w:tplc="04090019" w:tentative="1">
      <w:start w:val="1"/>
      <w:numFmt w:val="lowerLetter"/>
      <w:lvlText w:val="%5."/>
      <w:lvlJc w:val="left"/>
      <w:pPr>
        <w:ind w:left="3659" w:hanging="360"/>
      </w:pPr>
    </w:lvl>
    <w:lvl w:ilvl="5" w:tplc="0409001B" w:tentative="1">
      <w:start w:val="1"/>
      <w:numFmt w:val="lowerRoman"/>
      <w:lvlText w:val="%6."/>
      <w:lvlJc w:val="right"/>
      <w:pPr>
        <w:ind w:left="4379" w:hanging="180"/>
      </w:pPr>
    </w:lvl>
    <w:lvl w:ilvl="6" w:tplc="0409000F" w:tentative="1">
      <w:start w:val="1"/>
      <w:numFmt w:val="decimal"/>
      <w:lvlText w:val="%7."/>
      <w:lvlJc w:val="left"/>
      <w:pPr>
        <w:ind w:left="5099" w:hanging="360"/>
      </w:pPr>
    </w:lvl>
    <w:lvl w:ilvl="7" w:tplc="04090019" w:tentative="1">
      <w:start w:val="1"/>
      <w:numFmt w:val="lowerLetter"/>
      <w:lvlText w:val="%8."/>
      <w:lvlJc w:val="left"/>
      <w:pPr>
        <w:ind w:left="5819" w:hanging="360"/>
      </w:pPr>
    </w:lvl>
    <w:lvl w:ilvl="8" w:tplc="0409001B" w:tentative="1">
      <w:start w:val="1"/>
      <w:numFmt w:val="lowerRoman"/>
      <w:lvlText w:val="%9."/>
      <w:lvlJc w:val="right"/>
      <w:pPr>
        <w:ind w:left="6539" w:hanging="180"/>
      </w:pPr>
    </w:lvl>
  </w:abstractNum>
  <w:abstractNum w:abstractNumId="80" w15:restartNumberingAfterBreak="0">
    <w:nsid w:val="4C9B0A4B"/>
    <w:multiLevelType w:val="multilevel"/>
    <w:tmpl w:val="2174A4A0"/>
    <w:lvl w:ilvl="0">
      <w:start w:val="1"/>
      <w:numFmt w:val="lowerRoman"/>
      <w:lvlText w:val="%1)"/>
      <w:lvlJc w:val="left"/>
      <w:pPr>
        <w:tabs>
          <w:tab w:val="num" w:pos="1080"/>
        </w:tabs>
        <w:ind w:left="1080" w:hanging="216"/>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1" w15:restartNumberingAfterBreak="0">
    <w:nsid w:val="4DDF3389"/>
    <w:multiLevelType w:val="multilevel"/>
    <w:tmpl w:val="BC548F78"/>
    <w:lvl w:ilvl="0">
      <w:start w:val="1"/>
      <w:numFmt w:val="decimal"/>
      <w:lvlText w:val="%1."/>
      <w:lvlJc w:val="left"/>
      <w:pPr>
        <w:tabs>
          <w:tab w:val="num" w:pos="720"/>
        </w:tabs>
        <w:ind w:left="720" w:hanging="720"/>
      </w:pPr>
      <w:rPr>
        <w:rFonts w:cs="Times New Roman" w:hint="default"/>
        <w:b w:val="0"/>
        <w:i w:val="0"/>
      </w:rPr>
    </w:lvl>
    <w:lvl w:ilvl="1">
      <w:start w:val="1"/>
      <w:numFmt w:val="decimal"/>
      <w:isLgl/>
      <w:lvlText w:val="%1.%2"/>
      <w:lvlJc w:val="left"/>
      <w:pPr>
        <w:ind w:left="615" w:hanging="61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2"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83" w15:restartNumberingAfterBreak="0">
    <w:nsid w:val="4F537448"/>
    <w:multiLevelType w:val="multilevel"/>
    <w:tmpl w:val="BF5A7214"/>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color w:val="auto"/>
        <w:sz w:val="24"/>
        <w:szCs w:val="24"/>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4" w15:restartNumberingAfterBreak="0">
    <w:nsid w:val="52AB1E85"/>
    <w:multiLevelType w:val="hybridMultilevel"/>
    <w:tmpl w:val="DC740438"/>
    <w:lvl w:ilvl="0" w:tplc="5960218E">
      <w:start w:val="1"/>
      <w:numFmt w:val="lowerRoman"/>
      <w:lvlText w:val="(%1)"/>
      <w:lvlJc w:val="left"/>
      <w:pPr>
        <w:ind w:left="2064" w:hanging="360"/>
      </w:pPr>
      <w:rPr>
        <w:rFonts w:hint="default"/>
      </w:rPr>
    </w:lvl>
    <w:lvl w:ilvl="1" w:tplc="2A7406AA">
      <w:start w:val="1"/>
      <w:numFmt w:val="decimal"/>
      <w:lvlText w:val="%2."/>
      <w:lvlJc w:val="left"/>
      <w:pPr>
        <w:ind w:left="2784" w:hanging="360"/>
      </w:pPr>
      <w:rPr>
        <w:rFonts w:hint="default"/>
      </w:rPr>
    </w:lvl>
    <w:lvl w:ilvl="2" w:tplc="0409001B" w:tentative="1">
      <w:start w:val="1"/>
      <w:numFmt w:val="lowerRoman"/>
      <w:lvlText w:val="%3."/>
      <w:lvlJc w:val="right"/>
      <w:pPr>
        <w:ind w:left="3504" w:hanging="180"/>
      </w:pPr>
    </w:lvl>
    <w:lvl w:ilvl="3" w:tplc="067ABB14">
      <w:start w:val="1"/>
      <w:numFmt w:val="lowerRoman"/>
      <w:lvlText w:val="(%4)"/>
      <w:lvlJc w:val="left"/>
      <w:pPr>
        <w:ind w:left="4224" w:hanging="360"/>
      </w:pPr>
      <w:rPr>
        <w:rFonts w:hint="default"/>
        <w:i w:val="0"/>
        <w:iCs/>
      </w:rPr>
    </w:lvl>
    <w:lvl w:ilvl="4" w:tplc="04090019" w:tentative="1">
      <w:start w:val="1"/>
      <w:numFmt w:val="lowerLetter"/>
      <w:lvlText w:val="%5."/>
      <w:lvlJc w:val="left"/>
      <w:pPr>
        <w:ind w:left="4944" w:hanging="360"/>
      </w:pPr>
    </w:lvl>
    <w:lvl w:ilvl="5" w:tplc="0409001B" w:tentative="1">
      <w:start w:val="1"/>
      <w:numFmt w:val="lowerRoman"/>
      <w:lvlText w:val="%6."/>
      <w:lvlJc w:val="right"/>
      <w:pPr>
        <w:ind w:left="5664" w:hanging="180"/>
      </w:pPr>
    </w:lvl>
    <w:lvl w:ilvl="6" w:tplc="0409000F" w:tentative="1">
      <w:start w:val="1"/>
      <w:numFmt w:val="decimal"/>
      <w:lvlText w:val="%7."/>
      <w:lvlJc w:val="left"/>
      <w:pPr>
        <w:ind w:left="6384" w:hanging="360"/>
      </w:pPr>
    </w:lvl>
    <w:lvl w:ilvl="7" w:tplc="04090019" w:tentative="1">
      <w:start w:val="1"/>
      <w:numFmt w:val="lowerLetter"/>
      <w:lvlText w:val="%8."/>
      <w:lvlJc w:val="left"/>
      <w:pPr>
        <w:ind w:left="7104" w:hanging="360"/>
      </w:pPr>
    </w:lvl>
    <w:lvl w:ilvl="8" w:tplc="0409001B" w:tentative="1">
      <w:start w:val="1"/>
      <w:numFmt w:val="lowerRoman"/>
      <w:lvlText w:val="%9."/>
      <w:lvlJc w:val="right"/>
      <w:pPr>
        <w:ind w:left="7824" w:hanging="180"/>
      </w:pPr>
    </w:lvl>
  </w:abstractNum>
  <w:abstractNum w:abstractNumId="85" w15:restartNumberingAfterBreak="0">
    <w:nsid w:val="53147D9C"/>
    <w:multiLevelType w:val="multilevel"/>
    <w:tmpl w:val="03D69268"/>
    <w:lvl w:ilvl="0">
      <w:start w:val="1"/>
      <w:numFmt w:val="decimal"/>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001"/>
        </w:tabs>
        <w:ind w:left="1001"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6" w15:restartNumberingAfterBreak="0">
    <w:nsid w:val="53CC7906"/>
    <w:multiLevelType w:val="multilevel"/>
    <w:tmpl w:val="6B306944"/>
    <w:lvl w:ilvl="0">
      <w:start w:val="1"/>
      <w:numFmt w:val="decimal"/>
      <w:pStyle w:val="S1-OptB-subpara"/>
      <w:isLgl/>
      <w:lvlText w:val="%1"/>
      <w:lvlJc w:val="left"/>
      <w:pPr>
        <w:tabs>
          <w:tab w:val="num" w:pos="360"/>
        </w:tabs>
        <w:ind w:left="360" w:hanging="360"/>
      </w:pPr>
      <w:rPr>
        <w:rFonts w:hint="default"/>
        <w:b/>
        <w:i w:val="0"/>
        <w:sz w:val="24"/>
      </w:rPr>
    </w:lvl>
    <w:lvl w:ilvl="1">
      <w:start w:val="1"/>
      <w:numFmt w:val="decimal"/>
      <w:pStyle w:val="S1-OptB-subpara"/>
      <w:lvlText w:val="%1.%2"/>
      <w:lvlJc w:val="left"/>
      <w:pPr>
        <w:tabs>
          <w:tab w:val="num" w:pos="360"/>
        </w:tabs>
        <w:ind w:left="360" w:hanging="360"/>
      </w:pPr>
      <w:rPr>
        <w:rFonts w:hint="default"/>
        <w:b w:val="0"/>
        <w:i w:val="0"/>
        <w:sz w:val="24"/>
      </w:rPr>
    </w:lvl>
    <w:lvl w:ilvl="2">
      <w:start w:val="1"/>
      <w:numFmt w:val="lowerRoman"/>
      <w:lvlText w:val="(%3)"/>
      <w:lvlJc w:val="left"/>
      <w:pPr>
        <w:tabs>
          <w:tab w:val="num" w:pos="720"/>
        </w:tabs>
        <w:ind w:left="720" w:hanging="360"/>
      </w:pPr>
      <w:rPr>
        <w:rFonts w:hint="default"/>
        <w:b w:val="0"/>
        <w:i w:val="0"/>
        <w:sz w:val="24"/>
      </w:rPr>
    </w:lvl>
    <w:lvl w:ilvl="3">
      <w:start w:val="1"/>
      <w:numFmt w:val="decimal"/>
      <w:lvlText w:val="(%4)"/>
      <w:lvlJc w:val="left"/>
      <w:pPr>
        <w:tabs>
          <w:tab w:val="num" w:pos="1080"/>
        </w:tabs>
        <w:ind w:left="1080" w:hanging="360"/>
      </w:pPr>
      <w:rPr>
        <w:rFonts w:hint="default"/>
        <w:b w:val="0"/>
        <w:i w:val="0"/>
        <w:sz w:val="24"/>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1800"/>
        </w:tabs>
        <w:ind w:left="1800" w:hanging="360"/>
      </w:pPr>
      <w:rPr>
        <w:rFonts w:hint="default"/>
      </w:rPr>
    </w:lvl>
    <w:lvl w:ilvl="6">
      <w:start w:val="1"/>
      <w:numFmt w:val="decimal"/>
      <w:lvlText w:val="%7."/>
      <w:lvlJc w:val="left"/>
      <w:pPr>
        <w:tabs>
          <w:tab w:val="num" w:pos="2160"/>
        </w:tabs>
        <w:ind w:left="2160" w:hanging="360"/>
      </w:pPr>
      <w:rPr>
        <w:rFonts w:hint="default"/>
      </w:rPr>
    </w:lvl>
    <w:lvl w:ilvl="7">
      <w:start w:val="1"/>
      <w:numFmt w:val="lowerLetter"/>
      <w:lvlText w:val="%8."/>
      <w:lvlJc w:val="left"/>
      <w:pPr>
        <w:tabs>
          <w:tab w:val="num" w:pos="2520"/>
        </w:tabs>
        <w:ind w:left="2520" w:hanging="360"/>
      </w:pPr>
      <w:rPr>
        <w:rFonts w:hint="default"/>
      </w:rPr>
    </w:lvl>
    <w:lvl w:ilvl="8">
      <w:start w:val="1"/>
      <w:numFmt w:val="lowerRoman"/>
      <w:lvlText w:val="%9."/>
      <w:lvlJc w:val="left"/>
      <w:pPr>
        <w:tabs>
          <w:tab w:val="num" w:pos="2880"/>
        </w:tabs>
        <w:ind w:left="2880" w:hanging="360"/>
      </w:pPr>
      <w:rPr>
        <w:rFonts w:hint="default"/>
      </w:rPr>
    </w:lvl>
  </w:abstractNum>
  <w:abstractNum w:abstractNumId="87" w15:restartNumberingAfterBreak="0">
    <w:nsid w:val="57231190"/>
    <w:multiLevelType w:val="multilevel"/>
    <w:tmpl w:val="147E8CBC"/>
    <w:lvl w:ilvl="0">
      <w:start w:val="1"/>
      <w:numFmt w:val="decimal"/>
      <w:pStyle w:val="HeadingTocITB2"/>
      <w:isLgl/>
      <w:lvlText w:val="%1."/>
      <w:lvlJc w:val="left"/>
      <w:pPr>
        <w:tabs>
          <w:tab w:val="num" w:pos="576"/>
        </w:tabs>
        <w:ind w:left="432" w:hanging="432"/>
      </w:pPr>
      <w:rPr>
        <w:rFonts w:hint="default"/>
        <w:b/>
        <w:i w:val="0"/>
        <w:sz w:val="24"/>
      </w:rPr>
    </w:lvl>
    <w:lvl w:ilvl="1">
      <w:start w:val="1"/>
      <w:numFmt w:val="decimal"/>
      <w:pStyle w:val="AAAtablebullet2"/>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432" w:firstLine="144"/>
      </w:pPr>
      <w:rPr>
        <w:rFonts w:ascii="Times New Roman" w:hAnsi="Times New Roman" w:hint="default"/>
        <w:b w:val="0"/>
        <w:i w:val="0"/>
        <w:sz w:val="24"/>
      </w:rPr>
    </w:lvl>
    <w:lvl w:ilvl="3">
      <w:start w:val="1"/>
      <w:numFmt w:val="lowerLetter"/>
      <w:lvlText w:val="(%4)"/>
      <w:lvlJc w:val="left"/>
      <w:pPr>
        <w:tabs>
          <w:tab w:val="num" w:pos="828"/>
        </w:tabs>
        <w:ind w:left="828" w:hanging="648"/>
      </w:pPr>
      <w:rPr>
        <w:rFonts w:hint="default"/>
        <w:b w:val="0"/>
        <w:i w:val="0"/>
        <w:sz w:val="24"/>
      </w:rPr>
    </w:lvl>
    <w:lvl w:ilvl="4">
      <w:start w:val="1"/>
      <w:numFmt w:val="lowerRoman"/>
      <w:lvlText w:val="%5."/>
      <w:lvlJc w:val="right"/>
      <w:pPr>
        <w:tabs>
          <w:tab w:val="num" w:pos="1998"/>
        </w:tabs>
        <w:ind w:left="199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8"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start w:val="1"/>
      <w:numFmt w:val="bullet"/>
      <w:lvlText w:val="o"/>
      <w:lvlJc w:val="left"/>
      <w:pPr>
        <w:ind w:left="1797" w:hanging="360"/>
      </w:pPr>
      <w:rPr>
        <w:rFonts w:ascii="Courier New" w:hAnsi="Courier New" w:cs="Courier New" w:hint="default"/>
      </w:rPr>
    </w:lvl>
    <w:lvl w:ilvl="2" w:tplc="040C0005">
      <w:start w:val="1"/>
      <w:numFmt w:val="bullet"/>
      <w:lvlText w:val=""/>
      <w:lvlJc w:val="left"/>
      <w:pPr>
        <w:ind w:left="2517" w:hanging="360"/>
      </w:pPr>
      <w:rPr>
        <w:rFonts w:ascii="Wingdings" w:hAnsi="Wingdings" w:hint="default"/>
      </w:rPr>
    </w:lvl>
    <w:lvl w:ilvl="3" w:tplc="040C0001">
      <w:start w:val="1"/>
      <w:numFmt w:val="bullet"/>
      <w:lvlText w:val=""/>
      <w:lvlJc w:val="left"/>
      <w:pPr>
        <w:ind w:left="3237" w:hanging="360"/>
      </w:pPr>
      <w:rPr>
        <w:rFonts w:ascii="Symbol" w:hAnsi="Symbol" w:hint="default"/>
      </w:rPr>
    </w:lvl>
    <w:lvl w:ilvl="4" w:tplc="040C0003">
      <w:start w:val="1"/>
      <w:numFmt w:val="bullet"/>
      <w:lvlText w:val="o"/>
      <w:lvlJc w:val="left"/>
      <w:pPr>
        <w:ind w:left="3957" w:hanging="360"/>
      </w:pPr>
      <w:rPr>
        <w:rFonts w:ascii="Courier New" w:hAnsi="Courier New" w:cs="Courier New" w:hint="default"/>
      </w:rPr>
    </w:lvl>
    <w:lvl w:ilvl="5" w:tplc="040C0005">
      <w:start w:val="1"/>
      <w:numFmt w:val="bullet"/>
      <w:lvlText w:val=""/>
      <w:lvlJc w:val="left"/>
      <w:pPr>
        <w:ind w:left="4677" w:hanging="360"/>
      </w:pPr>
      <w:rPr>
        <w:rFonts w:ascii="Wingdings" w:hAnsi="Wingdings" w:hint="default"/>
      </w:rPr>
    </w:lvl>
    <w:lvl w:ilvl="6" w:tplc="040C0001">
      <w:start w:val="1"/>
      <w:numFmt w:val="bullet"/>
      <w:lvlText w:val=""/>
      <w:lvlJc w:val="left"/>
      <w:pPr>
        <w:ind w:left="5397" w:hanging="360"/>
      </w:pPr>
      <w:rPr>
        <w:rFonts w:ascii="Symbol" w:hAnsi="Symbol" w:hint="default"/>
      </w:rPr>
    </w:lvl>
    <w:lvl w:ilvl="7" w:tplc="040C0003">
      <w:start w:val="1"/>
      <w:numFmt w:val="bullet"/>
      <w:lvlText w:val="o"/>
      <w:lvlJc w:val="left"/>
      <w:pPr>
        <w:ind w:left="6117" w:hanging="360"/>
      </w:pPr>
      <w:rPr>
        <w:rFonts w:ascii="Courier New" w:hAnsi="Courier New" w:cs="Courier New" w:hint="default"/>
      </w:rPr>
    </w:lvl>
    <w:lvl w:ilvl="8" w:tplc="040C0005">
      <w:start w:val="1"/>
      <w:numFmt w:val="bullet"/>
      <w:lvlText w:val=""/>
      <w:lvlJc w:val="left"/>
      <w:pPr>
        <w:ind w:left="6837" w:hanging="360"/>
      </w:pPr>
      <w:rPr>
        <w:rFonts w:ascii="Wingdings" w:hAnsi="Wingdings" w:hint="default"/>
      </w:rPr>
    </w:lvl>
  </w:abstractNum>
  <w:abstractNum w:abstractNumId="89" w15:restartNumberingAfterBreak="0">
    <w:nsid w:val="57F8024E"/>
    <w:multiLevelType w:val="hybridMultilevel"/>
    <w:tmpl w:val="25FA2F54"/>
    <w:lvl w:ilvl="0" w:tplc="3146A3BA">
      <w:start w:val="1"/>
      <w:numFmt w:val="lowerLetter"/>
      <w:lvlText w:val="(%1)"/>
      <w:lvlJc w:val="left"/>
      <w:pPr>
        <w:tabs>
          <w:tab w:val="num" w:pos="1008"/>
        </w:tabs>
        <w:ind w:left="1008" w:hanging="432"/>
      </w:pPr>
      <w:rPr>
        <w:rFonts w:hint="default"/>
      </w:rPr>
    </w:lvl>
    <w:lvl w:ilvl="1" w:tplc="CA56C274">
      <w:start w:val="1"/>
      <w:numFmt w:val="decimal"/>
      <w:lvlText w:val="%2."/>
      <w:lvlJc w:val="left"/>
      <w:pPr>
        <w:ind w:left="2361" w:hanging="705"/>
      </w:pPr>
      <w:rPr>
        <w:rFonts w:hint="default"/>
      </w:rPr>
    </w:lvl>
    <w:lvl w:ilvl="2" w:tplc="365860B2">
      <w:start w:val="1"/>
      <w:numFmt w:val="lowerLetter"/>
      <w:lvlText w:val="%3)"/>
      <w:lvlJc w:val="left"/>
      <w:pPr>
        <w:ind w:left="3276" w:hanging="720"/>
      </w:pPr>
      <w:rPr>
        <w:rFonts w:hint="default"/>
      </w:rPr>
    </w:lvl>
    <w:lvl w:ilvl="3" w:tplc="0FEAEB2E" w:tentative="1">
      <w:start w:val="1"/>
      <w:numFmt w:val="decimal"/>
      <w:lvlText w:val="%4."/>
      <w:lvlJc w:val="left"/>
      <w:pPr>
        <w:tabs>
          <w:tab w:val="num" w:pos="3456"/>
        </w:tabs>
        <w:ind w:left="3456" w:hanging="360"/>
      </w:pPr>
    </w:lvl>
    <w:lvl w:ilvl="4" w:tplc="297CD83E" w:tentative="1">
      <w:start w:val="1"/>
      <w:numFmt w:val="lowerLetter"/>
      <w:lvlText w:val="%5."/>
      <w:lvlJc w:val="left"/>
      <w:pPr>
        <w:tabs>
          <w:tab w:val="num" w:pos="4176"/>
        </w:tabs>
        <w:ind w:left="4176" w:hanging="360"/>
      </w:pPr>
    </w:lvl>
    <w:lvl w:ilvl="5" w:tplc="45E8403E" w:tentative="1">
      <w:start w:val="1"/>
      <w:numFmt w:val="lowerRoman"/>
      <w:lvlText w:val="%6."/>
      <w:lvlJc w:val="right"/>
      <w:pPr>
        <w:tabs>
          <w:tab w:val="num" w:pos="4896"/>
        </w:tabs>
        <w:ind w:left="4896" w:hanging="180"/>
      </w:pPr>
    </w:lvl>
    <w:lvl w:ilvl="6" w:tplc="F63E6F38" w:tentative="1">
      <w:start w:val="1"/>
      <w:numFmt w:val="decimal"/>
      <w:lvlText w:val="%7."/>
      <w:lvlJc w:val="left"/>
      <w:pPr>
        <w:tabs>
          <w:tab w:val="num" w:pos="5616"/>
        </w:tabs>
        <w:ind w:left="5616" w:hanging="360"/>
      </w:pPr>
    </w:lvl>
    <w:lvl w:ilvl="7" w:tplc="2A30C378" w:tentative="1">
      <w:start w:val="1"/>
      <w:numFmt w:val="lowerLetter"/>
      <w:lvlText w:val="%8."/>
      <w:lvlJc w:val="left"/>
      <w:pPr>
        <w:tabs>
          <w:tab w:val="num" w:pos="6336"/>
        </w:tabs>
        <w:ind w:left="6336" w:hanging="360"/>
      </w:pPr>
    </w:lvl>
    <w:lvl w:ilvl="8" w:tplc="4EF695DC" w:tentative="1">
      <w:start w:val="1"/>
      <w:numFmt w:val="lowerRoman"/>
      <w:lvlText w:val="%9."/>
      <w:lvlJc w:val="right"/>
      <w:pPr>
        <w:tabs>
          <w:tab w:val="num" w:pos="7056"/>
        </w:tabs>
        <w:ind w:left="7056" w:hanging="180"/>
      </w:pPr>
    </w:lvl>
  </w:abstractNum>
  <w:abstractNum w:abstractNumId="90" w15:restartNumberingAfterBreak="0">
    <w:nsid w:val="58590EF2"/>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BCD7F30"/>
    <w:multiLevelType w:val="hybridMultilevel"/>
    <w:tmpl w:val="ABAA1412"/>
    <w:lvl w:ilvl="0" w:tplc="694CE76E">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C1303A4"/>
    <w:multiLevelType w:val="hybridMultilevel"/>
    <w:tmpl w:val="9AFE6D5C"/>
    <w:lvl w:ilvl="0" w:tplc="FBCA17AE">
      <w:start w:val="1"/>
      <w:numFmt w:val="lowerRoman"/>
      <w:lvlText w:val="%1."/>
      <w:lvlJc w:val="righ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3" w15:restartNumberingAfterBreak="0">
    <w:nsid w:val="5C9F1A23"/>
    <w:multiLevelType w:val="singleLevel"/>
    <w:tmpl w:val="C8342DAA"/>
    <w:lvl w:ilvl="0">
      <w:start w:val="1"/>
      <w:numFmt w:val="decimal"/>
      <w:pStyle w:val="SectionVIIHeader2"/>
      <w:lvlText w:val="%1."/>
      <w:lvlJc w:val="left"/>
      <w:pPr>
        <w:tabs>
          <w:tab w:val="num" w:pos="360"/>
        </w:tabs>
        <w:ind w:left="360" w:hanging="360"/>
      </w:pPr>
      <w:rPr>
        <w:rFonts w:ascii="Times New Roman" w:hAnsi="Times New Roman" w:hint="default"/>
        <w:b/>
        <w:i w:val="0"/>
        <w:sz w:val="32"/>
      </w:rPr>
    </w:lvl>
  </w:abstractNum>
  <w:abstractNum w:abstractNumId="94" w15:restartNumberingAfterBreak="0">
    <w:nsid w:val="5CA3257E"/>
    <w:multiLevelType w:val="multilevel"/>
    <w:tmpl w:val="9626C53A"/>
    <w:lvl w:ilvl="0">
      <w:start w:val="1"/>
      <w:numFmt w:val="lowerLetter"/>
      <w:lvlText w:val="%1)"/>
      <w:lvlJc w:val="left"/>
      <w:pPr>
        <w:tabs>
          <w:tab w:val="num" w:pos="1440"/>
        </w:tabs>
        <w:ind w:left="1440" w:hanging="72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5" w15:restartNumberingAfterBreak="0">
    <w:nsid w:val="5CD072D6"/>
    <w:multiLevelType w:val="multilevel"/>
    <w:tmpl w:val="F8E8845A"/>
    <w:lvl w:ilvl="0">
      <w:start w:val="1"/>
      <w:numFmt w:val="decimal"/>
      <w:pStyle w:val="Section1-Clauses"/>
      <w:lvlText w:val="%1."/>
      <w:lvlJc w:val="left"/>
      <w:pPr>
        <w:ind w:left="720" w:hanging="360"/>
      </w:pPr>
    </w:lvl>
    <w:lvl w:ilvl="1">
      <w:start w:val="1"/>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6" w15:restartNumberingAfterBreak="0">
    <w:nsid w:val="5CF0250C"/>
    <w:multiLevelType w:val="hybridMultilevel"/>
    <w:tmpl w:val="132E45D6"/>
    <w:lvl w:ilvl="0" w:tplc="73D4FB48">
      <w:start w:val="10"/>
      <w:numFmt w:val="decimal"/>
      <w:lvlText w:val="%1."/>
      <w:lvlJc w:val="left"/>
      <w:pPr>
        <w:ind w:left="2361"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5DEC6054"/>
    <w:multiLevelType w:val="multilevel"/>
    <w:tmpl w:val="8AF2DC5A"/>
    <w:lvl w:ilvl="0">
      <w:start w:val="1"/>
      <w:numFmt w:val="decimal"/>
      <w:lvlText w:val="%1."/>
      <w:lvlJc w:val="left"/>
      <w:pPr>
        <w:ind w:left="360" w:hanging="360"/>
      </w:pPr>
      <w:rPr>
        <w:b/>
        <w:bCs w:val="0"/>
      </w:rPr>
    </w:lvl>
    <w:lvl w:ilvl="1">
      <w:start w:val="1"/>
      <w:numFmt w:val="decimal"/>
      <w:pStyle w:val="Sec8head2"/>
      <w:lvlText w:val="%1.%2."/>
      <w:lvlJc w:val="left"/>
      <w:pPr>
        <w:ind w:left="792" w:hanging="432"/>
      </w:pPr>
      <w:rPr>
        <w:rFonts w:ascii="Times New Roman" w:hAnsi="Times New Roman" w:cs="Times New Roman"/>
        <w:b w:val="0"/>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5E2914F7"/>
    <w:multiLevelType w:val="hybridMultilevel"/>
    <w:tmpl w:val="04663C68"/>
    <w:lvl w:ilvl="0" w:tplc="5E6AA50E">
      <w:start w:val="5"/>
      <w:numFmt w:val="none"/>
      <w:lvlText w:val=""/>
      <w:lvlJc w:val="left"/>
      <w:pPr>
        <w:ind w:left="1080" w:hanging="360"/>
      </w:pPr>
      <w:rPr>
        <w:rFonts w:ascii="Symbol" w:hAnsi="Symbol" w:cs="Times New Roman" w:hint="default"/>
        <w:sz w:val="32"/>
      </w:rPr>
    </w:lvl>
    <w:lvl w:ilvl="1" w:tplc="5E6AA50E">
      <w:start w:val="5"/>
      <w:numFmt w:val="none"/>
      <w:lvlText w:val=""/>
      <w:lvlJc w:val="left"/>
      <w:pPr>
        <w:ind w:left="1800" w:hanging="360"/>
      </w:pPr>
      <w:rPr>
        <w:rFonts w:ascii="Symbol" w:hAnsi="Symbol" w:cs="Times New Roman" w:hint="default"/>
        <w:sz w:val="32"/>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5F230305"/>
    <w:multiLevelType w:val="hybridMultilevel"/>
    <w:tmpl w:val="25BE4318"/>
    <w:lvl w:ilvl="0" w:tplc="4F640B4A">
      <w:start w:val="1"/>
      <w:numFmt w:val="lowerRoman"/>
      <w:lvlText w:val="%1."/>
      <w:lvlJc w:val="right"/>
      <w:pPr>
        <w:ind w:left="1356" w:hanging="360"/>
      </w:pPr>
    </w:lvl>
    <w:lvl w:ilvl="1" w:tplc="62665750" w:tentative="1">
      <w:start w:val="1"/>
      <w:numFmt w:val="lowerLetter"/>
      <w:lvlText w:val="%2."/>
      <w:lvlJc w:val="left"/>
      <w:pPr>
        <w:ind w:left="2076" w:hanging="360"/>
      </w:pPr>
    </w:lvl>
    <w:lvl w:ilvl="2" w:tplc="34808EF2" w:tentative="1">
      <w:start w:val="1"/>
      <w:numFmt w:val="lowerRoman"/>
      <w:lvlText w:val="%3."/>
      <w:lvlJc w:val="right"/>
      <w:pPr>
        <w:ind w:left="2796" w:hanging="180"/>
      </w:pPr>
    </w:lvl>
    <w:lvl w:ilvl="3" w:tplc="5A42EF0C" w:tentative="1">
      <w:start w:val="1"/>
      <w:numFmt w:val="decimal"/>
      <w:lvlText w:val="%4."/>
      <w:lvlJc w:val="left"/>
      <w:pPr>
        <w:ind w:left="3516" w:hanging="360"/>
      </w:pPr>
    </w:lvl>
    <w:lvl w:ilvl="4" w:tplc="30F48D04" w:tentative="1">
      <w:start w:val="1"/>
      <w:numFmt w:val="lowerLetter"/>
      <w:lvlText w:val="%5."/>
      <w:lvlJc w:val="left"/>
      <w:pPr>
        <w:ind w:left="4236" w:hanging="360"/>
      </w:pPr>
    </w:lvl>
    <w:lvl w:ilvl="5" w:tplc="45401E1E" w:tentative="1">
      <w:start w:val="1"/>
      <w:numFmt w:val="lowerRoman"/>
      <w:lvlText w:val="%6."/>
      <w:lvlJc w:val="right"/>
      <w:pPr>
        <w:ind w:left="4956" w:hanging="180"/>
      </w:pPr>
    </w:lvl>
    <w:lvl w:ilvl="6" w:tplc="B1B031F4" w:tentative="1">
      <w:start w:val="1"/>
      <w:numFmt w:val="decimal"/>
      <w:lvlText w:val="%7."/>
      <w:lvlJc w:val="left"/>
      <w:pPr>
        <w:ind w:left="5676" w:hanging="360"/>
      </w:pPr>
    </w:lvl>
    <w:lvl w:ilvl="7" w:tplc="C74E9EB0" w:tentative="1">
      <w:start w:val="1"/>
      <w:numFmt w:val="lowerLetter"/>
      <w:lvlText w:val="%8."/>
      <w:lvlJc w:val="left"/>
      <w:pPr>
        <w:ind w:left="6396" w:hanging="360"/>
      </w:pPr>
    </w:lvl>
    <w:lvl w:ilvl="8" w:tplc="6C207904" w:tentative="1">
      <w:start w:val="1"/>
      <w:numFmt w:val="lowerRoman"/>
      <w:lvlText w:val="%9."/>
      <w:lvlJc w:val="right"/>
      <w:pPr>
        <w:ind w:left="7116" w:hanging="180"/>
      </w:pPr>
    </w:lvl>
  </w:abstractNum>
  <w:abstractNum w:abstractNumId="100" w15:restartNumberingAfterBreak="0">
    <w:nsid w:val="5FFE4E30"/>
    <w:multiLevelType w:val="multilevel"/>
    <w:tmpl w:val="C94A9658"/>
    <w:styleLink w:val="SPDParaheader1"/>
    <w:lvl w:ilvl="0">
      <w:start w:val="1"/>
      <w:numFmt w:val="decimal"/>
      <w:lvlText w:val="%1."/>
      <w:lvlJc w:val="left"/>
      <w:pPr>
        <w:tabs>
          <w:tab w:val="num" w:pos="144"/>
        </w:tabs>
        <w:ind w:left="0" w:firstLine="0"/>
      </w:pPr>
      <w:rPr>
        <w:rFonts w:ascii="Times New Roman" w:hAnsi="Times New Roman" w:hint="default"/>
        <w:b/>
        <w:i w:val="0"/>
        <w:strike w:val="0"/>
        <w:sz w:val="24"/>
      </w:rPr>
    </w:lvl>
    <w:lvl w:ilvl="1">
      <w:start w:val="1"/>
      <w:numFmt w:val="decimal"/>
      <w:lvlText w:val="%1.%2"/>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1" w15:restartNumberingAfterBreak="0">
    <w:nsid w:val="60A85DBE"/>
    <w:multiLevelType w:val="multilevel"/>
    <w:tmpl w:val="945C0F0A"/>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ascii="Times New Roman" w:eastAsia="Times New Roman" w:hAnsi="Times New Roman" w:cs="Times New Roman"/>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2" w15:restartNumberingAfterBreak="0">
    <w:nsid w:val="60D76FB7"/>
    <w:multiLevelType w:val="hybridMultilevel"/>
    <w:tmpl w:val="E168F742"/>
    <w:lvl w:ilvl="0" w:tplc="2FA41376">
      <w:start w:val="1"/>
      <w:numFmt w:val="upperLetter"/>
      <w:lvlText w:val="%1."/>
      <w:lvlJc w:val="left"/>
      <w:pPr>
        <w:ind w:left="1080" w:hanging="360"/>
      </w:pPr>
      <w:rPr>
        <w:sz w:val="36"/>
        <w:szCs w:val="3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3" w15:restartNumberingAfterBreak="0">
    <w:nsid w:val="60DB7B4D"/>
    <w:multiLevelType w:val="multilevel"/>
    <w:tmpl w:val="D452D0AC"/>
    <w:lvl w:ilvl="0">
      <w:start w:val="1"/>
      <w:numFmt w:val="decimal"/>
      <w:pStyle w:val="S1-OptB-header2"/>
      <w:isLgl/>
      <w:lvlText w:val="%1."/>
      <w:lvlJc w:val="left"/>
      <w:pPr>
        <w:tabs>
          <w:tab w:val="num" w:pos="360"/>
        </w:tabs>
        <w:ind w:left="360" w:hanging="360"/>
      </w:pPr>
      <w:rPr>
        <w:rFonts w:hint="default"/>
        <w:b/>
        <w:i w:val="0"/>
        <w:sz w:val="24"/>
      </w:rPr>
    </w:lvl>
    <w:lvl w:ilvl="1">
      <w:start w:val="1"/>
      <w:numFmt w:val="decimal"/>
      <w:pStyle w:val="OptB-S1-subpara"/>
      <w:lvlText w:val="%1.%2"/>
      <w:lvlJc w:val="left"/>
      <w:pPr>
        <w:tabs>
          <w:tab w:val="num" w:pos="576"/>
        </w:tabs>
        <w:ind w:left="57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4" w15:restartNumberingAfterBreak="0">
    <w:nsid w:val="612D5192"/>
    <w:multiLevelType w:val="hybridMultilevel"/>
    <w:tmpl w:val="6832A904"/>
    <w:lvl w:ilvl="0" w:tplc="04090001">
      <w:start w:val="1"/>
      <w:numFmt w:val="bullet"/>
      <w:lvlText w:val=""/>
      <w:lvlJc w:val="left"/>
      <w:pPr>
        <w:ind w:left="783" w:hanging="360"/>
      </w:pPr>
      <w:rPr>
        <w:rFonts w:ascii="Symbol" w:hAnsi="Symbol" w:hint="default"/>
      </w:rPr>
    </w:lvl>
    <w:lvl w:ilvl="1" w:tplc="04090003">
      <w:start w:val="1"/>
      <w:numFmt w:val="bullet"/>
      <w:lvlText w:val="o"/>
      <w:lvlJc w:val="left"/>
      <w:pPr>
        <w:ind w:left="1503" w:hanging="360"/>
      </w:pPr>
      <w:rPr>
        <w:rFonts w:ascii="Courier New" w:hAnsi="Courier New" w:cs="Courier New" w:hint="default"/>
      </w:rPr>
    </w:lvl>
    <w:lvl w:ilvl="2" w:tplc="04090005">
      <w:start w:val="1"/>
      <w:numFmt w:val="bullet"/>
      <w:lvlText w:val=""/>
      <w:lvlJc w:val="left"/>
      <w:pPr>
        <w:ind w:left="2223" w:hanging="360"/>
      </w:pPr>
      <w:rPr>
        <w:rFonts w:ascii="Wingdings" w:hAnsi="Wingdings" w:hint="default"/>
      </w:rPr>
    </w:lvl>
    <w:lvl w:ilvl="3" w:tplc="04090001">
      <w:start w:val="1"/>
      <w:numFmt w:val="bullet"/>
      <w:lvlText w:val=""/>
      <w:lvlJc w:val="left"/>
      <w:pPr>
        <w:ind w:left="2943" w:hanging="360"/>
      </w:pPr>
      <w:rPr>
        <w:rFonts w:ascii="Symbol" w:hAnsi="Symbol" w:hint="default"/>
      </w:rPr>
    </w:lvl>
    <w:lvl w:ilvl="4" w:tplc="04090003">
      <w:start w:val="1"/>
      <w:numFmt w:val="bullet"/>
      <w:lvlText w:val="o"/>
      <w:lvlJc w:val="left"/>
      <w:pPr>
        <w:ind w:left="3663" w:hanging="360"/>
      </w:pPr>
      <w:rPr>
        <w:rFonts w:ascii="Courier New" w:hAnsi="Courier New" w:cs="Courier New" w:hint="default"/>
      </w:rPr>
    </w:lvl>
    <w:lvl w:ilvl="5" w:tplc="04090005">
      <w:start w:val="1"/>
      <w:numFmt w:val="bullet"/>
      <w:lvlText w:val=""/>
      <w:lvlJc w:val="left"/>
      <w:pPr>
        <w:ind w:left="4383" w:hanging="360"/>
      </w:pPr>
      <w:rPr>
        <w:rFonts w:ascii="Wingdings" w:hAnsi="Wingdings" w:hint="default"/>
      </w:rPr>
    </w:lvl>
    <w:lvl w:ilvl="6" w:tplc="04090001">
      <w:start w:val="1"/>
      <w:numFmt w:val="bullet"/>
      <w:lvlText w:val=""/>
      <w:lvlJc w:val="left"/>
      <w:pPr>
        <w:ind w:left="5103" w:hanging="360"/>
      </w:pPr>
      <w:rPr>
        <w:rFonts w:ascii="Symbol" w:hAnsi="Symbol" w:hint="default"/>
      </w:rPr>
    </w:lvl>
    <w:lvl w:ilvl="7" w:tplc="04090003">
      <w:start w:val="1"/>
      <w:numFmt w:val="bullet"/>
      <w:lvlText w:val="o"/>
      <w:lvlJc w:val="left"/>
      <w:pPr>
        <w:ind w:left="5823" w:hanging="360"/>
      </w:pPr>
      <w:rPr>
        <w:rFonts w:ascii="Courier New" w:hAnsi="Courier New" w:cs="Courier New" w:hint="default"/>
      </w:rPr>
    </w:lvl>
    <w:lvl w:ilvl="8" w:tplc="04090005">
      <w:start w:val="1"/>
      <w:numFmt w:val="bullet"/>
      <w:lvlText w:val=""/>
      <w:lvlJc w:val="left"/>
      <w:pPr>
        <w:ind w:left="6543" w:hanging="360"/>
      </w:pPr>
      <w:rPr>
        <w:rFonts w:ascii="Wingdings" w:hAnsi="Wingdings" w:hint="default"/>
      </w:rPr>
    </w:lvl>
  </w:abstractNum>
  <w:abstractNum w:abstractNumId="105" w15:restartNumberingAfterBreak="0">
    <w:nsid w:val="61C21377"/>
    <w:multiLevelType w:val="multilevel"/>
    <w:tmpl w:val="2F8ED542"/>
    <w:lvl w:ilvl="0">
      <w:start w:val="1"/>
      <w:numFmt w:val="decimal"/>
      <w:lvlText w:val="%1."/>
      <w:lvlJc w:val="left"/>
      <w:pPr>
        <w:tabs>
          <w:tab w:val="num" w:pos="144"/>
        </w:tabs>
        <w:ind w:left="0" w:firstLine="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6" w15:restartNumberingAfterBreak="0">
    <w:nsid w:val="634F09A1"/>
    <w:multiLevelType w:val="hybridMultilevel"/>
    <w:tmpl w:val="07F471DC"/>
    <w:lvl w:ilvl="0" w:tplc="A836CFAE">
      <w:start w:val="1"/>
      <w:numFmt w:val="lowerRoman"/>
      <w:lvlText w:val="%1."/>
      <w:lvlJc w:val="right"/>
      <w:pPr>
        <w:ind w:left="1440" w:hanging="360"/>
      </w:pPr>
      <w:rPr>
        <w:rFonts w:ascii="Times New Roman" w:eastAsia="Times New Roman" w:hAnsi="Times New Roman"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683B60DC"/>
    <w:multiLevelType w:val="hybridMultilevel"/>
    <w:tmpl w:val="71CC03FA"/>
    <w:lvl w:ilvl="0" w:tplc="912A68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69C03C39"/>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6ADD7358"/>
    <w:multiLevelType w:val="multilevel"/>
    <w:tmpl w:val="A97EB97E"/>
    <w:lvl w:ilvl="0">
      <w:start w:val="1"/>
      <w:numFmt w:val="decimal"/>
      <w:lvlText w:val="%1."/>
      <w:lvlJc w:val="left"/>
      <w:pPr>
        <w:tabs>
          <w:tab w:val="num" w:pos="144"/>
        </w:tabs>
        <w:ind w:left="0" w:firstLine="0"/>
      </w:pPr>
      <w:rPr>
        <w:rFonts w:hint="default"/>
        <w:strike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0" w15:restartNumberingAfterBreak="0">
    <w:nsid w:val="6C5C59E6"/>
    <w:multiLevelType w:val="hybridMultilevel"/>
    <w:tmpl w:val="17B853E2"/>
    <w:lvl w:ilvl="0" w:tplc="7D522F2A">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1" w15:restartNumberingAfterBreak="0">
    <w:nsid w:val="6CD56897"/>
    <w:multiLevelType w:val="hybridMultilevel"/>
    <w:tmpl w:val="BE3C8648"/>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12" w15:restartNumberingAfterBreak="0">
    <w:nsid w:val="6DBF12D3"/>
    <w:multiLevelType w:val="hybridMultilevel"/>
    <w:tmpl w:val="EDEC0A8A"/>
    <w:lvl w:ilvl="0" w:tplc="3752C666">
      <w:start w:val="1"/>
      <w:numFmt w:val="lowerRoman"/>
      <w:lvlText w:val="%1."/>
      <w:lvlJc w:val="righ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3" w15:restartNumberingAfterBreak="0">
    <w:nsid w:val="6DE11195"/>
    <w:multiLevelType w:val="hybridMultilevel"/>
    <w:tmpl w:val="8BF80D6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4" w15:restartNumberingAfterBreak="0">
    <w:nsid w:val="6E144E72"/>
    <w:multiLevelType w:val="multilevel"/>
    <w:tmpl w:val="8F6EF092"/>
    <w:lvl w:ilvl="0">
      <w:start w:val="1"/>
      <w:numFmt w:val="lowerLetter"/>
      <w:lvlText w:val="%1)"/>
      <w:lvlJc w:val="left"/>
      <w:pPr>
        <w:tabs>
          <w:tab w:val="num" w:pos="1440"/>
        </w:tabs>
        <w:ind w:left="1440" w:hanging="720"/>
      </w:pPr>
      <w:rPr>
        <w:rFonts w:hint="default"/>
        <w:b w:val="0"/>
      </w:rPr>
    </w:lvl>
    <w:lvl w:ilvl="1">
      <w:start w:val="1"/>
      <w:numFmt w:val="upperRoman"/>
      <w:lvlText w:val="%2."/>
      <w:lvlJc w:val="left"/>
      <w:pPr>
        <w:ind w:left="1800" w:hanging="720"/>
      </w:pPr>
      <w:rPr>
        <w:rFonts w:hint="default"/>
      </w:rPr>
    </w:lvl>
    <w:lvl w:ilvl="2">
      <w:start w:val="1"/>
      <w:numFmt w:val="upperLetter"/>
      <w:lvlText w:val="%3."/>
      <w:lvlJc w:val="left"/>
      <w:pPr>
        <w:ind w:left="2415" w:hanging="435"/>
      </w:pPr>
      <w:rPr>
        <w:rFonts w:hint="default"/>
      </w:rPr>
    </w:lvl>
    <w:lvl w:ilvl="3">
      <w:start w:val="1"/>
      <w:numFmt w:val="lowerLetter"/>
      <w:lvlText w:val="%4-"/>
      <w:lvlJc w:val="left"/>
      <w:pPr>
        <w:ind w:left="2880" w:hanging="360"/>
      </w:pPr>
      <w:rPr>
        <w:rFonts w:hint="default"/>
      </w:rPr>
    </w:lvl>
    <w:lvl w:ilvl="4">
      <w:start w:val="1"/>
      <w:numFmt w:val="decimal"/>
      <w:lvlText w:val="%5-"/>
      <w:lvlJc w:val="left"/>
      <w:pPr>
        <w:ind w:left="3600" w:hanging="360"/>
      </w:pPr>
      <w:rPr>
        <w:rFonts w:ascii="Times New Roman" w:eastAsia="Times New Roman" w:hAnsi="Times New Roman" w:cs="Times New Roman"/>
      </w:rPr>
    </w:lvl>
    <w:lvl w:ilvl="5">
      <w:start w:val="1"/>
      <w:numFmt w:val="bullet"/>
      <w:lvlText w:val="-"/>
      <w:lvlJc w:val="left"/>
      <w:pPr>
        <w:ind w:left="4500" w:hanging="360"/>
      </w:pPr>
      <w:rPr>
        <w:rFonts w:ascii="Times New Roman" w:eastAsia="Times New Roman" w:hAnsi="Times New Roman" w:cs="Times New Roman" w:hint="default"/>
        <w:color w:val="000000"/>
      </w:r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5" w15:restartNumberingAfterBreak="0">
    <w:nsid w:val="6F683A8D"/>
    <w:multiLevelType w:val="hybridMultilevel"/>
    <w:tmpl w:val="CF7EA8D2"/>
    <w:lvl w:ilvl="0" w:tplc="04090001">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16" w15:restartNumberingAfterBreak="0">
    <w:nsid w:val="6F6F3A43"/>
    <w:multiLevelType w:val="hybridMultilevel"/>
    <w:tmpl w:val="A46C70E8"/>
    <w:lvl w:ilvl="0" w:tplc="0A048522">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7" w15:restartNumberingAfterBreak="0">
    <w:nsid w:val="6F875A15"/>
    <w:multiLevelType w:val="hybridMultilevel"/>
    <w:tmpl w:val="4532EB9E"/>
    <w:lvl w:ilvl="0" w:tplc="7C5E9DD6">
      <w:start w:val="1"/>
      <w:numFmt w:val="lowerLetter"/>
      <w:lvlText w:val="(%1)"/>
      <w:lvlJc w:val="left"/>
      <w:pPr>
        <w:tabs>
          <w:tab w:val="num" w:pos="1350"/>
        </w:tabs>
        <w:ind w:left="1350" w:hanging="720"/>
      </w:pPr>
      <w:rPr>
        <w:rFonts w:ascii="Times New Roman" w:hAnsi="Times New Roman" w:cs="Times New Roman" w:hint="default"/>
        <w:sz w:val="24"/>
        <w:szCs w:val="24"/>
      </w:rPr>
    </w:lvl>
    <w:lvl w:ilvl="1" w:tplc="040C0019" w:tentative="1">
      <w:start w:val="1"/>
      <w:numFmt w:val="lowerLetter"/>
      <w:lvlText w:val="%2."/>
      <w:lvlJc w:val="left"/>
      <w:pPr>
        <w:tabs>
          <w:tab w:val="num" w:pos="2088"/>
        </w:tabs>
        <w:ind w:left="2088" w:hanging="360"/>
      </w:pPr>
    </w:lvl>
    <w:lvl w:ilvl="2" w:tplc="040C001B" w:tentative="1">
      <w:start w:val="1"/>
      <w:numFmt w:val="lowerRoman"/>
      <w:lvlText w:val="%3."/>
      <w:lvlJc w:val="right"/>
      <w:pPr>
        <w:tabs>
          <w:tab w:val="num" w:pos="2808"/>
        </w:tabs>
        <w:ind w:left="2808" w:hanging="180"/>
      </w:pPr>
    </w:lvl>
    <w:lvl w:ilvl="3" w:tplc="040C000F" w:tentative="1">
      <w:start w:val="1"/>
      <w:numFmt w:val="decimal"/>
      <w:lvlText w:val="%4."/>
      <w:lvlJc w:val="left"/>
      <w:pPr>
        <w:tabs>
          <w:tab w:val="num" w:pos="3528"/>
        </w:tabs>
        <w:ind w:left="3528" w:hanging="360"/>
      </w:pPr>
    </w:lvl>
    <w:lvl w:ilvl="4" w:tplc="040C0019" w:tentative="1">
      <w:start w:val="1"/>
      <w:numFmt w:val="lowerLetter"/>
      <w:lvlText w:val="%5."/>
      <w:lvlJc w:val="left"/>
      <w:pPr>
        <w:tabs>
          <w:tab w:val="num" w:pos="4248"/>
        </w:tabs>
        <w:ind w:left="4248" w:hanging="360"/>
      </w:pPr>
    </w:lvl>
    <w:lvl w:ilvl="5" w:tplc="040C001B" w:tentative="1">
      <w:start w:val="1"/>
      <w:numFmt w:val="lowerRoman"/>
      <w:lvlText w:val="%6."/>
      <w:lvlJc w:val="right"/>
      <w:pPr>
        <w:tabs>
          <w:tab w:val="num" w:pos="4968"/>
        </w:tabs>
        <w:ind w:left="4968" w:hanging="180"/>
      </w:pPr>
    </w:lvl>
    <w:lvl w:ilvl="6" w:tplc="040C000F" w:tentative="1">
      <w:start w:val="1"/>
      <w:numFmt w:val="decimal"/>
      <w:lvlText w:val="%7."/>
      <w:lvlJc w:val="left"/>
      <w:pPr>
        <w:tabs>
          <w:tab w:val="num" w:pos="5688"/>
        </w:tabs>
        <w:ind w:left="5688" w:hanging="360"/>
      </w:pPr>
    </w:lvl>
    <w:lvl w:ilvl="7" w:tplc="040C0019" w:tentative="1">
      <w:start w:val="1"/>
      <w:numFmt w:val="lowerLetter"/>
      <w:lvlText w:val="%8."/>
      <w:lvlJc w:val="left"/>
      <w:pPr>
        <w:tabs>
          <w:tab w:val="num" w:pos="6408"/>
        </w:tabs>
        <w:ind w:left="6408" w:hanging="360"/>
      </w:pPr>
    </w:lvl>
    <w:lvl w:ilvl="8" w:tplc="040C001B" w:tentative="1">
      <w:start w:val="1"/>
      <w:numFmt w:val="lowerRoman"/>
      <w:lvlText w:val="%9."/>
      <w:lvlJc w:val="right"/>
      <w:pPr>
        <w:tabs>
          <w:tab w:val="num" w:pos="7128"/>
        </w:tabs>
        <w:ind w:left="7128" w:hanging="180"/>
      </w:pPr>
    </w:lvl>
  </w:abstractNum>
  <w:abstractNum w:abstractNumId="118" w15:restartNumberingAfterBreak="0">
    <w:nsid w:val="7246429D"/>
    <w:multiLevelType w:val="hybridMultilevel"/>
    <w:tmpl w:val="AB8CCCBE"/>
    <w:lvl w:ilvl="0" w:tplc="040C0017">
      <w:start w:val="1"/>
      <w:numFmt w:val="lowerRoman"/>
      <w:lvlText w:val="(%1)"/>
      <w:lvlJc w:val="left"/>
      <w:pPr>
        <w:ind w:left="1500" w:hanging="360"/>
      </w:pPr>
      <w:rPr>
        <w:rFonts w:hint="default"/>
        <w:b w:val="0"/>
        <w:i w:val="0"/>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19" w15:restartNumberingAfterBreak="0">
    <w:nsid w:val="73612FD2"/>
    <w:multiLevelType w:val="hybridMultilevel"/>
    <w:tmpl w:val="82F43F00"/>
    <w:lvl w:ilvl="0" w:tplc="2000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0" w15:restartNumberingAfterBreak="0">
    <w:nsid w:val="736D5C2A"/>
    <w:multiLevelType w:val="hybridMultilevel"/>
    <w:tmpl w:val="0EC28E3C"/>
    <w:lvl w:ilvl="0" w:tplc="8E14FAEC">
      <w:start w:val="1"/>
      <w:numFmt w:val="lowerRoman"/>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75396DAD"/>
    <w:multiLevelType w:val="hybridMultilevel"/>
    <w:tmpl w:val="1EEEE9C6"/>
    <w:lvl w:ilvl="0" w:tplc="040C000F">
      <w:start w:val="1"/>
      <w:numFmt w:val="lowerRoman"/>
      <w:pStyle w:val="Bulletroman"/>
      <w:lvlText w:val="%1."/>
      <w:lvlJc w:val="left"/>
      <w:pPr>
        <w:ind w:left="1080" w:hanging="360"/>
      </w:pPr>
      <w:rPr>
        <w:rFonts w:hint="default"/>
      </w:rPr>
    </w:lvl>
    <w:lvl w:ilvl="1" w:tplc="040C0019">
      <w:start w:val="1"/>
      <w:numFmt w:val="bullet"/>
      <w:lvlText w:val="o"/>
      <w:lvlJc w:val="left"/>
      <w:pPr>
        <w:ind w:left="1800" w:hanging="360"/>
      </w:pPr>
      <w:rPr>
        <w:rFonts w:ascii="Courier New" w:hAnsi="Courier New" w:cs="Courier New" w:hint="default"/>
      </w:rPr>
    </w:lvl>
    <w:lvl w:ilvl="2" w:tplc="040C001B" w:tentative="1">
      <w:start w:val="1"/>
      <w:numFmt w:val="bullet"/>
      <w:lvlText w:val=""/>
      <w:lvlJc w:val="left"/>
      <w:pPr>
        <w:ind w:left="2520" w:hanging="360"/>
      </w:pPr>
      <w:rPr>
        <w:rFonts w:ascii="Wingdings" w:hAnsi="Wingdings" w:hint="default"/>
      </w:rPr>
    </w:lvl>
    <w:lvl w:ilvl="3" w:tplc="040C000F" w:tentative="1">
      <w:start w:val="1"/>
      <w:numFmt w:val="bullet"/>
      <w:lvlText w:val=""/>
      <w:lvlJc w:val="left"/>
      <w:pPr>
        <w:ind w:left="3240" w:hanging="360"/>
      </w:pPr>
      <w:rPr>
        <w:rFonts w:ascii="Symbol" w:hAnsi="Symbol" w:hint="default"/>
      </w:rPr>
    </w:lvl>
    <w:lvl w:ilvl="4" w:tplc="040C0019" w:tentative="1">
      <w:start w:val="1"/>
      <w:numFmt w:val="bullet"/>
      <w:lvlText w:val="o"/>
      <w:lvlJc w:val="left"/>
      <w:pPr>
        <w:ind w:left="3960" w:hanging="360"/>
      </w:pPr>
      <w:rPr>
        <w:rFonts w:ascii="Courier New" w:hAnsi="Courier New" w:cs="Courier New" w:hint="default"/>
      </w:rPr>
    </w:lvl>
    <w:lvl w:ilvl="5" w:tplc="040C001B" w:tentative="1">
      <w:start w:val="1"/>
      <w:numFmt w:val="bullet"/>
      <w:lvlText w:val=""/>
      <w:lvlJc w:val="left"/>
      <w:pPr>
        <w:ind w:left="4680" w:hanging="360"/>
      </w:pPr>
      <w:rPr>
        <w:rFonts w:ascii="Wingdings" w:hAnsi="Wingdings" w:hint="default"/>
      </w:rPr>
    </w:lvl>
    <w:lvl w:ilvl="6" w:tplc="040C000F" w:tentative="1">
      <w:start w:val="1"/>
      <w:numFmt w:val="bullet"/>
      <w:lvlText w:val=""/>
      <w:lvlJc w:val="left"/>
      <w:pPr>
        <w:ind w:left="5400" w:hanging="360"/>
      </w:pPr>
      <w:rPr>
        <w:rFonts w:ascii="Symbol" w:hAnsi="Symbol" w:hint="default"/>
      </w:rPr>
    </w:lvl>
    <w:lvl w:ilvl="7" w:tplc="040C0019" w:tentative="1">
      <w:start w:val="1"/>
      <w:numFmt w:val="bullet"/>
      <w:lvlText w:val="o"/>
      <w:lvlJc w:val="left"/>
      <w:pPr>
        <w:ind w:left="6120" w:hanging="360"/>
      </w:pPr>
      <w:rPr>
        <w:rFonts w:ascii="Courier New" w:hAnsi="Courier New" w:cs="Courier New" w:hint="default"/>
      </w:rPr>
    </w:lvl>
    <w:lvl w:ilvl="8" w:tplc="040C001B" w:tentative="1">
      <w:start w:val="1"/>
      <w:numFmt w:val="bullet"/>
      <w:lvlText w:val=""/>
      <w:lvlJc w:val="left"/>
      <w:pPr>
        <w:ind w:left="6840" w:hanging="360"/>
      </w:pPr>
      <w:rPr>
        <w:rFonts w:ascii="Wingdings" w:hAnsi="Wingdings" w:hint="default"/>
      </w:rPr>
    </w:lvl>
  </w:abstractNum>
  <w:abstractNum w:abstractNumId="122" w15:restartNumberingAfterBreak="0">
    <w:nsid w:val="75AD31C9"/>
    <w:multiLevelType w:val="hybridMultilevel"/>
    <w:tmpl w:val="80304384"/>
    <w:lvl w:ilvl="0" w:tplc="3D5674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75F46839"/>
    <w:multiLevelType w:val="multilevel"/>
    <w:tmpl w:val="2F8ED542"/>
    <w:styleLink w:val="SPDstylelist1"/>
    <w:lvl w:ilvl="0">
      <w:start w:val="1"/>
      <w:numFmt w:val="decimal"/>
      <w:lvlText w:val="%1."/>
      <w:lvlJc w:val="left"/>
      <w:pPr>
        <w:tabs>
          <w:tab w:val="num" w:pos="144"/>
        </w:tabs>
        <w:ind w:left="0" w:firstLine="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4" w15:restartNumberingAfterBreak="0">
    <w:nsid w:val="778202A0"/>
    <w:multiLevelType w:val="hybridMultilevel"/>
    <w:tmpl w:val="DADA7370"/>
    <w:lvl w:ilvl="0" w:tplc="A7A61A94">
      <w:start w:val="2"/>
      <w:numFmt w:val="lowerLetter"/>
      <w:lvlText w:val="(%1)"/>
      <w:lvlJc w:val="left"/>
      <w:pPr>
        <w:ind w:left="673"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126" w15:restartNumberingAfterBreak="0">
    <w:nsid w:val="7AA13CEF"/>
    <w:multiLevelType w:val="multilevel"/>
    <w:tmpl w:val="9EE2BEBC"/>
    <w:styleLink w:val="SPD1"/>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7" w15:restartNumberingAfterBreak="0">
    <w:nsid w:val="7B274CDE"/>
    <w:multiLevelType w:val="hybridMultilevel"/>
    <w:tmpl w:val="38687300"/>
    <w:lvl w:ilvl="0" w:tplc="396428CA">
      <w:start w:val="1"/>
      <w:numFmt w:val="decimal"/>
      <w:pStyle w:val="ESSpara"/>
      <w:lvlText w:val="%1."/>
      <w:lvlJc w:val="left"/>
      <w:pPr>
        <w:ind w:left="4680" w:hanging="360"/>
      </w:pPr>
      <w:rPr>
        <w:rFonts w:asciiTheme="minorHAnsi" w:hAnsiTheme="minorHAnsi" w:hint="default"/>
        <w:b w:val="0"/>
        <w:bCs w:val="0"/>
        <w:i w:val="0"/>
        <w:iCs w:val="0"/>
        <w:color w:val="auto"/>
        <w:sz w:val="22"/>
        <w:szCs w:val="22"/>
      </w:rPr>
    </w:lvl>
    <w:lvl w:ilvl="1" w:tplc="A232017C">
      <w:start w:val="1"/>
      <w:numFmt w:val="lowerLetter"/>
      <w:lvlText w:val="(%2)"/>
      <w:lvlJc w:val="left"/>
      <w:pPr>
        <w:ind w:left="1440" w:hanging="360"/>
      </w:pPr>
      <w:rPr>
        <w:rFonts w:asciiTheme="minorHAnsi" w:hAnsiTheme="minorHAnsi" w:cstheme="minorHAnsi" w:hint="default"/>
      </w:rPr>
    </w:lvl>
    <w:lvl w:ilvl="2" w:tplc="04090015">
      <w:start w:val="1"/>
      <w:numFmt w:val="upperLetter"/>
      <w:lvlText w:val="%3."/>
      <w:lvlJc w:val="lef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7B652A9A"/>
    <w:multiLevelType w:val="multilevel"/>
    <w:tmpl w:val="945C0F0A"/>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ascii="Times New Roman" w:eastAsia="Times New Roman" w:hAnsi="Times New Roman" w:cs="Times New Roman"/>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9" w15:restartNumberingAfterBreak="0">
    <w:nsid w:val="7C046EBB"/>
    <w:multiLevelType w:val="hybridMultilevel"/>
    <w:tmpl w:val="59E4DD2E"/>
    <w:lvl w:ilvl="0" w:tplc="04090001">
      <w:start w:val="1"/>
      <w:numFmt w:val="bullet"/>
      <w:lvlText w:val=""/>
      <w:lvlJc w:val="left"/>
      <w:pPr>
        <w:ind w:left="720" w:hanging="360"/>
      </w:pPr>
      <w:rPr>
        <w:rFonts w:ascii="Symbol" w:hAnsi="Symbol" w:hint="default"/>
      </w:rPr>
    </w:lvl>
    <w:lvl w:ilvl="1" w:tplc="A2A2A792">
      <w:numFmt w:val="bullet"/>
      <w:lvlText w:val="-"/>
      <w:lvlJc w:val="left"/>
      <w:pPr>
        <w:ind w:left="1440" w:hanging="360"/>
      </w:pPr>
      <w:rPr>
        <w:rFonts w:ascii="Times New Roman" w:eastAsia="Times New Roman" w:hAnsi="Times New Roman" w:cs="Times New Roman" w:hint="default"/>
        <w:i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7C6A4E0F"/>
    <w:multiLevelType w:val="hybridMultilevel"/>
    <w:tmpl w:val="A140B692"/>
    <w:lvl w:ilvl="0" w:tplc="7C5E9DD6">
      <w:start w:val="1"/>
      <w:numFmt w:val="lowerLetter"/>
      <w:lvlText w:val="(%1)"/>
      <w:lvlJc w:val="left"/>
      <w:pPr>
        <w:ind w:left="1440" w:hanging="360"/>
      </w:pPr>
      <w:rPr>
        <w:rFonts w:ascii="Times New Roman" w:hAnsi="Times New Roman" w:cs="Times New Roman"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1" w15:restartNumberingAfterBreak="0">
    <w:nsid w:val="7CB80103"/>
    <w:multiLevelType w:val="hybridMultilevel"/>
    <w:tmpl w:val="10AE58E2"/>
    <w:lvl w:ilvl="0" w:tplc="04090019">
      <w:start w:val="1"/>
      <w:numFmt w:val="lowerRoman"/>
      <w:lvlText w:val="(%1)"/>
      <w:lvlJc w:val="left"/>
      <w:pPr>
        <w:ind w:left="1960" w:hanging="360"/>
      </w:pPr>
      <w:rPr>
        <w:rFonts w:hint="default"/>
        <w:b w:val="0"/>
        <w:i w:val="0"/>
      </w:rPr>
    </w:lvl>
    <w:lvl w:ilvl="1" w:tplc="04090019">
      <w:start w:val="1"/>
      <w:numFmt w:val="lowerLetter"/>
      <w:lvlText w:val="%2."/>
      <w:lvlJc w:val="left"/>
      <w:pPr>
        <w:ind w:left="2680" w:hanging="360"/>
      </w:pPr>
    </w:lvl>
    <w:lvl w:ilvl="2" w:tplc="0409001B">
      <w:start w:val="1"/>
      <w:numFmt w:val="lowerRoman"/>
      <w:lvlText w:val="%3."/>
      <w:lvlJc w:val="right"/>
      <w:pPr>
        <w:ind w:left="3400" w:hanging="180"/>
      </w:pPr>
    </w:lvl>
    <w:lvl w:ilvl="3" w:tplc="0409000F">
      <w:start w:val="1"/>
      <w:numFmt w:val="decimal"/>
      <w:lvlText w:val="%4."/>
      <w:lvlJc w:val="left"/>
      <w:pPr>
        <w:ind w:left="4120" w:hanging="360"/>
      </w:pPr>
    </w:lvl>
    <w:lvl w:ilvl="4" w:tplc="04090019" w:tentative="1">
      <w:start w:val="1"/>
      <w:numFmt w:val="lowerLetter"/>
      <w:lvlText w:val="%5."/>
      <w:lvlJc w:val="left"/>
      <w:pPr>
        <w:ind w:left="4840" w:hanging="360"/>
      </w:pPr>
    </w:lvl>
    <w:lvl w:ilvl="5" w:tplc="0409001B" w:tentative="1">
      <w:start w:val="1"/>
      <w:numFmt w:val="lowerRoman"/>
      <w:lvlText w:val="%6."/>
      <w:lvlJc w:val="right"/>
      <w:pPr>
        <w:ind w:left="5560" w:hanging="180"/>
      </w:pPr>
    </w:lvl>
    <w:lvl w:ilvl="6" w:tplc="0409000F" w:tentative="1">
      <w:start w:val="1"/>
      <w:numFmt w:val="decimal"/>
      <w:lvlText w:val="%7."/>
      <w:lvlJc w:val="left"/>
      <w:pPr>
        <w:ind w:left="6280" w:hanging="360"/>
      </w:pPr>
    </w:lvl>
    <w:lvl w:ilvl="7" w:tplc="04090019" w:tentative="1">
      <w:start w:val="1"/>
      <w:numFmt w:val="lowerLetter"/>
      <w:lvlText w:val="%8."/>
      <w:lvlJc w:val="left"/>
      <w:pPr>
        <w:ind w:left="7000" w:hanging="360"/>
      </w:pPr>
    </w:lvl>
    <w:lvl w:ilvl="8" w:tplc="0409001B" w:tentative="1">
      <w:start w:val="1"/>
      <w:numFmt w:val="lowerRoman"/>
      <w:lvlText w:val="%9."/>
      <w:lvlJc w:val="right"/>
      <w:pPr>
        <w:ind w:left="7720" w:hanging="180"/>
      </w:pPr>
    </w:lvl>
  </w:abstractNum>
  <w:abstractNum w:abstractNumId="132" w15:restartNumberingAfterBreak="0">
    <w:nsid w:val="7EE74979"/>
    <w:multiLevelType w:val="hybridMultilevel"/>
    <w:tmpl w:val="E0FCAF08"/>
    <w:lvl w:ilvl="0" w:tplc="5E88F072">
      <w:start w:val="1"/>
      <w:numFmt w:val="lowerRoman"/>
      <w:lvlText w:val="%1."/>
      <w:lvlJc w:val="righ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7F646F81"/>
    <w:multiLevelType w:val="singleLevel"/>
    <w:tmpl w:val="EAAC5A58"/>
    <w:lvl w:ilvl="0">
      <w:start w:val="1"/>
      <w:numFmt w:val="lowerLetter"/>
      <w:lvlText w:val="(%1)"/>
      <w:lvlJc w:val="left"/>
      <w:pPr>
        <w:ind w:left="936" w:hanging="360"/>
      </w:pPr>
      <w:rPr>
        <w:rFonts w:hint="default"/>
        <w:b w:val="0"/>
        <w:sz w:val="24"/>
        <w:szCs w:val="24"/>
      </w:rPr>
    </w:lvl>
  </w:abstractNum>
  <w:abstractNum w:abstractNumId="134" w15:restartNumberingAfterBreak="0">
    <w:nsid w:val="7F7759BE"/>
    <w:multiLevelType w:val="multilevel"/>
    <w:tmpl w:val="966AF78C"/>
    <w:lvl w:ilvl="0">
      <w:start w:val="1"/>
      <w:numFmt w:val="decimal"/>
      <w:lvlText w:val="%1."/>
      <w:lvlJc w:val="left"/>
      <w:pPr>
        <w:tabs>
          <w:tab w:val="num" w:pos="0"/>
        </w:tabs>
        <w:ind w:left="432" w:hanging="432"/>
      </w:pPr>
      <w:rPr>
        <w:rFonts w:hint="default"/>
        <w:b w:val="0"/>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8"/>
      <w:numFmt w:val="lowerLetter"/>
      <w:lvlText w:val="(%4)"/>
      <w:lvlJc w:val="left"/>
      <w:pPr>
        <w:tabs>
          <w:tab w:val="num" w:pos="1512"/>
        </w:tabs>
        <w:ind w:left="1512" w:hanging="648"/>
      </w:pPr>
      <w:rPr>
        <w:rFonts w:ascii="Times New Roman" w:hAnsi="Times New Roman" w:cs="Times New Roman" w:hint="default"/>
        <w:b w:val="0"/>
        <w:i w:val="0"/>
        <w:color w:val="auto"/>
        <w:sz w:val="24"/>
        <w:szCs w:val="24"/>
        <w:u w:val="none"/>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71"/>
  </w:num>
  <w:num w:numId="2">
    <w:abstractNumId w:val="125"/>
  </w:num>
  <w:num w:numId="3">
    <w:abstractNumId w:val="93"/>
  </w:num>
  <w:num w:numId="4">
    <w:abstractNumId w:val="66"/>
  </w:num>
  <w:num w:numId="5">
    <w:abstractNumId w:val="82"/>
  </w:num>
  <w:num w:numId="6">
    <w:abstractNumId w:val="65"/>
  </w:num>
  <w:num w:numId="7">
    <w:abstractNumId w:val="114"/>
  </w:num>
  <w:num w:numId="8">
    <w:abstractNumId w:val="19"/>
  </w:num>
  <w:num w:numId="9">
    <w:abstractNumId w:val="85"/>
  </w:num>
  <w:num w:numId="10">
    <w:abstractNumId w:val="78"/>
  </w:num>
  <w:num w:numId="11">
    <w:abstractNumId w:val="77"/>
  </w:num>
  <w:num w:numId="12">
    <w:abstractNumId w:val="30"/>
  </w:num>
  <w:num w:numId="13">
    <w:abstractNumId w:val="55"/>
  </w:num>
  <w:num w:numId="14">
    <w:abstractNumId w:val="133"/>
  </w:num>
  <w:num w:numId="15">
    <w:abstractNumId w:val="29"/>
  </w:num>
  <w:num w:numId="16">
    <w:abstractNumId w:val="17"/>
  </w:num>
  <w:num w:numId="17">
    <w:abstractNumId w:val="76"/>
  </w:num>
  <w:num w:numId="18">
    <w:abstractNumId w:val="94"/>
  </w:num>
  <w:num w:numId="19">
    <w:abstractNumId w:val="80"/>
  </w:num>
  <w:num w:numId="20">
    <w:abstractNumId w:val="15"/>
  </w:num>
  <w:num w:numId="21">
    <w:abstractNumId w:val="48"/>
  </w:num>
  <w:num w:numId="22">
    <w:abstractNumId w:val="115"/>
  </w:num>
  <w:num w:numId="23">
    <w:abstractNumId w:val="16"/>
  </w:num>
  <w:num w:numId="24">
    <w:abstractNumId w:val="54"/>
  </w:num>
  <w:num w:numId="25">
    <w:abstractNumId w:val="28"/>
  </w:num>
  <w:num w:numId="26">
    <w:abstractNumId w:val="126"/>
  </w:num>
  <w:num w:numId="27">
    <w:abstractNumId w:val="49"/>
  </w:num>
  <w:num w:numId="28">
    <w:abstractNumId w:val="45"/>
  </w:num>
  <w:num w:numId="29">
    <w:abstractNumId w:val="27"/>
  </w:num>
  <w:num w:numId="30">
    <w:abstractNumId w:val="103"/>
  </w:num>
  <w:num w:numId="31">
    <w:abstractNumId w:val="86"/>
  </w:num>
  <w:num w:numId="32">
    <w:abstractNumId w:val="42"/>
  </w:num>
  <w:num w:numId="33">
    <w:abstractNumId w:val="0"/>
  </w:num>
  <w:num w:numId="34">
    <w:abstractNumId w:val="123"/>
  </w:num>
  <w:num w:numId="35">
    <w:abstractNumId w:val="24"/>
  </w:num>
  <w:num w:numId="36">
    <w:abstractNumId w:val="33"/>
  </w:num>
  <w:num w:numId="37">
    <w:abstractNumId w:val="100"/>
  </w:num>
  <w:num w:numId="38">
    <w:abstractNumId w:val="23"/>
  </w:num>
  <w:num w:numId="39">
    <w:abstractNumId w:val="121"/>
  </w:num>
  <w:num w:numId="40">
    <w:abstractNumId w:val="56"/>
  </w:num>
  <w:num w:numId="41">
    <w:abstractNumId w:val="67"/>
  </w:num>
  <w:num w:numId="42">
    <w:abstractNumId w:val="57"/>
  </w:num>
  <w:num w:numId="43">
    <w:abstractNumId w:val="87"/>
  </w:num>
  <w:num w:numId="44">
    <w:abstractNumId w:val="21"/>
  </w:num>
  <w:num w:numId="45">
    <w:abstractNumId w:val="95"/>
  </w:num>
  <w:num w:numId="46">
    <w:abstractNumId w:val="63"/>
  </w:num>
  <w:num w:numId="47">
    <w:abstractNumId w:val="127"/>
  </w:num>
  <w:num w:numId="48">
    <w:abstractNumId w:val="53"/>
  </w:num>
  <w:num w:numId="49">
    <w:abstractNumId w:val="117"/>
  </w:num>
  <w:num w:numId="5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04"/>
  </w:num>
  <w:num w:numId="52">
    <w:abstractNumId w:val="98"/>
  </w:num>
  <w:num w:numId="53">
    <w:abstractNumId w:val="18"/>
  </w:num>
  <w:num w:numId="54">
    <w:abstractNumId w:val="32"/>
  </w:num>
  <w:num w:numId="55">
    <w:abstractNumId w:val="22"/>
  </w:num>
  <w:num w:numId="56">
    <w:abstractNumId w:val="111"/>
  </w:num>
  <w:num w:numId="57">
    <w:abstractNumId w:val="36"/>
  </w:num>
  <w:num w:numId="58">
    <w:abstractNumId w:val="47"/>
  </w:num>
  <w:num w:numId="59">
    <w:abstractNumId w:val="13"/>
  </w:num>
  <w:num w:numId="60">
    <w:abstractNumId w:val="69"/>
  </w:num>
  <w:num w:numId="61">
    <w:abstractNumId w:val="12"/>
  </w:num>
  <w:num w:numId="62">
    <w:abstractNumId w:val="75"/>
  </w:num>
  <w:num w:numId="63">
    <w:abstractNumId w:val="1"/>
  </w:num>
  <w:num w:numId="64">
    <w:abstractNumId w:val="129"/>
  </w:num>
  <w:num w:numId="65">
    <w:abstractNumId w:val="3"/>
  </w:num>
  <w:num w:numId="66">
    <w:abstractNumId w:val="97"/>
  </w:num>
  <w:num w:numId="67">
    <w:abstractNumId w:val="4"/>
  </w:num>
  <w:num w:numId="68">
    <w:abstractNumId w:val="113"/>
  </w:num>
  <w:num w:numId="69">
    <w:abstractNumId w:val="81"/>
  </w:num>
  <w:num w:numId="70">
    <w:abstractNumId w:val="79"/>
  </w:num>
  <w:num w:numId="71">
    <w:abstractNumId w:val="105"/>
  </w:num>
  <w:num w:numId="72">
    <w:abstractNumId w:val="68"/>
  </w:num>
  <w:num w:numId="73">
    <w:abstractNumId w:val="109"/>
  </w:num>
  <w:num w:numId="74">
    <w:abstractNumId w:val="41"/>
  </w:num>
  <w:num w:numId="75">
    <w:abstractNumId w:val="131"/>
  </w:num>
  <w:num w:numId="76">
    <w:abstractNumId w:val="10"/>
  </w:num>
  <w:num w:numId="77">
    <w:abstractNumId w:val="83"/>
  </w:num>
  <w:num w:numId="78">
    <w:abstractNumId w:val="89"/>
  </w:num>
  <w:num w:numId="79">
    <w:abstractNumId w:val="38"/>
  </w:num>
  <w:num w:numId="80">
    <w:abstractNumId w:val="70"/>
  </w:num>
  <w:num w:numId="81">
    <w:abstractNumId w:val="99"/>
  </w:num>
  <w:num w:numId="82">
    <w:abstractNumId w:val="91"/>
  </w:num>
  <w:num w:numId="83">
    <w:abstractNumId w:val="44"/>
  </w:num>
  <w:num w:numId="84">
    <w:abstractNumId w:val="62"/>
  </w:num>
  <w:num w:numId="85">
    <w:abstractNumId w:val="40"/>
  </w:num>
  <w:num w:numId="86">
    <w:abstractNumId w:val="31"/>
  </w:num>
  <w:num w:numId="87">
    <w:abstractNumId w:val="73"/>
  </w:num>
  <w:num w:numId="88">
    <w:abstractNumId w:val="43"/>
  </w:num>
  <w:num w:numId="89">
    <w:abstractNumId w:val="102"/>
  </w:num>
  <w:num w:numId="90">
    <w:abstractNumId w:val="35"/>
  </w:num>
  <w:num w:numId="91">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60"/>
  </w:num>
  <w:num w:numId="9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2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96"/>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88"/>
  </w:num>
  <w:num w:numId="103">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58"/>
  </w:num>
  <w:num w:numId="106">
    <w:abstractNumId w:val="14"/>
  </w:num>
  <w:num w:numId="107">
    <w:abstractNumId w:val="106"/>
  </w:num>
  <w:num w:numId="108">
    <w:abstractNumId w:val="61"/>
  </w:num>
  <w:num w:numId="109">
    <w:abstractNumId w:val="116"/>
  </w:num>
  <w:num w:numId="110">
    <w:abstractNumId w:val="110"/>
  </w:num>
  <w:num w:numId="111">
    <w:abstractNumId w:val="34"/>
  </w:num>
  <w:num w:numId="112">
    <w:abstractNumId w:val="92"/>
  </w:num>
  <w:num w:numId="113">
    <w:abstractNumId w:val="50"/>
  </w:num>
  <w:num w:numId="114">
    <w:abstractNumId w:val="20"/>
  </w:num>
  <w:num w:numId="115">
    <w:abstractNumId w:val="101"/>
  </w:num>
  <w:num w:numId="116">
    <w:abstractNumId w:val="9"/>
  </w:num>
  <w:num w:numId="117">
    <w:abstractNumId w:val="107"/>
  </w:num>
  <w:num w:numId="118">
    <w:abstractNumId w:val="59"/>
  </w:num>
  <w:num w:numId="119">
    <w:abstractNumId w:val="90"/>
  </w:num>
  <w:num w:numId="120">
    <w:abstractNumId w:val="108"/>
  </w:num>
  <w:num w:numId="121">
    <w:abstractNumId w:val="72"/>
  </w:num>
  <w:num w:numId="122">
    <w:abstractNumId w:val="26"/>
  </w:num>
  <w:num w:numId="123">
    <w:abstractNumId w:val="8"/>
  </w:num>
  <w:num w:numId="124">
    <w:abstractNumId w:val="6"/>
  </w:num>
  <w:num w:numId="125">
    <w:abstractNumId w:val="122"/>
  </w:num>
  <w:num w:numId="126">
    <w:abstractNumId w:val="52"/>
  </w:num>
  <w:num w:numId="127">
    <w:abstractNumId w:val="11"/>
  </w:num>
  <w:num w:numId="128">
    <w:abstractNumId w:val="128"/>
  </w:num>
  <w:num w:numId="129">
    <w:abstractNumId w:val="134"/>
  </w:num>
  <w:num w:numId="130">
    <w:abstractNumId w:val="51"/>
  </w:num>
  <w:num w:numId="131">
    <w:abstractNumId w:val="5"/>
  </w:num>
  <w:num w:numId="132">
    <w:abstractNumId w:val="120"/>
  </w:num>
  <w:num w:numId="133">
    <w:abstractNumId w:val="112"/>
  </w:num>
  <w:num w:numId="134">
    <w:abstractNumId w:val="25"/>
  </w:num>
  <w:num w:numId="135">
    <w:abstractNumId w:val="132"/>
  </w:num>
  <w:num w:numId="136">
    <w:abstractNumId w:val="2"/>
  </w:num>
  <w:num w:numId="137">
    <w:abstractNumId w:val="64"/>
  </w:num>
  <w:num w:numId="138">
    <w:abstractNumId w:val="39"/>
  </w:num>
  <w:num w:numId="139">
    <w:abstractNumId w:val="119"/>
  </w:num>
  <w:numIdMacAtCleanup w:val="1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35B"/>
    <w:rsid w:val="00000181"/>
    <w:rsid w:val="00001226"/>
    <w:rsid w:val="00001420"/>
    <w:rsid w:val="00001600"/>
    <w:rsid w:val="000017B7"/>
    <w:rsid w:val="00001E74"/>
    <w:rsid w:val="00002234"/>
    <w:rsid w:val="0000275D"/>
    <w:rsid w:val="00002C5F"/>
    <w:rsid w:val="000042DB"/>
    <w:rsid w:val="0000450D"/>
    <w:rsid w:val="00005E94"/>
    <w:rsid w:val="00006325"/>
    <w:rsid w:val="00006CB6"/>
    <w:rsid w:val="000073DA"/>
    <w:rsid w:val="00007FEC"/>
    <w:rsid w:val="000111A1"/>
    <w:rsid w:val="00012198"/>
    <w:rsid w:val="0001319F"/>
    <w:rsid w:val="000135F4"/>
    <w:rsid w:val="000139A6"/>
    <w:rsid w:val="000140A4"/>
    <w:rsid w:val="000144B2"/>
    <w:rsid w:val="00014856"/>
    <w:rsid w:val="00015190"/>
    <w:rsid w:val="00015467"/>
    <w:rsid w:val="000155E7"/>
    <w:rsid w:val="00015641"/>
    <w:rsid w:val="00015C92"/>
    <w:rsid w:val="00015E74"/>
    <w:rsid w:val="00015E89"/>
    <w:rsid w:val="00015FBB"/>
    <w:rsid w:val="000209AF"/>
    <w:rsid w:val="00020A88"/>
    <w:rsid w:val="00020C04"/>
    <w:rsid w:val="00021E7C"/>
    <w:rsid w:val="0002323D"/>
    <w:rsid w:val="0002389A"/>
    <w:rsid w:val="000243D1"/>
    <w:rsid w:val="00025483"/>
    <w:rsid w:val="000258BE"/>
    <w:rsid w:val="00025F1D"/>
    <w:rsid w:val="000278F7"/>
    <w:rsid w:val="00027C3F"/>
    <w:rsid w:val="000308E5"/>
    <w:rsid w:val="00031E98"/>
    <w:rsid w:val="00032913"/>
    <w:rsid w:val="00032C9E"/>
    <w:rsid w:val="00034181"/>
    <w:rsid w:val="0003463D"/>
    <w:rsid w:val="00034DB8"/>
    <w:rsid w:val="00036409"/>
    <w:rsid w:val="00036561"/>
    <w:rsid w:val="0003683B"/>
    <w:rsid w:val="00037A40"/>
    <w:rsid w:val="0004101A"/>
    <w:rsid w:val="000410EC"/>
    <w:rsid w:val="00041E45"/>
    <w:rsid w:val="0004232B"/>
    <w:rsid w:val="00043314"/>
    <w:rsid w:val="00043975"/>
    <w:rsid w:val="00044270"/>
    <w:rsid w:val="00045A22"/>
    <w:rsid w:val="00045EEA"/>
    <w:rsid w:val="00046127"/>
    <w:rsid w:val="00046A58"/>
    <w:rsid w:val="00046B5A"/>
    <w:rsid w:val="00047258"/>
    <w:rsid w:val="0005363A"/>
    <w:rsid w:val="000549B5"/>
    <w:rsid w:val="000552FB"/>
    <w:rsid w:val="000558E7"/>
    <w:rsid w:val="0005667A"/>
    <w:rsid w:val="00057348"/>
    <w:rsid w:val="00057591"/>
    <w:rsid w:val="0005776E"/>
    <w:rsid w:val="00061158"/>
    <w:rsid w:val="0006143B"/>
    <w:rsid w:val="00061495"/>
    <w:rsid w:val="000616C9"/>
    <w:rsid w:val="000616DF"/>
    <w:rsid w:val="00062233"/>
    <w:rsid w:val="00062A67"/>
    <w:rsid w:val="000631CE"/>
    <w:rsid w:val="000641AC"/>
    <w:rsid w:val="00064463"/>
    <w:rsid w:val="00064EC9"/>
    <w:rsid w:val="0006547F"/>
    <w:rsid w:val="00066809"/>
    <w:rsid w:val="00066A8D"/>
    <w:rsid w:val="00067733"/>
    <w:rsid w:val="00070C69"/>
    <w:rsid w:val="00071799"/>
    <w:rsid w:val="00072192"/>
    <w:rsid w:val="000721E5"/>
    <w:rsid w:val="0007226A"/>
    <w:rsid w:val="00072CA2"/>
    <w:rsid w:val="00073181"/>
    <w:rsid w:val="000736D6"/>
    <w:rsid w:val="000743CA"/>
    <w:rsid w:val="00076203"/>
    <w:rsid w:val="00076B60"/>
    <w:rsid w:val="00081B35"/>
    <w:rsid w:val="00081F20"/>
    <w:rsid w:val="00083AF6"/>
    <w:rsid w:val="00085594"/>
    <w:rsid w:val="00085712"/>
    <w:rsid w:val="00085835"/>
    <w:rsid w:val="0008646F"/>
    <w:rsid w:val="000865A6"/>
    <w:rsid w:val="000866F9"/>
    <w:rsid w:val="00086B5F"/>
    <w:rsid w:val="00090057"/>
    <w:rsid w:val="000910F7"/>
    <w:rsid w:val="00091637"/>
    <w:rsid w:val="00091D06"/>
    <w:rsid w:val="00093ADD"/>
    <w:rsid w:val="00093C6D"/>
    <w:rsid w:val="00094C89"/>
    <w:rsid w:val="00094D6A"/>
    <w:rsid w:val="00094EC9"/>
    <w:rsid w:val="000959AE"/>
    <w:rsid w:val="00095BE3"/>
    <w:rsid w:val="00096B5E"/>
    <w:rsid w:val="00096DA0"/>
    <w:rsid w:val="000A112B"/>
    <w:rsid w:val="000A170F"/>
    <w:rsid w:val="000A2462"/>
    <w:rsid w:val="000A2A56"/>
    <w:rsid w:val="000A32A9"/>
    <w:rsid w:val="000A341C"/>
    <w:rsid w:val="000A4FF8"/>
    <w:rsid w:val="000A564C"/>
    <w:rsid w:val="000A577E"/>
    <w:rsid w:val="000A59CB"/>
    <w:rsid w:val="000A62DF"/>
    <w:rsid w:val="000A6CFA"/>
    <w:rsid w:val="000A7237"/>
    <w:rsid w:val="000B0CC1"/>
    <w:rsid w:val="000B0FFF"/>
    <w:rsid w:val="000B1296"/>
    <w:rsid w:val="000B158B"/>
    <w:rsid w:val="000B16FE"/>
    <w:rsid w:val="000B18A4"/>
    <w:rsid w:val="000B1F84"/>
    <w:rsid w:val="000B2DAF"/>
    <w:rsid w:val="000B330D"/>
    <w:rsid w:val="000B42BB"/>
    <w:rsid w:val="000B5054"/>
    <w:rsid w:val="000B53D3"/>
    <w:rsid w:val="000B5931"/>
    <w:rsid w:val="000B6180"/>
    <w:rsid w:val="000B7825"/>
    <w:rsid w:val="000C0FF4"/>
    <w:rsid w:val="000C106D"/>
    <w:rsid w:val="000C1F0B"/>
    <w:rsid w:val="000C2507"/>
    <w:rsid w:val="000C26CE"/>
    <w:rsid w:val="000C2ACD"/>
    <w:rsid w:val="000C2BA7"/>
    <w:rsid w:val="000C2F17"/>
    <w:rsid w:val="000C3877"/>
    <w:rsid w:val="000C3F03"/>
    <w:rsid w:val="000C4830"/>
    <w:rsid w:val="000C4961"/>
    <w:rsid w:val="000C4AE0"/>
    <w:rsid w:val="000C4C55"/>
    <w:rsid w:val="000C5045"/>
    <w:rsid w:val="000C565A"/>
    <w:rsid w:val="000C5F4D"/>
    <w:rsid w:val="000C70C0"/>
    <w:rsid w:val="000C7102"/>
    <w:rsid w:val="000C7248"/>
    <w:rsid w:val="000C7A03"/>
    <w:rsid w:val="000D03F2"/>
    <w:rsid w:val="000D12A7"/>
    <w:rsid w:val="000D25AB"/>
    <w:rsid w:val="000D267B"/>
    <w:rsid w:val="000D33D4"/>
    <w:rsid w:val="000D3A60"/>
    <w:rsid w:val="000D5334"/>
    <w:rsid w:val="000D5C55"/>
    <w:rsid w:val="000D5DB9"/>
    <w:rsid w:val="000D694A"/>
    <w:rsid w:val="000D7149"/>
    <w:rsid w:val="000D7370"/>
    <w:rsid w:val="000D79C0"/>
    <w:rsid w:val="000D7A6A"/>
    <w:rsid w:val="000E0E46"/>
    <w:rsid w:val="000E17BB"/>
    <w:rsid w:val="000E17EE"/>
    <w:rsid w:val="000E1A05"/>
    <w:rsid w:val="000E1AED"/>
    <w:rsid w:val="000E2624"/>
    <w:rsid w:val="000E2877"/>
    <w:rsid w:val="000E2B61"/>
    <w:rsid w:val="000E3D5C"/>
    <w:rsid w:val="000E40AF"/>
    <w:rsid w:val="000E502D"/>
    <w:rsid w:val="000E6219"/>
    <w:rsid w:val="000E6E0D"/>
    <w:rsid w:val="000E7155"/>
    <w:rsid w:val="000F0407"/>
    <w:rsid w:val="000F1459"/>
    <w:rsid w:val="000F2122"/>
    <w:rsid w:val="000F2461"/>
    <w:rsid w:val="000F24F5"/>
    <w:rsid w:val="000F266B"/>
    <w:rsid w:val="000F2C67"/>
    <w:rsid w:val="000F38C3"/>
    <w:rsid w:val="000F3C22"/>
    <w:rsid w:val="000F474B"/>
    <w:rsid w:val="000F54F5"/>
    <w:rsid w:val="000F5788"/>
    <w:rsid w:val="000F62C1"/>
    <w:rsid w:val="00101164"/>
    <w:rsid w:val="00103B1C"/>
    <w:rsid w:val="00104F05"/>
    <w:rsid w:val="00106C47"/>
    <w:rsid w:val="001101C8"/>
    <w:rsid w:val="00111A65"/>
    <w:rsid w:val="00111B8E"/>
    <w:rsid w:val="00111FCD"/>
    <w:rsid w:val="00111FFF"/>
    <w:rsid w:val="0011377B"/>
    <w:rsid w:val="00114168"/>
    <w:rsid w:val="001141CD"/>
    <w:rsid w:val="001156A4"/>
    <w:rsid w:val="001159E3"/>
    <w:rsid w:val="0011609C"/>
    <w:rsid w:val="00116C68"/>
    <w:rsid w:val="00116D90"/>
    <w:rsid w:val="00116EDC"/>
    <w:rsid w:val="001178F4"/>
    <w:rsid w:val="001200DF"/>
    <w:rsid w:val="001203C5"/>
    <w:rsid w:val="00121D33"/>
    <w:rsid w:val="00122AEC"/>
    <w:rsid w:val="00122E5A"/>
    <w:rsid w:val="00122FCE"/>
    <w:rsid w:val="00123303"/>
    <w:rsid w:val="001235CD"/>
    <w:rsid w:val="001250B6"/>
    <w:rsid w:val="00125CF0"/>
    <w:rsid w:val="001269C6"/>
    <w:rsid w:val="00126FF8"/>
    <w:rsid w:val="00127352"/>
    <w:rsid w:val="00127C38"/>
    <w:rsid w:val="0013068D"/>
    <w:rsid w:val="00130963"/>
    <w:rsid w:val="001313E8"/>
    <w:rsid w:val="001317BB"/>
    <w:rsid w:val="0013262D"/>
    <w:rsid w:val="001331CF"/>
    <w:rsid w:val="00134FAB"/>
    <w:rsid w:val="0013695C"/>
    <w:rsid w:val="00136C7E"/>
    <w:rsid w:val="001373D2"/>
    <w:rsid w:val="001376F6"/>
    <w:rsid w:val="00137A1D"/>
    <w:rsid w:val="0014108C"/>
    <w:rsid w:val="00141773"/>
    <w:rsid w:val="0014182C"/>
    <w:rsid w:val="00142692"/>
    <w:rsid w:val="001434EA"/>
    <w:rsid w:val="0014356D"/>
    <w:rsid w:val="00144100"/>
    <w:rsid w:val="00145041"/>
    <w:rsid w:val="00145ABE"/>
    <w:rsid w:val="00145B0D"/>
    <w:rsid w:val="00146ADA"/>
    <w:rsid w:val="00146F8A"/>
    <w:rsid w:val="001475C8"/>
    <w:rsid w:val="00150257"/>
    <w:rsid w:val="00150A4F"/>
    <w:rsid w:val="00151063"/>
    <w:rsid w:val="001515C3"/>
    <w:rsid w:val="00151725"/>
    <w:rsid w:val="00152A38"/>
    <w:rsid w:val="001536E8"/>
    <w:rsid w:val="00153940"/>
    <w:rsid w:val="00154C5C"/>
    <w:rsid w:val="001563E2"/>
    <w:rsid w:val="00156607"/>
    <w:rsid w:val="00156BAE"/>
    <w:rsid w:val="00156EBD"/>
    <w:rsid w:val="0015722B"/>
    <w:rsid w:val="001578ED"/>
    <w:rsid w:val="00157FE3"/>
    <w:rsid w:val="001607A0"/>
    <w:rsid w:val="00161C40"/>
    <w:rsid w:val="00162F10"/>
    <w:rsid w:val="0016372C"/>
    <w:rsid w:val="00164994"/>
    <w:rsid w:val="001664BB"/>
    <w:rsid w:val="00166755"/>
    <w:rsid w:val="001669C3"/>
    <w:rsid w:val="0016722C"/>
    <w:rsid w:val="00167DDF"/>
    <w:rsid w:val="00170616"/>
    <w:rsid w:val="00170FFB"/>
    <w:rsid w:val="001716E6"/>
    <w:rsid w:val="0017203A"/>
    <w:rsid w:val="001721CB"/>
    <w:rsid w:val="00172CF7"/>
    <w:rsid w:val="00172F96"/>
    <w:rsid w:val="001734B1"/>
    <w:rsid w:val="00173FDB"/>
    <w:rsid w:val="00174E87"/>
    <w:rsid w:val="001758B5"/>
    <w:rsid w:val="00175EB6"/>
    <w:rsid w:val="001763FB"/>
    <w:rsid w:val="001808CF"/>
    <w:rsid w:val="0018130D"/>
    <w:rsid w:val="001833E9"/>
    <w:rsid w:val="00183CE6"/>
    <w:rsid w:val="00183E3B"/>
    <w:rsid w:val="00183E99"/>
    <w:rsid w:val="00184340"/>
    <w:rsid w:val="00185454"/>
    <w:rsid w:val="001869B4"/>
    <w:rsid w:val="00186EF9"/>
    <w:rsid w:val="00186F02"/>
    <w:rsid w:val="00187733"/>
    <w:rsid w:val="0018795C"/>
    <w:rsid w:val="00191353"/>
    <w:rsid w:val="00191B33"/>
    <w:rsid w:val="0019236B"/>
    <w:rsid w:val="00192715"/>
    <w:rsid w:val="00192D9B"/>
    <w:rsid w:val="001936B1"/>
    <w:rsid w:val="00194737"/>
    <w:rsid w:val="00195D0A"/>
    <w:rsid w:val="001967AC"/>
    <w:rsid w:val="00196D07"/>
    <w:rsid w:val="00196F9B"/>
    <w:rsid w:val="00197085"/>
    <w:rsid w:val="00197973"/>
    <w:rsid w:val="00197D7F"/>
    <w:rsid w:val="00197DBF"/>
    <w:rsid w:val="001A03A5"/>
    <w:rsid w:val="001A0FC8"/>
    <w:rsid w:val="001A20CE"/>
    <w:rsid w:val="001A21DA"/>
    <w:rsid w:val="001A29C5"/>
    <w:rsid w:val="001A2A6A"/>
    <w:rsid w:val="001A3608"/>
    <w:rsid w:val="001A381D"/>
    <w:rsid w:val="001A4D1A"/>
    <w:rsid w:val="001A6A73"/>
    <w:rsid w:val="001A7296"/>
    <w:rsid w:val="001A7851"/>
    <w:rsid w:val="001B06C7"/>
    <w:rsid w:val="001B0A22"/>
    <w:rsid w:val="001B0D4C"/>
    <w:rsid w:val="001B15DE"/>
    <w:rsid w:val="001B17B7"/>
    <w:rsid w:val="001B2D31"/>
    <w:rsid w:val="001B37D7"/>
    <w:rsid w:val="001B42DF"/>
    <w:rsid w:val="001B4D4A"/>
    <w:rsid w:val="001B5B98"/>
    <w:rsid w:val="001B5D23"/>
    <w:rsid w:val="001B6504"/>
    <w:rsid w:val="001B692F"/>
    <w:rsid w:val="001B6CFC"/>
    <w:rsid w:val="001B7569"/>
    <w:rsid w:val="001B77D6"/>
    <w:rsid w:val="001B7DFD"/>
    <w:rsid w:val="001C100C"/>
    <w:rsid w:val="001C116B"/>
    <w:rsid w:val="001C1A8D"/>
    <w:rsid w:val="001C1D1A"/>
    <w:rsid w:val="001C28AA"/>
    <w:rsid w:val="001C2AAF"/>
    <w:rsid w:val="001C3351"/>
    <w:rsid w:val="001C45DC"/>
    <w:rsid w:val="001C45DF"/>
    <w:rsid w:val="001C46A7"/>
    <w:rsid w:val="001C5B3A"/>
    <w:rsid w:val="001C5B4F"/>
    <w:rsid w:val="001C5C71"/>
    <w:rsid w:val="001C69E8"/>
    <w:rsid w:val="001D008A"/>
    <w:rsid w:val="001D03C3"/>
    <w:rsid w:val="001D0F7F"/>
    <w:rsid w:val="001D11E3"/>
    <w:rsid w:val="001D13B6"/>
    <w:rsid w:val="001D2659"/>
    <w:rsid w:val="001D2E67"/>
    <w:rsid w:val="001D2FB7"/>
    <w:rsid w:val="001D36FA"/>
    <w:rsid w:val="001D4E88"/>
    <w:rsid w:val="001D4FC2"/>
    <w:rsid w:val="001D50AE"/>
    <w:rsid w:val="001D56BD"/>
    <w:rsid w:val="001D5EA1"/>
    <w:rsid w:val="001D672B"/>
    <w:rsid w:val="001D7863"/>
    <w:rsid w:val="001D7C92"/>
    <w:rsid w:val="001E16C9"/>
    <w:rsid w:val="001E1BA4"/>
    <w:rsid w:val="001E211E"/>
    <w:rsid w:val="001E2370"/>
    <w:rsid w:val="001E2BEB"/>
    <w:rsid w:val="001E327C"/>
    <w:rsid w:val="001E3F86"/>
    <w:rsid w:val="001E4587"/>
    <w:rsid w:val="001E48B4"/>
    <w:rsid w:val="001E4E33"/>
    <w:rsid w:val="001E54B4"/>
    <w:rsid w:val="001E54D5"/>
    <w:rsid w:val="001E5A03"/>
    <w:rsid w:val="001E6064"/>
    <w:rsid w:val="001E630A"/>
    <w:rsid w:val="001E6CED"/>
    <w:rsid w:val="001E77C5"/>
    <w:rsid w:val="001F032B"/>
    <w:rsid w:val="001F171E"/>
    <w:rsid w:val="001F1FDE"/>
    <w:rsid w:val="001F262D"/>
    <w:rsid w:val="001F2DCE"/>
    <w:rsid w:val="001F406C"/>
    <w:rsid w:val="001F41C6"/>
    <w:rsid w:val="001F42CF"/>
    <w:rsid w:val="001F46E8"/>
    <w:rsid w:val="001F515F"/>
    <w:rsid w:val="001F5E3F"/>
    <w:rsid w:val="001F6D2B"/>
    <w:rsid w:val="001F738D"/>
    <w:rsid w:val="001F74AB"/>
    <w:rsid w:val="00201862"/>
    <w:rsid w:val="002023FA"/>
    <w:rsid w:val="0020500B"/>
    <w:rsid w:val="00206987"/>
    <w:rsid w:val="0020782E"/>
    <w:rsid w:val="00210B3B"/>
    <w:rsid w:val="00214230"/>
    <w:rsid w:val="00214869"/>
    <w:rsid w:val="00215DB9"/>
    <w:rsid w:val="002164CE"/>
    <w:rsid w:val="00216B42"/>
    <w:rsid w:val="0021782D"/>
    <w:rsid w:val="0021798D"/>
    <w:rsid w:val="00220840"/>
    <w:rsid w:val="00220B26"/>
    <w:rsid w:val="00220DE8"/>
    <w:rsid w:val="00221B2C"/>
    <w:rsid w:val="00221F16"/>
    <w:rsid w:val="00222580"/>
    <w:rsid w:val="00223047"/>
    <w:rsid w:val="002238ED"/>
    <w:rsid w:val="00224222"/>
    <w:rsid w:val="0022427C"/>
    <w:rsid w:val="00224475"/>
    <w:rsid w:val="00225321"/>
    <w:rsid w:val="00226346"/>
    <w:rsid w:val="002273D1"/>
    <w:rsid w:val="00227F46"/>
    <w:rsid w:val="00230D01"/>
    <w:rsid w:val="00230F71"/>
    <w:rsid w:val="00232CCE"/>
    <w:rsid w:val="00233B68"/>
    <w:rsid w:val="00233D95"/>
    <w:rsid w:val="0023416E"/>
    <w:rsid w:val="0023461F"/>
    <w:rsid w:val="00234AF7"/>
    <w:rsid w:val="00234FE0"/>
    <w:rsid w:val="0023512E"/>
    <w:rsid w:val="00235BB9"/>
    <w:rsid w:val="00235CC6"/>
    <w:rsid w:val="00237857"/>
    <w:rsid w:val="00237BCA"/>
    <w:rsid w:val="00237C9F"/>
    <w:rsid w:val="00237ED5"/>
    <w:rsid w:val="00240115"/>
    <w:rsid w:val="002416CF"/>
    <w:rsid w:val="002426C7"/>
    <w:rsid w:val="002427ED"/>
    <w:rsid w:val="00243BB4"/>
    <w:rsid w:val="00243FF8"/>
    <w:rsid w:val="00244207"/>
    <w:rsid w:val="00244341"/>
    <w:rsid w:val="00245901"/>
    <w:rsid w:val="002461AC"/>
    <w:rsid w:val="00246C68"/>
    <w:rsid w:val="00250CDB"/>
    <w:rsid w:val="002520F0"/>
    <w:rsid w:val="00252315"/>
    <w:rsid w:val="00252589"/>
    <w:rsid w:val="002525B4"/>
    <w:rsid w:val="002531BE"/>
    <w:rsid w:val="00253E17"/>
    <w:rsid w:val="00254240"/>
    <w:rsid w:val="002561B5"/>
    <w:rsid w:val="00256400"/>
    <w:rsid w:val="002616CD"/>
    <w:rsid w:val="00261E67"/>
    <w:rsid w:val="00261F7D"/>
    <w:rsid w:val="002621B4"/>
    <w:rsid w:val="00262B4D"/>
    <w:rsid w:val="002642D5"/>
    <w:rsid w:val="002653EF"/>
    <w:rsid w:val="00265579"/>
    <w:rsid w:val="00265F49"/>
    <w:rsid w:val="00265FB5"/>
    <w:rsid w:val="00266B94"/>
    <w:rsid w:val="0026701D"/>
    <w:rsid w:val="0026773E"/>
    <w:rsid w:val="00271ADD"/>
    <w:rsid w:val="00271D1F"/>
    <w:rsid w:val="0027411C"/>
    <w:rsid w:val="00275206"/>
    <w:rsid w:val="002752C0"/>
    <w:rsid w:val="00276AA1"/>
    <w:rsid w:val="0027730A"/>
    <w:rsid w:val="00277AE0"/>
    <w:rsid w:val="002804B9"/>
    <w:rsid w:val="002804DA"/>
    <w:rsid w:val="0028078B"/>
    <w:rsid w:val="00280967"/>
    <w:rsid w:val="00280A69"/>
    <w:rsid w:val="0028140E"/>
    <w:rsid w:val="002826A1"/>
    <w:rsid w:val="0028277E"/>
    <w:rsid w:val="0028298F"/>
    <w:rsid w:val="00283037"/>
    <w:rsid w:val="00283218"/>
    <w:rsid w:val="00283BA3"/>
    <w:rsid w:val="00283C70"/>
    <w:rsid w:val="00284347"/>
    <w:rsid w:val="002846AC"/>
    <w:rsid w:val="00284B27"/>
    <w:rsid w:val="00284D45"/>
    <w:rsid w:val="00284EEB"/>
    <w:rsid w:val="002854B6"/>
    <w:rsid w:val="00285F69"/>
    <w:rsid w:val="00286814"/>
    <w:rsid w:val="0028698F"/>
    <w:rsid w:val="00286E11"/>
    <w:rsid w:val="002875FD"/>
    <w:rsid w:val="002879DF"/>
    <w:rsid w:val="00290041"/>
    <w:rsid w:val="0029022B"/>
    <w:rsid w:val="00291846"/>
    <w:rsid w:val="00294D63"/>
    <w:rsid w:val="00296EA3"/>
    <w:rsid w:val="002974E1"/>
    <w:rsid w:val="002975D5"/>
    <w:rsid w:val="00297A88"/>
    <w:rsid w:val="002A09F6"/>
    <w:rsid w:val="002A22CC"/>
    <w:rsid w:val="002A4297"/>
    <w:rsid w:val="002A4467"/>
    <w:rsid w:val="002A4B58"/>
    <w:rsid w:val="002A59AD"/>
    <w:rsid w:val="002A6112"/>
    <w:rsid w:val="002A635E"/>
    <w:rsid w:val="002A6BCF"/>
    <w:rsid w:val="002B1896"/>
    <w:rsid w:val="002B19B7"/>
    <w:rsid w:val="002B23D5"/>
    <w:rsid w:val="002B26FB"/>
    <w:rsid w:val="002B3856"/>
    <w:rsid w:val="002B3CF2"/>
    <w:rsid w:val="002B42F9"/>
    <w:rsid w:val="002B4C9B"/>
    <w:rsid w:val="002B4DC1"/>
    <w:rsid w:val="002B5385"/>
    <w:rsid w:val="002B5507"/>
    <w:rsid w:val="002B5787"/>
    <w:rsid w:val="002B6640"/>
    <w:rsid w:val="002B6805"/>
    <w:rsid w:val="002B75DE"/>
    <w:rsid w:val="002B778D"/>
    <w:rsid w:val="002B77C0"/>
    <w:rsid w:val="002B7B18"/>
    <w:rsid w:val="002C0210"/>
    <w:rsid w:val="002C0EAB"/>
    <w:rsid w:val="002C1718"/>
    <w:rsid w:val="002C33F9"/>
    <w:rsid w:val="002C3709"/>
    <w:rsid w:val="002C37C2"/>
    <w:rsid w:val="002C3F12"/>
    <w:rsid w:val="002C46D6"/>
    <w:rsid w:val="002C5A58"/>
    <w:rsid w:val="002C71FA"/>
    <w:rsid w:val="002C74E1"/>
    <w:rsid w:val="002C78ED"/>
    <w:rsid w:val="002D022D"/>
    <w:rsid w:val="002D1142"/>
    <w:rsid w:val="002D1E8C"/>
    <w:rsid w:val="002D2E12"/>
    <w:rsid w:val="002D37F6"/>
    <w:rsid w:val="002D4CBB"/>
    <w:rsid w:val="002D4F17"/>
    <w:rsid w:val="002D4F67"/>
    <w:rsid w:val="002D5C82"/>
    <w:rsid w:val="002D5F16"/>
    <w:rsid w:val="002E082B"/>
    <w:rsid w:val="002E095C"/>
    <w:rsid w:val="002E0B4B"/>
    <w:rsid w:val="002E1920"/>
    <w:rsid w:val="002E1FEC"/>
    <w:rsid w:val="002E3E55"/>
    <w:rsid w:val="002E4BE5"/>
    <w:rsid w:val="002E4FF3"/>
    <w:rsid w:val="002E5183"/>
    <w:rsid w:val="002E5677"/>
    <w:rsid w:val="002E5B46"/>
    <w:rsid w:val="002E72DF"/>
    <w:rsid w:val="002F0283"/>
    <w:rsid w:val="002F10B4"/>
    <w:rsid w:val="002F1364"/>
    <w:rsid w:val="002F13FD"/>
    <w:rsid w:val="002F15F1"/>
    <w:rsid w:val="002F1971"/>
    <w:rsid w:val="002F1A86"/>
    <w:rsid w:val="002F1CEA"/>
    <w:rsid w:val="002F3881"/>
    <w:rsid w:val="002F5EB7"/>
    <w:rsid w:val="002F5F69"/>
    <w:rsid w:val="002F651B"/>
    <w:rsid w:val="002F7E59"/>
    <w:rsid w:val="003004CB"/>
    <w:rsid w:val="0030076F"/>
    <w:rsid w:val="00300C15"/>
    <w:rsid w:val="00300F22"/>
    <w:rsid w:val="003011A6"/>
    <w:rsid w:val="003035E7"/>
    <w:rsid w:val="00304D21"/>
    <w:rsid w:val="00305D40"/>
    <w:rsid w:val="0030649A"/>
    <w:rsid w:val="0030673A"/>
    <w:rsid w:val="003106B4"/>
    <w:rsid w:val="00310A58"/>
    <w:rsid w:val="00311814"/>
    <w:rsid w:val="00311981"/>
    <w:rsid w:val="00312002"/>
    <w:rsid w:val="003120DB"/>
    <w:rsid w:val="003127CE"/>
    <w:rsid w:val="00313FB1"/>
    <w:rsid w:val="00314E9F"/>
    <w:rsid w:val="0031589C"/>
    <w:rsid w:val="00316120"/>
    <w:rsid w:val="00316430"/>
    <w:rsid w:val="00317007"/>
    <w:rsid w:val="0031750E"/>
    <w:rsid w:val="00317D56"/>
    <w:rsid w:val="00321317"/>
    <w:rsid w:val="00321A56"/>
    <w:rsid w:val="0032209A"/>
    <w:rsid w:val="003227DE"/>
    <w:rsid w:val="00322924"/>
    <w:rsid w:val="003233E2"/>
    <w:rsid w:val="00323435"/>
    <w:rsid w:val="0032387E"/>
    <w:rsid w:val="00323EA1"/>
    <w:rsid w:val="003247FB"/>
    <w:rsid w:val="003260B1"/>
    <w:rsid w:val="003274EC"/>
    <w:rsid w:val="00327AAF"/>
    <w:rsid w:val="00327DD0"/>
    <w:rsid w:val="00327FF7"/>
    <w:rsid w:val="00330CFE"/>
    <w:rsid w:val="003310CE"/>
    <w:rsid w:val="00331BBA"/>
    <w:rsid w:val="00332C50"/>
    <w:rsid w:val="00332DA9"/>
    <w:rsid w:val="003336E3"/>
    <w:rsid w:val="00333A79"/>
    <w:rsid w:val="00333CED"/>
    <w:rsid w:val="00334405"/>
    <w:rsid w:val="00334AA7"/>
    <w:rsid w:val="0033509C"/>
    <w:rsid w:val="0033578C"/>
    <w:rsid w:val="00341735"/>
    <w:rsid w:val="00341D54"/>
    <w:rsid w:val="00342569"/>
    <w:rsid w:val="00342AFF"/>
    <w:rsid w:val="00343948"/>
    <w:rsid w:val="003439DE"/>
    <w:rsid w:val="00343D24"/>
    <w:rsid w:val="00344241"/>
    <w:rsid w:val="0034489E"/>
    <w:rsid w:val="00345039"/>
    <w:rsid w:val="003454E4"/>
    <w:rsid w:val="003457F3"/>
    <w:rsid w:val="00346168"/>
    <w:rsid w:val="0034687F"/>
    <w:rsid w:val="00346B4D"/>
    <w:rsid w:val="00346FB1"/>
    <w:rsid w:val="0034717C"/>
    <w:rsid w:val="003479AE"/>
    <w:rsid w:val="003504E4"/>
    <w:rsid w:val="003514DA"/>
    <w:rsid w:val="00351B00"/>
    <w:rsid w:val="00352195"/>
    <w:rsid w:val="003528F3"/>
    <w:rsid w:val="00352EE1"/>
    <w:rsid w:val="003535BC"/>
    <w:rsid w:val="00353F71"/>
    <w:rsid w:val="003540A1"/>
    <w:rsid w:val="00354E87"/>
    <w:rsid w:val="00355D78"/>
    <w:rsid w:val="0035622E"/>
    <w:rsid w:val="003572E1"/>
    <w:rsid w:val="00360188"/>
    <w:rsid w:val="00360E7F"/>
    <w:rsid w:val="003610F8"/>
    <w:rsid w:val="003619CD"/>
    <w:rsid w:val="00362357"/>
    <w:rsid w:val="00362A28"/>
    <w:rsid w:val="00362AEF"/>
    <w:rsid w:val="00362E20"/>
    <w:rsid w:val="00364DC0"/>
    <w:rsid w:val="00365267"/>
    <w:rsid w:val="00366A48"/>
    <w:rsid w:val="003710BD"/>
    <w:rsid w:val="00371403"/>
    <w:rsid w:val="00372BD9"/>
    <w:rsid w:val="00372F12"/>
    <w:rsid w:val="00373EFF"/>
    <w:rsid w:val="0037415E"/>
    <w:rsid w:val="003757F1"/>
    <w:rsid w:val="003759FA"/>
    <w:rsid w:val="00375A65"/>
    <w:rsid w:val="00377271"/>
    <w:rsid w:val="00377672"/>
    <w:rsid w:val="00377A32"/>
    <w:rsid w:val="003800FD"/>
    <w:rsid w:val="00381542"/>
    <w:rsid w:val="003815CF"/>
    <w:rsid w:val="00381A8E"/>
    <w:rsid w:val="0038206A"/>
    <w:rsid w:val="00382F5F"/>
    <w:rsid w:val="003849C5"/>
    <w:rsid w:val="00384CCF"/>
    <w:rsid w:val="00384CF5"/>
    <w:rsid w:val="003861B7"/>
    <w:rsid w:val="003861F7"/>
    <w:rsid w:val="0038636D"/>
    <w:rsid w:val="00386B4F"/>
    <w:rsid w:val="00390BCC"/>
    <w:rsid w:val="00390DC3"/>
    <w:rsid w:val="0039153A"/>
    <w:rsid w:val="00391C59"/>
    <w:rsid w:val="00391D0A"/>
    <w:rsid w:val="0039220C"/>
    <w:rsid w:val="00392DC3"/>
    <w:rsid w:val="00393521"/>
    <w:rsid w:val="00393EF3"/>
    <w:rsid w:val="003945B6"/>
    <w:rsid w:val="0039513C"/>
    <w:rsid w:val="003954DC"/>
    <w:rsid w:val="0039570F"/>
    <w:rsid w:val="00395E1B"/>
    <w:rsid w:val="00396386"/>
    <w:rsid w:val="00396B59"/>
    <w:rsid w:val="0039709C"/>
    <w:rsid w:val="003972AF"/>
    <w:rsid w:val="003976FF"/>
    <w:rsid w:val="003A0392"/>
    <w:rsid w:val="003A0715"/>
    <w:rsid w:val="003A22B6"/>
    <w:rsid w:val="003A28D3"/>
    <w:rsid w:val="003A2C19"/>
    <w:rsid w:val="003A3715"/>
    <w:rsid w:val="003A3804"/>
    <w:rsid w:val="003A4D8D"/>
    <w:rsid w:val="003A667B"/>
    <w:rsid w:val="003A7388"/>
    <w:rsid w:val="003A79B3"/>
    <w:rsid w:val="003A7B7A"/>
    <w:rsid w:val="003A7C35"/>
    <w:rsid w:val="003B0075"/>
    <w:rsid w:val="003B0170"/>
    <w:rsid w:val="003B0402"/>
    <w:rsid w:val="003B122F"/>
    <w:rsid w:val="003B142C"/>
    <w:rsid w:val="003B17D3"/>
    <w:rsid w:val="003B1D69"/>
    <w:rsid w:val="003B1ED5"/>
    <w:rsid w:val="003B38D4"/>
    <w:rsid w:val="003B3A69"/>
    <w:rsid w:val="003B3BC9"/>
    <w:rsid w:val="003B45BC"/>
    <w:rsid w:val="003B4DEC"/>
    <w:rsid w:val="003B5E5F"/>
    <w:rsid w:val="003B66FE"/>
    <w:rsid w:val="003B6726"/>
    <w:rsid w:val="003B7FCF"/>
    <w:rsid w:val="003C013C"/>
    <w:rsid w:val="003C0617"/>
    <w:rsid w:val="003C0A8D"/>
    <w:rsid w:val="003C17A1"/>
    <w:rsid w:val="003C19ED"/>
    <w:rsid w:val="003C1D92"/>
    <w:rsid w:val="003C38D8"/>
    <w:rsid w:val="003C46C8"/>
    <w:rsid w:val="003C4901"/>
    <w:rsid w:val="003C4910"/>
    <w:rsid w:val="003C5169"/>
    <w:rsid w:val="003C5D7B"/>
    <w:rsid w:val="003C668A"/>
    <w:rsid w:val="003C6C97"/>
    <w:rsid w:val="003C7221"/>
    <w:rsid w:val="003C7509"/>
    <w:rsid w:val="003C7520"/>
    <w:rsid w:val="003C77FB"/>
    <w:rsid w:val="003D2086"/>
    <w:rsid w:val="003D2A8E"/>
    <w:rsid w:val="003D3687"/>
    <w:rsid w:val="003D4412"/>
    <w:rsid w:val="003D4C96"/>
    <w:rsid w:val="003D4D78"/>
    <w:rsid w:val="003D5BFE"/>
    <w:rsid w:val="003D67A7"/>
    <w:rsid w:val="003D69A5"/>
    <w:rsid w:val="003D6CC9"/>
    <w:rsid w:val="003D758E"/>
    <w:rsid w:val="003D76C0"/>
    <w:rsid w:val="003D7716"/>
    <w:rsid w:val="003E069B"/>
    <w:rsid w:val="003E12C3"/>
    <w:rsid w:val="003E16B3"/>
    <w:rsid w:val="003E1C86"/>
    <w:rsid w:val="003E1D58"/>
    <w:rsid w:val="003E230A"/>
    <w:rsid w:val="003E24C7"/>
    <w:rsid w:val="003E27CE"/>
    <w:rsid w:val="003E2B8D"/>
    <w:rsid w:val="003E3556"/>
    <w:rsid w:val="003E3640"/>
    <w:rsid w:val="003E4A32"/>
    <w:rsid w:val="003E4A95"/>
    <w:rsid w:val="003E53F0"/>
    <w:rsid w:val="003E5504"/>
    <w:rsid w:val="003E56ED"/>
    <w:rsid w:val="003E65AA"/>
    <w:rsid w:val="003E713A"/>
    <w:rsid w:val="003E78CF"/>
    <w:rsid w:val="003F10B0"/>
    <w:rsid w:val="003F1395"/>
    <w:rsid w:val="003F1DF5"/>
    <w:rsid w:val="003F2566"/>
    <w:rsid w:val="003F2CDA"/>
    <w:rsid w:val="003F37F6"/>
    <w:rsid w:val="003F405D"/>
    <w:rsid w:val="003F42B1"/>
    <w:rsid w:val="003F4C2D"/>
    <w:rsid w:val="003F62CD"/>
    <w:rsid w:val="003F662D"/>
    <w:rsid w:val="003F665A"/>
    <w:rsid w:val="003F691D"/>
    <w:rsid w:val="003F6AB3"/>
    <w:rsid w:val="003F6B79"/>
    <w:rsid w:val="003F7A28"/>
    <w:rsid w:val="003F7FD7"/>
    <w:rsid w:val="00400869"/>
    <w:rsid w:val="00400C1E"/>
    <w:rsid w:val="00401B97"/>
    <w:rsid w:val="004027AA"/>
    <w:rsid w:val="004031A9"/>
    <w:rsid w:val="00403728"/>
    <w:rsid w:val="00404177"/>
    <w:rsid w:val="00404CCB"/>
    <w:rsid w:val="00405A81"/>
    <w:rsid w:val="00407C40"/>
    <w:rsid w:val="004100DB"/>
    <w:rsid w:val="0041064C"/>
    <w:rsid w:val="004107AE"/>
    <w:rsid w:val="004112CC"/>
    <w:rsid w:val="00411463"/>
    <w:rsid w:val="00412C2D"/>
    <w:rsid w:val="004132BB"/>
    <w:rsid w:val="004134EB"/>
    <w:rsid w:val="004147D9"/>
    <w:rsid w:val="004149B2"/>
    <w:rsid w:val="00415361"/>
    <w:rsid w:val="00415395"/>
    <w:rsid w:val="00415CBA"/>
    <w:rsid w:val="004168EC"/>
    <w:rsid w:val="004173F1"/>
    <w:rsid w:val="00417467"/>
    <w:rsid w:val="00417AF0"/>
    <w:rsid w:val="00417F74"/>
    <w:rsid w:val="0042177E"/>
    <w:rsid w:val="00421B2C"/>
    <w:rsid w:val="00421C39"/>
    <w:rsid w:val="00422529"/>
    <w:rsid w:val="00422665"/>
    <w:rsid w:val="00422871"/>
    <w:rsid w:val="00424D92"/>
    <w:rsid w:val="00425745"/>
    <w:rsid w:val="0042579C"/>
    <w:rsid w:val="0042783B"/>
    <w:rsid w:val="00427F71"/>
    <w:rsid w:val="00430554"/>
    <w:rsid w:val="00430E9A"/>
    <w:rsid w:val="00430F54"/>
    <w:rsid w:val="004311D0"/>
    <w:rsid w:val="00431A26"/>
    <w:rsid w:val="0043231F"/>
    <w:rsid w:val="00433150"/>
    <w:rsid w:val="004332A3"/>
    <w:rsid w:val="0043380D"/>
    <w:rsid w:val="00434918"/>
    <w:rsid w:val="0043606A"/>
    <w:rsid w:val="0043621F"/>
    <w:rsid w:val="00436591"/>
    <w:rsid w:val="004367AC"/>
    <w:rsid w:val="00436C0B"/>
    <w:rsid w:val="004372B9"/>
    <w:rsid w:val="0044184B"/>
    <w:rsid w:val="0044232A"/>
    <w:rsid w:val="004424D7"/>
    <w:rsid w:val="0044367C"/>
    <w:rsid w:val="00443825"/>
    <w:rsid w:val="00444660"/>
    <w:rsid w:val="00446352"/>
    <w:rsid w:val="00446446"/>
    <w:rsid w:val="004476F8"/>
    <w:rsid w:val="0045047B"/>
    <w:rsid w:val="00450BA2"/>
    <w:rsid w:val="00451C8B"/>
    <w:rsid w:val="00452E82"/>
    <w:rsid w:val="0045326A"/>
    <w:rsid w:val="00453C3B"/>
    <w:rsid w:val="00454043"/>
    <w:rsid w:val="004547C2"/>
    <w:rsid w:val="00454E90"/>
    <w:rsid w:val="0045507C"/>
    <w:rsid w:val="0045543C"/>
    <w:rsid w:val="00455D00"/>
    <w:rsid w:val="00455F8A"/>
    <w:rsid w:val="00456B48"/>
    <w:rsid w:val="00457178"/>
    <w:rsid w:val="00457300"/>
    <w:rsid w:val="00457D7B"/>
    <w:rsid w:val="00457DDE"/>
    <w:rsid w:val="004606A4"/>
    <w:rsid w:val="00460F6D"/>
    <w:rsid w:val="004619D3"/>
    <w:rsid w:val="00461A68"/>
    <w:rsid w:val="0046230F"/>
    <w:rsid w:val="004628A5"/>
    <w:rsid w:val="00463415"/>
    <w:rsid w:val="00463A3D"/>
    <w:rsid w:val="00463FFD"/>
    <w:rsid w:val="00464AEA"/>
    <w:rsid w:val="00464FA9"/>
    <w:rsid w:val="0046578D"/>
    <w:rsid w:val="0046584C"/>
    <w:rsid w:val="004659FF"/>
    <w:rsid w:val="00466EB7"/>
    <w:rsid w:val="0047078F"/>
    <w:rsid w:val="00471266"/>
    <w:rsid w:val="004719F0"/>
    <w:rsid w:val="00471DDA"/>
    <w:rsid w:val="004730B5"/>
    <w:rsid w:val="004731B5"/>
    <w:rsid w:val="004736F0"/>
    <w:rsid w:val="0047394F"/>
    <w:rsid w:val="004739B2"/>
    <w:rsid w:val="00473AD0"/>
    <w:rsid w:val="0047413C"/>
    <w:rsid w:val="0047447A"/>
    <w:rsid w:val="00474710"/>
    <w:rsid w:val="004751BF"/>
    <w:rsid w:val="00475383"/>
    <w:rsid w:val="004762FD"/>
    <w:rsid w:val="00480C75"/>
    <w:rsid w:val="00480F01"/>
    <w:rsid w:val="00480F71"/>
    <w:rsid w:val="004825EE"/>
    <w:rsid w:val="0048315F"/>
    <w:rsid w:val="004849E0"/>
    <w:rsid w:val="00484B2B"/>
    <w:rsid w:val="00484F31"/>
    <w:rsid w:val="004853BB"/>
    <w:rsid w:val="00486174"/>
    <w:rsid w:val="004874C4"/>
    <w:rsid w:val="00487D81"/>
    <w:rsid w:val="00490970"/>
    <w:rsid w:val="00492502"/>
    <w:rsid w:val="00492BB2"/>
    <w:rsid w:val="004930A6"/>
    <w:rsid w:val="004939B7"/>
    <w:rsid w:val="00493EB5"/>
    <w:rsid w:val="00493F62"/>
    <w:rsid w:val="00494DC6"/>
    <w:rsid w:val="0049500D"/>
    <w:rsid w:val="0049600C"/>
    <w:rsid w:val="00496EE0"/>
    <w:rsid w:val="00497124"/>
    <w:rsid w:val="004971BD"/>
    <w:rsid w:val="004A0E3C"/>
    <w:rsid w:val="004A1C18"/>
    <w:rsid w:val="004A2780"/>
    <w:rsid w:val="004A2A3F"/>
    <w:rsid w:val="004A37AC"/>
    <w:rsid w:val="004A4382"/>
    <w:rsid w:val="004A4655"/>
    <w:rsid w:val="004A4A63"/>
    <w:rsid w:val="004A506D"/>
    <w:rsid w:val="004A5551"/>
    <w:rsid w:val="004A6A07"/>
    <w:rsid w:val="004A6B68"/>
    <w:rsid w:val="004A737A"/>
    <w:rsid w:val="004A78C7"/>
    <w:rsid w:val="004B030D"/>
    <w:rsid w:val="004B06DF"/>
    <w:rsid w:val="004B182D"/>
    <w:rsid w:val="004B1BAF"/>
    <w:rsid w:val="004B2BEF"/>
    <w:rsid w:val="004B3EB0"/>
    <w:rsid w:val="004B5693"/>
    <w:rsid w:val="004B6644"/>
    <w:rsid w:val="004B7A0F"/>
    <w:rsid w:val="004B7A99"/>
    <w:rsid w:val="004C0539"/>
    <w:rsid w:val="004C0F84"/>
    <w:rsid w:val="004C171C"/>
    <w:rsid w:val="004C2657"/>
    <w:rsid w:val="004C32CE"/>
    <w:rsid w:val="004C3423"/>
    <w:rsid w:val="004C41CA"/>
    <w:rsid w:val="004C7189"/>
    <w:rsid w:val="004C7E8A"/>
    <w:rsid w:val="004D05FA"/>
    <w:rsid w:val="004D20A2"/>
    <w:rsid w:val="004D2440"/>
    <w:rsid w:val="004D2647"/>
    <w:rsid w:val="004D2860"/>
    <w:rsid w:val="004E050F"/>
    <w:rsid w:val="004E0AA1"/>
    <w:rsid w:val="004E1D9F"/>
    <w:rsid w:val="004E23FB"/>
    <w:rsid w:val="004E25F9"/>
    <w:rsid w:val="004E2683"/>
    <w:rsid w:val="004E2C18"/>
    <w:rsid w:val="004E2D5B"/>
    <w:rsid w:val="004E2FF9"/>
    <w:rsid w:val="004E33E2"/>
    <w:rsid w:val="004E3959"/>
    <w:rsid w:val="004E40BA"/>
    <w:rsid w:val="004E41EE"/>
    <w:rsid w:val="004E4458"/>
    <w:rsid w:val="004E6B70"/>
    <w:rsid w:val="004F0DA7"/>
    <w:rsid w:val="004F1841"/>
    <w:rsid w:val="004F1B0B"/>
    <w:rsid w:val="004F35A8"/>
    <w:rsid w:val="004F3D90"/>
    <w:rsid w:val="004F3F59"/>
    <w:rsid w:val="004F4061"/>
    <w:rsid w:val="004F4D1B"/>
    <w:rsid w:val="004F6BAE"/>
    <w:rsid w:val="00500D5C"/>
    <w:rsid w:val="00500D97"/>
    <w:rsid w:val="005012B4"/>
    <w:rsid w:val="00503AE1"/>
    <w:rsid w:val="00504134"/>
    <w:rsid w:val="00504143"/>
    <w:rsid w:val="00504DFC"/>
    <w:rsid w:val="005054A6"/>
    <w:rsid w:val="0050583A"/>
    <w:rsid w:val="00505B4A"/>
    <w:rsid w:val="00505BF8"/>
    <w:rsid w:val="00506114"/>
    <w:rsid w:val="005066BF"/>
    <w:rsid w:val="00506748"/>
    <w:rsid w:val="00506964"/>
    <w:rsid w:val="005078E7"/>
    <w:rsid w:val="00507C57"/>
    <w:rsid w:val="005100BF"/>
    <w:rsid w:val="0051051C"/>
    <w:rsid w:val="0051170D"/>
    <w:rsid w:val="005125E4"/>
    <w:rsid w:val="005129D4"/>
    <w:rsid w:val="005134B8"/>
    <w:rsid w:val="00513950"/>
    <w:rsid w:val="00513DCD"/>
    <w:rsid w:val="00514827"/>
    <w:rsid w:val="00517256"/>
    <w:rsid w:val="00517936"/>
    <w:rsid w:val="00517DBA"/>
    <w:rsid w:val="00521576"/>
    <w:rsid w:val="00521909"/>
    <w:rsid w:val="005223C9"/>
    <w:rsid w:val="005233A2"/>
    <w:rsid w:val="0052349A"/>
    <w:rsid w:val="005255D0"/>
    <w:rsid w:val="005257C7"/>
    <w:rsid w:val="00525F49"/>
    <w:rsid w:val="005260B6"/>
    <w:rsid w:val="00527FF1"/>
    <w:rsid w:val="00530163"/>
    <w:rsid w:val="0053039D"/>
    <w:rsid w:val="0053176C"/>
    <w:rsid w:val="00531C36"/>
    <w:rsid w:val="00532217"/>
    <w:rsid w:val="005323D1"/>
    <w:rsid w:val="0053279B"/>
    <w:rsid w:val="00532FAE"/>
    <w:rsid w:val="005331D6"/>
    <w:rsid w:val="00533E18"/>
    <w:rsid w:val="00533F97"/>
    <w:rsid w:val="005349EC"/>
    <w:rsid w:val="00534D55"/>
    <w:rsid w:val="005353BD"/>
    <w:rsid w:val="005367A9"/>
    <w:rsid w:val="00536828"/>
    <w:rsid w:val="00536C50"/>
    <w:rsid w:val="005414A0"/>
    <w:rsid w:val="00541985"/>
    <w:rsid w:val="00541E98"/>
    <w:rsid w:val="00542558"/>
    <w:rsid w:val="00542DE2"/>
    <w:rsid w:val="005430EC"/>
    <w:rsid w:val="00543ABA"/>
    <w:rsid w:val="00543DC3"/>
    <w:rsid w:val="005443A8"/>
    <w:rsid w:val="00545D1C"/>
    <w:rsid w:val="00546A93"/>
    <w:rsid w:val="00546DA6"/>
    <w:rsid w:val="00546E7E"/>
    <w:rsid w:val="00547C94"/>
    <w:rsid w:val="00547DF7"/>
    <w:rsid w:val="00547E47"/>
    <w:rsid w:val="00551F27"/>
    <w:rsid w:val="00552104"/>
    <w:rsid w:val="005521D7"/>
    <w:rsid w:val="00552CD9"/>
    <w:rsid w:val="00552D52"/>
    <w:rsid w:val="0055333C"/>
    <w:rsid w:val="00553508"/>
    <w:rsid w:val="00553970"/>
    <w:rsid w:val="0055398D"/>
    <w:rsid w:val="00553E23"/>
    <w:rsid w:val="005547E6"/>
    <w:rsid w:val="0055480D"/>
    <w:rsid w:val="00554FB4"/>
    <w:rsid w:val="00555E57"/>
    <w:rsid w:val="0055667E"/>
    <w:rsid w:val="005576CB"/>
    <w:rsid w:val="005576DB"/>
    <w:rsid w:val="005601F4"/>
    <w:rsid w:val="00560279"/>
    <w:rsid w:val="00560D99"/>
    <w:rsid w:val="0056156F"/>
    <w:rsid w:val="005615DE"/>
    <w:rsid w:val="00561638"/>
    <w:rsid w:val="0056258A"/>
    <w:rsid w:val="00562D3A"/>
    <w:rsid w:val="00562DF8"/>
    <w:rsid w:val="005642A8"/>
    <w:rsid w:val="00564448"/>
    <w:rsid w:val="0056446C"/>
    <w:rsid w:val="00564DBE"/>
    <w:rsid w:val="00565580"/>
    <w:rsid w:val="0056601F"/>
    <w:rsid w:val="00566972"/>
    <w:rsid w:val="00567382"/>
    <w:rsid w:val="005676FA"/>
    <w:rsid w:val="00567EB4"/>
    <w:rsid w:val="005719CC"/>
    <w:rsid w:val="00571EDE"/>
    <w:rsid w:val="00572592"/>
    <w:rsid w:val="0057286A"/>
    <w:rsid w:val="0057358A"/>
    <w:rsid w:val="00573B93"/>
    <w:rsid w:val="00574DE7"/>
    <w:rsid w:val="00575017"/>
    <w:rsid w:val="005768AF"/>
    <w:rsid w:val="00580677"/>
    <w:rsid w:val="00580C4B"/>
    <w:rsid w:val="00582082"/>
    <w:rsid w:val="00582B8D"/>
    <w:rsid w:val="0058311F"/>
    <w:rsid w:val="005831EC"/>
    <w:rsid w:val="00583517"/>
    <w:rsid w:val="00583F29"/>
    <w:rsid w:val="00584715"/>
    <w:rsid w:val="005855BA"/>
    <w:rsid w:val="0058672B"/>
    <w:rsid w:val="00586A64"/>
    <w:rsid w:val="00590814"/>
    <w:rsid w:val="00590A11"/>
    <w:rsid w:val="00590C10"/>
    <w:rsid w:val="00591C02"/>
    <w:rsid w:val="00591C12"/>
    <w:rsid w:val="00592200"/>
    <w:rsid w:val="00592673"/>
    <w:rsid w:val="00592C19"/>
    <w:rsid w:val="00592DA4"/>
    <w:rsid w:val="0059325B"/>
    <w:rsid w:val="005951DD"/>
    <w:rsid w:val="00595334"/>
    <w:rsid w:val="00595645"/>
    <w:rsid w:val="0059716E"/>
    <w:rsid w:val="005975BC"/>
    <w:rsid w:val="00597E6D"/>
    <w:rsid w:val="005A0BCB"/>
    <w:rsid w:val="005A1153"/>
    <w:rsid w:val="005A1B53"/>
    <w:rsid w:val="005A329B"/>
    <w:rsid w:val="005A3C24"/>
    <w:rsid w:val="005A41CE"/>
    <w:rsid w:val="005A490F"/>
    <w:rsid w:val="005A4ABB"/>
    <w:rsid w:val="005A55F5"/>
    <w:rsid w:val="005A5C58"/>
    <w:rsid w:val="005A60F9"/>
    <w:rsid w:val="005A6458"/>
    <w:rsid w:val="005A69F3"/>
    <w:rsid w:val="005A6D46"/>
    <w:rsid w:val="005A763C"/>
    <w:rsid w:val="005A7DC1"/>
    <w:rsid w:val="005B1E9E"/>
    <w:rsid w:val="005B27BD"/>
    <w:rsid w:val="005B29BC"/>
    <w:rsid w:val="005B30CA"/>
    <w:rsid w:val="005B388B"/>
    <w:rsid w:val="005B3D8A"/>
    <w:rsid w:val="005B42A3"/>
    <w:rsid w:val="005B51BA"/>
    <w:rsid w:val="005B6298"/>
    <w:rsid w:val="005B689A"/>
    <w:rsid w:val="005B6A5E"/>
    <w:rsid w:val="005B771B"/>
    <w:rsid w:val="005C009B"/>
    <w:rsid w:val="005C16B2"/>
    <w:rsid w:val="005C3BA2"/>
    <w:rsid w:val="005C4734"/>
    <w:rsid w:val="005C48D8"/>
    <w:rsid w:val="005C4922"/>
    <w:rsid w:val="005C5FA5"/>
    <w:rsid w:val="005C5FFF"/>
    <w:rsid w:val="005C63EE"/>
    <w:rsid w:val="005C7850"/>
    <w:rsid w:val="005D0773"/>
    <w:rsid w:val="005D1108"/>
    <w:rsid w:val="005D181D"/>
    <w:rsid w:val="005D1B19"/>
    <w:rsid w:val="005D1D53"/>
    <w:rsid w:val="005D29F4"/>
    <w:rsid w:val="005D5942"/>
    <w:rsid w:val="005D5A67"/>
    <w:rsid w:val="005D62C7"/>
    <w:rsid w:val="005D6A30"/>
    <w:rsid w:val="005D6A79"/>
    <w:rsid w:val="005E041A"/>
    <w:rsid w:val="005E0A3E"/>
    <w:rsid w:val="005E0AE8"/>
    <w:rsid w:val="005E1966"/>
    <w:rsid w:val="005E1CD2"/>
    <w:rsid w:val="005E2D6A"/>
    <w:rsid w:val="005E49D6"/>
    <w:rsid w:val="005E6389"/>
    <w:rsid w:val="005E6E7A"/>
    <w:rsid w:val="005F01A5"/>
    <w:rsid w:val="005F124C"/>
    <w:rsid w:val="005F1FFA"/>
    <w:rsid w:val="005F2D7A"/>
    <w:rsid w:val="005F2EF2"/>
    <w:rsid w:val="005F37EF"/>
    <w:rsid w:val="005F4259"/>
    <w:rsid w:val="005F42C5"/>
    <w:rsid w:val="005F45C9"/>
    <w:rsid w:val="005F5FF2"/>
    <w:rsid w:val="005F6B3D"/>
    <w:rsid w:val="005F7629"/>
    <w:rsid w:val="006001CE"/>
    <w:rsid w:val="0060199F"/>
    <w:rsid w:val="00602E41"/>
    <w:rsid w:val="00602FA2"/>
    <w:rsid w:val="00604A23"/>
    <w:rsid w:val="00604A6B"/>
    <w:rsid w:val="00606C1C"/>
    <w:rsid w:val="006104AB"/>
    <w:rsid w:val="00610F5D"/>
    <w:rsid w:val="006115BA"/>
    <w:rsid w:val="006118FF"/>
    <w:rsid w:val="00611CA6"/>
    <w:rsid w:val="0061297C"/>
    <w:rsid w:val="00612980"/>
    <w:rsid w:val="00612D3C"/>
    <w:rsid w:val="00613304"/>
    <w:rsid w:val="00614D14"/>
    <w:rsid w:val="00614DCF"/>
    <w:rsid w:val="00614F53"/>
    <w:rsid w:val="00615AE3"/>
    <w:rsid w:val="00616277"/>
    <w:rsid w:val="00616E67"/>
    <w:rsid w:val="00620198"/>
    <w:rsid w:val="00621650"/>
    <w:rsid w:val="00621A4D"/>
    <w:rsid w:val="00621F06"/>
    <w:rsid w:val="0062272F"/>
    <w:rsid w:val="00622FED"/>
    <w:rsid w:val="0062410D"/>
    <w:rsid w:val="00624C97"/>
    <w:rsid w:val="00624E70"/>
    <w:rsid w:val="00625568"/>
    <w:rsid w:val="00625954"/>
    <w:rsid w:val="00626420"/>
    <w:rsid w:val="006274F7"/>
    <w:rsid w:val="00630352"/>
    <w:rsid w:val="00630B8A"/>
    <w:rsid w:val="0063121E"/>
    <w:rsid w:val="0063132A"/>
    <w:rsid w:val="00632D93"/>
    <w:rsid w:val="00633472"/>
    <w:rsid w:val="00633ADC"/>
    <w:rsid w:val="00634804"/>
    <w:rsid w:val="00634880"/>
    <w:rsid w:val="006365A8"/>
    <w:rsid w:val="00637631"/>
    <w:rsid w:val="006376C6"/>
    <w:rsid w:val="006403AC"/>
    <w:rsid w:val="00640808"/>
    <w:rsid w:val="0064095B"/>
    <w:rsid w:val="00640ADE"/>
    <w:rsid w:val="006413FC"/>
    <w:rsid w:val="006419C8"/>
    <w:rsid w:val="00643E98"/>
    <w:rsid w:val="00643F56"/>
    <w:rsid w:val="006444EC"/>
    <w:rsid w:val="00644FAE"/>
    <w:rsid w:val="006454E4"/>
    <w:rsid w:val="00645B79"/>
    <w:rsid w:val="00646BDA"/>
    <w:rsid w:val="00646CBF"/>
    <w:rsid w:val="00647837"/>
    <w:rsid w:val="00647F7A"/>
    <w:rsid w:val="00650417"/>
    <w:rsid w:val="00650E36"/>
    <w:rsid w:val="00651744"/>
    <w:rsid w:val="006529AB"/>
    <w:rsid w:val="00652FFE"/>
    <w:rsid w:val="006533A7"/>
    <w:rsid w:val="0065345C"/>
    <w:rsid w:val="0065449C"/>
    <w:rsid w:val="006548BB"/>
    <w:rsid w:val="00654BC9"/>
    <w:rsid w:val="00654CC9"/>
    <w:rsid w:val="00654DCF"/>
    <w:rsid w:val="00655A44"/>
    <w:rsid w:val="00656085"/>
    <w:rsid w:val="006566F0"/>
    <w:rsid w:val="0065778A"/>
    <w:rsid w:val="00657E8A"/>
    <w:rsid w:val="0066011F"/>
    <w:rsid w:val="00660124"/>
    <w:rsid w:val="00660E01"/>
    <w:rsid w:val="006639BA"/>
    <w:rsid w:val="0066498A"/>
    <w:rsid w:val="00664F30"/>
    <w:rsid w:val="00666785"/>
    <w:rsid w:val="00666F61"/>
    <w:rsid w:val="00667E88"/>
    <w:rsid w:val="00670352"/>
    <w:rsid w:val="006712FF"/>
    <w:rsid w:val="00672087"/>
    <w:rsid w:val="006723DD"/>
    <w:rsid w:val="00672CC8"/>
    <w:rsid w:val="00673391"/>
    <w:rsid w:val="00673784"/>
    <w:rsid w:val="00674546"/>
    <w:rsid w:val="00674929"/>
    <w:rsid w:val="00675F81"/>
    <w:rsid w:val="00675FEB"/>
    <w:rsid w:val="00680506"/>
    <w:rsid w:val="006814B4"/>
    <w:rsid w:val="0068369B"/>
    <w:rsid w:val="0068398C"/>
    <w:rsid w:val="0068430D"/>
    <w:rsid w:val="00684626"/>
    <w:rsid w:val="00685A3E"/>
    <w:rsid w:val="00685B2C"/>
    <w:rsid w:val="00687587"/>
    <w:rsid w:val="00690F08"/>
    <w:rsid w:val="00690F2C"/>
    <w:rsid w:val="006922B2"/>
    <w:rsid w:val="006925E4"/>
    <w:rsid w:val="00692E96"/>
    <w:rsid w:val="00692ECC"/>
    <w:rsid w:val="006937E4"/>
    <w:rsid w:val="00693FDA"/>
    <w:rsid w:val="006946FE"/>
    <w:rsid w:val="006951E8"/>
    <w:rsid w:val="0069546B"/>
    <w:rsid w:val="006954EE"/>
    <w:rsid w:val="00696AFF"/>
    <w:rsid w:val="00696CC3"/>
    <w:rsid w:val="00697B14"/>
    <w:rsid w:val="006A01D4"/>
    <w:rsid w:val="006A0F47"/>
    <w:rsid w:val="006A0FA5"/>
    <w:rsid w:val="006A1411"/>
    <w:rsid w:val="006A17B3"/>
    <w:rsid w:val="006A17C6"/>
    <w:rsid w:val="006A1986"/>
    <w:rsid w:val="006A210E"/>
    <w:rsid w:val="006A2BD1"/>
    <w:rsid w:val="006A3A62"/>
    <w:rsid w:val="006A4058"/>
    <w:rsid w:val="006A54CD"/>
    <w:rsid w:val="006A57E3"/>
    <w:rsid w:val="006A63AA"/>
    <w:rsid w:val="006A6437"/>
    <w:rsid w:val="006A67F2"/>
    <w:rsid w:val="006A741C"/>
    <w:rsid w:val="006B064E"/>
    <w:rsid w:val="006B1782"/>
    <w:rsid w:val="006B2A5A"/>
    <w:rsid w:val="006B3048"/>
    <w:rsid w:val="006B4C9F"/>
    <w:rsid w:val="006B5189"/>
    <w:rsid w:val="006B5EF8"/>
    <w:rsid w:val="006B6D87"/>
    <w:rsid w:val="006B7BC3"/>
    <w:rsid w:val="006C00CA"/>
    <w:rsid w:val="006C0101"/>
    <w:rsid w:val="006C0B22"/>
    <w:rsid w:val="006C2246"/>
    <w:rsid w:val="006C3670"/>
    <w:rsid w:val="006C37EB"/>
    <w:rsid w:val="006C426A"/>
    <w:rsid w:val="006C511E"/>
    <w:rsid w:val="006C5CFE"/>
    <w:rsid w:val="006C6196"/>
    <w:rsid w:val="006C7F72"/>
    <w:rsid w:val="006D0370"/>
    <w:rsid w:val="006D237C"/>
    <w:rsid w:val="006D2BB1"/>
    <w:rsid w:val="006D2FA2"/>
    <w:rsid w:val="006D32F2"/>
    <w:rsid w:val="006D46FF"/>
    <w:rsid w:val="006D6293"/>
    <w:rsid w:val="006D7404"/>
    <w:rsid w:val="006E1AF2"/>
    <w:rsid w:val="006E28B8"/>
    <w:rsid w:val="006E3A01"/>
    <w:rsid w:val="006E4366"/>
    <w:rsid w:val="006E44D2"/>
    <w:rsid w:val="006E4E7D"/>
    <w:rsid w:val="006E5A90"/>
    <w:rsid w:val="006E6CF2"/>
    <w:rsid w:val="006E7520"/>
    <w:rsid w:val="006E7A51"/>
    <w:rsid w:val="006E7CE6"/>
    <w:rsid w:val="006F019A"/>
    <w:rsid w:val="006F033F"/>
    <w:rsid w:val="006F1125"/>
    <w:rsid w:val="006F13B2"/>
    <w:rsid w:val="006F1785"/>
    <w:rsid w:val="006F1910"/>
    <w:rsid w:val="006F237E"/>
    <w:rsid w:val="006F3724"/>
    <w:rsid w:val="006F421D"/>
    <w:rsid w:val="006F4A92"/>
    <w:rsid w:val="006F4C37"/>
    <w:rsid w:val="006F58E7"/>
    <w:rsid w:val="006F593C"/>
    <w:rsid w:val="006F598A"/>
    <w:rsid w:val="006F5D4F"/>
    <w:rsid w:val="006F659B"/>
    <w:rsid w:val="006F6AD1"/>
    <w:rsid w:val="006F6DC2"/>
    <w:rsid w:val="006F7EEB"/>
    <w:rsid w:val="00700ECB"/>
    <w:rsid w:val="00701151"/>
    <w:rsid w:val="007028BB"/>
    <w:rsid w:val="00703352"/>
    <w:rsid w:val="00703AC9"/>
    <w:rsid w:val="0070400D"/>
    <w:rsid w:val="0070461A"/>
    <w:rsid w:val="0070469D"/>
    <w:rsid w:val="00705026"/>
    <w:rsid w:val="00706118"/>
    <w:rsid w:val="00706168"/>
    <w:rsid w:val="007065BF"/>
    <w:rsid w:val="0070678A"/>
    <w:rsid w:val="00706C42"/>
    <w:rsid w:val="00706E5E"/>
    <w:rsid w:val="00707D0E"/>
    <w:rsid w:val="00707FC5"/>
    <w:rsid w:val="00710001"/>
    <w:rsid w:val="00710736"/>
    <w:rsid w:val="00710BE6"/>
    <w:rsid w:val="00711162"/>
    <w:rsid w:val="00711170"/>
    <w:rsid w:val="007111A3"/>
    <w:rsid w:val="00711AD7"/>
    <w:rsid w:val="00712004"/>
    <w:rsid w:val="00712E87"/>
    <w:rsid w:val="007143BB"/>
    <w:rsid w:val="0071469A"/>
    <w:rsid w:val="00714877"/>
    <w:rsid w:val="00714F96"/>
    <w:rsid w:val="0071507A"/>
    <w:rsid w:val="00715310"/>
    <w:rsid w:val="00715462"/>
    <w:rsid w:val="007156D5"/>
    <w:rsid w:val="00715AB4"/>
    <w:rsid w:val="00716B63"/>
    <w:rsid w:val="00717C81"/>
    <w:rsid w:val="00717CA7"/>
    <w:rsid w:val="007207F5"/>
    <w:rsid w:val="00720A42"/>
    <w:rsid w:val="00720BB7"/>
    <w:rsid w:val="007211D1"/>
    <w:rsid w:val="00721B3E"/>
    <w:rsid w:val="00721C63"/>
    <w:rsid w:val="007228C0"/>
    <w:rsid w:val="0072356D"/>
    <w:rsid w:val="00724655"/>
    <w:rsid w:val="00724BCE"/>
    <w:rsid w:val="0072573E"/>
    <w:rsid w:val="00726F9A"/>
    <w:rsid w:val="00727221"/>
    <w:rsid w:val="00730A2E"/>
    <w:rsid w:val="00730ABA"/>
    <w:rsid w:val="00731333"/>
    <w:rsid w:val="00731671"/>
    <w:rsid w:val="00731EE3"/>
    <w:rsid w:val="0073358E"/>
    <w:rsid w:val="00733D9B"/>
    <w:rsid w:val="00733DAF"/>
    <w:rsid w:val="00734082"/>
    <w:rsid w:val="007348B5"/>
    <w:rsid w:val="00735DF5"/>
    <w:rsid w:val="00736615"/>
    <w:rsid w:val="007366AF"/>
    <w:rsid w:val="007366FE"/>
    <w:rsid w:val="00736A17"/>
    <w:rsid w:val="00737DBB"/>
    <w:rsid w:val="00741EA5"/>
    <w:rsid w:val="00742609"/>
    <w:rsid w:val="00742690"/>
    <w:rsid w:val="00742D44"/>
    <w:rsid w:val="00744D6C"/>
    <w:rsid w:val="00746C30"/>
    <w:rsid w:val="007474D8"/>
    <w:rsid w:val="00750B73"/>
    <w:rsid w:val="0075104E"/>
    <w:rsid w:val="007519CE"/>
    <w:rsid w:val="007529EF"/>
    <w:rsid w:val="00752AAE"/>
    <w:rsid w:val="00752DB7"/>
    <w:rsid w:val="00752EFA"/>
    <w:rsid w:val="00753911"/>
    <w:rsid w:val="00753ED6"/>
    <w:rsid w:val="00754618"/>
    <w:rsid w:val="00755075"/>
    <w:rsid w:val="00755170"/>
    <w:rsid w:val="007562D4"/>
    <w:rsid w:val="00760131"/>
    <w:rsid w:val="00761013"/>
    <w:rsid w:val="00761A46"/>
    <w:rsid w:val="00761AA8"/>
    <w:rsid w:val="00762529"/>
    <w:rsid w:val="0076254B"/>
    <w:rsid w:val="00763208"/>
    <w:rsid w:val="007657CA"/>
    <w:rsid w:val="00766E19"/>
    <w:rsid w:val="00766EF7"/>
    <w:rsid w:val="00767C1C"/>
    <w:rsid w:val="00770301"/>
    <w:rsid w:val="007705AC"/>
    <w:rsid w:val="00771239"/>
    <w:rsid w:val="00772F4A"/>
    <w:rsid w:val="00773EEA"/>
    <w:rsid w:val="00774787"/>
    <w:rsid w:val="007753F3"/>
    <w:rsid w:val="007767C3"/>
    <w:rsid w:val="007768C7"/>
    <w:rsid w:val="00776B6F"/>
    <w:rsid w:val="00777AAD"/>
    <w:rsid w:val="00780195"/>
    <w:rsid w:val="00780BAB"/>
    <w:rsid w:val="00781FEB"/>
    <w:rsid w:val="007831BB"/>
    <w:rsid w:val="007839B2"/>
    <w:rsid w:val="007856A9"/>
    <w:rsid w:val="007866E2"/>
    <w:rsid w:val="00786AF4"/>
    <w:rsid w:val="00787F16"/>
    <w:rsid w:val="007901F3"/>
    <w:rsid w:val="007908DE"/>
    <w:rsid w:val="00790BD5"/>
    <w:rsid w:val="00790DFE"/>
    <w:rsid w:val="00790F98"/>
    <w:rsid w:val="0079102B"/>
    <w:rsid w:val="007925B2"/>
    <w:rsid w:val="0079303E"/>
    <w:rsid w:val="00794B68"/>
    <w:rsid w:val="00794E38"/>
    <w:rsid w:val="00796FBB"/>
    <w:rsid w:val="00797187"/>
    <w:rsid w:val="007974BD"/>
    <w:rsid w:val="007A1284"/>
    <w:rsid w:val="007A184A"/>
    <w:rsid w:val="007A1C13"/>
    <w:rsid w:val="007A1EC7"/>
    <w:rsid w:val="007A21C3"/>
    <w:rsid w:val="007A239A"/>
    <w:rsid w:val="007A3295"/>
    <w:rsid w:val="007A40E9"/>
    <w:rsid w:val="007A4493"/>
    <w:rsid w:val="007A5B44"/>
    <w:rsid w:val="007A62B3"/>
    <w:rsid w:val="007A63DE"/>
    <w:rsid w:val="007A6F62"/>
    <w:rsid w:val="007A7422"/>
    <w:rsid w:val="007B06A7"/>
    <w:rsid w:val="007B0F02"/>
    <w:rsid w:val="007B14DA"/>
    <w:rsid w:val="007B1A92"/>
    <w:rsid w:val="007B2620"/>
    <w:rsid w:val="007B2ADD"/>
    <w:rsid w:val="007B2B8A"/>
    <w:rsid w:val="007B2CC3"/>
    <w:rsid w:val="007B2EB7"/>
    <w:rsid w:val="007B3A6C"/>
    <w:rsid w:val="007B4625"/>
    <w:rsid w:val="007B5B57"/>
    <w:rsid w:val="007B6053"/>
    <w:rsid w:val="007B61C7"/>
    <w:rsid w:val="007B6722"/>
    <w:rsid w:val="007C0D9A"/>
    <w:rsid w:val="007C3B49"/>
    <w:rsid w:val="007C475D"/>
    <w:rsid w:val="007C63C7"/>
    <w:rsid w:val="007C73CC"/>
    <w:rsid w:val="007C78D5"/>
    <w:rsid w:val="007D1043"/>
    <w:rsid w:val="007D132A"/>
    <w:rsid w:val="007D16C3"/>
    <w:rsid w:val="007D1B2E"/>
    <w:rsid w:val="007D1C44"/>
    <w:rsid w:val="007D1C72"/>
    <w:rsid w:val="007D274A"/>
    <w:rsid w:val="007D2D55"/>
    <w:rsid w:val="007D2F4E"/>
    <w:rsid w:val="007D33D8"/>
    <w:rsid w:val="007D35C2"/>
    <w:rsid w:val="007D3698"/>
    <w:rsid w:val="007D3C1A"/>
    <w:rsid w:val="007D3EE1"/>
    <w:rsid w:val="007D6B19"/>
    <w:rsid w:val="007D7CF5"/>
    <w:rsid w:val="007E171A"/>
    <w:rsid w:val="007E267C"/>
    <w:rsid w:val="007E295A"/>
    <w:rsid w:val="007E2A6F"/>
    <w:rsid w:val="007E36EA"/>
    <w:rsid w:val="007E4E7B"/>
    <w:rsid w:val="007E5234"/>
    <w:rsid w:val="007E55BC"/>
    <w:rsid w:val="007E5882"/>
    <w:rsid w:val="007E64E8"/>
    <w:rsid w:val="007E6AC4"/>
    <w:rsid w:val="007E7EA9"/>
    <w:rsid w:val="007E7EB7"/>
    <w:rsid w:val="007F01C1"/>
    <w:rsid w:val="007F0728"/>
    <w:rsid w:val="007F0822"/>
    <w:rsid w:val="007F0A55"/>
    <w:rsid w:val="007F1A77"/>
    <w:rsid w:val="007F1EED"/>
    <w:rsid w:val="007F4202"/>
    <w:rsid w:val="007F496E"/>
    <w:rsid w:val="007F4D6B"/>
    <w:rsid w:val="007F5369"/>
    <w:rsid w:val="007F5BCE"/>
    <w:rsid w:val="007F6065"/>
    <w:rsid w:val="007F6067"/>
    <w:rsid w:val="007F6360"/>
    <w:rsid w:val="007F6C81"/>
    <w:rsid w:val="007F77BC"/>
    <w:rsid w:val="0080173E"/>
    <w:rsid w:val="0080176D"/>
    <w:rsid w:val="00801AFC"/>
    <w:rsid w:val="00801C7A"/>
    <w:rsid w:val="00801FFA"/>
    <w:rsid w:val="0080207E"/>
    <w:rsid w:val="008028AD"/>
    <w:rsid w:val="0080346A"/>
    <w:rsid w:val="00803D73"/>
    <w:rsid w:val="00803E46"/>
    <w:rsid w:val="00804183"/>
    <w:rsid w:val="00804982"/>
    <w:rsid w:val="00804BC0"/>
    <w:rsid w:val="0080583F"/>
    <w:rsid w:val="008059BA"/>
    <w:rsid w:val="008059E0"/>
    <w:rsid w:val="0080606B"/>
    <w:rsid w:val="008063BB"/>
    <w:rsid w:val="008100AE"/>
    <w:rsid w:val="00811678"/>
    <w:rsid w:val="0081176D"/>
    <w:rsid w:val="0081367D"/>
    <w:rsid w:val="00814705"/>
    <w:rsid w:val="00815732"/>
    <w:rsid w:val="00815831"/>
    <w:rsid w:val="00815D1A"/>
    <w:rsid w:val="0081638A"/>
    <w:rsid w:val="00816B2F"/>
    <w:rsid w:val="008171AB"/>
    <w:rsid w:val="00817AD2"/>
    <w:rsid w:val="008218EE"/>
    <w:rsid w:val="00821C65"/>
    <w:rsid w:val="00822DEF"/>
    <w:rsid w:val="00823865"/>
    <w:rsid w:val="008250AA"/>
    <w:rsid w:val="00825FBA"/>
    <w:rsid w:val="00826934"/>
    <w:rsid w:val="008269AD"/>
    <w:rsid w:val="008277F2"/>
    <w:rsid w:val="00830277"/>
    <w:rsid w:val="0083113B"/>
    <w:rsid w:val="008326FF"/>
    <w:rsid w:val="00833B68"/>
    <w:rsid w:val="00833BEC"/>
    <w:rsid w:val="00833FF5"/>
    <w:rsid w:val="008343C4"/>
    <w:rsid w:val="00835015"/>
    <w:rsid w:val="00836368"/>
    <w:rsid w:val="0083669E"/>
    <w:rsid w:val="00836927"/>
    <w:rsid w:val="00836B20"/>
    <w:rsid w:val="008401DF"/>
    <w:rsid w:val="008407FB"/>
    <w:rsid w:val="00840E75"/>
    <w:rsid w:val="008413A8"/>
    <w:rsid w:val="00842764"/>
    <w:rsid w:val="0084289F"/>
    <w:rsid w:val="00842902"/>
    <w:rsid w:val="00842F0A"/>
    <w:rsid w:val="008435A6"/>
    <w:rsid w:val="008445D1"/>
    <w:rsid w:val="008455D9"/>
    <w:rsid w:val="008509A2"/>
    <w:rsid w:val="00851B72"/>
    <w:rsid w:val="0085236A"/>
    <w:rsid w:val="00852B9F"/>
    <w:rsid w:val="00852CF8"/>
    <w:rsid w:val="00852D5E"/>
    <w:rsid w:val="0085326B"/>
    <w:rsid w:val="0085428A"/>
    <w:rsid w:val="008546EF"/>
    <w:rsid w:val="00854DE0"/>
    <w:rsid w:val="00855148"/>
    <w:rsid w:val="008574BA"/>
    <w:rsid w:val="00857FB1"/>
    <w:rsid w:val="0086248E"/>
    <w:rsid w:val="00862587"/>
    <w:rsid w:val="008628DC"/>
    <w:rsid w:val="00863A76"/>
    <w:rsid w:val="00863AE5"/>
    <w:rsid w:val="008650EF"/>
    <w:rsid w:val="00865682"/>
    <w:rsid w:val="008660A0"/>
    <w:rsid w:val="00866F50"/>
    <w:rsid w:val="00867019"/>
    <w:rsid w:val="0086757C"/>
    <w:rsid w:val="008675E6"/>
    <w:rsid w:val="00867ED6"/>
    <w:rsid w:val="00867F1E"/>
    <w:rsid w:val="0087056C"/>
    <w:rsid w:val="00870965"/>
    <w:rsid w:val="008709FB"/>
    <w:rsid w:val="00870E02"/>
    <w:rsid w:val="008711E8"/>
    <w:rsid w:val="008712C2"/>
    <w:rsid w:val="008715E6"/>
    <w:rsid w:val="00872F34"/>
    <w:rsid w:val="00873013"/>
    <w:rsid w:val="0087433F"/>
    <w:rsid w:val="008746DC"/>
    <w:rsid w:val="00875D37"/>
    <w:rsid w:val="008767EC"/>
    <w:rsid w:val="0087732E"/>
    <w:rsid w:val="00877AB7"/>
    <w:rsid w:val="00880BBD"/>
    <w:rsid w:val="00880D0D"/>
    <w:rsid w:val="00880D62"/>
    <w:rsid w:val="00881111"/>
    <w:rsid w:val="00881E3F"/>
    <w:rsid w:val="00881FDA"/>
    <w:rsid w:val="008825D7"/>
    <w:rsid w:val="00883041"/>
    <w:rsid w:val="00883A66"/>
    <w:rsid w:val="00883DCD"/>
    <w:rsid w:val="008843EC"/>
    <w:rsid w:val="008846BD"/>
    <w:rsid w:val="00884BB3"/>
    <w:rsid w:val="0088527F"/>
    <w:rsid w:val="00885CBB"/>
    <w:rsid w:val="0088672A"/>
    <w:rsid w:val="00886DCB"/>
    <w:rsid w:val="0088761D"/>
    <w:rsid w:val="00887AB1"/>
    <w:rsid w:val="00887F19"/>
    <w:rsid w:val="00890E62"/>
    <w:rsid w:val="00892104"/>
    <w:rsid w:val="00892339"/>
    <w:rsid w:val="00892477"/>
    <w:rsid w:val="008924AD"/>
    <w:rsid w:val="00892653"/>
    <w:rsid w:val="00893158"/>
    <w:rsid w:val="00894B6F"/>
    <w:rsid w:val="00894C14"/>
    <w:rsid w:val="00894C26"/>
    <w:rsid w:val="0089699D"/>
    <w:rsid w:val="00896CE1"/>
    <w:rsid w:val="00896E54"/>
    <w:rsid w:val="00896FDA"/>
    <w:rsid w:val="0089760B"/>
    <w:rsid w:val="008976D4"/>
    <w:rsid w:val="00897E61"/>
    <w:rsid w:val="008A0D08"/>
    <w:rsid w:val="008A1EB2"/>
    <w:rsid w:val="008A322B"/>
    <w:rsid w:val="008A34C9"/>
    <w:rsid w:val="008A3A7B"/>
    <w:rsid w:val="008A4002"/>
    <w:rsid w:val="008A519D"/>
    <w:rsid w:val="008A53BA"/>
    <w:rsid w:val="008A5498"/>
    <w:rsid w:val="008A5AF1"/>
    <w:rsid w:val="008A6F29"/>
    <w:rsid w:val="008A7549"/>
    <w:rsid w:val="008A7722"/>
    <w:rsid w:val="008A7FD5"/>
    <w:rsid w:val="008B1012"/>
    <w:rsid w:val="008B15A8"/>
    <w:rsid w:val="008B17F4"/>
    <w:rsid w:val="008B2053"/>
    <w:rsid w:val="008B20E6"/>
    <w:rsid w:val="008B2FCA"/>
    <w:rsid w:val="008B35D1"/>
    <w:rsid w:val="008B6B96"/>
    <w:rsid w:val="008B75F6"/>
    <w:rsid w:val="008B7D2A"/>
    <w:rsid w:val="008C094B"/>
    <w:rsid w:val="008C0C13"/>
    <w:rsid w:val="008C1A41"/>
    <w:rsid w:val="008C1A86"/>
    <w:rsid w:val="008C25DD"/>
    <w:rsid w:val="008C2E6F"/>
    <w:rsid w:val="008C3486"/>
    <w:rsid w:val="008C3FAA"/>
    <w:rsid w:val="008C41AE"/>
    <w:rsid w:val="008C4200"/>
    <w:rsid w:val="008C5617"/>
    <w:rsid w:val="008C5688"/>
    <w:rsid w:val="008C5BA7"/>
    <w:rsid w:val="008C5D07"/>
    <w:rsid w:val="008C60FF"/>
    <w:rsid w:val="008C662F"/>
    <w:rsid w:val="008C6763"/>
    <w:rsid w:val="008C6D2D"/>
    <w:rsid w:val="008C6F13"/>
    <w:rsid w:val="008C7005"/>
    <w:rsid w:val="008D145A"/>
    <w:rsid w:val="008D1AF9"/>
    <w:rsid w:val="008D3208"/>
    <w:rsid w:val="008D3362"/>
    <w:rsid w:val="008D5055"/>
    <w:rsid w:val="008D795C"/>
    <w:rsid w:val="008E047D"/>
    <w:rsid w:val="008E0793"/>
    <w:rsid w:val="008E1C76"/>
    <w:rsid w:val="008E2874"/>
    <w:rsid w:val="008E2BD1"/>
    <w:rsid w:val="008E3643"/>
    <w:rsid w:val="008E3C21"/>
    <w:rsid w:val="008E3E8E"/>
    <w:rsid w:val="008E44C2"/>
    <w:rsid w:val="008E4620"/>
    <w:rsid w:val="008E4A9D"/>
    <w:rsid w:val="008E4CBD"/>
    <w:rsid w:val="008E4EB9"/>
    <w:rsid w:val="008E5289"/>
    <w:rsid w:val="008E5C50"/>
    <w:rsid w:val="008E6250"/>
    <w:rsid w:val="008E62D6"/>
    <w:rsid w:val="008E632D"/>
    <w:rsid w:val="008E7013"/>
    <w:rsid w:val="008E71AB"/>
    <w:rsid w:val="008E7BFA"/>
    <w:rsid w:val="008F087D"/>
    <w:rsid w:val="008F17B9"/>
    <w:rsid w:val="008F28E7"/>
    <w:rsid w:val="008F3522"/>
    <w:rsid w:val="008F37A8"/>
    <w:rsid w:val="008F381F"/>
    <w:rsid w:val="008F537F"/>
    <w:rsid w:val="008F60C6"/>
    <w:rsid w:val="008F62C1"/>
    <w:rsid w:val="008F6511"/>
    <w:rsid w:val="008F6A93"/>
    <w:rsid w:val="008F6D5B"/>
    <w:rsid w:val="008F6DF2"/>
    <w:rsid w:val="008F715E"/>
    <w:rsid w:val="008F79AD"/>
    <w:rsid w:val="008F7A93"/>
    <w:rsid w:val="00901C7D"/>
    <w:rsid w:val="0090321A"/>
    <w:rsid w:val="00903999"/>
    <w:rsid w:val="00903FD0"/>
    <w:rsid w:val="009050F6"/>
    <w:rsid w:val="00905B13"/>
    <w:rsid w:val="00905DC2"/>
    <w:rsid w:val="0090613E"/>
    <w:rsid w:val="0090620B"/>
    <w:rsid w:val="009071B0"/>
    <w:rsid w:val="00907BDF"/>
    <w:rsid w:val="00912D5B"/>
    <w:rsid w:val="00914292"/>
    <w:rsid w:val="00914FA6"/>
    <w:rsid w:val="0091618A"/>
    <w:rsid w:val="00917A30"/>
    <w:rsid w:val="009206EC"/>
    <w:rsid w:val="009217A8"/>
    <w:rsid w:val="0092187D"/>
    <w:rsid w:val="00921C04"/>
    <w:rsid w:val="00921F96"/>
    <w:rsid w:val="00922491"/>
    <w:rsid w:val="00923378"/>
    <w:rsid w:val="009233A2"/>
    <w:rsid w:val="009241DB"/>
    <w:rsid w:val="009244C0"/>
    <w:rsid w:val="00924731"/>
    <w:rsid w:val="00924D1F"/>
    <w:rsid w:val="00924D3F"/>
    <w:rsid w:val="00924EED"/>
    <w:rsid w:val="0092535F"/>
    <w:rsid w:val="00925634"/>
    <w:rsid w:val="00925AC9"/>
    <w:rsid w:val="00925ED8"/>
    <w:rsid w:val="00926569"/>
    <w:rsid w:val="00926ECB"/>
    <w:rsid w:val="00926FD9"/>
    <w:rsid w:val="00927B4F"/>
    <w:rsid w:val="00930039"/>
    <w:rsid w:val="00930264"/>
    <w:rsid w:val="009308CD"/>
    <w:rsid w:val="009309F0"/>
    <w:rsid w:val="00930DC3"/>
    <w:rsid w:val="00932E90"/>
    <w:rsid w:val="0093311E"/>
    <w:rsid w:val="00933278"/>
    <w:rsid w:val="009337D5"/>
    <w:rsid w:val="00933E98"/>
    <w:rsid w:val="009346FF"/>
    <w:rsid w:val="00934FF5"/>
    <w:rsid w:val="009355F9"/>
    <w:rsid w:val="00935CE6"/>
    <w:rsid w:val="009370C5"/>
    <w:rsid w:val="00937CC9"/>
    <w:rsid w:val="00937F35"/>
    <w:rsid w:val="009404A9"/>
    <w:rsid w:val="00941346"/>
    <w:rsid w:val="00941962"/>
    <w:rsid w:val="00942053"/>
    <w:rsid w:val="009421DE"/>
    <w:rsid w:val="00943049"/>
    <w:rsid w:val="00944A34"/>
    <w:rsid w:val="009451A1"/>
    <w:rsid w:val="00945474"/>
    <w:rsid w:val="0094633E"/>
    <w:rsid w:val="00946620"/>
    <w:rsid w:val="009468DA"/>
    <w:rsid w:val="0094757D"/>
    <w:rsid w:val="00947D41"/>
    <w:rsid w:val="009500BC"/>
    <w:rsid w:val="0095032F"/>
    <w:rsid w:val="00951B4F"/>
    <w:rsid w:val="0095222F"/>
    <w:rsid w:val="00952D15"/>
    <w:rsid w:val="00952D28"/>
    <w:rsid w:val="00952DCC"/>
    <w:rsid w:val="00953309"/>
    <w:rsid w:val="009534F4"/>
    <w:rsid w:val="00953500"/>
    <w:rsid w:val="00953C21"/>
    <w:rsid w:val="009545C8"/>
    <w:rsid w:val="00955290"/>
    <w:rsid w:val="0095546B"/>
    <w:rsid w:val="009560D2"/>
    <w:rsid w:val="00956971"/>
    <w:rsid w:val="00957683"/>
    <w:rsid w:val="009604F4"/>
    <w:rsid w:val="00960CFC"/>
    <w:rsid w:val="00960D6A"/>
    <w:rsid w:val="009610D9"/>
    <w:rsid w:val="009614BF"/>
    <w:rsid w:val="00963E56"/>
    <w:rsid w:val="0096483B"/>
    <w:rsid w:val="009653DA"/>
    <w:rsid w:val="00966986"/>
    <w:rsid w:val="00966A27"/>
    <w:rsid w:val="0097060E"/>
    <w:rsid w:val="00970DB0"/>
    <w:rsid w:val="00970E75"/>
    <w:rsid w:val="00971439"/>
    <w:rsid w:val="00971B7D"/>
    <w:rsid w:val="009751DF"/>
    <w:rsid w:val="0097571D"/>
    <w:rsid w:val="0097582D"/>
    <w:rsid w:val="00975FF4"/>
    <w:rsid w:val="00977048"/>
    <w:rsid w:val="00977443"/>
    <w:rsid w:val="00977A22"/>
    <w:rsid w:val="00980854"/>
    <w:rsid w:val="00980B21"/>
    <w:rsid w:val="00981259"/>
    <w:rsid w:val="00981F8E"/>
    <w:rsid w:val="00982641"/>
    <w:rsid w:val="00982CFF"/>
    <w:rsid w:val="00982FE5"/>
    <w:rsid w:val="009830DD"/>
    <w:rsid w:val="009842EF"/>
    <w:rsid w:val="00984BE3"/>
    <w:rsid w:val="00985499"/>
    <w:rsid w:val="00986CA5"/>
    <w:rsid w:val="009875F3"/>
    <w:rsid w:val="0098777D"/>
    <w:rsid w:val="009900D3"/>
    <w:rsid w:val="009900F4"/>
    <w:rsid w:val="00990360"/>
    <w:rsid w:val="0099072A"/>
    <w:rsid w:val="009910F2"/>
    <w:rsid w:val="009914B7"/>
    <w:rsid w:val="009914DA"/>
    <w:rsid w:val="0099179B"/>
    <w:rsid w:val="009922E7"/>
    <w:rsid w:val="00992DFF"/>
    <w:rsid w:val="00994A7C"/>
    <w:rsid w:val="00994BBD"/>
    <w:rsid w:val="009951FD"/>
    <w:rsid w:val="00995613"/>
    <w:rsid w:val="00995A3D"/>
    <w:rsid w:val="00995DB2"/>
    <w:rsid w:val="00996111"/>
    <w:rsid w:val="009A04B5"/>
    <w:rsid w:val="009A197D"/>
    <w:rsid w:val="009A1CEE"/>
    <w:rsid w:val="009A3288"/>
    <w:rsid w:val="009A358C"/>
    <w:rsid w:val="009A3D35"/>
    <w:rsid w:val="009A3DB8"/>
    <w:rsid w:val="009A56F7"/>
    <w:rsid w:val="009A5D9C"/>
    <w:rsid w:val="009A5DD3"/>
    <w:rsid w:val="009A641B"/>
    <w:rsid w:val="009A65AB"/>
    <w:rsid w:val="009A68FF"/>
    <w:rsid w:val="009A6DF0"/>
    <w:rsid w:val="009B16BA"/>
    <w:rsid w:val="009B1D20"/>
    <w:rsid w:val="009B3C00"/>
    <w:rsid w:val="009B3FFC"/>
    <w:rsid w:val="009B466C"/>
    <w:rsid w:val="009B4788"/>
    <w:rsid w:val="009B4E95"/>
    <w:rsid w:val="009B507F"/>
    <w:rsid w:val="009B5C2A"/>
    <w:rsid w:val="009B6063"/>
    <w:rsid w:val="009B6950"/>
    <w:rsid w:val="009C060B"/>
    <w:rsid w:val="009C0851"/>
    <w:rsid w:val="009C0FA4"/>
    <w:rsid w:val="009C1BC0"/>
    <w:rsid w:val="009C278D"/>
    <w:rsid w:val="009C413B"/>
    <w:rsid w:val="009C4258"/>
    <w:rsid w:val="009C7E69"/>
    <w:rsid w:val="009D053E"/>
    <w:rsid w:val="009D0EB8"/>
    <w:rsid w:val="009D0EFE"/>
    <w:rsid w:val="009D1049"/>
    <w:rsid w:val="009D1DDA"/>
    <w:rsid w:val="009D2911"/>
    <w:rsid w:val="009D418C"/>
    <w:rsid w:val="009D532E"/>
    <w:rsid w:val="009D6D5B"/>
    <w:rsid w:val="009D7732"/>
    <w:rsid w:val="009D7E5D"/>
    <w:rsid w:val="009E1CF2"/>
    <w:rsid w:val="009E26D6"/>
    <w:rsid w:val="009E27AB"/>
    <w:rsid w:val="009E3AF3"/>
    <w:rsid w:val="009E4463"/>
    <w:rsid w:val="009E4473"/>
    <w:rsid w:val="009E450D"/>
    <w:rsid w:val="009E5E57"/>
    <w:rsid w:val="009E6124"/>
    <w:rsid w:val="009E637A"/>
    <w:rsid w:val="009E6971"/>
    <w:rsid w:val="009E7752"/>
    <w:rsid w:val="009E781A"/>
    <w:rsid w:val="009E7FC3"/>
    <w:rsid w:val="009F0031"/>
    <w:rsid w:val="009F06D2"/>
    <w:rsid w:val="009F14CA"/>
    <w:rsid w:val="009F178B"/>
    <w:rsid w:val="009F1A6F"/>
    <w:rsid w:val="009F1EB9"/>
    <w:rsid w:val="009F20C0"/>
    <w:rsid w:val="009F2A04"/>
    <w:rsid w:val="009F422B"/>
    <w:rsid w:val="009F4F63"/>
    <w:rsid w:val="009F503A"/>
    <w:rsid w:val="009F5565"/>
    <w:rsid w:val="009F6C8F"/>
    <w:rsid w:val="009F73E2"/>
    <w:rsid w:val="00A01648"/>
    <w:rsid w:val="00A01F07"/>
    <w:rsid w:val="00A02ED0"/>
    <w:rsid w:val="00A03849"/>
    <w:rsid w:val="00A04487"/>
    <w:rsid w:val="00A045A7"/>
    <w:rsid w:val="00A0505C"/>
    <w:rsid w:val="00A0563F"/>
    <w:rsid w:val="00A07261"/>
    <w:rsid w:val="00A07347"/>
    <w:rsid w:val="00A075F8"/>
    <w:rsid w:val="00A07856"/>
    <w:rsid w:val="00A105F5"/>
    <w:rsid w:val="00A107EE"/>
    <w:rsid w:val="00A10B81"/>
    <w:rsid w:val="00A1165D"/>
    <w:rsid w:val="00A11DBF"/>
    <w:rsid w:val="00A12342"/>
    <w:rsid w:val="00A128E4"/>
    <w:rsid w:val="00A13252"/>
    <w:rsid w:val="00A13371"/>
    <w:rsid w:val="00A138E2"/>
    <w:rsid w:val="00A14FB7"/>
    <w:rsid w:val="00A15354"/>
    <w:rsid w:val="00A15D4D"/>
    <w:rsid w:val="00A1652C"/>
    <w:rsid w:val="00A16B97"/>
    <w:rsid w:val="00A1768B"/>
    <w:rsid w:val="00A17A41"/>
    <w:rsid w:val="00A20782"/>
    <w:rsid w:val="00A21244"/>
    <w:rsid w:val="00A22D8B"/>
    <w:rsid w:val="00A231DF"/>
    <w:rsid w:val="00A232FF"/>
    <w:rsid w:val="00A23FAD"/>
    <w:rsid w:val="00A24A0B"/>
    <w:rsid w:val="00A24FDE"/>
    <w:rsid w:val="00A25263"/>
    <w:rsid w:val="00A25FB9"/>
    <w:rsid w:val="00A26514"/>
    <w:rsid w:val="00A26D2F"/>
    <w:rsid w:val="00A26E4D"/>
    <w:rsid w:val="00A2709C"/>
    <w:rsid w:val="00A2782C"/>
    <w:rsid w:val="00A30555"/>
    <w:rsid w:val="00A31CC9"/>
    <w:rsid w:val="00A33ED2"/>
    <w:rsid w:val="00A34809"/>
    <w:rsid w:val="00A35DA3"/>
    <w:rsid w:val="00A35F64"/>
    <w:rsid w:val="00A3661B"/>
    <w:rsid w:val="00A36CF1"/>
    <w:rsid w:val="00A36D04"/>
    <w:rsid w:val="00A37D9A"/>
    <w:rsid w:val="00A40485"/>
    <w:rsid w:val="00A419F4"/>
    <w:rsid w:val="00A41A2A"/>
    <w:rsid w:val="00A42F08"/>
    <w:rsid w:val="00A43342"/>
    <w:rsid w:val="00A43658"/>
    <w:rsid w:val="00A446EC"/>
    <w:rsid w:val="00A46597"/>
    <w:rsid w:val="00A465C2"/>
    <w:rsid w:val="00A470FB"/>
    <w:rsid w:val="00A4710E"/>
    <w:rsid w:val="00A47172"/>
    <w:rsid w:val="00A47225"/>
    <w:rsid w:val="00A50460"/>
    <w:rsid w:val="00A50600"/>
    <w:rsid w:val="00A510BC"/>
    <w:rsid w:val="00A5124C"/>
    <w:rsid w:val="00A51506"/>
    <w:rsid w:val="00A52EB1"/>
    <w:rsid w:val="00A53097"/>
    <w:rsid w:val="00A53678"/>
    <w:rsid w:val="00A54EE6"/>
    <w:rsid w:val="00A55F4F"/>
    <w:rsid w:val="00A57435"/>
    <w:rsid w:val="00A57F97"/>
    <w:rsid w:val="00A60B14"/>
    <w:rsid w:val="00A6173C"/>
    <w:rsid w:val="00A6248F"/>
    <w:rsid w:val="00A626C3"/>
    <w:rsid w:val="00A62AE1"/>
    <w:rsid w:val="00A63EF1"/>
    <w:rsid w:val="00A64EC0"/>
    <w:rsid w:val="00A6547D"/>
    <w:rsid w:val="00A65907"/>
    <w:rsid w:val="00A661BA"/>
    <w:rsid w:val="00A66C80"/>
    <w:rsid w:val="00A70D30"/>
    <w:rsid w:val="00A70F03"/>
    <w:rsid w:val="00A71CAD"/>
    <w:rsid w:val="00A72D62"/>
    <w:rsid w:val="00A739E2"/>
    <w:rsid w:val="00A73E1E"/>
    <w:rsid w:val="00A740C8"/>
    <w:rsid w:val="00A74510"/>
    <w:rsid w:val="00A74750"/>
    <w:rsid w:val="00A7538E"/>
    <w:rsid w:val="00A762A3"/>
    <w:rsid w:val="00A76347"/>
    <w:rsid w:val="00A77903"/>
    <w:rsid w:val="00A77E79"/>
    <w:rsid w:val="00A81979"/>
    <w:rsid w:val="00A82647"/>
    <w:rsid w:val="00A82A4E"/>
    <w:rsid w:val="00A82A7B"/>
    <w:rsid w:val="00A83636"/>
    <w:rsid w:val="00A836E4"/>
    <w:rsid w:val="00A84E05"/>
    <w:rsid w:val="00A84E5A"/>
    <w:rsid w:val="00A85CD2"/>
    <w:rsid w:val="00A86BFE"/>
    <w:rsid w:val="00A86C56"/>
    <w:rsid w:val="00A8750C"/>
    <w:rsid w:val="00A879EA"/>
    <w:rsid w:val="00A90A72"/>
    <w:rsid w:val="00A90D1A"/>
    <w:rsid w:val="00A91522"/>
    <w:rsid w:val="00A91D9C"/>
    <w:rsid w:val="00A92626"/>
    <w:rsid w:val="00A932B3"/>
    <w:rsid w:val="00A9468C"/>
    <w:rsid w:val="00A9529E"/>
    <w:rsid w:val="00A95A72"/>
    <w:rsid w:val="00A960B0"/>
    <w:rsid w:val="00A96439"/>
    <w:rsid w:val="00A97085"/>
    <w:rsid w:val="00A97797"/>
    <w:rsid w:val="00A97E31"/>
    <w:rsid w:val="00AA283D"/>
    <w:rsid w:val="00AA2EC5"/>
    <w:rsid w:val="00AA3856"/>
    <w:rsid w:val="00AA3CA5"/>
    <w:rsid w:val="00AA3D1E"/>
    <w:rsid w:val="00AA4249"/>
    <w:rsid w:val="00AA4D80"/>
    <w:rsid w:val="00AA6A13"/>
    <w:rsid w:val="00AA742F"/>
    <w:rsid w:val="00AB11CA"/>
    <w:rsid w:val="00AB15E7"/>
    <w:rsid w:val="00AB236E"/>
    <w:rsid w:val="00AB30B5"/>
    <w:rsid w:val="00AB34E5"/>
    <w:rsid w:val="00AB4541"/>
    <w:rsid w:val="00AB56B7"/>
    <w:rsid w:val="00AB6092"/>
    <w:rsid w:val="00AB60C9"/>
    <w:rsid w:val="00AB6356"/>
    <w:rsid w:val="00AB643E"/>
    <w:rsid w:val="00AB7B13"/>
    <w:rsid w:val="00AC0207"/>
    <w:rsid w:val="00AC0BF7"/>
    <w:rsid w:val="00AC26A5"/>
    <w:rsid w:val="00AC2F34"/>
    <w:rsid w:val="00AC38E8"/>
    <w:rsid w:val="00AC3E6C"/>
    <w:rsid w:val="00AC43F7"/>
    <w:rsid w:val="00AC47A9"/>
    <w:rsid w:val="00AC5115"/>
    <w:rsid w:val="00AC5A2E"/>
    <w:rsid w:val="00AC6938"/>
    <w:rsid w:val="00AC699F"/>
    <w:rsid w:val="00AC71A1"/>
    <w:rsid w:val="00AC7460"/>
    <w:rsid w:val="00AC7548"/>
    <w:rsid w:val="00AD0795"/>
    <w:rsid w:val="00AD08E7"/>
    <w:rsid w:val="00AD11AB"/>
    <w:rsid w:val="00AD1A1A"/>
    <w:rsid w:val="00AD1E79"/>
    <w:rsid w:val="00AD24F8"/>
    <w:rsid w:val="00AD2994"/>
    <w:rsid w:val="00AD2CC2"/>
    <w:rsid w:val="00AD3415"/>
    <w:rsid w:val="00AD359F"/>
    <w:rsid w:val="00AD3CA3"/>
    <w:rsid w:val="00AD489D"/>
    <w:rsid w:val="00AD52B6"/>
    <w:rsid w:val="00AD738E"/>
    <w:rsid w:val="00AD7936"/>
    <w:rsid w:val="00AD7D60"/>
    <w:rsid w:val="00AD7D9A"/>
    <w:rsid w:val="00AE1A6B"/>
    <w:rsid w:val="00AE1F54"/>
    <w:rsid w:val="00AE287C"/>
    <w:rsid w:val="00AE2DC5"/>
    <w:rsid w:val="00AE3418"/>
    <w:rsid w:val="00AE50DB"/>
    <w:rsid w:val="00AE5ADB"/>
    <w:rsid w:val="00AE6847"/>
    <w:rsid w:val="00AE7007"/>
    <w:rsid w:val="00AF135B"/>
    <w:rsid w:val="00AF35B8"/>
    <w:rsid w:val="00AF39FC"/>
    <w:rsid w:val="00AF3DCD"/>
    <w:rsid w:val="00AF3E66"/>
    <w:rsid w:val="00AF4084"/>
    <w:rsid w:val="00AF4866"/>
    <w:rsid w:val="00AF4DDC"/>
    <w:rsid w:val="00AF54DD"/>
    <w:rsid w:val="00AF58CD"/>
    <w:rsid w:val="00AF712D"/>
    <w:rsid w:val="00AF7E8A"/>
    <w:rsid w:val="00B0020E"/>
    <w:rsid w:val="00B00C9D"/>
    <w:rsid w:val="00B00D25"/>
    <w:rsid w:val="00B00FDB"/>
    <w:rsid w:val="00B0243B"/>
    <w:rsid w:val="00B02514"/>
    <w:rsid w:val="00B04C58"/>
    <w:rsid w:val="00B050BB"/>
    <w:rsid w:val="00B05CC1"/>
    <w:rsid w:val="00B067FB"/>
    <w:rsid w:val="00B0757A"/>
    <w:rsid w:val="00B10B31"/>
    <w:rsid w:val="00B1268E"/>
    <w:rsid w:val="00B12DB8"/>
    <w:rsid w:val="00B13542"/>
    <w:rsid w:val="00B139EA"/>
    <w:rsid w:val="00B14BB2"/>
    <w:rsid w:val="00B14D34"/>
    <w:rsid w:val="00B14E6A"/>
    <w:rsid w:val="00B15011"/>
    <w:rsid w:val="00B151BE"/>
    <w:rsid w:val="00B15B60"/>
    <w:rsid w:val="00B15CDB"/>
    <w:rsid w:val="00B16D9D"/>
    <w:rsid w:val="00B17CC2"/>
    <w:rsid w:val="00B20F27"/>
    <w:rsid w:val="00B210A9"/>
    <w:rsid w:val="00B21C3F"/>
    <w:rsid w:val="00B21D86"/>
    <w:rsid w:val="00B236C7"/>
    <w:rsid w:val="00B23D81"/>
    <w:rsid w:val="00B24946"/>
    <w:rsid w:val="00B24FEA"/>
    <w:rsid w:val="00B252B0"/>
    <w:rsid w:val="00B26CA7"/>
    <w:rsid w:val="00B27441"/>
    <w:rsid w:val="00B2755F"/>
    <w:rsid w:val="00B276BF"/>
    <w:rsid w:val="00B2770F"/>
    <w:rsid w:val="00B27BC0"/>
    <w:rsid w:val="00B30FDD"/>
    <w:rsid w:val="00B3151D"/>
    <w:rsid w:val="00B31BF6"/>
    <w:rsid w:val="00B31C54"/>
    <w:rsid w:val="00B32383"/>
    <w:rsid w:val="00B32B78"/>
    <w:rsid w:val="00B333DB"/>
    <w:rsid w:val="00B338AA"/>
    <w:rsid w:val="00B34823"/>
    <w:rsid w:val="00B356E7"/>
    <w:rsid w:val="00B36520"/>
    <w:rsid w:val="00B36FC4"/>
    <w:rsid w:val="00B41330"/>
    <w:rsid w:val="00B41E1A"/>
    <w:rsid w:val="00B41E61"/>
    <w:rsid w:val="00B4221A"/>
    <w:rsid w:val="00B4328A"/>
    <w:rsid w:val="00B43E00"/>
    <w:rsid w:val="00B44A40"/>
    <w:rsid w:val="00B450B1"/>
    <w:rsid w:val="00B45BFA"/>
    <w:rsid w:val="00B46E5F"/>
    <w:rsid w:val="00B47EE6"/>
    <w:rsid w:val="00B5035B"/>
    <w:rsid w:val="00B5064D"/>
    <w:rsid w:val="00B50E00"/>
    <w:rsid w:val="00B50EA2"/>
    <w:rsid w:val="00B51990"/>
    <w:rsid w:val="00B51B2C"/>
    <w:rsid w:val="00B52A6F"/>
    <w:rsid w:val="00B53365"/>
    <w:rsid w:val="00B55B97"/>
    <w:rsid w:val="00B560E6"/>
    <w:rsid w:val="00B563BB"/>
    <w:rsid w:val="00B56498"/>
    <w:rsid w:val="00B60EBF"/>
    <w:rsid w:val="00B61BB9"/>
    <w:rsid w:val="00B61BEE"/>
    <w:rsid w:val="00B61EC1"/>
    <w:rsid w:val="00B6233B"/>
    <w:rsid w:val="00B64008"/>
    <w:rsid w:val="00B64B45"/>
    <w:rsid w:val="00B64C81"/>
    <w:rsid w:val="00B66107"/>
    <w:rsid w:val="00B66ED3"/>
    <w:rsid w:val="00B67CC5"/>
    <w:rsid w:val="00B7052F"/>
    <w:rsid w:val="00B7071D"/>
    <w:rsid w:val="00B70866"/>
    <w:rsid w:val="00B708F4"/>
    <w:rsid w:val="00B7093F"/>
    <w:rsid w:val="00B713C4"/>
    <w:rsid w:val="00B72676"/>
    <w:rsid w:val="00B7278C"/>
    <w:rsid w:val="00B72A21"/>
    <w:rsid w:val="00B72A88"/>
    <w:rsid w:val="00B74E24"/>
    <w:rsid w:val="00B770B1"/>
    <w:rsid w:val="00B77327"/>
    <w:rsid w:val="00B779CF"/>
    <w:rsid w:val="00B77AC8"/>
    <w:rsid w:val="00B81317"/>
    <w:rsid w:val="00B815CF"/>
    <w:rsid w:val="00B82023"/>
    <w:rsid w:val="00B82041"/>
    <w:rsid w:val="00B82BEA"/>
    <w:rsid w:val="00B82C10"/>
    <w:rsid w:val="00B83065"/>
    <w:rsid w:val="00B83318"/>
    <w:rsid w:val="00B8372C"/>
    <w:rsid w:val="00B85B1A"/>
    <w:rsid w:val="00B85B7D"/>
    <w:rsid w:val="00B86B11"/>
    <w:rsid w:val="00B87167"/>
    <w:rsid w:val="00B87E3E"/>
    <w:rsid w:val="00B90146"/>
    <w:rsid w:val="00B90AA3"/>
    <w:rsid w:val="00B91011"/>
    <w:rsid w:val="00B91A09"/>
    <w:rsid w:val="00B92F08"/>
    <w:rsid w:val="00B93921"/>
    <w:rsid w:val="00B94202"/>
    <w:rsid w:val="00B94239"/>
    <w:rsid w:val="00B947BB"/>
    <w:rsid w:val="00B94906"/>
    <w:rsid w:val="00B9585B"/>
    <w:rsid w:val="00B96261"/>
    <w:rsid w:val="00B9663A"/>
    <w:rsid w:val="00B96F11"/>
    <w:rsid w:val="00B9781F"/>
    <w:rsid w:val="00B97826"/>
    <w:rsid w:val="00BA0383"/>
    <w:rsid w:val="00BA0993"/>
    <w:rsid w:val="00BA0A25"/>
    <w:rsid w:val="00BA2CA2"/>
    <w:rsid w:val="00BA5B04"/>
    <w:rsid w:val="00BB0B5B"/>
    <w:rsid w:val="00BB0C1B"/>
    <w:rsid w:val="00BB1BCC"/>
    <w:rsid w:val="00BB2866"/>
    <w:rsid w:val="00BB4490"/>
    <w:rsid w:val="00BB7ABC"/>
    <w:rsid w:val="00BB7CC0"/>
    <w:rsid w:val="00BC055C"/>
    <w:rsid w:val="00BC0857"/>
    <w:rsid w:val="00BC0B09"/>
    <w:rsid w:val="00BC14D2"/>
    <w:rsid w:val="00BC20D6"/>
    <w:rsid w:val="00BC3852"/>
    <w:rsid w:val="00BC4524"/>
    <w:rsid w:val="00BC4748"/>
    <w:rsid w:val="00BC4B0D"/>
    <w:rsid w:val="00BC5016"/>
    <w:rsid w:val="00BC51D1"/>
    <w:rsid w:val="00BC5706"/>
    <w:rsid w:val="00BC678C"/>
    <w:rsid w:val="00BC6B37"/>
    <w:rsid w:val="00BC6BF2"/>
    <w:rsid w:val="00BC745D"/>
    <w:rsid w:val="00BC79DD"/>
    <w:rsid w:val="00BD0345"/>
    <w:rsid w:val="00BD0537"/>
    <w:rsid w:val="00BD1215"/>
    <w:rsid w:val="00BD20CA"/>
    <w:rsid w:val="00BD228C"/>
    <w:rsid w:val="00BD3DCB"/>
    <w:rsid w:val="00BD44F6"/>
    <w:rsid w:val="00BD4856"/>
    <w:rsid w:val="00BD5FB4"/>
    <w:rsid w:val="00BD61FD"/>
    <w:rsid w:val="00BD638B"/>
    <w:rsid w:val="00BD75E2"/>
    <w:rsid w:val="00BD77EC"/>
    <w:rsid w:val="00BD7F8B"/>
    <w:rsid w:val="00BE00D5"/>
    <w:rsid w:val="00BE01D9"/>
    <w:rsid w:val="00BE0B1D"/>
    <w:rsid w:val="00BE1914"/>
    <w:rsid w:val="00BE29BC"/>
    <w:rsid w:val="00BE3429"/>
    <w:rsid w:val="00BE41B2"/>
    <w:rsid w:val="00BE4BD7"/>
    <w:rsid w:val="00BE5E77"/>
    <w:rsid w:val="00BE756C"/>
    <w:rsid w:val="00BE7614"/>
    <w:rsid w:val="00BF0610"/>
    <w:rsid w:val="00BF0C49"/>
    <w:rsid w:val="00BF1107"/>
    <w:rsid w:val="00BF17AB"/>
    <w:rsid w:val="00BF268A"/>
    <w:rsid w:val="00BF2DA4"/>
    <w:rsid w:val="00BF3041"/>
    <w:rsid w:val="00BF3560"/>
    <w:rsid w:val="00BF35B9"/>
    <w:rsid w:val="00BF4238"/>
    <w:rsid w:val="00BF4C86"/>
    <w:rsid w:val="00BF5136"/>
    <w:rsid w:val="00BF63BD"/>
    <w:rsid w:val="00BF7647"/>
    <w:rsid w:val="00BF7E2F"/>
    <w:rsid w:val="00C006BA"/>
    <w:rsid w:val="00C00F08"/>
    <w:rsid w:val="00C02082"/>
    <w:rsid w:val="00C02BCB"/>
    <w:rsid w:val="00C03213"/>
    <w:rsid w:val="00C0378D"/>
    <w:rsid w:val="00C040EC"/>
    <w:rsid w:val="00C05163"/>
    <w:rsid w:val="00C05775"/>
    <w:rsid w:val="00C05829"/>
    <w:rsid w:val="00C05C8F"/>
    <w:rsid w:val="00C06C74"/>
    <w:rsid w:val="00C07263"/>
    <w:rsid w:val="00C101DF"/>
    <w:rsid w:val="00C118E8"/>
    <w:rsid w:val="00C11AC8"/>
    <w:rsid w:val="00C12463"/>
    <w:rsid w:val="00C1277A"/>
    <w:rsid w:val="00C12A65"/>
    <w:rsid w:val="00C12D8F"/>
    <w:rsid w:val="00C13030"/>
    <w:rsid w:val="00C14E96"/>
    <w:rsid w:val="00C15276"/>
    <w:rsid w:val="00C15B89"/>
    <w:rsid w:val="00C16533"/>
    <w:rsid w:val="00C16D32"/>
    <w:rsid w:val="00C178B2"/>
    <w:rsid w:val="00C17E24"/>
    <w:rsid w:val="00C207DD"/>
    <w:rsid w:val="00C20D45"/>
    <w:rsid w:val="00C20DC7"/>
    <w:rsid w:val="00C2147B"/>
    <w:rsid w:val="00C216A2"/>
    <w:rsid w:val="00C224DF"/>
    <w:rsid w:val="00C2255A"/>
    <w:rsid w:val="00C22739"/>
    <w:rsid w:val="00C23190"/>
    <w:rsid w:val="00C23FDA"/>
    <w:rsid w:val="00C245DB"/>
    <w:rsid w:val="00C24913"/>
    <w:rsid w:val="00C24A02"/>
    <w:rsid w:val="00C24D6C"/>
    <w:rsid w:val="00C2622A"/>
    <w:rsid w:val="00C27854"/>
    <w:rsid w:val="00C27996"/>
    <w:rsid w:val="00C30100"/>
    <w:rsid w:val="00C30795"/>
    <w:rsid w:val="00C311B3"/>
    <w:rsid w:val="00C3123E"/>
    <w:rsid w:val="00C32435"/>
    <w:rsid w:val="00C336E8"/>
    <w:rsid w:val="00C33B1C"/>
    <w:rsid w:val="00C3513C"/>
    <w:rsid w:val="00C351D9"/>
    <w:rsid w:val="00C3569C"/>
    <w:rsid w:val="00C363BC"/>
    <w:rsid w:val="00C3653B"/>
    <w:rsid w:val="00C36AD2"/>
    <w:rsid w:val="00C3709A"/>
    <w:rsid w:val="00C37677"/>
    <w:rsid w:val="00C37981"/>
    <w:rsid w:val="00C41E59"/>
    <w:rsid w:val="00C41EE2"/>
    <w:rsid w:val="00C422D4"/>
    <w:rsid w:val="00C42379"/>
    <w:rsid w:val="00C44C72"/>
    <w:rsid w:val="00C4582D"/>
    <w:rsid w:val="00C464C0"/>
    <w:rsid w:val="00C4665E"/>
    <w:rsid w:val="00C46D33"/>
    <w:rsid w:val="00C477C2"/>
    <w:rsid w:val="00C47E18"/>
    <w:rsid w:val="00C504F5"/>
    <w:rsid w:val="00C50841"/>
    <w:rsid w:val="00C51C5C"/>
    <w:rsid w:val="00C5200A"/>
    <w:rsid w:val="00C525ED"/>
    <w:rsid w:val="00C538AA"/>
    <w:rsid w:val="00C5648E"/>
    <w:rsid w:val="00C60099"/>
    <w:rsid w:val="00C60199"/>
    <w:rsid w:val="00C6124B"/>
    <w:rsid w:val="00C615B3"/>
    <w:rsid w:val="00C6205A"/>
    <w:rsid w:val="00C62E98"/>
    <w:rsid w:val="00C639FF"/>
    <w:rsid w:val="00C643DA"/>
    <w:rsid w:val="00C66687"/>
    <w:rsid w:val="00C6685E"/>
    <w:rsid w:val="00C66A4A"/>
    <w:rsid w:val="00C6736A"/>
    <w:rsid w:val="00C704C5"/>
    <w:rsid w:val="00C70D43"/>
    <w:rsid w:val="00C71E83"/>
    <w:rsid w:val="00C72742"/>
    <w:rsid w:val="00C730BF"/>
    <w:rsid w:val="00C73416"/>
    <w:rsid w:val="00C74EB3"/>
    <w:rsid w:val="00C75461"/>
    <w:rsid w:val="00C77E9A"/>
    <w:rsid w:val="00C808A8"/>
    <w:rsid w:val="00C8159C"/>
    <w:rsid w:val="00C81E50"/>
    <w:rsid w:val="00C821A1"/>
    <w:rsid w:val="00C82B8C"/>
    <w:rsid w:val="00C82ED2"/>
    <w:rsid w:val="00C8324D"/>
    <w:rsid w:val="00C83922"/>
    <w:rsid w:val="00C83ACA"/>
    <w:rsid w:val="00C83DC7"/>
    <w:rsid w:val="00C846A5"/>
    <w:rsid w:val="00C84787"/>
    <w:rsid w:val="00C848FC"/>
    <w:rsid w:val="00C85C6C"/>
    <w:rsid w:val="00C865DF"/>
    <w:rsid w:val="00C86661"/>
    <w:rsid w:val="00C86E16"/>
    <w:rsid w:val="00C877B4"/>
    <w:rsid w:val="00C87C03"/>
    <w:rsid w:val="00C87D65"/>
    <w:rsid w:val="00C90358"/>
    <w:rsid w:val="00C911DE"/>
    <w:rsid w:val="00C91426"/>
    <w:rsid w:val="00C91EC5"/>
    <w:rsid w:val="00C92720"/>
    <w:rsid w:val="00C9489E"/>
    <w:rsid w:val="00C9493C"/>
    <w:rsid w:val="00C95AA5"/>
    <w:rsid w:val="00C96349"/>
    <w:rsid w:val="00C96929"/>
    <w:rsid w:val="00C977C2"/>
    <w:rsid w:val="00CA0C54"/>
    <w:rsid w:val="00CA1187"/>
    <w:rsid w:val="00CA14C0"/>
    <w:rsid w:val="00CA1C6A"/>
    <w:rsid w:val="00CA2810"/>
    <w:rsid w:val="00CA2BB7"/>
    <w:rsid w:val="00CA2E62"/>
    <w:rsid w:val="00CA34A9"/>
    <w:rsid w:val="00CA3594"/>
    <w:rsid w:val="00CA3C89"/>
    <w:rsid w:val="00CA4130"/>
    <w:rsid w:val="00CA4ACE"/>
    <w:rsid w:val="00CA5250"/>
    <w:rsid w:val="00CA53DD"/>
    <w:rsid w:val="00CA566E"/>
    <w:rsid w:val="00CA668A"/>
    <w:rsid w:val="00CB0A80"/>
    <w:rsid w:val="00CB0D45"/>
    <w:rsid w:val="00CB0F08"/>
    <w:rsid w:val="00CB14B1"/>
    <w:rsid w:val="00CB2928"/>
    <w:rsid w:val="00CB30C3"/>
    <w:rsid w:val="00CB3AFB"/>
    <w:rsid w:val="00CB4EF8"/>
    <w:rsid w:val="00CB5079"/>
    <w:rsid w:val="00CB5402"/>
    <w:rsid w:val="00CB5989"/>
    <w:rsid w:val="00CB5DE6"/>
    <w:rsid w:val="00CB6547"/>
    <w:rsid w:val="00CB6B22"/>
    <w:rsid w:val="00CB78FC"/>
    <w:rsid w:val="00CC02B7"/>
    <w:rsid w:val="00CC16A3"/>
    <w:rsid w:val="00CC191E"/>
    <w:rsid w:val="00CC19B8"/>
    <w:rsid w:val="00CC1A40"/>
    <w:rsid w:val="00CC1B8D"/>
    <w:rsid w:val="00CC2D19"/>
    <w:rsid w:val="00CC3F4D"/>
    <w:rsid w:val="00CC66F4"/>
    <w:rsid w:val="00CC6886"/>
    <w:rsid w:val="00CC75E0"/>
    <w:rsid w:val="00CC7F5B"/>
    <w:rsid w:val="00CD0549"/>
    <w:rsid w:val="00CD1459"/>
    <w:rsid w:val="00CD1882"/>
    <w:rsid w:val="00CD2447"/>
    <w:rsid w:val="00CD2548"/>
    <w:rsid w:val="00CD4172"/>
    <w:rsid w:val="00CE0D9B"/>
    <w:rsid w:val="00CE0E64"/>
    <w:rsid w:val="00CE16BF"/>
    <w:rsid w:val="00CE2202"/>
    <w:rsid w:val="00CE22E5"/>
    <w:rsid w:val="00CE2366"/>
    <w:rsid w:val="00CE23B6"/>
    <w:rsid w:val="00CE2BF5"/>
    <w:rsid w:val="00CE4B52"/>
    <w:rsid w:val="00CE4F36"/>
    <w:rsid w:val="00CE52FA"/>
    <w:rsid w:val="00CE6AFD"/>
    <w:rsid w:val="00CE6B7D"/>
    <w:rsid w:val="00CE707B"/>
    <w:rsid w:val="00CE79E0"/>
    <w:rsid w:val="00CF07F2"/>
    <w:rsid w:val="00CF093E"/>
    <w:rsid w:val="00CF0DF2"/>
    <w:rsid w:val="00CF14E1"/>
    <w:rsid w:val="00CF196C"/>
    <w:rsid w:val="00CF1B9D"/>
    <w:rsid w:val="00CF1D68"/>
    <w:rsid w:val="00CF1DA4"/>
    <w:rsid w:val="00CF3427"/>
    <w:rsid w:val="00CF3CA0"/>
    <w:rsid w:val="00CF3F55"/>
    <w:rsid w:val="00CF44BE"/>
    <w:rsid w:val="00CF4A1D"/>
    <w:rsid w:val="00CF66F2"/>
    <w:rsid w:val="00CF7592"/>
    <w:rsid w:val="00CF7DCF"/>
    <w:rsid w:val="00D00326"/>
    <w:rsid w:val="00D0176E"/>
    <w:rsid w:val="00D0182A"/>
    <w:rsid w:val="00D03186"/>
    <w:rsid w:val="00D032BA"/>
    <w:rsid w:val="00D04144"/>
    <w:rsid w:val="00D0568C"/>
    <w:rsid w:val="00D05A40"/>
    <w:rsid w:val="00D05DCB"/>
    <w:rsid w:val="00D06DA7"/>
    <w:rsid w:val="00D07778"/>
    <w:rsid w:val="00D07919"/>
    <w:rsid w:val="00D1008D"/>
    <w:rsid w:val="00D10C4F"/>
    <w:rsid w:val="00D1141E"/>
    <w:rsid w:val="00D1143C"/>
    <w:rsid w:val="00D131EA"/>
    <w:rsid w:val="00D132D1"/>
    <w:rsid w:val="00D14385"/>
    <w:rsid w:val="00D1438B"/>
    <w:rsid w:val="00D14B6F"/>
    <w:rsid w:val="00D14E25"/>
    <w:rsid w:val="00D15555"/>
    <w:rsid w:val="00D15C59"/>
    <w:rsid w:val="00D15C5B"/>
    <w:rsid w:val="00D160A9"/>
    <w:rsid w:val="00D173EE"/>
    <w:rsid w:val="00D2048F"/>
    <w:rsid w:val="00D20789"/>
    <w:rsid w:val="00D20EED"/>
    <w:rsid w:val="00D21089"/>
    <w:rsid w:val="00D2173C"/>
    <w:rsid w:val="00D21C14"/>
    <w:rsid w:val="00D230E6"/>
    <w:rsid w:val="00D235D3"/>
    <w:rsid w:val="00D2388B"/>
    <w:rsid w:val="00D24022"/>
    <w:rsid w:val="00D24082"/>
    <w:rsid w:val="00D25A34"/>
    <w:rsid w:val="00D25C02"/>
    <w:rsid w:val="00D26179"/>
    <w:rsid w:val="00D26AA3"/>
    <w:rsid w:val="00D2721B"/>
    <w:rsid w:val="00D27936"/>
    <w:rsid w:val="00D31042"/>
    <w:rsid w:val="00D31292"/>
    <w:rsid w:val="00D3133A"/>
    <w:rsid w:val="00D31F4E"/>
    <w:rsid w:val="00D33B57"/>
    <w:rsid w:val="00D33C26"/>
    <w:rsid w:val="00D33CAF"/>
    <w:rsid w:val="00D34E08"/>
    <w:rsid w:val="00D355DD"/>
    <w:rsid w:val="00D36948"/>
    <w:rsid w:val="00D377E1"/>
    <w:rsid w:val="00D40026"/>
    <w:rsid w:val="00D40C5A"/>
    <w:rsid w:val="00D41A9D"/>
    <w:rsid w:val="00D41F31"/>
    <w:rsid w:val="00D4219B"/>
    <w:rsid w:val="00D42D01"/>
    <w:rsid w:val="00D42DE0"/>
    <w:rsid w:val="00D43414"/>
    <w:rsid w:val="00D43F5C"/>
    <w:rsid w:val="00D45ABB"/>
    <w:rsid w:val="00D45F81"/>
    <w:rsid w:val="00D4682D"/>
    <w:rsid w:val="00D4693A"/>
    <w:rsid w:val="00D46C5C"/>
    <w:rsid w:val="00D502E0"/>
    <w:rsid w:val="00D50497"/>
    <w:rsid w:val="00D50A02"/>
    <w:rsid w:val="00D50C59"/>
    <w:rsid w:val="00D5164F"/>
    <w:rsid w:val="00D516A6"/>
    <w:rsid w:val="00D51992"/>
    <w:rsid w:val="00D51BD1"/>
    <w:rsid w:val="00D52C6F"/>
    <w:rsid w:val="00D5403F"/>
    <w:rsid w:val="00D54050"/>
    <w:rsid w:val="00D54CA9"/>
    <w:rsid w:val="00D5602A"/>
    <w:rsid w:val="00D5670E"/>
    <w:rsid w:val="00D578AE"/>
    <w:rsid w:val="00D57B1E"/>
    <w:rsid w:val="00D60DA6"/>
    <w:rsid w:val="00D60E61"/>
    <w:rsid w:val="00D6208B"/>
    <w:rsid w:val="00D624DE"/>
    <w:rsid w:val="00D6250D"/>
    <w:rsid w:val="00D629E7"/>
    <w:rsid w:val="00D63694"/>
    <w:rsid w:val="00D63B23"/>
    <w:rsid w:val="00D65024"/>
    <w:rsid w:val="00D65086"/>
    <w:rsid w:val="00D65140"/>
    <w:rsid w:val="00D65AE5"/>
    <w:rsid w:val="00D65C5E"/>
    <w:rsid w:val="00D6615B"/>
    <w:rsid w:val="00D66556"/>
    <w:rsid w:val="00D66687"/>
    <w:rsid w:val="00D67001"/>
    <w:rsid w:val="00D678B1"/>
    <w:rsid w:val="00D67CD5"/>
    <w:rsid w:val="00D70808"/>
    <w:rsid w:val="00D713B7"/>
    <w:rsid w:val="00D7325B"/>
    <w:rsid w:val="00D73C7B"/>
    <w:rsid w:val="00D7459F"/>
    <w:rsid w:val="00D75336"/>
    <w:rsid w:val="00D755CB"/>
    <w:rsid w:val="00D7618E"/>
    <w:rsid w:val="00D76C2F"/>
    <w:rsid w:val="00D770F2"/>
    <w:rsid w:val="00D77CED"/>
    <w:rsid w:val="00D8003A"/>
    <w:rsid w:val="00D80413"/>
    <w:rsid w:val="00D807B8"/>
    <w:rsid w:val="00D80E08"/>
    <w:rsid w:val="00D81617"/>
    <w:rsid w:val="00D81CCE"/>
    <w:rsid w:val="00D82FFD"/>
    <w:rsid w:val="00D84140"/>
    <w:rsid w:val="00D84C7E"/>
    <w:rsid w:val="00D85083"/>
    <w:rsid w:val="00D85989"/>
    <w:rsid w:val="00D85FF5"/>
    <w:rsid w:val="00D86497"/>
    <w:rsid w:val="00D868A9"/>
    <w:rsid w:val="00D876B3"/>
    <w:rsid w:val="00D87B52"/>
    <w:rsid w:val="00D9035C"/>
    <w:rsid w:val="00D90611"/>
    <w:rsid w:val="00D92AF0"/>
    <w:rsid w:val="00D94146"/>
    <w:rsid w:val="00D95CDF"/>
    <w:rsid w:val="00D972C9"/>
    <w:rsid w:val="00D9733C"/>
    <w:rsid w:val="00DA0F8C"/>
    <w:rsid w:val="00DA1134"/>
    <w:rsid w:val="00DA166C"/>
    <w:rsid w:val="00DA1B2F"/>
    <w:rsid w:val="00DA2191"/>
    <w:rsid w:val="00DA35FF"/>
    <w:rsid w:val="00DA409E"/>
    <w:rsid w:val="00DA4B1C"/>
    <w:rsid w:val="00DA4F4D"/>
    <w:rsid w:val="00DA570E"/>
    <w:rsid w:val="00DA586E"/>
    <w:rsid w:val="00DA5F10"/>
    <w:rsid w:val="00DA6FAC"/>
    <w:rsid w:val="00DA7721"/>
    <w:rsid w:val="00DA7DC2"/>
    <w:rsid w:val="00DB0F35"/>
    <w:rsid w:val="00DB1D4C"/>
    <w:rsid w:val="00DB2C44"/>
    <w:rsid w:val="00DB2F4D"/>
    <w:rsid w:val="00DB4319"/>
    <w:rsid w:val="00DB4882"/>
    <w:rsid w:val="00DB520C"/>
    <w:rsid w:val="00DB554C"/>
    <w:rsid w:val="00DB6730"/>
    <w:rsid w:val="00DB6B43"/>
    <w:rsid w:val="00DB72F0"/>
    <w:rsid w:val="00DB7914"/>
    <w:rsid w:val="00DC26A3"/>
    <w:rsid w:val="00DC2A40"/>
    <w:rsid w:val="00DC4297"/>
    <w:rsid w:val="00DC5C89"/>
    <w:rsid w:val="00DC5DB1"/>
    <w:rsid w:val="00DC6D61"/>
    <w:rsid w:val="00DC6D70"/>
    <w:rsid w:val="00DC6EA7"/>
    <w:rsid w:val="00DC76B1"/>
    <w:rsid w:val="00DC7A60"/>
    <w:rsid w:val="00DD15B4"/>
    <w:rsid w:val="00DD1B34"/>
    <w:rsid w:val="00DD1B36"/>
    <w:rsid w:val="00DD213B"/>
    <w:rsid w:val="00DD246F"/>
    <w:rsid w:val="00DD27DF"/>
    <w:rsid w:val="00DD4D07"/>
    <w:rsid w:val="00DD4D95"/>
    <w:rsid w:val="00DD7740"/>
    <w:rsid w:val="00DD78C3"/>
    <w:rsid w:val="00DD7D4D"/>
    <w:rsid w:val="00DD7DA7"/>
    <w:rsid w:val="00DE0819"/>
    <w:rsid w:val="00DE0CB3"/>
    <w:rsid w:val="00DE0D21"/>
    <w:rsid w:val="00DE1594"/>
    <w:rsid w:val="00DE1CFD"/>
    <w:rsid w:val="00DE25B3"/>
    <w:rsid w:val="00DE34AF"/>
    <w:rsid w:val="00DE375F"/>
    <w:rsid w:val="00DE3A95"/>
    <w:rsid w:val="00DE436F"/>
    <w:rsid w:val="00DE46D3"/>
    <w:rsid w:val="00DE5802"/>
    <w:rsid w:val="00DE6655"/>
    <w:rsid w:val="00DE6A39"/>
    <w:rsid w:val="00DE6B6B"/>
    <w:rsid w:val="00DE7219"/>
    <w:rsid w:val="00DE7375"/>
    <w:rsid w:val="00DE7EA6"/>
    <w:rsid w:val="00DF13D2"/>
    <w:rsid w:val="00DF17ED"/>
    <w:rsid w:val="00DF1927"/>
    <w:rsid w:val="00DF1BD3"/>
    <w:rsid w:val="00DF2D5A"/>
    <w:rsid w:val="00DF32AC"/>
    <w:rsid w:val="00DF3456"/>
    <w:rsid w:val="00DF3745"/>
    <w:rsid w:val="00DF43C8"/>
    <w:rsid w:val="00DF4878"/>
    <w:rsid w:val="00DF53BE"/>
    <w:rsid w:val="00DF54D5"/>
    <w:rsid w:val="00DF59AB"/>
    <w:rsid w:val="00DF6400"/>
    <w:rsid w:val="00DF64AE"/>
    <w:rsid w:val="00DF6A1B"/>
    <w:rsid w:val="00DF7015"/>
    <w:rsid w:val="00DF74AC"/>
    <w:rsid w:val="00DF7860"/>
    <w:rsid w:val="00DF7C4B"/>
    <w:rsid w:val="00E00349"/>
    <w:rsid w:val="00E004FA"/>
    <w:rsid w:val="00E00CE3"/>
    <w:rsid w:val="00E0114C"/>
    <w:rsid w:val="00E016FF"/>
    <w:rsid w:val="00E01BE0"/>
    <w:rsid w:val="00E02626"/>
    <w:rsid w:val="00E033CC"/>
    <w:rsid w:val="00E05D0F"/>
    <w:rsid w:val="00E07083"/>
    <w:rsid w:val="00E07ABC"/>
    <w:rsid w:val="00E07CCB"/>
    <w:rsid w:val="00E107E0"/>
    <w:rsid w:val="00E109BB"/>
    <w:rsid w:val="00E113F4"/>
    <w:rsid w:val="00E11E06"/>
    <w:rsid w:val="00E1206E"/>
    <w:rsid w:val="00E12241"/>
    <w:rsid w:val="00E12D5D"/>
    <w:rsid w:val="00E133B6"/>
    <w:rsid w:val="00E143B9"/>
    <w:rsid w:val="00E144EB"/>
    <w:rsid w:val="00E147CE"/>
    <w:rsid w:val="00E15338"/>
    <w:rsid w:val="00E1556D"/>
    <w:rsid w:val="00E1612C"/>
    <w:rsid w:val="00E174BA"/>
    <w:rsid w:val="00E175EB"/>
    <w:rsid w:val="00E17FF9"/>
    <w:rsid w:val="00E2003C"/>
    <w:rsid w:val="00E20181"/>
    <w:rsid w:val="00E20867"/>
    <w:rsid w:val="00E20D02"/>
    <w:rsid w:val="00E218C9"/>
    <w:rsid w:val="00E21B3E"/>
    <w:rsid w:val="00E22398"/>
    <w:rsid w:val="00E228F0"/>
    <w:rsid w:val="00E24FC5"/>
    <w:rsid w:val="00E2539D"/>
    <w:rsid w:val="00E25BFD"/>
    <w:rsid w:val="00E2622A"/>
    <w:rsid w:val="00E27CAC"/>
    <w:rsid w:val="00E30C03"/>
    <w:rsid w:val="00E30ED0"/>
    <w:rsid w:val="00E30F57"/>
    <w:rsid w:val="00E313F9"/>
    <w:rsid w:val="00E31484"/>
    <w:rsid w:val="00E317D6"/>
    <w:rsid w:val="00E3199B"/>
    <w:rsid w:val="00E31DA4"/>
    <w:rsid w:val="00E33293"/>
    <w:rsid w:val="00E33352"/>
    <w:rsid w:val="00E33959"/>
    <w:rsid w:val="00E33AAD"/>
    <w:rsid w:val="00E34B6B"/>
    <w:rsid w:val="00E350D1"/>
    <w:rsid w:val="00E352D1"/>
    <w:rsid w:val="00E358EC"/>
    <w:rsid w:val="00E35A6F"/>
    <w:rsid w:val="00E36712"/>
    <w:rsid w:val="00E37501"/>
    <w:rsid w:val="00E37644"/>
    <w:rsid w:val="00E4145F"/>
    <w:rsid w:val="00E4300C"/>
    <w:rsid w:val="00E433F6"/>
    <w:rsid w:val="00E43459"/>
    <w:rsid w:val="00E439DA"/>
    <w:rsid w:val="00E43C31"/>
    <w:rsid w:val="00E43F40"/>
    <w:rsid w:val="00E440F2"/>
    <w:rsid w:val="00E444E9"/>
    <w:rsid w:val="00E44A32"/>
    <w:rsid w:val="00E44D85"/>
    <w:rsid w:val="00E44DD0"/>
    <w:rsid w:val="00E44DF7"/>
    <w:rsid w:val="00E452A9"/>
    <w:rsid w:val="00E46E8D"/>
    <w:rsid w:val="00E46F47"/>
    <w:rsid w:val="00E470D2"/>
    <w:rsid w:val="00E50768"/>
    <w:rsid w:val="00E51C41"/>
    <w:rsid w:val="00E523BE"/>
    <w:rsid w:val="00E53682"/>
    <w:rsid w:val="00E53B21"/>
    <w:rsid w:val="00E5431F"/>
    <w:rsid w:val="00E5472D"/>
    <w:rsid w:val="00E55562"/>
    <w:rsid w:val="00E56150"/>
    <w:rsid w:val="00E564AA"/>
    <w:rsid w:val="00E56ACC"/>
    <w:rsid w:val="00E56BE5"/>
    <w:rsid w:val="00E57C26"/>
    <w:rsid w:val="00E60428"/>
    <w:rsid w:val="00E608E9"/>
    <w:rsid w:val="00E60CD3"/>
    <w:rsid w:val="00E60E9C"/>
    <w:rsid w:val="00E60EF0"/>
    <w:rsid w:val="00E61217"/>
    <w:rsid w:val="00E61478"/>
    <w:rsid w:val="00E6263D"/>
    <w:rsid w:val="00E63290"/>
    <w:rsid w:val="00E63BD3"/>
    <w:rsid w:val="00E645CB"/>
    <w:rsid w:val="00E64A04"/>
    <w:rsid w:val="00E65A27"/>
    <w:rsid w:val="00E672EE"/>
    <w:rsid w:val="00E67495"/>
    <w:rsid w:val="00E67797"/>
    <w:rsid w:val="00E67EDA"/>
    <w:rsid w:val="00E70C8A"/>
    <w:rsid w:val="00E72846"/>
    <w:rsid w:val="00E73169"/>
    <w:rsid w:val="00E73AB4"/>
    <w:rsid w:val="00E73B17"/>
    <w:rsid w:val="00E73F23"/>
    <w:rsid w:val="00E74197"/>
    <w:rsid w:val="00E749CF"/>
    <w:rsid w:val="00E74F3F"/>
    <w:rsid w:val="00E74FCE"/>
    <w:rsid w:val="00E75617"/>
    <w:rsid w:val="00E75819"/>
    <w:rsid w:val="00E75D3D"/>
    <w:rsid w:val="00E75F0C"/>
    <w:rsid w:val="00E760EF"/>
    <w:rsid w:val="00E76101"/>
    <w:rsid w:val="00E76EE5"/>
    <w:rsid w:val="00E770A4"/>
    <w:rsid w:val="00E773B6"/>
    <w:rsid w:val="00E7767C"/>
    <w:rsid w:val="00E77A43"/>
    <w:rsid w:val="00E77CB8"/>
    <w:rsid w:val="00E8014E"/>
    <w:rsid w:val="00E8055F"/>
    <w:rsid w:val="00E80F12"/>
    <w:rsid w:val="00E8240E"/>
    <w:rsid w:val="00E82C97"/>
    <w:rsid w:val="00E82D3C"/>
    <w:rsid w:val="00E82F04"/>
    <w:rsid w:val="00E82FB2"/>
    <w:rsid w:val="00E83B5C"/>
    <w:rsid w:val="00E83D11"/>
    <w:rsid w:val="00E84B9A"/>
    <w:rsid w:val="00E851AE"/>
    <w:rsid w:val="00E85B46"/>
    <w:rsid w:val="00E8790F"/>
    <w:rsid w:val="00E87CDE"/>
    <w:rsid w:val="00E90EE5"/>
    <w:rsid w:val="00E9230C"/>
    <w:rsid w:val="00E92D9A"/>
    <w:rsid w:val="00E9396F"/>
    <w:rsid w:val="00E93E37"/>
    <w:rsid w:val="00E945D0"/>
    <w:rsid w:val="00E94B4C"/>
    <w:rsid w:val="00E94EC5"/>
    <w:rsid w:val="00E95CEB"/>
    <w:rsid w:val="00E962FD"/>
    <w:rsid w:val="00E96BD0"/>
    <w:rsid w:val="00E97C6C"/>
    <w:rsid w:val="00EA0E1F"/>
    <w:rsid w:val="00EA0F8C"/>
    <w:rsid w:val="00EA1450"/>
    <w:rsid w:val="00EA1684"/>
    <w:rsid w:val="00EA3055"/>
    <w:rsid w:val="00EA38E8"/>
    <w:rsid w:val="00EA3E46"/>
    <w:rsid w:val="00EA3F5F"/>
    <w:rsid w:val="00EA5290"/>
    <w:rsid w:val="00EA54D9"/>
    <w:rsid w:val="00EA601B"/>
    <w:rsid w:val="00EA6580"/>
    <w:rsid w:val="00EA6731"/>
    <w:rsid w:val="00EA6929"/>
    <w:rsid w:val="00EB0BC0"/>
    <w:rsid w:val="00EB11FB"/>
    <w:rsid w:val="00EB12A4"/>
    <w:rsid w:val="00EB52D6"/>
    <w:rsid w:val="00EB5CDC"/>
    <w:rsid w:val="00EB6468"/>
    <w:rsid w:val="00EB7690"/>
    <w:rsid w:val="00EB7CB3"/>
    <w:rsid w:val="00EC0659"/>
    <w:rsid w:val="00EC1C86"/>
    <w:rsid w:val="00EC2253"/>
    <w:rsid w:val="00EC2C26"/>
    <w:rsid w:val="00EC3270"/>
    <w:rsid w:val="00EC3703"/>
    <w:rsid w:val="00EC37BA"/>
    <w:rsid w:val="00EC58E6"/>
    <w:rsid w:val="00EC5B81"/>
    <w:rsid w:val="00EC6401"/>
    <w:rsid w:val="00EC6858"/>
    <w:rsid w:val="00EC72DB"/>
    <w:rsid w:val="00EC7618"/>
    <w:rsid w:val="00EC7752"/>
    <w:rsid w:val="00EC7D2A"/>
    <w:rsid w:val="00ED0A56"/>
    <w:rsid w:val="00ED1344"/>
    <w:rsid w:val="00ED284F"/>
    <w:rsid w:val="00ED2C9C"/>
    <w:rsid w:val="00ED2DE8"/>
    <w:rsid w:val="00ED2E04"/>
    <w:rsid w:val="00ED30D3"/>
    <w:rsid w:val="00ED38F0"/>
    <w:rsid w:val="00ED3CDB"/>
    <w:rsid w:val="00ED4864"/>
    <w:rsid w:val="00ED4B9D"/>
    <w:rsid w:val="00ED4BF5"/>
    <w:rsid w:val="00ED57CD"/>
    <w:rsid w:val="00ED5BBA"/>
    <w:rsid w:val="00ED638B"/>
    <w:rsid w:val="00ED77CA"/>
    <w:rsid w:val="00ED7B31"/>
    <w:rsid w:val="00ED7EDE"/>
    <w:rsid w:val="00EE0421"/>
    <w:rsid w:val="00EE23BE"/>
    <w:rsid w:val="00EE2A1B"/>
    <w:rsid w:val="00EE3130"/>
    <w:rsid w:val="00EE3178"/>
    <w:rsid w:val="00EE5B83"/>
    <w:rsid w:val="00EE61EF"/>
    <w:rsid w:val="00EE6381"/>
    <w:rsid w:val="00EE7A75"/>
    <w:rsid w:val="00EF08AB"/>
    <w:rsid w:val="00EF254F"/>
    <w:rsid w:val="00EF2C9A"/>
    <w:rsid w:val="00EF2F97"/>
    <w:rsid w:val="00EF3162"/>
    <w:rsid w:val="00EF441A"/>
    <w:rsid w:val="00EF4788"/>
    <w:rsid w:val="00EF50C8"/>
    <w:rsid w:val="00EF541E"/>
    <w:rsid w:val="00EF73E8"/>
    <w:rsid w:val="00EF7BB7"/>
    <w:rsid w:val="00F008E9"/>
    <w:rsid w:val="00F017B3"/>
    <w:rsid w:val="00F01A56"/>
    <w:rsid w:val="00F0214C"/>
    <w:rsid w:val="00F039E0"/>
    <w:rsid w:val="00F049F0"/>
    <w:rsid w:val="00F052C8"/>
    <w:rsid w:val="00F055A4"/>
    <w:rsid w:val="00F05C44"/>
    <w:rsid w:val="00F06560"/>
    <w:rsid w:val="00F07626"/>
    <w:rsid w:val="00F1036C"/>
    <w:rsid w:val="00F10923"/>
    <w:rsid w:val="00F113DC"/>
    <w:rsid w:val="00F12017"/>
    <w:rsid w:val="00F12E5D"/>
    <w:rsid w:val="00F1368B"/>
    <w:rsid w:val="00F14693"/>
    <w:rsid w:val="00F1496F"/>
    <w:rsid w:val="00F14E12"/>
    <w:rsid w:val="00F1541A"/>
    <w:rsid w:val="00F15B0F"/>
    <w:rsid w:val="00F16A56"/>
    <w:rsid w:val="00F16C4D"/>
    <w:rsid w:val="00F16CCD"/>
    <w:rsid w:val="00F16EFC"/>
    <w:rsid w:val="00F17465"/>
    <w:rsid w:val="00F20B15"/>
    <w:rsid w:val="00F20E4A"/>
    <w:rsid w:val="00F20E9F"/>
    <w:rsid w:val="00F217BD"/>
    <w:rsid w:val="00F218E7"/>
    <w:rsid w:val="00F22F1C"/>
    <w:rsid w:val="00F22F3F"/>
    <w:rsid w:val="00F23705"/>
    <w:rsid w:val="00F239E6"/>
    <w:rsid w:val="00F23CA1"/>
    <w:rsid w:val="00F24284"/>
    <w:rsid w:val="00F24F38"/>
    <w:rsid w:val="00F25EA0"/>
    <w:rsid w:val="00F26509"/>
    <w:rsid w:val="00F272A6"/>
    <w:rsid w:val="00F2785D"/>
    <w:rsid w:val="00F30094"/>
    <w:rsid w:val="00F30777"/>
    <w:rsid w:val="00F30ADA"/>
    <w:rsid w:val="00F30B3B"/>
    <w:rsid w:val="00F30D79"/>
    <w:rsid w:val="00F31580"/>
    <w:rsid w:val="00F330A6"/>
    <w:rsid w:val="00F332A7"/>
    <w:rsid w:val="00F33B3D"/>
    <w:rsid w:val="00F33DA5"/>
    <w:rsid w:val="00F34473"/>
    <w:rsid w:val="00F34CD0"/>
    <w:rsid w:val="00F35243"/>
    <w:rsid w:val="00F36013"/>
    <w:rsid w:val="00F36069"/>
    <w:rsid w:val="00F3777D"/>
    <w:rsid w:val="00F40393"/>
    <w:rsid w:val="00F41475"/>
    <w:rsid w:val="00F43132"/>
    <w:rsid w:val="00F4357A"/>
    <w:rsid w:val="00F43B5D"/>
    <w:rsid w:val="00F4434D"/>
    <w:rsid w:val="00F445E9"/>
    <w:rsid w:val="00F44759"/>
    <w:rsid w:val="00F447C2"/>
    <w:rsid w:val="00F456CB"/>
    <w:rsid w:val="00F45B48"/>
    <w:rsid w:val="00F50814"/>
    <w:rsid w:val="00F511DC"/>
    <w:rsid w:val="00F51620"/>
    <w:rsid w:val="00F516F1"/>
    <w:rsid w:val="00F52C7D"/>
    <w:rsid w:val="00F530CF"/>
    <w:rsid w:val="00F531F7"/>
    <w:rsid w:val="00F5422D"/>
    <w:rsid w:val="00F54644"/>
    <w:rsid w:val="00F550B4"/>
    <w:rsid w:val="00F5615D"/>
    <w:rsid w:val="00F56E03"/>
    <w:rsid w:val="00F57BBD"/>
    <w:rsid w:val="00F6053A"/>
    <w:rsid w:val="00F60720"/>
    <w:rsid w:val="00F61515"/>
    <w:rsid w:val="00F61D3C"/>
    <w:rsid w:val="00F62861"/>
    <w:rsid w:val="00F62B5E"/>
    <w:rsid w:val="00F63637"/>
    <w:rsid w:val="00F63BE7"/>
    <w:rsid w:val="00F63E6B"/>
    <w:rsid w:val="00F63F6B"/>
    <w:rsid w:val="00F6497B"/>
    <w:rsid w:val="00F65BB7"/>
    <w:rsid w:val="00F65C11"/>
    <w:rsid w:val="00F7181C"/>
    <w:rsid w:val="00F71A37"/>
    <w:rsid w:val="00F71FD5"/>
    <w:rsid w:val="00F722DF"/>
    <w:rsid w:val="00F728E2"/>
    <w:rsid w:val="00F75DFB"/>
    <w:rsid w:val="00F76DE8"/>
    <w:rsid w:val="00F8024D"/>
    <w:rsid w:val="00F8379B"/>
    <w:rsid w:val="00F839EE"/>
    <w:rsid w:val="00F843F5"/>
    <w:rsid w:val="00F8458B"/>
    <w:rsid w:val="00F84D1F"/>
    <w:rsid w:val="00F859EF"/>
    <w:rsid w:val="00F87471"/>
    <w:rsid w:val="00F9031A"/>
    <w:rsid w:val="00F9060E"/>
    <w:rsid w:val="00F9065B"/>
    <w:rsid w:val="00F9152A"/>
    <w:rsid w:val="00F91D6A"/>
    <w:rsid w:val="00F928CD"/>
    <w:rsid w:val="00F92B92"/>
    <w:rsid w:val="00F92D70"/>
    <w:rsid w:val="00F93A30"/>
    <w:rsid w:val="00F93C39"/>
    <w:rsid w:val="00F94142"/>
    <w:rsid w:val="00F95B74"/>
    <w:rsid w:val="00F95D71"/>
    <w:rsid w:val="00F963F5"/>
    <w:rsid w:val="00F96E31"/>
    <w:rsid w:val="00F971AB"/>
    <w:rsid w:val="00F97BC0"/>
    <w:rsid w:val="00FA0105"/>
    <w:rsid w:val="00FA05DD"/>
    <w:rsid w:val="00FA0C50"/>
    <w:rsid w:val="00FA2F02"/>
    <w:rsid w:val="00FA3435"/>
    <w:rsid w:val="00FA391A"/>
    <w:rsid w:val="00FA3A5F"/>
    <w:rsid w:val="00FA5185"/>
    <w:rsid w:val="00FA75F2"/>
    <w:rsid w:val="00FA76AF"/>
    <w:rsid w:val="00FA773B"/>
    <w:rsid w:val="00FB0B7B"/>
    <w:rsid w:val="00FB13CA"/>
    <w:rsid w:val="00FB1730"/>
    <w:rsid w:val="00FB1A33"/>
    <w:rsid w:val="00FB1FBC"/>
    <w:rsid w:val="00FB2382"/>
    <w:rsid w:val="00FB2807"/>
    <w:rsid w:val="00FB30A9"/>
    <w:rsid w:val="00FB35B4"/>
    <w:rsid w:val="00FB36C1"/>
    <w:rsid w:val="00FB4619"/>
    <w:rsid w:val="00FB585B"/>
    <w:rsid w:val="00FB7BD2"/>
    <w:rsid w:val="00FB7E18"/>
    <w:rsid w:val="00FB7F90"/>
    <w:rsid w:val="00FC0028"/>
    <w:rsid w:val="00FC0165"/>
    <w:rsid w:val="00FC176C"/>
    <w:rsid w:val="00FC1E10"/>
    <w:rsid w:val="00FC34AB"/>
    <w:rsid w:val="00FC3815"/>
    <w:rsid w:val="00FC4449"/>
    <w:rsid w:val="00FC451E"/>
    <w:rsid w:val="00FC5706"/>
    <w:rsid w:val="00FC5F09"/>
    <w:rsid w:val="00FC67F5"/>
    <w:rsid w:val="00FC6B57"/>
    <w:rsid w:val="00FC6D97"/>
    <w:rsid w:val="00FC7E9E"/>
    <w:rsid w:val="00FC7F0A"/>
    <w:rsid w:val="00FD0910"/>
    <w:rsid w:val="00FD12DC"/>
    <w:rsid w:val="00FD2154"/>
    <w:rsid w:val="00FD3B61"/>
    <w:rsid w:val="00FD3E74"/>
    <w:rsid w:val="00FD466F"/>
    <w:rsid w:val="00FD484B"/>
    <w:rsid w:val="00FD670D"/>
    <w:rsid w:val="00FD6E54"/>
    <w:rsid w:val="00FD6F5A"/>
    <w:rsid w:val="00FE0416"/>
    <w:rsid w:val="00FE048E"/>
    <w:rsid w:val="00FE1312"/>
    <w:rsid w:val="00FE1F13"/>
    <w:rsid w:val="00FE24E9"/>
    <w:rsid w:val="00FE2EDA"/>
    <w:rsid w:val="00FE3395"/>
    <w:rsid w:val="00FE4322"/>
    <w:rsid w:val="00FE4844"/>
    <w:rsid w:val="00FE58B3"/>
    <w:rsid w:val="00FE6363"/>
    <w:rsid w:val="00FE6547"/>
    <w:rsid w:val="00FE6B55"/>
    <w:rsid w:val="00FE7F33"/>
    <w:rsid w:val="00FF14D1"/>
    <w:rsid w:val="00FF2411"/>
    <w:rsid w:val="00FF2A6E"/>
    <w:rsid w:val="00FF321D"/>
    <w:rsid w:val="00FF39C7"/>
    <w:rsid w:val="00FF3F8A"/>
    <w:rsid w:val="00FF4B22"/>
    <w:rsid w:val="00FF4C97"/>
    <w:rsid w:val="00FF528B"/>
    <w:rsid w:val="00FF58C0"/>
    <w:rsid w:val="00FF5BCE"/>
    <w:rsid w:val="00FF6112"/>
    <w:rsid w:val="00FF69C1"/>
    <w:rsid w:val="00FF73E4"/>
    <w:rsid w:val="00FF7AE1"/>
    <w:rsid w:val="00FF7EDC"/>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DA4D63"/>
  <w15:docId w15:val="{2DEA9F8C-E7DB-41A0-9F33-A8132F5B9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35B"/>
  </w:style>
  <w:style w:type="paragraph" w:styleId="Heading10">
    <w:name w:val="heading 1"/>
    <w:aliases w:val="Document Header1,ClauseGroup_Title"/>
    <w:basedOn w:val="Normal"/>
    <w:next w:val="Normal"/>
    <w:link w:val="Heading1Char"/>
    <w:qFormat/>
    <w:rsid w:val="00AF135B"/>
    <w:pPr>
      <w:spacing w:after="200"/>
      <w:jc w:val="center"/>
      <w:outlineLvl w:val="0"/>
    </w:pPr>
    <w:rPr>
      <w:b/>
      <w:kern w:val="28"/>
      <w:sz w:val="52"/>
    </w:rPr>
  </w:style>
  <w:style w:type="paragraph" w:styleId="Heading2">
    <w:name w:val="heading 2"/>
    <w:aliases w:val="Title Header2,Clause_No&amp;Name"/>
    <w:basedOn w:val="Normal"/>
    <w:next w:val="Normal"/>
    <w:link w:val="Heading2Char"/>
    <w:qFormat/>
    <w:rsid w:val="00AF135B"/>
    <w:pPr>
      <w:keepNext/>
      <w:tabs>
        <w:tab w:val="left" w:pos="1350"/>
      </w:tabs>
      <w:outlineLvl w:val="1"/>
    </w:pPr>
    <w:rPr>
      <w:b/>
      <w:sz w:val="24"/>
    </w:rPr>
  </w:style>
  <w:style w:type="paragraph" w:styleId="Heading3">
    <w:name w:val="heading 3"/>
    <w:aliases w:val="Section Header3,ClauseSub_No&amp;Name,Section Header3 Char Char Char Char Char,Section Header3 Char Char Char,Section Header3 Char Char"/>
    <w:basedOn w:val="Normal"/>
    <w:next w:val="Normal"/>
    <w:link w:val="Heading3Char1"/>
    <w:qFormat/>
    <w:rsid w:val="000E6E0D"/>
    <w:pPr>
      <w:keepNext/>
      <w:spacing w:before="240" w:after="60"/>
      <w:outlineLvl w:val="2"/>
    </w:pPr>
    <w:rPr>
      <w:rFonts w:ascii="Arial" w:hAnsi="Arial" w:cs="Arial"/>
      <w:b/>
      <w:bCs/>
      <w:sz w:val="26"/>
      <w:szCs w:val="26"/>
    </w:rPr>
  </w:style>
  <w:style w:type="paragraph" w:styleId="Heading4">
    <w:name w:val="heading 4"/>
    <w:aliases w:val="Sub-Clause Sub-paragraph,ClauseSubSub_No&amp;Name, Sub-Clause Sub-paragraph"/>
    <w:basedOn w:val="Normal"/>
    <w:next w:val="Normal"/>
    <w:link w:val="Heading4Char"/>
    <w:qFormat/>
    <w:rsid w:val="00AF135B"/>
    <w:pPr>
      <w:numPr>
        <w:ilvl w:val="3"/>
        <w:numId w:val="4"/>
      </w:numPr>
      <w:spacing w:after="200"/>
      <w:jc w:val="both"/>
      <w:outlineLvl w:val="3"/>
    </w:pPr>
    <w:rPr>
      <w:sz w:val="24"/>
      <w:lang w:val="en-US"/>
    </w:rPr>
  </w:style>
  <w:style w:type="paragraph" w:styleId="Heading5">
    <w:name w:val="heading 5"/>
    <w:basedOn w:val="Normal"/>
    <w:next w:val="Normal"/>
    <w:link w:val="Heading5Char"/>
    <w:qFormat/>
    <w:rsid w:val="00AF135B"/>
    <w:pPr>
      <w:spacing w:before="240" w:after="60"/>
      <w:jc w:val="center"/>
      <w:outlineLvl w:val="4"/>
    </w:pPr>
    <w:rPr>
      <w:b/>
      <w:sz w:val="28"/>
      <w:lang w:val="es-ES_tradnl"/>
    </w:rPr>
  </w:style>
  <w:style w:type="paragraph" w:styleId="Heading6">
    <w:name w:val="heading 6"/>
    <w:basedOn w:val="Normal"/>
    <w:next w:val="Normal"/>
    <w:link w:val="Heading6Char"/>
    <w:qFormat/>
    <w:rsid w:val="00AF135B"/>
    <w:pPr>
      <w:numPr>
        <w:ilvl w:val="5"/>
        <w:numId w:val="4"/>
      </w:numPr>
      <w:spacing w:before="240" w:after="60"/>
      <w:jc w:val="both"/>
      <w:outlineLvl w:val="5"/>
    </w:pPr>
    <w:rPr>
      <w:i/>
      <w:sz w:val="22"/>
      <w:lang w:val="es-ES_tradnl"/>
    </w:rPr>
  </w:style>
  <w:style w:type="paragraph" w:styleId="Heading7">
    <w:name w:val="heading 7"/>
    <w:basedOn w:val="Normal"/>
    <w:next w:val="Normal"/>
    <w:link w:val="Heading7Char"/>
    <w:qFormat/>
    <w:rsid w:val="00AF135B"/>
    <w:pPr>
      <w:numPr>
        <w:ilvl w:val="6"/>
        <w:numId w:val="4"/>
      </w:numPr>
      <w:spacing w:before="240" w:after="60"/>
      <w:jc w:val="both"/>
      <w:outlineLvl w:val="6"/>
    </w:pPr>
    <w:rPr>
      <w:rFonts w:ascii="Arial" w:hAnsi="Arial"/>
      <w:lang w:val="es-ES_tradnl"/>
    </w:rPr>
  </w:style>
  <w:style w:type="paragraph" w:styleId="Heading8">
    <w:name w:val="heading 8"/>
    <w:basedOn w:val="Normal"/>
    <w:next w:val="Normal"/>
    <w:link w:val="Heading8Char"/>
    <w:qFormat/>
    <w:rsid w:val="00AF135B"/>
    <w:pPr>
      <w:numPr>
        <w:ilvl w:val="7"/>
        <w:numId w:val="4"/>
      </w:numPr>
      <w:spacing w:before="240" w:after="60"/>
      <w:jc w:val="both"/>
      <w:outlineLvl w:val="7"/>
    </w:pPr>
    <w:rPr>
      <w:rFonts w:ascii="Arial" w:hAnsi="Arial"/>
      <w:i/>
      <w:lang w:val="es-ES_tradnl"/>
    </w:rPr>
  </w:style>
  <w:style w:type="paragraph" w:styleId="Heading9">
    <w:name w:val="heading 9"/>
    <w:basedOn w:val="Normal"/>
    <w:next w:val="Normal"/>
    <w:link w:val="Heading9Char"/>
    <w:qFormat/>
    <w:rsid w:val="00AF135B"/>
    <w:pPr>
      <w:numPr>
        <w:ilvl w:val="8"/>
        <w:numId w:val="4"/>
      </w:num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2">
    <w:name w:val="Outline2"/>
    <w:basedOn w:val="Normal"/>
    <w:rsid w:val="00AF135B"/>
    <w:pPr>
      <w:numPr>
        <w:ilvl w:val="1"/>
        <w:numId w:val="1"/>
      </w:numPr>
      <w:tabs>
        <w:tab w:val="clear" w:pos="1152"/>
        <w:tab w:val="num" w:pos="864"/>
      </w:tabs>
      <w:spacing w:before="240"/>
      <w:ind w:left="864" w:hanging="504"/>
    </w:pPr>
    <w:rPr>
      <w:kern w:val="28"/>
      <w:sz w:val="24"/>
    </w:rPr>
  </w:style>
  <w:style w:type="paragraph" w:customStyle="1" w:styleId="Outline3">
    <w:name w:val="Outline3"/>
    <w:basedOn w:val="Normal"/>
    <w:rsid w:val="00AF135B"/>
    <w:pPr>
      <w:numPr>
        <w:ilvl w:val="2"/>
        <w:numId w:val="1"/>
      </w:numPr>
      <w:tabs>
        <w:tab w:val="clear" w:pos="1728"/>
        <w:tab w:val="num" w:pos="1368"/>
      </w:tabs>
      <w:spacing w:before="240"/>
      <w:ind w:left="1368" w:hanging="504"/>
    </w:pPr>
    <w:rPr>
      <w:kern w:val="28"/>
      <w:sz w:val="24"/>
    </w:rPr>
  </w:style>
  <w:style w:type="paragraph" w:customStyle="1" w:styleId="Outline4">
    <w:name w:val="Outline4"/>
    <w:basedOn w:val="Normal"/>
    <w:rsid w:val="00AF135B"/>
    <w:pPr>
      <w:numPr>
        <w:ilvl w:val="3"/>
        <w:numId w:val="1"/>
      </w:numPr>
      <w:tabs>
        <w:tab w:val="clear" w:pos="2304"/>
        <w:tab w:val="num" w:pos="1872"/>
      </w:tabs>
      <w:spacing w:before="240"/>
      <w:ind w:left="1872" w:hanging="504"/>
    </w:pPr>
    <w:rPr>
      <w:kern w:val="28"/>
      <w:sz w:val="24"/>
    </w:rPr>
  </w:style>
  <w:style w:type="paragraph" w:customStyle="1" w:styleId="outlinebullet">
    <w:name w:val="outlinebullet"/>
    <w:basedOn w:val="Normal"/>
    <w:rsid w:val="00AF135B"/>
    <w:pPr>
      <w:numPr>
        <w:numId w:val="2"/>
      </w:numPr>
      <w:tabs>
        <w:tab w:val="clear" w:pos="360"/>
        <w:tab w:val="left" w:pos="1440"/>
      </w:tabs>
      <w:spacing w:before="120"/>
      <w:ind w:left="1440" w:hanging="450"/>
    </w:pPr>
    <w:rPr>
      <w:sz w:val="24"/>
    </w:rPr>
  </w:style>
  <w:style w:type="paragraph" w:customStyle="1" w:styleId="SectionVIIHeader2">
    <w:name w:val="Section VII Header2"/>
    <w:basedOn w:val="Heading10"/>
    <w:autoRedefine/>
    <w:rsid w:val="00AF135B"/>
    <w:pPr>
      <w:numPr>
        <w:numId w:val="3"/>
      </w:numPr>
    </w:pPr>
    <w:rPr>
      <w:sz w:val="32"/>
    </w:rPr>
  </w:style>
  <w:style w:type="paragraph" w:customStyle="1" w:styleId="2AutoList1">
    <w:name w:val="2AutoList1"/>
    <w:basedOn w:val="Normal"/>
    <w:rsid w:val="00AF135B"/>
    <w:pPr>
      <w:numPr>
        <w:ilvl w:val="1"/>
        <w:numId w:val="5"/>
      </w:numPr>
      <w:jc w:val="both"/>
    </w:pPr>
    <w:rPr>
      <w:sz w:val="24"/>
      <w:lang w:val="es-ES_tradnl"/>
    </w:rPr>
  </w:style>
  <w:style w:type="paragraph" w:customStyle="1" w:styleId="Header3-Paragraph">
    <w:name w:val="Header 3 - Paragraph"/>
    <w:basedOn w:val="Normal"/>
    <w:rsid w:val="00AF135B"/>
    <w:pPr>
      <w:numPr>
        <w:ilvl w:val="1"/>
        <w:numId w:val="4"/>
      </w:numPr>
      <w:spacing w:after="200"/>
      <w:jc w:val="both"/>
    </w:pPr>
    <w:rPr>
      <w:sz w:val="24"/>
      <w:lang w:val="en-US"/>
    </w:rPr>
  </w:style>
  <w:style w:type="paragraph" w:customStyle="1" w:styleId="P3Header1-Clauses">
    <w:name w:val="P3 Header1-Clauses"/>
    <w:basedOn w:val="Header1-Clauses"/>
    <w:rsid w:val="00AF135B"/>
    <w:pPr>
      <w:numPr>
        <w:ilvl w:val="2"/>
        <w:numId w:val="4"/>
      </w:numPr>
    </w:pPr>
  </w:style>
  <w:style w:type="paragraph" w:customStyle="1" w:styleId="Header1-Clauses">
    <w:name w:val="Header 1 - Clauses"/>
    <w:basedOn w:val="Normal"/>
    <w:link w:val="Header1-ClausesCar"/>
    <w:rsid w:val="00AF135B"/>
    <w:pPr>
      <w:tabs>
        <w:tab w:val="num" w:pos="720"/>
      </w:tabs>
      <w:ind w:left="720" w:hanging="360"/>
    </w:pPr>
    <w:rPr>
      <w:b/>
      <w:sz w:val="24"/>
      <w:lang w:val="es-ES_tradnl"/>
    </w:rPr>
  </w:style>
  <w:style w:type="paragraph" w:customStyle="1" w:styleId="TOCNumber1">
    <w:name w:val="TOC Number1"/>
    <w:basedOn w:val="Heading4"/>
    <w:autoRedefine/>
    <w:rsid w:val="00AF135B"/>
    <w:pPr>
      <w:numPr>
        <w:ilvl w:val="0"/>
        <w:numId w:val="0"/>
      </w:numPr>
      <w:spacing w:after="0"/>
      <w:jc w:val="left"/>
      <w:outlineLvl w:val="9"/>
    </w:pPr>
    <w:rPr>
      <w:b/>
      <w:lang w:val="fr-FR"/>
    </w:rPr>
  </w:style>
  <w:style w:type="paragraph" w:customStyle="1" w:styleId="Head2">
    <w:name w:val="Head 2"/>
    <w:basedOn w:val="Heading9"/>
    <w:rsid w:val="00AF135B"/>
    <w:pPr>
      <w:keepNext/>
      <w:widowControl w:val="0"/>
      <w:numPr>
        <w:ilvl w:val="0"/>
        <w:numId w:val="0"/>
      </w:numPr>
      <w:suppressAutoHyphens/>
      <w:spacing w:before="0" w:after="0"/>
      <w:outlineLvl w:val="9"/>
    </w:pPr>
    <w:rPr>
      <w:rFonts w:ascii="Times New Roman Bold" w:hAnsi="Times New Roman Bold"/>
      <w:b w:val="0"/>
      <w:i w:val="0"/>
      <w:spacing w:val="-4"/>
      <w:sz w:val="32"/>
      <w:lang w:val="en-US"/>
    </w:rPr>
  </w:style>
  <w:style w:type="paragraph" w:customStyle="1" w:styleId="Subtitle2">
    <w:name w:val="Subtitle 2"/>
    <w:basedOn w:val="Footer"/>
    <w:autoRedefine/>
    <w:rsid w:val="00CF0DF2"/>
    <w:pPr>
      <w:tabs>
        <w:tab w:val="clear" w:pos="9504"/>
      </w:tabs>
      <w:spacing w:after="360"/>
      <w:jc w:val="center"/>
      <w:outlineLvl w:val="1"/>
    </w:pPr>
    <w:rPr>
      <w:b/>
      <w:sz w:val="32"/>
      <w:szCs w:val="32"/>
      <w:lang w:val="fr-FR"/>
    </w:rPr>
  </w:style>
  <w:style w:type="paragraph" w:styleId="Footer">
    <w:name w:val="footer"/>
    <w:basedOn w:val="Normal"/>
    <w:link w:val="FooterChar"/>
    <w:uiPriority w:val="99"/>
    <w:rsid w:val="00AF135B"/>
    <w:pPr>
      <w:tabs>
        <w:tab w:val="right" w:leader="underscore" w:pos="9504"/>
      </w:tabs>
      <w:spacing w:before="120"/>
    </w:pPr>
    <w:rPr>
      <w:sz w:val="24"/>
      <w:lang w:val="es-ES_tradnl"/>
    </w:rPr>
  </w:style>
  <w:style w:type="paragraph" w:customStyle="1" w:styleId="SectionXHeader3">
    <w:name w:val="Section X Header 3"/>
    <w:basedOn w:val="Heading10"/>
    <w:link w:val="SectionXHeader3Car"/>
    <w:autoRedefine/>
    <w:rsid w:val="001F6D2B"/>
    <w:pPr>
      <w:spacing w:after="0"/>
      <w:ind w:left="1260" w:right="1620"/>
    </w:pPr>
    <w:rPr>
      <w:kern w:val="0"/>
      <w:sz w:val="28"/>
    </w:rPr>
  </w:style>
  <w:style w:type="paragraph" w:customStyle="1" w:styleId="i">
    <w:name w:val="(i)"/>
    <w:basedOn w:val="Normal"/>
    <w:rsid w:val="00AF135B"/>
    <w:pPr>
      <w:suppressAutoHyphens/>
      <w:jc w:val="both"/>
    </w:pPr>
    <w:rPr>
      <w:rFonts w:ascii="Tms Rmn" w:hAnsi="Tms Rmn"/>
      <w:sz w:val="24"/>
      <w:lang w:val="en-US"/>
    </w:rPr>
  </w:style>
  <w:style w:type="paragraph" w:customStyle="1" w:styleId="explanatorynotes">
    <w:name w:val="explanatory_notes"/>
    <w:basedOn w:val="Normal"/>
    <w:link w:val="explanatorynotesChar"/>
    <w:rsid w:val="00AF135B"/>
    <w:pPr>
      <w:suppressAutoHyphens/>
      <w:spacing w:after="120" w:line="360" w:lineRule="exact"/>
      <w:jc w:val="both"/>
    </w:pPr>
    <w:rPr>
      <w:rFonts w:ascii="Arial" w:hAnsi="Arial"/>
      <w:sz w:val="22"/>
      <w:lang w:val="en-US"/>
    </w:rPr>
  </w:style>
  <w:style w:type="character" w:styleId="Hyperlink">
    <w:name w:val="Hyperlink"/>
    <w:uiPriority w:val="99"/>
    <w:rsid w:val="00AF135B"/>
    <w:rPr>
      <w:color w:val="0000FF"/>
      <w:u w:val="single"/>
    </w:rPr>
  </w:style>
  <w:style w:type="paragraph" w:styleId="Title">
    <w:name w:val="Title"/>
    <w:basedOn w:val="Normal"/>
    <w:link w:val="TitleChar"/>
    <w:qFormat/>
    <w:rsid w:val="00AF135B"/>
    <w:pPr>
      <w:jc w:val="center"/>
    </w:pPr>
    <w:rPr>
      <w:b/>
      <w:sz w:val="48"/>
      <w:lang w:val="es-ES_tradnl"/>
    </w:rPr>
  </w:style>
  <w:style w:type="paragraph" w:customStyle="1" w:styleId="Outline">
    <w:name w:val="Outline"/>
    <w:basedOn w:val="Normal"/>
    <w:rsid w:val="00AF135B"/>
    <w:pPr>
      <w:spacing w:before="240"/>
    </w:pPr>
    <w:rPr>
      <w:kern w:val="28"/>
      <w:sz w:val="24"/>
    </w:rPr>
  </w:style>
  <w:style w:type="paragraph" w:styleId="List">
    <w:name w:val="List"/>
    <w:aliases w:val="1. List"/>
    <w:basedOn w:val="Normal"/>
    <w:rsid w:val="00AF135B"/>
    <w:pPr>
      <w:spacing w:before="120" w:after="120"/>
      <w:ind w:left="1440"/>
      <w:jc w:val="both"/>
    </w:pPr>
    <w:rPr>
      <w:sz w:val="24"/>
      <w:lang w:val="en-US"/>
    </w:rPr>
  </w:style>
  <w:style w:type="paragraph" w:styleId="TOC2">
    <w:name w:val="toc 2"/>
    <w:basedOn w:val="Normal"/>
    <w:next w:val="Normal"/>
    <w:autoRedefine/>
    <w:uiPriority w:val="39"/>
    <w:qFormat/>
    <w:rsid w:val="001E54B4"/>
    <w:pPr>
      <w:tabs>
        <w:tab w:val="left" w:pos="540"/>
        <w:tab w:val="right" w:leader="dot" w:pos="9356"/>
      </w:tabs>
      <w:ind w:left="540" w:hanging="540"/>
    </w:pPr>
    <w:rPr>
      <w:noProof/>
      <w:sz w:val="24"/>
      <w:szCs w:val="24"/>
    </w:rPr>
  </w:style>
  <w:style w:type="paragraph" w:styleId="TOC1">
    <w:name w:val="toc 1"/>
    <w:basedOn w:val="Normal"/>
    <w:next w:val="Normal"/>
    <w:autoRedefine/>
    <w:uiPriority w:val="39"/>
    <w:qFormat/>
    <w:rsid w:val="001E54B4"/>
    <w:pPr>
      <w:tabs>
        <w:tab w:val="left" w:pos="144"/>
        <w:tab w:val="right" w:leader="dot" w:pos="9356"/>
      </w:tabs>
      <w:spacing w:line="360" w:lineRule="auto"/>
      <w:ind w:hanging="302"/>
    </w:pPr>
    <w:rPr>
      <w:rFonts w:ascii="Times New Roman Bold" w:hAnsi="Times New Roman Bold" w:cs="Times New Roman Bold"/>
      <w:b/>
      <w:bCs/>
      <w:sz w:val="24"/>
      <w:szCs w:val="24"/>
    </w:rPr>
  </w:style>
  <w:style w:type="paragraph" w:styleId="Subtitle">
    <w:name w:val="Subtitle"/>
    <w:basedOn w:val="Normal"/>
    <w:link w:val="SubtitleChar"/>
    <w:qFormat/>
    <w:rsid w:val="00AF135B"/>
    <w:pPr>
      <w:jc w:val="center"/>
    </w:pPr>
    <w:rPr>
      <w:b/>
      <w:sz w:val="44"/>
      <w:lang w:val="es-ES_tradnl"/>
    </w:rPr>
  </w:style>
  <w:style w:type="paragraph" w:styleId="BodyText2">
    <w:name w:val="Body Text 2"/>
    <w:basedOn w:val="Normal"/>
    <w:link w:val="BodyText2Char"/>
    <w:rsid w:val="00AF135B"/>
    <w:pPr>
      <w:spacing w:before="120" w:after="120"/>
      <w:jc w:val="center"/>
    </w:pPr>
    <w:rPr>
      <w:b/>
      <w:sz w:val="28"/>
      <w:lang w:val="es-ES_tradnl"/>
    </w:rPr>
  </w:style>
  <w:style w:type="paragraph" w:customStyle="1" w:styleId="Header2-SubClauses">
    <w:name w:val="Header 2 - SubClauses"/>
    <w:basedOn w:val="Normal"/>
    <w:link w:val="Header2-SubClausesCar"/>
    <w:rsid w:val="00AF135B"/>
    <w:pPr>
      <w:tabs>
        <w:tab w:val="left" w:pos="619"/>
      </w:tabs>
      <w:spacing w:after="200"/>
      <w:jc w:val="both"/>
    </w:pPr>
    <w:rPr>
      <w:sz w:val="24"/>
      <w:lang w:val="es-ES_tradnl"/>
    </w:rPr>
  </w:style>
  <w:style w:type="paragraph" w:styleId="BodyText">
    <w:name w:val="Body Text"/>
    <w:basedOn w:val="Normal"/>
    <w:link w:val="BodyTextChar"/>
    <w:uiPriority w:val="99"/>
    <w:rsid w:val="00AF135B"/>
    <w:pPr>
      <w:jc w:val="both"/>
    </w:pPr>
    <w:rPr>
      <w:sz w:val="24"/>
      <w:lang w:val="es-ES_tradnl"/>
    </w:rPr>
  </w:style>
  <w:style w:type="paragraph" w:customStyle="1" w:styleId="Outline1">
    <w:name w:val="Outline1"/>
    <w:basedOn w:val="Outline"/>
    <w:next w:val="Outline2"/>
    <w:rsid w:val="00AF135B"/>
    <w:pPr>
      <w:keepNext/>
    </w:pPr>
  </w:style>
  <w:style w:type="paragraph" w:styleId="BodyTextIndent">
    <w:name w:val="Body Text Indent"/>
    <w:basedOn w:val="Normal"/>
    <w:link w:val="BodyTextIndentChar"/>
    <w:rsid w:val="00AF135B"/>
    <w:pPr>
      <w:ind w:left="720"/>
      <w:jc w:val="both"/>
    </w:pPr>
    <w:rPr>
      <w:sz w:val="24"/>
      <w:lang w:val="es-ES_tradnl"/>
    </w:rPr>
  </w:style>
  <w:style w:type="paragraph" w:customStyle="1" w:styleId="Head22">
    <w:name w:val="Head 2.2"/>
    <w:basedOn w:val="Normal"/>
    <w:rsid w:val="00AF135B"/>
    <w:pPr>
      <w:tabs>
        <w:tab w:val="left" w:pos="360"/>
      </w:tabs>
      <w:suppressAutoHyphens/>
      <w:overflowPunct w:val="0"/>
      <w:autoSpaceDE w:val="0"/>
      <w:autoSpaceDN w:val="0"/>
      <w:adjustRightInd w:val="0"/>
      <w:ind w:left="360" w:hanging="360"/>
      <w:textAlignment w:val="baseline"/>
    </w:pPr>
    <w:rPr>
      <w:b/>
      <w:sz w:val="24"/>
    </w:rPr>
  </w:style>
  <w:style w:type="paragraph" w:styleId="Header">
    <w:name w:val="header"/>
    <w:basedOn w:val="Normal"/>
    <w:link w:val="HeaderChar"/>
    <w:uiPriority w:val="99"/>
    <w:rsid w:val="00AF135B"/>
    <w:pPr>
      <w:pBdr>
        <w:bottom w:val="single" w:sz="4" w:space="1" w:color="000000"/>
      </w:pBdr>
      <w:tabs>
        <w:tab w:val="right" w:pos="9000"/>
      </w:tabs>
      <w:jc w:val="both"/>
    </w:pPr>
    <w:rPr>
      <w:lang w:val="es-ES_tradnl"/>
    </w:rPr>
  </w:style>
  <w:style w:type="paragraph" w:customStyle="1" w:styleId="sectionIIIheader">
    <w:name w:val="section III header"/>
    <w:basedOn w:val="Normal"/>
    <w:rsid w:val="00AF135B"/>
    <w:pPr>
      <w:spacing w:before="240"/>
    </w:pPr>
    <w:rPr>
      <w:rFonts w:ascii="Arial Black" w:hAnsi="Arial Black"/>
      <w:sz w:val="24"/>
      <w:lang w:val="en-US"/>
    </w:rPr>
  </w:style>
  <w:style w:type="paragraph" w:customStyle="1" w:styleId="BalloonText1">
    <w:name w:val="Balloon Text1"/>
    <w:basedOn w:val="Normal"/>
    <w:semiHidden/>
    <w:rsid w:val="00AF135B"/>
    <w:rPr>
      <w:rFonts w:ascii="Tahoma" w:hAnsi="Tahoma"/>
      <w:sz w:val="16"/>
    </w:rPr>
  </w:style>
  <w:style w:type="paragraph" w:customStyle="1" w:styleId="SectionVHeader">
    <w:name w:val="Section V. Header"/>
    <w:basedOn w:val="Normal"/>
    <w:link w:val="SectionVHeaderChar"/>
    <w:rsid w:val="00AF135B"/>
    <w:pPr>
      <w:jc w:val="center"/>
    </w:pPr>
    <w:rPr>
      <w:b/>
      <w:sz w:val="36"/>
      <w:lang w:val="es-ES_tradnl"/>
    </w:rPr>
  </w:style>
  <w:style w:type="paragraph" w:customStyle="1" w:styleId="Head81">
    <w:name w:val="Head 8.1"/>
    <w:basedOn w:val="Normal"/>
    <w:link w:val="Head81Char"/>
    <w:rsid w:val="00AF135B"/>
    <w:pPr>
      <w:suppressAutoHyphens/>
      <w:overflowPunct w:val="0"/>
      <w:autoSpaceDE w:val="0"/>
      <w:autoSpaceDN w:val="0"/>
      <w:adjustRightInd w:val="0"/>
      <w:jc w:val="center"/>
      <w:textAlignment w:val="baseline"/>
    </w:pPr>
    <w:rPr>
      <w:b/>
      <w:sz w:val="28"/>
    </w:rPr>
  </w:style>
  <w:style w:type="character" w:styleId="FootnoteReference">
    <w:name w:val="footnote reference"/>
    <w:aliases w:val="callout"/>
    <w:uiPriority w:val="99"/>
    <w:rsid w:val="00AF135B"/>
    <w:rPr>
      <w:vertAlign w:val="superscript"/>
    </w:rPr>
  </w:style>
  <w:style w:type="paragraph" w:customStyle="1" w:styleId="titulo">
    <w:name w:val="titulo"/>
    <w:basedOn w:val="Heading5"/>
    <w:rsid w:val="00AF135B"/>
    <w:pPr>
      <w:spacing w:before="0" w:after="240"/>
    </w:pPr>
    <w:rPr>
      <w:rFonts w:ascii="Times New Roman Bold" w:hAnsi="Times New Roman Bold"/>
      <w:sz w:val="24"/>
      <w:lang w:val="en-US"/>
    </w:rPr>
  </w:style>
  <w:style w:type="character" w:customStyle="1" w:styleId="Table">
    <w:name w:val="Table"/>
    <w:rsid w:val="00AF135B"/>
    <w:rPr>
      <w:rFonts w:ascii="Arial" w:hAnsi="Arial"/>
      <w:sz w:val="20"/>
    </w:rPr>
  </w:style>
  <w:style w:type="paragraph" w:styleId="BodyText3">
    <w:name w:val="Body Text 3"/>
    <w:basedOn w:val="Normal"/>
    <w:link w:val="BodyText3Char"/>
    <w:rsid w:val="00AF135B"/>
    <w:pPr>
      <w:jc w:val="center"/>
    </w:pPr>
    <w:rPr>
      <w:rFonts w:ascii="Times New Roman Bold" w:hAnsi="Times New Roman Bold"/>
      <w:spacing w:val="80"/>
      <w:sz w:val="40"/>
    </w:rPr>
  </w:style>
  <w:style w:type="paragraph" w:customStyle="1" w:styleId="Head41">
    <w:name w:val="Head 4.1"/>
    <w:basedOn w:val="Normal"/>
    <w:link w:val="Head41Char"/>
    <w:rsid w:val="00AF135B"/>
    <w:pPr>
      <w:suppressAutoHyphens/>
      <w:overflowPunct w:val="0"/>
      <w:autoSpaceDE w:val="0"/>
      <w:autoSpaceDN w:val="0"/>
      <w:adjustRightInd w:val="0"/>
      <w:jc w:val="center"/>
      <w:textAlignment w:val="baseline"/>
    </w:pPr>
    <w:rPr>
      <w:b/>
      <w:sz w:val="28"/>
    </w:rPr>
  </w:style>
  <w:style w:type="paragraph" w:customStyle="1" w:styleId="Head42">
    <w:name w:val="Head 4.2"/>
    <w:basedOn w:val="Normal"/>
    <w:rsid w:val="00AF135B"/>
    <w:pPr>
      <w:tabs>
        <w:tab w:val="left" w:pos="360"/>
      </w:tabs>
      <w:suppressAutoHyphens/>
      <w:overflowPunct w:val="0"/>
      <w:autoSpaceDE w:val="0"/>
      <w:autoSpaceDN w:val="0"/>
      <w:adjustRightInd w:val="0"/>
      <w:ind w:left="360" w:hanging="360"/>
      <w:textAlignment w:val="baseline"/>
    </w:pPr>
    <w:rPr>
      <w:b/>
      <w:sz w:val="24"/>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AF135B"/>
    <w:pPr>
      <w:jc w:val="both"/>
    </w:pPr>
    <w:rPr>
      <w:lang w:val="es-ES_tradnl"/>
    </w:rPr>
  </w:style>
  <w:style w:type="character" w:styleId="PageNumber">
    <w:name w:val="page number"/>
    <w:basedOn w:val="DefaultParagraphFont"/>
    <w:rsid w:val="00AF135B"/>
  </w:style>
  <w:style w:type="paragraph" w:styleId="BodyTextIndent2">
    <w:name w:val="Body Text Indent 2"/>
    <w:basedOn w:val="Normal"/>
    <w:link w:val="BodyTextIndent2Char"/>
    <w:rsid w:val="00AF135B"/>
    <w:pPr>
      <w:ind w:left="576" w:hanging="576"/>
      <w:jc w:val="both"/>
    </w:pPr>
    <w:rPr>
      <w:sz w:val="24"/>
    </w:rPr>
  </w:style>
  <w:style w:type="paragraph" w:customStyle="1" w:styleId="StyleTM1Avant0ptAprs0pt">
    <w:name w:val="Style TM 1 + Avant : 0 pt Après : 0 pt"/>
    <w:basedOn w:val="TOC1"/>
    <w:rsid w:val="00666F61"/>
    <w:rPr>
      <w:b w:val="0"/>
      <w:bCs w:val="0"/>
    </w:rPr>
  </w:style>
  <w:style w:type="paragraph" w:customStyle="1" w:styleId="SectionVIIarticle">
    <w:name w:val="Section VII article"/>
    <w:basedOn w:val="Normal"/>
    <w:link w:val="SectionVIIarticleCar"/>
    <w:rsid w:val="0097582D"/>
    <w:rPr>
      <w:b/>
    </w:rPr>
  </w:style>
  <w:style w:type="character" w:customStyle="1" w:styleId="SectionVIIarticleCar">
    <w:name w:val="Section VII article Car"/>
    <w:link w:val="SectionVIIarticle"/>
    <w:rsid w:val="0097582D"/>
    <w:rPr>
      <w:b/>
      <w:lang w:val="fr-FR" w:eastAsia="fr-FR" w:bidi="ar-SA"/>
    </w:rPr>
  </w:style>
  <w:style w:type="paragraph" w:styleId="BalloonText">
    <w:name w:val="Balloon Text"/>
    <w:basedOn w:val="Normal"/>
    <w:link w:val="BalloonTextChar"/>
    <w:rsid w:val="0058672B"/>
    <w:rPr>
      <w:rFonts w:ascii="Tahoma" w:hAnsi="Tahoma" w:cs="Tahoma"/>
      <w:sz w:val="16"/>
      <w:szCs w:val="16"/>
    </w:rPr>
  </w:style>
  <w:style w:type="paragraph" w:customStyle="1" w:styleId="RightPar4">
    <w:name w:val="Right Par[4]"/>
    <w:rsid w:val="003849C5"/>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hAnsi="CG Times"/>
      <w:b/>
      <w:i/>
      <w:sz w:val="24"/>
      <w:lang w:val="en-US" w:eastAsia="en-US"/>
    </w:rPr>
  </w:style>
  <w:style w:type="paragraph" w:customStyle="1" w:styleId="S1-Header2">
    <w:name w:val="S1-Header2"/>
    <w:basedOn w:val="Normal"/>
    <w:autoRedefine/>
    <w:rsid w:val="00715AB4"/>
    <w:pPr>
      <w:spacing w:after="120"/>
      <w:ind w:left="17" w:hanging="17"/>
    </w:pPr>
    <w:rPr>
      <w:rFonts w:asciiTheme="majorBidi" w:hAnsiTheme="majorBidi" w:cstheme="majorBidi"/>
      <w:bCs/>
      <w:i/>
      <w:spacing w:val="-2"/>
      <w:sz w:val="24"/>
      <w:szCs w:val="24"/>
      <w:lang w:val="fr" w:eastAsia="en-US"/>
    </w:rPr>
  </w:style>
  <w:style w:type="paragraph" w:customStyle="1" w:styleId="S1-subpara">
    <w:name w:val="S1-sub para"/>
    <w:basedOn w:val="Normal"/>
    <w:link w:val="S1-subparaChar"/>
    <w:rsid w:val="003849C5"/>
    <w:pPr>
      <w:numPr>
        <w:ilvl w:val="1"/>
        <w:numId w:val="9"/>
      </w:numPr>
      <w:spacing w:after="200"/>
      <w:jc w:val="both"/>
    </w:pPr>
    <w:rPr>
      <w:sz w:val="24"/>
      <w:lang w:val="en-US" w:eastAsia="en-US"/>
    </w:rPr>
  </w:style>
  <w:style w:type="character" w:customStyle="1" w:styleId="S1-subparaChar">
    <w:name w:val="S1-sub para Char"/>
    <w:link w:val="S1-subpara"/>
    <w:rsid w:val="003849C5"/>
    <w:rPr>
      <w:sz w:val="24"/>
      <w:lang w:val="en-US" w:eastAsia="en-US"/>
    </w:rPr>
  </w:style>
  <w:style w:type="paragraph" w:customStyle="1" w:styleId="StyleStyleHeader1-ClausesAfter0ptLeft0Hanging">
    <w:name w:val="Style Style Header 1 - Clauses + After:  0 pt + Left:  0&quot; Hanging:..."/>
    <w:basedOn w:val="Normal"/>
    <w:rsid w:val="00506964"/>
    <w:pPr>
      <w:tabs>
        <w:tab w:val="left" w:pos="576"/>
      </w:tabs>
      <w:spacing w:after="200"/>
      <w:ind w:left="576" w:hanging="576"/>
      <w:jc w:val="both"/>
    </w:pPr>
    <w:rPr>
      <w:sz w:val="24"/>
      <w:lang w:val="es-ES_tradnl" w:eastAsia="en-US"/>
    </w:rPr>
  </w:style>
  <w:style w:type="paragraph" w:customStyle="1" w:styleId="SimpleLista">
    <w:name w:val="Simple List (a)"/>
    <w:rsid w:val="00613304"/>
    <w:pPr>
      <w:numPr>
        <w:numId w:val="10"/>
      </w:numPr>
      <w:spacing w:before="60" w:after="60"/>
    </w:pPr>
    <w:rPr>
      <w:rFonts w:eastAsia="SimSun"/>
      <w:sz w:val="24"/>
      <w:szCs w:val="28"/>
      <w:lang w:val="en-GB" w:eastAsia="zh-CN"/>
    </w:rPr>
  </w:style>
  <w:style w:type="paragraph" w:customStyle="1" w:styleId="StyleHeader1-ClausesAfter0pt">
    <w:name w:val="Style Header 1 - Clauses + After:  0 pt"/>
    <w:basedOn w:val="Normal"/>
    <w:rsid w:val="0065449C"/>
    <w:pPr>
      <w:spacing w:after="200"/>
      <w:jc w:val="both"/>
    </w:pPr>
    <w:rPr>
      <w:bCs/>
      <w:sz w:val="24"/>
      <w:lang w:val="es-ES_tradnl" w:eastAsia="en-US"/>
    </w:rPr>
  </w:style>
  <w:style w:type="paragraph" w:styleId="TOC4">
    <w:name w:val="toc 4"/>
    <w:basedOn w:val="Normal"/>
    <w:next w:val="Normal"/>
    <w:autoRedefine/>
    <w:uiPriority w:val="39"/>
    <w:rsid w:val="00276AA1"/>
    <w:pPr>
      <w:ind w:left="400"/>
    </w:pPr>
    <w:rPr>
      <w:rFonts w:ascii="Calibri" w:hAnsi="Calibri" w:cs="Calibri"/>
    </w:rPr>
  </w:style>
  <w:style w:type="paragraph" w:styleId="TOC3">
    <w:name w:val="toc 3"/>
    <w:basedOn w:val="Normal"/>
    <w:next w:val="Normal"/>
    <w:autoRedefine/>
    <w:uiPriority w:val="39"/>
    <w:qFormat/>
    <w:rsid w:val="008F6D5B"/>
    <w:pPr>
      <w:tabs>
        <w:tab w:val="right" w:pos="9350"/>
      </w:tabs>
      <w:ind w:left="540" w:hanging="529"/>
    </w:pPr>
    <w:rPr>
      <w:rFonts w:ascii="Calibri" w:hAnsi="Calibri" w:cs="Calibri"/>
    </w:rPr>
  </w:style>
  <w:style w:type="paragraph" w:styleId="BlockText">
    <w:name w:val="Block Text"/>
    <w:basedOn w:val="Normal"/>
    <w:rsid w:val="002653EF"/>
    <w:pPr>
      <w:tabs>
        <w:tab w:val="left" w:pos="720"/>
      </w:tabs>
      <w:ind w:left="2160" w:right="-54" w:hanging="720"/>
      <w:jc w:val="both"/>
    </w:pPr>
    <w:rPr>
      <w:sz w:val="24"/>
    </w:rPr>
  </w:style>
  <w:style w:type="paragraph" w:customStyle="1" w:styleId="HeadB21">
    <w:name w:val="Head B.2.1"/>
    <w:basedOn w:val="Normal"/>
    <w:rsid w:val="002653EF"/>
    <w:pPr>
      <w:keepNext/>
      <w:suppressAutoHyphens/>
      <w:spacing w:before="240" w:after="240"/>
      <w:jc w:val="center"/>
    </w:pPr>
    <w:rPr>
      <w:b/>
      <w:sz w:val="28"/>
      <w:lang w:val="en-US"/>
    </w:rPr>
  </w:style>
  <w:style w:type="paragraph" w:customStyle="1" w:styleId="HeadB22">
    <w:name w:val="Head B.2.2"/>
    <w:basedOn w:val="Normal"/>
    <w:link w:val="HeadB22Char"/>
    <w:rsid w:val="002653EF"/>
    <w:pPr>
      <w:keepLines/>
      <w:tabs>
        <w:tab w:val="left" w:pos="540"/>
      </w:tabs>
      <w:suppressAutoHyphens/>
      <w:spacing w:after="240"/>
      <w:ind w:left="547" w:hanging="547"/>
    </w:pPr>
    <w:rPr>
      <w:b/>
      <w:sz w:val="24"/>
      <w:lang w:val="en-US"/>
    </w:rPr>
  </w:style>
  <w:style w:type="paragraph" w:customStyle="1" w:styleId="BankNormal">
    <w:name w:val="BankNormal"/>
    <w:basedOn w:val="Normal"/>
    <w:rsid w:val="005C5FFF"/>
    <w:pPr>
      <w:spacing w:after="240"/>
    </w:pPr>
    <w:rPr>
      <w:sz w:val="24"/>
      <w:lang w:val="en-US"/>
    </w:rPr>
  </w:style>
  <w:style w:type="paragraph" w:customStyle="1" w:styleId="HeadA21">
    <w:name w:val="Head A.2.1"/>
    <w:basedOn w:val="Normal"/>
    <w:rsid w:val="005C5FFF"/>
    <w:pPr>
      <w:keepNext/>
      <w:suppressAutoHyphens/>
      <w:spacing w:before="240" w:after="240"/>
      <w:jc w:val="center"/>
    </w:pPr>
    <w:rPr>
      <w:b/>
      <w:sz w:val="28"/>
      <w:lang w:val="en-US"/>
    </w:rPr>
  </w:style>
  <w:style w:type="paragraph" w:customStyle="1" w:styleId="HeadA22">
    <w:name w:val="Head A.2.2"/>
    <w:basedOn w:val="Normal"/>
    <w:rsid w:val="005C5FFF"/>
    <w:pPr>
      <w:keepLines/>
      <w:tabs>
        <w:tab w:val="left" w:pos="547"/>
      </w:tabs>
      <w:suppressAutoHyphens/>
      <w:spacing w:after="240"/>
      <w:ind w:left="547" w:hanging="547"/>
    </w:pPr>
    <w:rPr>
      <w:b/>
      <w:sz w:val="24"/>
      <w:lang w:val="en-US"/>
    </w:rPr>
  </w:style>
  <w:style w:type="paragraph" w:customStyle="1" w:styleId="Head51">
    <w:name w:val="Head 5.1"/>
    <w:basedOn w:val="Normal"/>
    <w:rsid w:val="005C5FFF"/>
    <w:pPr>
      <w:suppressAutoHyphens/>
      <w:spacing w:after="240"/>
      <w:ind w:left="720" w:hanging="720"/>
      <w:jc w:val="both"/>
    </w:pPr>
    <w:rPr>
      <w:b/>
      <w:sz w:val="24"/>
      <w:lang w:val="en-US"/>
    </w:rPr>
  </w:style>
  <w:style w:type="paragraph" w:customStyle="1" w:styleId="Head71">
    <w:name w:val="Head 7.1"/>
    <w:basedOn w:val="Normal"/>
    <w:rsid w:val="005C5FFF"/>
    <w:pPr>
      <w:suppressAutoHyphens/>
      <w:spacing w:after="240"/>
      <w:jc w:val="center"/>
    </w:pPr>
    <w:rPr>
      <w:b/>
      <w:sz w:val="28"/>
      <w:lang w:val="en-US"/>
    </w:rPr>
  </w:style>
  <w:style w:type="paragraph" w:styleId="BodyTextIndent3">
    <w:name w:val="Body Text Indent 3"/>
    <w:basedOn w:val="Normal"/>
    <w:link w:val="BodyTextIndent3Char"/>
    <w:rsid w:val="005C5FFF"/>
    <w:pPr>
      <w:ind w:left="720" w:hanging="720"/>
      <w:jc w:val="both"/>
    </w:pPr>
    <w:rPr>
      <w:sz w:val="24"/>
    </w:rPr>
  </w:style>
  <w:style w:type="paragraph" w:customStyle="1" w:styleId="HeadA21a">
    <w:name w:val="Head A.2.1a"/>
    <w:basedOn w:val="HeadA21"/>
    <w:rsid w:val="005C5FFF"/>
    <w:rPr>
      <w:lang w:val="fr-FR"/>
    </w:rPr>
  </w:style>
  <w:style w:type="paragraph" w:customStyle="1" w:styleId="HeadA22a">
    <w:name w:val="Head A.2.2a"/>
    <w:basedOn w:val="HeadA22"/>
    <w:rsid w:val="005C5FFF"/>
    <w:rPr>
      <w:lang w:val="fr-FR"/>
    </w:rPr>
  </w:style>
  <w:style w:type="paragraph" w:styleId="TOC5">
    <w:name w:val="toc 5"/>
    <w:basedOn w:val="Normal"/>
    <w:next w:val="Normal"/>
    <w:autoRedefine/>
    <w:uiPriority w:val="39"/>
    <w:rsid w:val="005C5FFF"/>
    <w:pPr>
      <w:ind w:left="600"/>
    </w:pPr>
    <w:rPr>
      <w:rFonts w:ascii="Calibri" w:hAnsi="Calibri" w:cs="Calibri"/>
    </w:rPr>
  </w:style>
  <w:style w:type="table" w:styleId="TableGrid">
    <w:name w:val="Table Grid"/>
    <w:basedOn w:val="TableNormal"/>
    <w:uiPriority w:val="39"/>
    <w:rsid w:val="0040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s1">
    <w:name w:val="Parts 1."/>
    <w:aliases w:val="2,3,Part 1,3 Header 4"/>
    <w:basedOn w:val="Heading10"/>
    <w:link w:val="Parts1Car"/>
    <w:rsid w:val="00CC7F5B"/>
  </w:style>
  <w:style w:type="paragraph" w:customStyle="1" w:styleId="Option">
    <w:name w:val="Option"/>
    <w:basedOn w:val="Heading10"/>
    <w:link w:val="OptionCar"/>
    <w:rsid w:val="00CC7F5B"/>
    <w:pPr>
      <w:spacing w:before="360"/>
    </w:pPr>
    <w:rPr>
      <w:sz w:val="36"/>
    </w:rPr>
  </w:style>
  <w:style w:type="paragraph" w:customStyle="1" w:styleId="S1-Header">
    <w:name w:val="S1-Header"/>
    <w:basedOn w:val="BodyText2"/>
    <w:link w:val="S1-HeaderCar"/>
    <w:rsid w:val="006E28B8"/>
    <w:rPr>
      <w:lang w:val="fr-FR"/>
    </w:rPr>
  </w:style>
  <w:style w:type="paragraph" w:customStyle="1" w:styleId="S1-Header20">
    <w:name w:val="S1-Header 2"/>
    <w:basedOn w:val="Header1-Clauses"/>
    <w:link w:val="S1-Header2Car"/>
    <w:rsid w:val="006E28B8"/>
    <w:pPr>
      <w:tabs>
        <w:tab w:val="clear" w:pos="720"/>
      </w:tabs>
      <w:ind w:left="0" w:firstLine="0"/>
    </w:pPr>
    <w:rPr>
      <w:lang w:val="fr-FR"/>
    </w:rPr>
  </w:style>
  <w:style w:type="paragraph" w:customStyle="1" w:styleId="S1b-Header">
    <w:name w:val="S1b-Header"/>
    <w:basedOn w:val="HeadB21"/>
    <w:rsid w:val="009E450D"/>
  </w:style>
  <w:style w:type="paragraph" w:customStyle="1" w:styleId="S1b-Header2">
    <w:name w:val="S1b-Header2"/>
    <w:basedOn w:val="HeadB22"/>
    <w:rsid w:val="009E450D"/>
    <w:rPr>
      <w:lang w:val="fr-FR"/>
    </w:rPr>
  </w:style>
  <w:style w:type="paragraph" w:customStyle="1" w:styleId="S1b-Header20">
    <w:name w:val="S1b-Header 2"/>
    <w:basedOn w:val="HeadB22"/>
    <w:link w:val="S1b-Header2Char"/>
    <w:rsid w:val="009E450D"/>
    <w:pPr>
      <w:ind w:left="0" w:firstLine="0"/>
    </w:pPr>
    <w:rPr>
      <w:lang w:val="fr-FR"/>
    </w:rPr>
  </w:style>
  <w:style w:type="character" w:customStyle="1" w:styleId="HeadB22Char">
    <w:name w:val="Head B.2.2 Char"/>
    <w:link w:val="HeadB22"/>
    <w:rsid w:val="009E450D"/>
    <w:rPr>
      <w:b/>
      <w:sz w:val="24"/>
      <w:lang w:val="en-US" w:eastAsia="fr-FR" w:bidi="ar-SA"/>
    </w:rPr>
  </w:style>
  <w:style w:type="character" w:customStyle="1" w:styleId="S1b-Header2Char">
    <w:name w:val="S1b-Header 2 Char"/>
    <w:link w:val="S1b-Header20"/>
    <w:rsid w:val="009E450D"/>
    <w:rPr>
      <w:b/>
      <w:sz w:val="24"/>
      <w:lang w:val="fr-FR" w:eastAsia="fr-FR" w:bidi="ar-SA"/>
    </w:rPr>
  </w:style>
  <w:style w:type="paragraph" w:customStyle="1" w:styleId="Section4Header1">
    <w:name w:val="Section 4  Header 1"/>
    <w:basedOn w:val="Head71"/>
    <w:rsid w:val="003800FD"/>
    <w:rPr>
      <w:lang w:val="fr-FR"/>
    </w:rPr>
  </w:style>
  <w:style w:type="paragraph" w:customStyle="1" w:styleId="Section4Header2">
    <w:name w:val="Section 4 Header 2"/>
    <w:basedOn w:val="Normal"/>
    <w:rsid w:val="003800FD"/>
    <w:pPr>
      <w:jc w:val="center"/>
    </w:pPr>
    <w:rPr>
      <w:b/>
    </w:rPr>
  </w:style>
  <w:style w:type="paragraph" w:customStyle="1" w:styleId="SectionVII">
    <w:name w:val="Section VII"/>
    <w:basedOn w:val="Normal"/>
    <w:autoRedefine/>
    <w:rsid w:val="00BF7E2F"/>
    <w:pPr>
      <w:numPr>
        <w:numId w:val="12"/>
      </w:numPr>
      <w:tabs>
        <w:tab w:val="left" w:pos="2699"/>
      </w:tabs>
      <w:spacing w:after="120"/>
      <w:ind w:left="720" w:hanging="720"/>
      <w:jc w:val="both"/>
    </w:pPr>
    <w:rPr>
      <w:rFonts w:eastAsia="Arial Unicode MS"/>
      <w:bCs/>
      <w:sz w:val="24"/>
      <w:szCs w:val="24"/>
      <w:lang w:val="en-GB" w:eastAsia="en-US"/>
    </w:rPr>
  </w:style>
  <w:style w:type="paragraph" w:customStyle="1" w:styleId="Style1">
    <w:name w:val="Style1"/>
    <w:basedOn w:val="Parts1"/>
    <w:link w:val="Style1Car"/>
    <w:qFormat/>
    <w:rsid w:val="003B0075"/>
    <w:pPr>
      <w:jc w:val="left"/>
    </w:pPr>
  </w:style>
  <w:style w:type="paragraph" w:customStyle="1" w:styleId="Style2">
    <w:name w:val="Style2"/>
    <w:basedOn w:val="Parts1"/>
    <w:link w:val="Style2Car"/>
    <w:qFormat/>
    <w:rsid w:val="003B0075"/>
    <w:pPr>
      <w:jc w:val="left"/>
    </w:pPr>
  </w:style>
  <w:style w:type="character" w:customStyle="1" w:styleId="Heading1Char">
    <w:name w:val="Heading 1 Char"/>
    <w:aliases w:val="Document Header1 Char,ClauseGroup_Title Char"/>
    <w:link w:val="Heading10"/>
    <w:rsid w:val="003B0075"/>
    <w:rPr>
      <w:b/>
      <w:kern w:val="28"/>
      <w:sz w:val="52"/>
    </w:rPr>
  </w:style>
  <w:style w:type="character" w:customStyle="1" w:styleId="Parts1Car">
    <w:name w:val="Parts 1. Car"/>
    <w:aliases w:val="2 Car,3 Car"/>
    <w:basedOn w:val="Heading1Char"/>
    <w:link w:val="Parts1"/>
    <w:rsid w:val="003B0075"/>
    <w:rPr>
      <w:b/>
      <w:kern w:val="28"/>
      <w:sz w:val="52"/>
    </w:rPr>
  </w:style>
  <w:style w:type="character" w:customStyle="1" w:styleId="Style1Car">
    <w:name w:val="Style1 Car"/>
    <w:basedOn w:val="Parts1Car"/>
    <w:link w:val="Style1"/>
    <w:rsid w:val="003B0075"/>
    <w:rPr>
      <w:b/>
      <w:kern w:val="28"/>
      <w:sz w:val="52"/>
    </w:rPr>
  </w:style>
  <w:style w:type="paragraph" w:customStyle="1" w:styleId="Style3">
    <w:name w:val="Style3"/>
    <w:basedOn w:val="Option"/>
    <w:link w:val="Style3Car"/>
    <w:qFormat/>
    <w:rsid w:val="003B0075"/>
  </w:style>
  <w:style w:type="character" w:customStyle="1" w:styleId="Style2Car">
    <w:name w:val="Style2 Car"/>
    <w:basedOn w:val="Parts1Car"/>
    <w:link w:val="Style2"/>
    <w:rsid w:val="003B0075"/>
    <w:rPr>
      <w:b/>
      <w:kern w:val="28"/>
      <w:sz w:val="52"/>
    </w:rPr>
  </w:style>
  <w:style w:type="paragraph" w:customStyle="1" w:styleId="Style4">
    <w:name w:val="Style4"/>
    <w:basedOn w:val="Subtitle"/>
    <w:link w:val="Style4Car"/>
    <w:qFormat/>
    <w:rsid w:val="003B0075"/>
    <w:rPr>
      <w:lang w:val="fr-FR"/>
    </w:rPr>
  </w:style>
  <w:style w:type="character" w:customStyle="1" w:styleId="OptionCar">
    <w:name w:val="Option Car"/>
    <w:link w:val="Option"/>
    <w:rsid w:val="003B0075"/>
    <w:rPr>
      <w:b/>
      <w:kern w:val="28"/>
      <w:sz w:val="36"/>
    </w:rPr>
  </w:style>
  <w:style w:type="character" w:customStyle="1" w:styleId="Style3Car">
    <w:name w:val="Style3 Car"/>
    <w:basedOn w:val="OptionCar"/>
    <w:link w:val="Style3"/>
    <w:rsid w:val="003B0075"/>
    <w:rPr>
      <w:b/>
      <w:kern w:val="28"/>
      <w:sz w:val="36"/>
    </w:rPr>
  </w:style>
  <w:style w:type="paragraph" w:customStyle="1" w:styleId="Style5">
    <w:name w:val="Style5"/>
    <w:basedOn w:val="S1-Header"/>
    <w:link w:val="Style5Car"/>
    <w:qFormat/>
    <w:rsid w:val="003B0075"/>
  </w:style>
  <w:style w:type="character" w:customStyle="1" w:styleId="SubtitleChar">
    <w:name w:val="Subtitle Char"/>
    <w:link w:val="Subtitle"/>
    <w:rsid w:val="003B0075"/>
    <w:rPr>
      <w:b/>
      <w:sz w:val="44"/>
      <w:lang w:val="es-ES_tradnl"/>
    </w:rPr>
  </w:style>
  <w:style w:type="character" w:customStyle="1" w:styleId="Style4Car">
    <w:name w:val="Style4 Car"/>
    <w:basedOn w:val="SubtitleChar"/>
    <w:link w:val="Style4"/>
    <w:rsid w:val="003B0075"/>
    <w:rPr>
      <w:b/>
      <w:sz w:val="44"/>
      <w:lang w:val="es-ES_tradnl"/>
    </w:rPr>
  </w:style>
  <w:style w:type="paragraph" w:customStyle="1" w:styleId="Style6">
    <w:name w:val="Style6"/>
    <w:basedOn w:val="S1-Header20"/>
    <w:link w:val="Style6Car"/>
    <w:qFormat/>
    <w:rsid w:val="003B0075"/>
  </w:style>
  <w:style w:type="character" w:customStyle="1" w:styleId="BodyText2Char">
    <w:name w:val="Body Text 2 Char"/>
    <w:link w:val="BodyText2"/>
    <w:rsid w:val="003B0075"/>
    <w:rPr>
      <w:b/>
      <w:sz w:val="28"/>
      <w:lang w:val="es-ES_tradnl"/>
    </w:rPr>
  </w:style>
  <w:style w:type="character" w:customStyle="1" w:styleId="S1-HeaderCar">
    <w:name w:val="S1-Header Car"/>
    <w:basedOn w:val="BodyText2Char"/>
    <w:link w:val="S1-Header"/>
    <w:rsid w:val="003B0075"/>
    <w:rPr>
      <w:b/>
      <w:sz w:val="28"/>
      <w:lang w:val="es-ES_tradnl"/>
    </w:rPr>
  </w:style>
  <w:style w:type="character" w:customStyle="1" w:styleId="Style5Car">
    <w:name w:val="Style5 Car"/>
    <w:basedOn w:val="S1-HeaderCar"/>
    <w:link w:val="Style5"/>
    <w:rsid w:val="003B0075"/>
    <w:rPr>
      <w:b/>
      <w:sz w:val="28"/>
      <w:lang w:val="es-ES_tradnl"/>
    </w:rPr>
  </w:style>
  <w:style w:type="paragraph" w:styleId="TOC6">
    <w:name w:val="toc 6"/>
    <w:basedOn w:val="Normal"/>
    <w:next w:val="Normal"/>
    <w:autoRedefine/>
    <w:uiPriority w:val="39"/>
    <w:unhideWhenUsed/>
    <w:rsid w:val="00930039"/>
    <w:pPr>
      <w:ind w:left="800"/>
    </w:pPr>
    <w:rPr>
      <w:rFonts w:ascii="Calibri" w:hAnsi="Calibri" w:cs="Calibri"/>
    </w:rPr>
  </w:style>
  <w:style w:type="character" w:customStyle="1" w:styleId="Header1-ClausesCar">
    <w:name w:val="Header 1 - Clauses Car"/>
    <w:link w:val="Header1-Clauses"/>
    <w:rsid w:val="003B0075"/>
    <w:rPr>
      <w:b/>
      <w:sz w:val="24"/>
      <w:lang w:val="es-ES_tradnl"/>
    </w:rPr>
  </w:style>
  <w:style w:type="character" w:customStyle="1" w:styleId="S1-Header2Car">
    <w:name w:val="S1-Header 2 Car"/>
    <w:basedOn w:val="Header1-ClausesCar"/>
    <w:link w:val="S1-Header20"/>
    <w:rsid w:val="003B0075"/>
    <w:rPr>
      <w:b/>
      <w:sz w:val="24"/>
      <w:lang w:val="es-ES_tradnl"/>
    </w:rPr>
  </w:style>
  <w:style w:type="character" w:customStyle="1" w:styleId="Style6Car">
    <w:name w:val="Style6 Car"/>
    <w:basedOn w:val="S1-Header2Car"/>
    <w:link w:val="Style6"/>
    <w:rsid w:val="003B0075"/>
    <w:rPr>
      <w:b/>
      <w:sz w:val="24"/>
      <w:lang w:val="es-ES_tradnl"/>
    </w:rPr>
  </w:style>
  <w:style w:type="paragraph" w:styleId="TOC7">
    <w:name w:val="toc 7"/>
    <w:basedOn w:val="Normal"/>
    <w:next w:val="Normal"/>
    <w:autoRedefine/>
    <w:uiPriority w:val="39"/>
    <w:unhideWhenUsed/>
    <w:rsid w:val="00930039"/>
    <w:pPr>
      <w:ind w:left="1000"/>
    </w:pPr>
    <w:rPr>
      <w:rFonts w:ascii="Calibri" w:hAnsi="Calibri" w:cs="Calibri"/>
    </w:rPr>
  </w:style>
  <w:style w:type="paragraph" w:styleId="TOC8">
    <w:name w:val="toc 8"/>
    <w:basedOn w:val="Normal"/>
    <w:next w:val="Normal"/>
    <w:autoRedefine/>
    <w:uiPriority w:val="39"/>
    <w:unhideWhenUsed/>
    <w:rsid w:val="00930039"/>
    <w:pPr>
      <w:ind w:left="1200"/>
    </w:pPr>
    <w:rPr>
      <w:rFonts w:ascii="Calibri" w:hAnsi="Calibri" w:cs="Calibri"/>
    </w:rPr>
  </w:style>
  <w:style w:type="paragraph" w:styleId="TOC9">
    <w:name w:val="toc 9"/>
    <w:basedOn w:val="Normal"/>
    <w:next w:val="Normal"/>
    <w:autoRedefine/>
    <w:uiPriority w:val="39"/>
    <w:unhideWhenUsed/>
    <w:rsid w:val="00930039"/>
    <w:pPr>
      <w:ind w:left="1400"/>
    </w:pPr>
    <w:rPr>
      <w:rFonts w:ascii="Calibri" w:hAnsi="Calibri" w:cs="Calibri"/>
    </w:rPr>
  </w:style>
  <w:style w:type="paragraph" w:customStyle="1" w:styleId="Style7">
    <w:name w:val="Style7"/>
    <w:basedOn w:val="SectionXHeader3"/>
    <w:link w:val="Style7Car"/>
    <w:qFormat/>
    <w:rsid w:val="007529EF"/>
  </w:style>
  <w:style w:type="paragraph" w:customStyle="1" w:styleId="plane">
    <w:name w:val="plane"/>
    <w:basedOn w:val="Normal"/>
    <w:rsid w:val="0042579C"/>
    <w:pPr>
      <w:suppressAutoHyphens/>
      <w:jc w:val="both"/>
    </w:pPr>
    <w:rPr>
      <w:rFonts w:ascii="Tms Rmn" w:hAnsi="Tms Rmn"/>
      <w:sz w:val="24"/>
      <w:lang w:val="en-US" w:eastAsia="en-US"/>
    </w:rPr>
  </w:style>
  <w:style w:type="character" w:customStyle="1" w:styleId="SectionXHeader3Car">
    <w:name w:val="Section X Header 3 Car"/>
    <w:link w:val="SectionXHeader3"/>
    <w:rsid w:val="007529EF"/>
    <w:rPr>
      <w:b/>
      <w:kern w:val="28"/>
      <w:sz w:val="28"/>
    </w:rPr>
  </w:style>
  <w:style w:type="character" w:customStyle="1" w:styleId="Style7Car">
    <w:name w:val="Style7 Car"/>
    <w:basedOn w:val="SectionXHeader3Car"/>
    <w:link w:val="Style7"/>
    <w:rsid w:val="007529EF"/>
    <w:rPr>
      <w:b/>
      <w:kern w:val="28"/>
      <w:sz w:val="28"/>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link w:val="FootnoteText"/>
    <w:uiPriority w:val="99"/>
    <w:rsid w:val="0055667E"/>
    <w:rPr>
      <w:lang w:val="es-ES_tradnl"/>
    </w:rPr>
  </w:style>
  <w:style w:type="paragraph" w:customStyle="1" w:styleId="StyleHeading4Sub-ClauseSub-paragraphClauseSubSubNoNameAft">
    <w:name w:val="Style Heading 4Sub-Clause Sub-paragraphClauseSubSub_No&amp;Name + Aft..."/>
    <w:basedOn w:val="Heading4"/>
    <w:rsid w:val="00D65086"/>
    <w:pPr>
      <w:keepNext/>
      <w:numPr>
        <w:ilvl w:val="0"/>
        <w:numId w:val="0"/>
      </w:numPr>
      <w:tabs>
        <w:tab w:val="left" w:pos="1512"/>
      </w:tabs>
      <w:spacing w:after="180"/>
      <w:ind w:left="1512" w:right="18" w:hanging="540"/>
    </w:pPr>
    <w:rPr>
      <w:b/>
      <w:bCs/>
      <w:lang w:eastAsia="en-US"/>
    </w:rPr>
  </w:style>
  <w:style w:type="paragraph" w:styleId="ListParagraph">
    <w:name w:val="List Paragraph"/>
    <w:aliases w:val="Citation List,본문(내용),List Paragraph (numbered (a)),Colorful List - Accent 11,figure,Liste 1,Paragraphe 2,Paragraphe  revu,Paragraphe de liste1,- List tir,Puces,References,liste 1,puce 1,style11,Titre1,Paragraphe de liste11,Bullet L1"/>
    <w:basedOn w:val="Normal"/>
    <w:link w:val="ListParagraphChar"/>
    <w:uiPriority w:val="34"/>
    <w:qFormat/>
    <w:rsid w:val="00146F8A"/>
    <w:pPr>
      <w:ind w:left="708"/>
    </w:pPr>
  </w:style>
  <w:style w:type="character" w:customStyle="1" w:styleId="FooterChar">
    <w:name w:val="Footer Char"/>
    <w:link w:val="Footer"/>
    <w:uiPriority w:val="99"/>
    <w:rsid w:val="00DD27DF"/>
    <w:rPr>
      <w:sz w:val="24"/>
      <w:lang w:val="es-ES_tradnl"/>
    </w:rPr>
  </w:style>
  <w:style w:type="character" w:customStyle="1" w:styleId="BodyTextIndentChar">
    <w:name w:val="Body Text Indent Char"/>
    <w:link w:val="BodyTextIndent"/>
    <w:rsid w:val="00466EB7"/>
    <w:rPr>
      <w:sz w:val="24"/>
      <w:lang w:val="es-ES_tradnl"/>
    </w:rPr>
  </w:style>
  <w:style w:type="character" w:customStyle="1" w:styleId="Heading2Char">
    <w:name w:val="Heading 2 Char"/>
    <w:aliases w:val="Title Header2 Char,Clause_No&amp;Name Char"/>
    <w:link w:val="Heading2"/>
    <w:rsid w:val="00A91522"/>
    <w:rPr>
      <w:b/>
      <w:sz w:val="24"/>
    </w:rPr>
  </w:style>
  <w:style w:type="character" w:customStyle="1" w:styleId="HeaderChar">
    <w:name w:val="Header Char"/>
    <w:link w:val="Header"/>
    <w:uiPriority w:val="99"/>
    <w:rsid w:val="00254240"/>
    <w:rPr>
      <w:lang w:val="es-ES_tradnl"/>
    </w:rPr>
  </w:style>
  <w:style w:type="character" w:customStyle="1" w:styleId="Heading3Char1">
    <w:name w:val="Heading 3 Char1"/>
    <w:aliases w:val="Section Header3 Char,ClauseSub_No&amp;Name Char,Section Header3 Char Char Char Char Char Char,Section Header3 Char Char Char Char,Section Header3 Char Char Char1"/>
    <w:link w:val="Heading3"/>
    <w:rsid w:val="00E033CC"/>
    <w:rPr>
      <w:rFonts w:ascii="Arial" w:hAnsi="Arial" w:cs="Arial"/>
      <w:b/>
      <w:bCs/>
      <w:sz w:val="26"/>
      <w:szCs w:val="26"/>
    </w:rPr>
  </w:style>
  <w:style w:type="character" w:customStyle="1" w:styleId="Heading4Char">
    <w:name w:val="Heading 4 Char"/>
    <w:aliases w:val="Sub-Clause Sub-paragraph Char,ClauseSubSub_No&amp;Name Char, Sub-Clause Sub-paragraph Char"/>
    <w:link w:val="Heading4"/>
    <w:rsid w:val="00E033CC"/>
    <w:rPr>
      <w:sz w:val="24"/>
      <w:lang w:val="en-US"/>
    </w:rPr>
  </w:style>
  <w:style w:type="character" w:customStyle="1" w:styleId="Heading5Char">
    <w:name w:val="Heading 5 Char"/>
    <w:link w:val="Heading5"/>
    <w:rsid w:val="00E033CC"/>
    <w:rPr>
      <w:b/>
      <w:sz w:val="28"/>
      <w:lang w:val="es-ES_tradnl"/>
    </w:rPr>
  </w:style>
  <w:style w:type="character" w:customStyle="1" w:styleId="Heading6Char">
    <w:name w:val="Heading 6 Char"/>
    <w:link w:val="Heading6"/>
    <w:rsid w:val="00E033CC"/>
    <w:rPr>
      <w:i/>
      <w:sz w:val="22"/>
      <w:lang w:val="es-ES_tradnl"/>
    </w:rPr>
  </w:style>
  <w:style w:type="character" w:customStyle="1" w:styleId="Heading7Char">
    <w:name w:val="Heading 7 Char"/>
    <w:link w:val="Heading7"/>
    <w:rsid w:val="00E033CC"/>
    <w:rPr>
      <w:rFonts w:ascii="Arial" w:hAnsi="Arial"/>
      <w:lang w:val="es-ES_tradnl"/>
    </w:rPr>
  </w:style>
  <w:style w:type="character" w:customStyle="1" w:styleId="Heading8Char">
    <w:name w:val="Heading 8 Char"/>
    <w:link w:val="Heading8"/>
    <w:rsid w:val="00E033CC"/>
    <w:rPr>
      <w:rFonts w:ascii="Arial" w:hAnsi="Arial"/>
      <w:i/>
      <w:lang w:val="es-ES_tradnl"/>
    </w:rPr>
  </w:style>
  <w:style w:type="character" w:customStyle="1" w:styleId="Heading9Char">
    <w:name w:val="Heading 9 Char"/>
    <w:link w:val="Heading9"/>
    <w:rsid w:val="00E033CC"/>
    <w:rPr>
      <w:rFonts w:ascii="Arial" w:hAnsi="Arial"/>
      <w:b/>
      <w:i/>
      <w:sz w:val="18"/>
      <w:lang w:val="es-ES_tradnl"/>
    </w:rPr>
  </w:style>
  <w:style w:type="character" w:customStyle="1" w:styleId="a1">
    <w:name w:val="a1"/>
    <w:rsid w:val="00E033CC"/>
    <w:rPr>
      <w:rFonts w:ascii="Courier" w:hAnsi="Courier" w:cs="Times New Roman"/>
      <w:sz w:val="20"/>
      <w:lang w:val="en-US"/>
    </w:rPr>
  </w:style>
  <w:style w:type="paragraph" w:styleId="Index1">
    <w:name w:val="index 1"/>
    <w:basedOn w:val="Normal"/>
    <w:next w:val="Normal"/>
    <w:rsid w:val="00E033CC"/>
    <w:pPr>
      <w:tabs>
        <w:tab w:val="left" w:leader="dot" w:pos="9000"/>
        <w:tab w:val="right" w:pos="9360"/>
      </w:tabs>
      <w:suppressAutoHyphens/>
      <w:overflowPunct w:val="0"/>
      <w:autoSpaceDE w:val="0"/>
      <w:autoSpaceDN w:val="0"/>
      <w:adjustRightInd w:val="0"/>
      <w:ind w:left="1440" w:right="720" w:hanging="1440"/>
      <w:jc w:val="both"/>
      <w:textAlignment w:val="baseline"/>
    </w:pPr>
    <w:rPr>
      <w:sz w:val="24"/>
    </w:rPr>
  </w:style>
  <w:style w:type="paragraph" w:styleId="Index2">
    <w:name w:val="index 2"/>
    <w:basedOn w:val="Normal"/>
    <w:next w:val="Normal"/>
    <w:uiPriority w:val="99"/>
    <w:semiHidden/>
    <w:rsid w:val="00E033CC"/>
    <w:pPr>
      <w:tabs>
        <w:tab w:val="left" w:leader="dot" w:pos="9000"/>
        <w:tab w:val="right" w:pos="9360"/>
      </w:tabs>
      <w:suppressAutoHyphens/>
      <w:overflowPunct w:val="0"/>
      <w:autoSpaceDE w:val="0"/>
      <w:autoSpaceDN w:val="0"/>
      <w:adjustRightInd w:val="0"/>
      <w:ind w:left="1440" w:right="720" w:hanging="720"/>
      <w:jc w:val="both"/>
      <w:textAlignment w:val="baseline"/>
    </w:pPr>
    <w:rPr>
      <w:sz w:val="24"/>
    </w:rPr>
  </w:style>
  <w:style w:type="paragraph" w:styleId="TOAHeading">
    <w:name w:val="toa heading"/>
    <w:basedOn w:val="Normal"/>
    <w:next w:val="Normal"/>
    <w:rsid w:val="00E033CC"/>
    <w:pPr>
      <w:tabs>
        <w:tab w:val="left" w:pos="9000"/>
        <w:tab w:val="right" w:pos="9360"/>
      </w:tabs>
      <w:suppressAutoHyphens/>
      <w:overflowPunct w:val="0"/>
      <w:autoSpaceDE w:val="0"/>
      <w:autoSpaceDN w:val="0"/>
      <w:adjustRightInd w:val="0"/>
      <w:jc w:val="both"/>
      <w:textAlignment w:val="baseline"/>
    </w:pPr>
    <w:rPr>
      <w:sz w:val="24"/>
    </w:rPr>
  </w:style>
  <w:style w:type="paragraph" w:styleId="Caption">
    <w:name w:val="caption"/>
    <w:basedOn w:val="Normal"/>
    <w:next w:val="Normal"/>
    <w:qFormat/>
    <w:rsid w:val="00E033CC"/>
    <w:pPr>
      <w:suppressAutoHyphens/>
      <w:overflowPunct w:val="0"/>
      <w:autoSpaceDE w:val="0"/>
      <w:autoSpaceDN w:val="0"/>
      <w:adjustRightInd w:val="0"/>
      <w:jc w:val="both"/>
      <w:textAlignment w:val="baseline"/>
    </w:pPr>
    <w:rPr>
      <w:sz w:val="24"/>
    </w:rPr>
  </w:style>
  <w:style w:type="character" w:customStyle="1" w:styleId="EquationCaption">
    <w:name w:val="_Equation Caption"/>
    <w:rsid w:val="00E033CC"/>
  </w:style>
  <w:style w:type="character" w:styleId="EndnoteReference">
    <w:name w:val="endnote reference"/>
    <w:rsid w:val="00E033CC"/>
    <w:rPr>
      <w:rFonts w:cs="Times New Roman"/>
      <w:vertAlign w:val="superscript"/>
    </w:rPr>
  </w:style>
  <w:style w:type="paragraph" w:customStyle="1" w:styleId="Head21">
    <w:name w:val="Head 2.1"/>
    <w:basedOn w:val="Normal"/>
    <w:rsid w:val="00E033CC"/>
    <w:pPr>
      <w:suppressAutoHyphens/>
      <w:overflowPunct w:val="0"/>
      <w:autoSpaceDE w:val="0"/>
      <w:autoSpaceDN w:val="0"/>
      <w:adjustRightInd w:val="0"/>
      <w:jc w:val="center"/>
      <w:textAlignment w:val="baseline"/>
    </w:pPr>
    <w:rPr>
      <w:b/>
      <w:sz w:val="28"/>
    </w:rPr>
  </w:style>
  <w:style w:type="paragraph" w:customStyle="1" w:styleId="Head32">
    <w:name w:val="Head 3.2"/>
    <w:basedOn w:val="Normal"/>
    <w:link w:val="Head32Char"/>
    <w:rsid w:val="00E033CC"/>
    <w:pPr>
      <w:tabs>
        <w:tab w:val="left" w:pos="360"/>
      </w:tabs>
      <w:suppressAutoHyphens/>
      <w:overflowPunct w:val="0"/>
      <w:autoSpaceDE w:val="0"/>
      <w:autoSpaceDN w:val="0"/>
      <w:adjustRightInd w:val="0"/>
      <w:ind w:left="360" w:hanging="360"/>
      <w:textAlignment w:val="baseline"/>
    </w:pPr>
    <w:rPr>
      <w:b/>
      <w:sz w:val="24"/>
    </w:rPr>
  </w:style>
  <w:style w:type="paragraph" w:customStyle="1" w:styleId="Head31">
    <w:name w:val="Head 3.1"/>
    <w:basedOn w:val="Normal"/>
    <w:rsid w:val="00E033CC"/>
    <w:pPr>
      <w:suppressAutoHyphens/>
      <w:overflowPunct w:val="0"/>
      <w:autoSpaceDE w:val="0"/>
      <w:autoSpaceDN w:val="0"/>
      <w:adjustRightInd w:val="0"/>
      <w:jc w:val="center"/>
      <w:textAlignment w:val="baseline"/>
    </w:pPr>
    <w:rPr>
      <w:b/>
      <w:sz w:val="28"/>
    </w:rPr>
  </w:style>
  <w:style w:type="paragraph" w:customStyle="1" w:styleId="explanatoryclause">
    <w:name w:val="explanatory_clause"/>
    <w:basedOn w:val="Normal"/>
    <w:rsid w:val="00E033CC"/>
    <w:pPr>
      <w:suppressAutoHyphens/>
      <w:overflowPunct w:val="0"/>
      <w:autoSpaceDE w:val="0"/>
      <w:autoSpaceDN w:val="0"/>
      <w:adjustRightInd w:val="0"/>
      <w:spacing w:after="240"/>
      <w:ind w:left="738" w:right="-14" w:hanging="738"/>
      <w:textAlignment w:val="baseline"/>
    </w:pPr>
    <w:rPr>
      <w:rFonts w:ascii="Arial" w:hAnsi="Arial"/>
      <w:sz w:val="22"/>
      <w:lang w:val="en-US"/>
    </w:rPr>
  </w:style>
  <w:style w:type="character" w:customStyle="1" w:styleId="TitleChar">
    <w:name w:val="Title Char"/>
    <w:link w:val="Title"/>
    <w:rsid w:val="00E033CC"/>
    <w:rPr>
      <w:b/>
      <w:sz w:val="48"/>
      <w:lang w:val="es-ES_tradnl"/>
    </w:rPr>
  </w:style>
  <w:style w:type="paragraph" w:customStyle="1" w:styleId="BodyText21">
    <w:name w:val="Body Text 21"/>
    <w:basedOn w:val="Normal"/>
    <w:link w:val="BodyText21Char"/>
    <w:rsid w:val="00E033CC"/>
    <w:pPr>
      <w:overflowPunct w:val="0"/>
      <w:autoSpaceDE w:val="0"/>
      <w:autoSpaceDN w:val="0"/>
      <w:adjustRightInd w:val="0"/>
      <w:spacing w:before="120" w:after="120"/>
      <w:jc w:val="center"/>
      <w:textAlignment w:val="baseline"/>
    </w:pPr>
    <w:rPr>
      <w:b/>
      <w:sz w:val="28"/>
      <w:lang w:val="es-ES_tradnl"/>
    </w:rPr>
  </w:style>
  <w:style w:type="character" w:customStyle="1" w:styleId="BodyTextIndent3Char">
    <w:name w:val="Body Text Indent 3 Char"/>
    <w:link w:val="BodyTextIndent3"/>
    <w:rsid w:val="00E033CC"/>
    <w:rPr>
      <w:sz w:val="24"/>
    </w:rPr>
  </w:style>
  <w:style w:type="character" w:customStyle="1" w:styleId="BodyTextIndent2Char">
    <w:name w:val="Body Text Indent 2 Char"/>
    <w:link w:val="BodyTextIndent2"/>
    <w:rsid w:val="00E033CC"/>
    <w:rPr>
      <w:sz w:val="24"/>
    </w:rPr>
  </w:style>
  <w:style w:type="character" w:customStyle="1" w:styleId="BodyTextChar">
    <w:name w:val="Body Text Char"/>
    <w:link w:val="BodyText"/>
    <w:uiPriority w:val="99"/>
    <w:rsid w:val="00E033CC"/>
    <w:rPr>
      <w:sz w:val="24"/>
      <w:lang w:val="es-ES_tradnl"/>
    </w:rPr>
  </w:style>
  <w:style w:type="character" w:customStyle="1" w:styleId="BodyText3Char">
    <w:name w:val="Body Text 3 Char"/>
    <w:link w:val="BodyText3"/>
    <w:rsid w:val="00E033CC"/>
    <w:rPr>
      <w:rFonts w:ascii="Times New Roman Bold" w:hAnsi="Times New Roman Bold"/>
      <w:spacing w:val="80"/>
      <w:sz w:val="40"/>
    </w:rPr>
  </w:style>
  <w:style w:type="paragraph" w:styleId="DocumentMap">
    <w:name w:val="Document Map"/>
    <w:basedOn w:val="Normal"/>
    <w:link w:val="DocumentMapChar"/>
    <w:rsid w:val="00E033CC"/>
    <w:pPr>
      <w:shd w:val="clear" w:color="auto" w:fill="000080"/>
      <w:overflowPunct w:val="0"/>
      <w:autoSpaceDE w:val="0"/>
      <w:autoSpaceDN w:val="0"/>
      <w:adjustRightInd w:val="0"/>
      <w:textAlignment w:val="baseline"/>
    </w:pPr>
    <w:rPr>
      <w:rFonts w:ascii="Tahoma" w:hAnsi="Tahoma"/>
      <w:sz w:val="24"/>
    </w:rPr>
  </w:style>
  <w:style w:type="character" w:customStyle="1" w:styleId="DocumentMapChar">
    <w:name w:val="Document Map Char"/>
    <w:link w:val="DocumentMap"/>
    <w:rsid w:val="00E033CC"/>
    <w:rPr>
      <w:rFonts w:ascii="Tahoma" w:hAnsi="Tahoma"/>
      <w:sz w:val="24"/>
      <w:shd w:val="clear" w:color="auto" w:fill="000080"/>
    </w:rPr>
  </w:style>
  <w:style w:type="paragraph" w:customStyle="1" w:styleId="Sub-ClauseText">
    <w:name w:val="Sub-Clause Text"/>
    <w:basedOn w:val="Normal"/>
    <w:rsid w:val="00E033CC"/>
    <w:pPr>
      <w:overflowPunct w:val="0"/>
      <w:autoSpaceDE w:val="0"/>
      <w:autoSpaceDN w:val="0"/>
      <w:adjustRightInd w:val="0"/>
      <w:spacing w:before="120" w:after="120"/>
      <w:jc w:val="both"/>
      <w:textAlignment w:val="baseline"/>
    </w:pPr>
    <w:rPr>
      <w:spacing w:val="-4"/>
      <w:sz w:val="24"/>
      <w:lang w:val="en-US"/>
    </w:rPr>
  </w:style>
  <w:style w:type="paragraph" w:customStyle="1" w:styleId="SectionVIHeader">
    <w:name w:val="Section VI. Header"/>
    <w:basedOn w:val="SectionVHeader"/>
    <w:rsid w:val="00E033CC"/>
    <w:pPr>
      <w:overflowPunct w:val="0"/>
      <w:autoSpaceDE w:val="0"/>
      <w:autoSpaceDN w:val="0"/>
      <w:adjustRightInd w:val="0"/>
      <w:textAlignment w:val="baseline"/>
    </w:pPr>
    <w:rPr>
      <w:lang w:val="en-US"/>
    </w:rPr>
  </w:style>
  <w:style w:type="character" w:customStyle="1" w:styleId="BalloonTextChar">
    <w:name w:val="Balloon Text Char"/>
    <w:link w:val="BalloonText"/>
    <w:rsid w:val="00E033CC"/>
    <w:rPr>
      <w:rFonts w:ascii="Tahoma" w:hAnsi="Tahoma" w:cs="Tahoma"/>
      <w:sz w:val="16"/>
      <w:szCs w:val="16"/>
    </w:rPr>
  </w:style>
  <w:style w:type="character" w:customStyle="1" w:styleId="Parahead">
    <w:name w:val="Para head"/>
    <w:rsid w:val="00E033CC"/>
    <w:rPr>
      <w:rFonts w:cs="Times New Roman"/>
      <w:sz w:val="20"/>
    </w:rPr>
  </w:style>
  <w:style w:type="paragraph" w:customStyle="1" w:styleId="Part">
    <w:name w:val="Part"/>
    <w:basedOn w:val="Normal"/>
    <w:next w:val="Normal"/>
    <w:link w:val="PartChar"/>
    <w:rsid w:val="00E033CC"/>
    <w:pPr>
      <w:suppressAutoHyphens/>
      <w:overflowPunct w:val="0"/>
      <w:autoSpaceDE w:val="0"/>
      <w:autoSpaceDN w:val="0"/>
      <w:adjustRightInd w:val="0"/>
      <w:spacing w:before="1200"/>
      <w:jc w:val="center"/>
      <w:textAlignment w:val="baseline"/>
    </w:pPr>
    <w:rPr>
      <w:b/>
      <w:sz w:val="56"/>
    </w:rPr>
  </w:style>
  <w:style w:type="paragraph" w:customStyle="1" w:styleId="StyleHeader1-ClausesLeft0Firstline0">
    <w:name w:val="Style Header 1 - Clauses + Left:  0&quot; First line:  0&quot;"/>
    <w:basedOn w:val="Header1-Clauses"/>
    <w:rsid w:val="00E033CC"/>
    <w:pPr>
      <w:tabs>
        <w:tab w:val="clear" w:pos="720"/>
        <w:tab w:val="left" w:pos="432"/>
      </w:tabs>
      <w:overflowPunct w:val="0"/>
      <w:autoSpaceDE w:val="0"/>
      <w:autoSpaceDN w:val="0"/>
      <w:adjustRightInd w:val="0"/>
      <w:ind w:left="432" w:hanging="432"/>
      <w:textAlignment w:val="baseline"/>
    </w:pPr>
    <w:rPr>
      <w:bCs/>
    </w:rPr>
  </w:style>
  <w:style w:type="paragraph" w:customStyle="1" w:styleId="SectionIVHeader">
    <w:name w:val="Section IV Header"/>
    <w:basedOn w:val="SectionVHeader"/>
    <w:link w:val="SectionIVHeaderChar"/>
    <w:rsid w:val="00E033CC"/>
    <w:pPr>
      <w:overflowPunct w:val="0"/>
      <w:autoSpaceDE w:val="0"/>
      <w:autoSpaceDN w:val="0"/>
      <w:adjustRightInd w:val="0"/>
      <w:textAlignment w:val="baseline"/>
    </w:pPr>
    <w:rPr>
      <w:lang w:val="fr-FR"/>
    </w:rPr>
  </w:style>
  <w:style w:type="paragraph" w:customStyle="1" w:styleId="SectionIVHeader-2">
    <w:name w:val="Section IV Header - 2"/>
    <w:basedOn w:val="Head81"/>
    <w:link w:val="SectionIVHeader-2Char"/>
    <w:rsid w:val="00E033CC"/>
  </w:style>
  <w:style w:type="paragraph" w:customStyle="1" w:styleId="StyleSectionIVHeader-2Centered">
    <w:name w:val="Style Section IV Header - 2 + Centered"/>
    <w:basedOn w:val="SectionIVHeader-2"/>
    <w:rsid w:val="00E033CC"/>
    <w:rPr>
      <w:bCs/>
    </w:rPr>
  </w:style>
  <w:style w:type="paragraph" w:customStyle="1" w:styleId="SectionIXHeading">
    <w:name w:val="Section IX Heading"/>
    <w:basedOn w:val="Head81"/>
    <w:link w:val="SectionIXHeadingChar"/>
    <w:rsid w:val="00E033CC"/>
    <w:pPr>
      <w:spacing w:before="240" w:after="240"/>
    </w:pPr>
    <w:rPr>
      <w:sz w:val="32"/>
    </w:rPr>
  </w:style>
  <w:style w:type="paragraph" w:customStyle="1" w:styleId="Section1Header1">
    <w:name w:val="Section 1 Header 1"/>
    <w:basedOn w:val="BodyText21"/>
    <w:link w:val="Section1Header1Char"/>
    <w:rsid w:val="00E033CC"/>
    <w:rPr>
      <w:lang w:val="fr-FR"/>
    </w:rPr>
  </w:style>
  <w:style w:type="paragraph" w:styleId="NormalWeb">
    <w:name w:val="Normal (Web)"/>
    <w:basedOn w:val="Normal"/>
    <w:uiPriority w:val="99"/>
    <w:rsid w:val="00E033CC"/>
    <w:pPr>
      <w:spacing w:before="100" w:beforeAutospacing="1" w:after="100" w:afterAutospacing="1"/>
    </w:pPr>
    <w:rPr>
      <w:sz w:val="24"/>
      <w:szCs w:val="24"/>
    </w:rPr>
  </w:style>
  <w:style w:type="paragraph" w:customStyle="1" w:styleId="UG-Heading1">
    <w:name w:val="UG - Heading 1"/>
    <w:basedOn w:val="Heading10"/>
    <w:rsid w:val="00E033CC"/>
    <w:pPr>
      <w:keepNext/>
    </w:pPr>
    <w:rPr>
      <w:sz w:val="36"/>
    </w:rPr>
  </w:style>
  <w:style w:type="paragraph" w:customStyle="1" w:styleId="UG-Heading2">
    <w:name w:val="UG - Heading 2"/>
    <w:basedOn w:val="Heading2"/>
    <w:rsid w:val="00E033CC"/>
    <w:pPr>
      <w:keepNext w:val="0"/>
      <w:tabs>
        <w:tab w:val="clear" w:pos="1350"/>
        <w:tab w:val="left" w:pos="619"/>
      </w:tabs>
      <w:spacing w:after="200"/>
      <w:jc w:val="center"/>
    </w:pPr>
    <w:rPr>
      <w:rFonts w:ascii="Times New Roman Bold" w:hAnsi="Times New Roman Bold"/>
      <w:sz w:val="28"/>
      <w:szCs w:val="28"/>
    </w:rPr>
  </w:style>
  <w:style w:type="paragraph" w:customStyle="1" w:styleId="UG-Header">
    <w:name w:val="UG - Header"/>
    <w:basedOn w:val="Normal"/>
    <w:rsid w:val="00E033CC"/>
    <w:pPr>
      <w:suppressAutoHyphens/>
      <w:overflowPunct w:val="0"/>
      <w:autoSpaceDE w:val="0"/>
      <w:autoSpaceDN w:val="0"/>
      <w:adjustRightInd w:val="0"/>
      <w:jc w:val="center"/>
      <w:textAlignment w:val="baseline"/>
    </w:pPr>
    <w:rPr>
      <w:b/>
      <w:sz w:val="72"/>
    </w:rPr>
  </w:style>
  <w:style w:type="character" w:styleId="CommentReference">
    <w:name w:val="annotation reference"/>
    <w:uiPriority w:val="99"/>
    <w:rsid w:val="00E033CC"/>
    <w:rPr>
      <w:rFonts w:cs="Times New Roman"/>
      <w:sz w:val="16"/>
      <w:szCs w:val="16"/>
    </w:rPr>
  </w:style>
  <w:style w:type="paragraph" w:styleId="CommentText">
    <w:name w:val="annotation text"/>
    <w:basedOn w:val="Normal"/>
    <w:link w:val="CommentTextChar"/>
    <w:uiPriority w:val="99"/>
    <w:rsid w:val="00E033CC"/>
    <w:pPr>
      <w:suppressAutoHyphens/>
      <w:overflowPunct w:val="0"/>
      <w:autoSpaceDE w:val="0"/>
      <w:autoSpaceDN w:val="0"/>
      <w:adjustRightInd w:val="0"/>
      <w:jc w:val="both"/>
      <w:textAlignment w:val="baseline"/>
    </w:pPr>
  </w:style>
  <w:style w:type="character" w:customStyle="1" w:styleId="CommentTextChar">
    <w:name w:val="Comment Text Char"/>
    <w:basedOn w:val="DefaultParagraphFont"/>
    <w:link w:val="CommentText"/>
    <w:uiPriority w:val="99"/>
    <w:rsid w:val="00E033CC"/>
  </w:style>
  <w:style w:type="paragraph" w:styleId="CommentSubject">
    <w:name w:val="annotation subject"/>
    <w:basedOn w:val="CommentText"/>
    <w:next w:val="CommentText"/>
    <w:link w:val="CommentSubjectChar"/>
    <w:rsid w:val="00E033CC"/>
    <w:rPr>
      <w:b/>
      <w:bCs/>
    </w:rPr>
  </w:style>
  <w:style w:type="character" w:customStyle="1" w:styleId="CommentSubjectChar">
    <w:name w:val="Comment Subject Char"/>
    <w:link w:val="CommentSubject"/>
    <w:rsid w:val="00E033CC"/>
    <w:rPr>
      <w:b/>
      <w:bCs/>
    </w:rPr>
  </w:style>
  <w:style w:type="paragraph" w:styleId="IndexHeading">
    <w:name w:val="index heading"/>
    <w:basedOn w:val="Normal"/>
    <w:next w:val="Index1"/>
    <w:rsid w:val="00E033CC"/>
    <w:rPr>
      <w:lang w:val="en-US" w:eastAsia="en-US"/>
    </w:rPr>
  </w:style>
  <w:style w:type="paragraph" w:customStyle="1" w:styleId="Technical4">
    <w:name w:val="Technical 4"/>
    <w:rsid w:val="00E033CC"/>
    <w:pPr>
      <w:tabs>
        <w:tab w:val="left" w:pos="-720"/>
      </w:tabs>
      <w:suppressAutoHyphens/>
    </w:pPr>
    <w:rPr>
      <w:rFonts w:ascii="Times" w:hAnsi="Times"/>
      <w:b/>
      <w:sz w:val="24"/>
      <w:lang w:val="en-US" w:eastAsia="en-US"/>
    </w:rPr>
  </w:style>
  <w:style w:type="paragraph" w:styleId="HTMLPreformatted">
    <w:name w:val="HTML Preformatted"/>
    <w:basedOn w:val="Normal"/>
    <w:link w:val="HTMLPreformattedChar"/>
    <w:uiPriority w:val="99"/>
    <w:rsid w:val="00E033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US" w:eastAsia="en-US"/>
    </w:rPr>
  </w:style>
  <w:style w:type="character" w:customStyle="1" w:styleId="HTMLPreformattedChar">
    <w:name w:val="HTML Preformatted Char"/>
    <w:link w:val="HTMLPreformatted"/>
    <w:uiPriority w:val="99"/>
    <w:rsid w:val="00E033CC"/>
    <w:rPr>
      <w:rFonts w:ascii="Courier New" w:hAnsi="Courier New" w:cs="Courier New"/>
      <w:lang w:val="en-US" w:eastAsia="en-US"/>
    </w:rPr>
  </w:style>
  <w:style w:type="paragraph" w:customStyle="1" w:styleId="ClauseSubPara">
    <w:name w:val="ClauseSub_Para"/>
    <w:link w:val="ClauseSubParaChar"/>
    <w:rsid w:val="00E033CC"/>
    <w:pPr>
      <w:spacing w:before="60" w:after="60"/>
      <w:ind w:left="2268"/>
    </w:pPr>
    <w:rPr>
      <w:sz w:val="22"/>
      <w:szCs w:val="22"/>
      <w:lang w:val="en-GB" w:eastAsia="en-US"/>
    </w:rPr>
  </w:style>
  <w:style w:type="paragraph" w:customStyle="1" w:styleId="SectionVHeading2">
    <w:name w:val="Section V. Heading 2"/>
    <w:basedOn w:val="SectionVHeader"/>
    <w:rsid w:val="00E033CC"/>
    <w:pPr>
      <w:spacing w:before="120" w:after="200"/>
    </w:pPr>
    <w:rPr>
      <w:sz w:val="28"/>
      <w:lang w:eastAsia="en-US"/>
    </w:rPr>
  </w:style>
  <w:style w:type="paragraph" w:customStyle="1" w:styleId="UGHeader1">
    <w:name w:val="UG Header 1"/>
    <w:basedOn w:val="Heading10"/>
    <w:next w:val="Normal"/>
    <w:rsid w:val="00E033CC"/>
    <w:pPr>
      <w:suppressAutoHyphens/>
      <w:spacing w:before="240" w:after="240"/>
    </w:pPr>
    <w:rPr>
      <w:rFonts w:ascii="Times New Roman Bold" w:hAnsi="Times New Roman Bold"/>
      <w:kern w:val="0"/>
      <w:sz w:val="36"/>
      <w:lang w:val="en-US" w:eastAsia="en-US"/>
    </w:rPr>
  </w:style>
  <w:style w:type="paragraph" w:customStyle="1" w:styleId="Rvision1">
    <w:name w:val="Révision1"/>
    <w:hidden/>
    <w:uiPriority w:val="99"/>
    <w:semiHidden/>
    <w:rsid w:val="00E033CC"/>
    <w:rPr>
      <w:sz w:val="24"/>
    </w:rPr>
  </w:style>
  <w:style w:type="paragraph" w:customStyle="1" w:styleId="En-ttedetabledesmatires1">
    <w:name w:val="En-tête de table des matières1"/>
    <w:basedOn w:val="Heading10"/>
    <w:next w:val="Normal"/>
    <w:uiPriority w:val="39"/>
    <w:semiHidden/>
    <w:unhideWhenUsed/>
    <w:qFormat/>
    <w:rsid w:val="00E033CC"/>
    <w:pPr>
      <w:keepNext/>
      <w:keepLines/>
      <w:spacing w:before="480" w:after="0" w:line="276" w:lineRule="auto"/>
      <w:jc w:val="left"/>
      <w:outlineLvl w:val="9"/>
    </w:pPr>
    <w:rPr>
      <w:rFonts w:ascii="Cambria" w:hAnsi="Cambria"/>
      <w:bCs/>
      <w:color w:val="365F91"/>
      <w:kern w:val="0"/>
      <w:sz w:val="28"/>
      <w:szCs w:val="28"/>
      <w:lang w:val="en-US" w:eastAsia="en-US"/>
    </w:rPr>
  </w:style>
  <w:style w:type="paragraph" w:styleId="Revision">
    <w:name w:val="Revision"/>
    <w:hidden/>
    <w:uiPriority w:val="99"/>
    <w:semiHidden/>
    <w:rsid w:val="00E033CC"/>
    <w:rPr>
      <w:sz w:val="24"/>
    </w:rPr>
  </w:style>
  <w:style w:type="paragraph" w:styleId="EndnoteText">
    <w:name w:val="endnote text"/>
    <w:basedOn w:val="Normal"/>
    <w:link w:val="EndnoteTextChar"/>
    <w:unhideWhenUsed/>
    <w:rsid w:val="00E033CC"/>
    <w:pPr>
      <w:suppressAutoHyphens/>
      <w:overflowPunct w:val="0"/>
      <w:autoSpaceDE w:val="0"/>
      <w:autoSpaceDN w:val="0"/>
      <w:adjustRightInd w:val="0"/>
      <w:jc w:val="both"/>
      <w:textAlignment w:val="baseline"/>
    </w:pPr>
  </w:style>
  <w:style w:type="character" w:customStyle="1" w:styleId="EndnoteTextChar">
    <w:name w:val="Endnote Text Char"/>
    <w:basedOn w:val="DefaultParagraphFont"/>
    <w:link w:val="EndnoteText"/>
    <w:rsid w:val="00E033CC"/>
  </w:style>
  <w:style w:type="paragraph" w:customStyle="1" w:styleId="UG-Title">
    <w:name w:val="UG-Title"/>
    <w:basedOn w:val="Subtitle"/>
    <w:qFormat/>
    <w:rsid w:val="00E033CC"/>
    <w:pPr>
      <w:overflowPunct w:val="0"/>
      <w:autoSpaceDE w:val="0"/>
      <w:autoSpaceDN w:val="0"/>
      <w:adjustRightInd w:val="0"/>
      <w:textAlignment w:val="baseline"/>
    </w:pPr>
  </w:style>
  <w:style w:type="paragraph" w:customStyle="1" w:styleId="UG-SectionIVHeader">
    <w:name w:val="UG-Section IV Header"/>
    <w:basedOn w:val="SectionIVHeader"/>
    <w:qFormat/>
    <w:rsid w:val="00E033CC"/>
  </w:style>
  <w:style w:type="paragraph" w:customStyle="1" w:styleId="UG-SectionIVHeader-2">
    <w:name w:val="UG-Section IV Header - 2"/>
    <w:basedOn w:val="SectionIVHeader-2"/>
    <w:qFormat/>
    <w:rsid w:val="00E033CC"/>
  </w:style>
  <w:style w:type="character" w:customStyle="1" w:styleId="Header2-SubClausesCar">
    <w:name w:val="Header 2 - SubClauses Car"/>
    <w:link w:val="Header2-SubClauses"/>
    <w:rsid w:val="00B56498"/>
    <w:rPr>
      <w:sz w:val="24"/>
      <w:lang w:val="es-ES_tradnl"/>
    </w:rPr>
  </w:style>
  <w:style w:type="character" w:customStyle="1" w:styleId="ListParagraphChar">
    <w:name w:val="List Paragraph Char"/>
    <w:aliases w:val="Citation List Char,본문(내용) Char,List Paragraph (numbered (a)) Char,Colorful List - Accent 11 Char,figure Char,Liste 1 Char,Paragraphe 2 Char,Paragraphe  revu Char,Paragraphe de liste1 Char,- List tir Char,Puces Char,References Char"/>
    <w:link w:val="ListParagraph"/>
    <w:uiPriority w:val="34"/>
    <w:locked/>
    <w:rsid w:val="00B56498"/>
  </w:style>
  <w:style w:type="paragraph" w:customStyle="1" w:styleId="Style9">
    <w:name w:val="Style9"/>
    <w:basedOn w:val="Normal"/>
    <w:link w:val="Style9Char"/>
    <w:qFormat/>
    <w:rsid w:val="001D2659"/>
    <w:pPr>
      <w:suppressAutoHyphens/>
      <w:spacing w:after="120"/>
      <w:ind w:left="533" w:right="-72" w:hanging="533"/>
    </w:pPr>
    <w:rPr>
      <w:sz w:val="24"/>
      <w:szCs w:val="24"/>
    </w:rPr>
  </w:style>
  <w:style w:type="character" w:customStyle="1" w:styleId="Style9Char">
    <w:name w:val="Style9 Char"/>
    <w:basedOn w:val="DefaultParagraphFont"/>
    <w:link w:val="Style9"/>
    <w:rsid w:val="001D2659"/>
    <w:rPr>
      <w:sz w:val="24"/>
      <w:szCs w:val="24"/>
    </w:rPr>
  </w:style>
  <w:style w:type="paragraph" w:customStyle="1" w:styleId="Style8">
    <w:name w:val="Style8"/>
    <w:basedOn w:val="Normal"/>
    <w:link w:val="Style8Char"/>
    <w:qFormat/>
    <w:rsid w:val="002F5F69"/>
    <w:pPr>
      <w:spacing w:after="120"/>
    </w:pPr>
    <w:rPr>
      <w:b/>
      <w:sz w:val="28"/>
      <w:szCs w:val="28"/>
    </w:rPr>
  </w:style>
  <w:style w:type="paragraph" w:customStyle="1" w:styleId="Style10">
    <w:name w:val="Style10"/>
    <w:basedOn w:val="Normal"/>
    <w:link w:val="Style10Char"/>
    <w:qFormat/>
    <w:rsid w:val="002F5F69"/>
    <w:pPr>
      <w:spacing w:after="120"/>
    </w:pPr>
    <w:rPr>
      <w:b/>
      <w:sz w:val="28"/>
      <w:szCs w:val="28"/>
    </w:rPr>
  </w:style>
  <w:style w:type="character" w:customStyle="1" w:styleId="Style8Char">
    <w:name w:val="Style8 Char"/>
    <w:basedOn w:val="DefaultParagraphFont"/>
    <w:link w:val="Style8"/>
    <w:rsid w:val="002F5F69"/>
    <w:rPr>
      <w:b/>
      <w:sz w:val="28"/>
      <w:szCs w:val="28"/>
    </w:rPr>
  </w:style>
  <w:style w:type="paragraph" w:customStyle="1" w:styleId="Style11">
    <w:name w:val="Style11"/>
    <w:basedOn w:val="Normal"/>
    <w:link w:val="Style11Char"/>
    <w:qFormat/>
    <w:rsid w:val="002F5F69"/>
    <w:pPr>
      <w:spacing w:after="120"/>
      <w:ind w:left="1440" w:hanging="720"/>
    </w:pPr>
    <w:rPr>
      <w:b/>
      <w:sz w:val="24"/>
      <w:szCs w:val="24"/>
    </w:rPr>
  </w:style>
  <w:style w:type="character" w:customStyle="1" w:styleId="Style10Char">
    <w:name w:val="Style10 Char"/>
    <w:basedOn w:val="DefaultParagraphFont"/>
    <w:link w:val="Style10"/>
    <w:rsid w:val="002F5F69"/>
    <w:rPr>
      <w:b/>
      <w:sz w:val="28"/>
      <w:szCs w:val="28"/>
    </w:rPr>
  </w:style>
  <w:style w:type="character" w:customStyle="1" w:styleId="Style5Char">
    <w:name w:val="Style5 Char"/>
    <w:basedOn w:val="DefaultParagraphFont"/>
    <w:rsid w:val="006A6437"/>
    <w:rPr>
      <w:b/>
      <w:sz w:val="36"/>
      <w:lang w:val="es-ES_tradnl"/>
    </w:rPr>
  </w:style>
  <w:style w:type="character" w:customStyle="1" w:styleId="Style11Char">
    <w:name w:val="Style11 Char"/>
    <w:basedOn w:val="DefaultParagraphFont"/>
    <w:link w:val="Style11"/>
    <w:rsid w:val="002F5F69"/>
    <w:rPr>
      <w:b/>
      <w:sz w:val="24"/>
      <w:szCs w:val="24"/>
    </w:rPr>
  </w:style>
  <w:style w:type="paragraph" w:customStyle="1" w:styleId="SPDForm2">
    <w:name w:val="SPD  Form 2"/>
    <w:basedOn w:val="Normal"/>
    <w:link w:val="SPDForm2Char"/>
    <w:qFormat/>
    <w:rsid w:val="00A35DA3"/>
    <w:pPr>
      <w:spacing w:before="120" w:after="240"/>
      <w:jc w:val="center"/>
    </w:pPr>
    <w:rPr>
      <w:b/>
      <w:sz w:val="36"/>
      <w:lang w:val="en-US" w:eastAsia="en-US"/>
    </w:rPr>
  </w:style>
  <w:style w:type="character" w:customStyle="1" w:styleId="FooterChar1">
    <w:name w:val="Footer Char1"/>
    <w:basedOn w:val="DefaultParagraphFont"/>
    <w:uiPriority w:val="99"/>
    <w:rsid w:val="00531C36"/>
    <w:rPr>
      <w:sz w:val="24"/>
    </w:rPr>
  </w:style>
  <w:style w:type="character" w:customStyle="1" w:styleId="Style7Char">
    <w:name w:val="Style7 Char"/>
    <w:basedOn w:val="DefaultParagraphFont"/>
    <w:rsid w:val="00531C36"/>
    <w:rPr>
      <w:b/>
      <w:sz w:val="36"/>
      <w:lang w:val="es-ES_tradnl"/>
    </w:rPr>
  </w:style>
  <w:style w:type="character" w:customStyle="1" w:styleId="FootnoteTextChar2">
    <w:name w:val="Footnote Text Char2"/>
    <w:aliases w:val="Footnote Char1,Footnote Text Char2 Char Char1,Footnote Text Char Char1 Char1 Char1,Footnote Text Char1 Char Char Char1 Char1,Footnote Text Char Char Char Char Char Char1,Footnote Text Char1 Char1 Char Char1,single space Char1"/>
    <w:basedOn w:val="DefaultParagraphFont"/>
    <w:uiPriority w:val="99"/>
    <w:locked/>
    <w:rsid w:val="00614D14"/>
  </w:style>
  <w:style w:type="paragraph" w:customStyle="1" w:styleId="FrenchHeading">
    <w:name w:val="French Heading"/>
    <w:basedOn w:val="Normal"/>
    <w:qFormat/>
    <w:rsid w:val="00527FF1"/>
    <w:pPr>
      <w:spacing w:before="240" w:after="240"/>
      <w:jc w:val="center"/>
    </w:pPr>
    <w:rPr>
      <w:b/>
      <w:sz w:val="48"/>
    </w:rPr>
  </w:style>
  <w:style w:type="character" w:customStyle="1" w:styleId="SectionIVHeader-2Char">
    <w:name w:val="Section IV Header - 2 Char"/>
    <w:basedOn w:val="DefaultParagraphFont"/>
    <w:link w:val="SectionIVHeader-2"/>
    <w:rsid w:val="006814B4"/>
    <w:rPr>
      <w:b/>
      <w:sz w:val="28"/>
    </w:rPr>
  </w:style>
  <w:style w:type="character" w:customStyle="1" w:styleId="explanatorynotesChar">
    <w:name w:val="explanatory_notes Char"/>
    <w:basedOn w:val="DefaultParagraphFont"/>
    <w:link w:val="explanatorynotes"/>
    <w:rsid w:val="00572592"/>
    <w:rPr>
      <w:rFonts w:ascii="Arial" w:hAnsi="Arial"/>
      <w:sz w:val="22"/>
      <w:lang w:val="en-US"/>
    </w:rPr>
  </w:style>
  <w:style w:type="paragraph" w:customStyle="1" w:styleId="Head0">
    <w:name w:val="Head 0"/>
    <w:basedOn w:val="Normal"/>
    <w:qFormat/>
    <w:rsid w:val="00DD246F"/>
    <w:pPr>
      <w:spacing w:before="1440"/>
      <w:jc w:val="center"/>
    </w:pPr>
    <w:rPr>
      <w:rFonts w:ascii="Times New Roman Bold" w:hAnsi="Times New Roman Bold"/>
      <w:b/>
      <w:smallCaps/>
      <w:sz w:val="72"/>
      <w:szCs w:val="72"/>
      <w:lang w:val="en-US" w:eastAsia="en-US"/>
    </w:rPr>
  </w:style>
  <w:style w:type="paragraph" w:customStyle="1" w:styleId="Head11b">
    <w:name w:val="Head 1.1b"/>
    <w:basedOn w:val="Normal"/>
    <w:qFormat/>
    <w:rsid w:val="00300C15"/>
    <w:pPr>
      <w:keepNext/>
      <w:numPr>
        <w:ilvl w:val="12"/>
      </w:numPr>
      <w:pBdr>
        <w:bottom w:val="single" w:sz="24" w:space="1" w:color="auto"/>
      </w:pBdr>
      <w:spacing w:before="360"/>
      <w:jc w:val="center"/>
    </w:pPr>
    <w:rPr>
      <w:rFonts w:ascii="Times New Roman Bold" w:hAnsi="Times New Roman Bold"/>
      <w:b/>
      <w:smallCaps/>
      <w:sz w:val="32"/>
      <w:lang w:val="en-US" w:eastAsia="en-US"/>
    </w:rPr>
  </w:style>
  <w:style w:type="paragraph" w:customStyle="1" w:styleId="HeadingSPD01">
    <w:name w:val="Heading SPD 01"/>
    <w:basedOn w:val="Normal"/>
    <w:link w:val="HeadingSPD01Char"/>
    <w:qFormat/>
    <w:rsid w:val="00300C15"/>
    <w:pPr>
      <w:keepNext/>
      <w:numPr>
        <w:ilvl w:val="12"/>
      </w:numPr>
      <w:spacing w:before="360" w:after="120"/>
      <w:jc w:val="center"/>
      <w:outlineLvl w:val="1"/>
    </w:pPr>
    <w:rPr>
      <w:rFonts w:ascii="Times New Roman Bold" w:hAnsi="Times New Roman Bold"/>
      <w:b/>
      <w:smallCaps/>
      <w:sz w:val="32"/>
      <w:lang w:val="en-US" w:eastAsia="en-US"/>
    </w:rPr>
  </w:style>
  <w:style w:type="character" w:customStyle="1" w:styleId="HeadingSPD01Char">
    <w:name w:val="Heading SPD 01 Char"/>
    <w:basedOn w:val="DefaultParagraphFont"/>
    <w:link w:val="HeadingSPD01"/>
    <w:rsid w:val="00300C15"/>
    <w:rPr>
      <w:rFonts w:ascii="Times New Roman Bold" w:hAnsi="Times New Roman Bold"/>
      <w:b/>
      <w:smallCaps/>
      <w:sz w:val="32"/>
      <w:lang w:val="en-US" w:eastAsia="en-US"/>
    </w:rPr>
  </w:style>
  <w:style w:type="paragraph" w:customStyle="1" w:styleId="HeadingSPD02">
    <w:name w:val="Heading SPD 02"/>
    <w:basedOn w:val="Header"/>
    <w:qFormat/>
    <w:rsid w:val="00300C15"/>
    <w:pPr>
      <w:pBdr>
        <w:bottom w:val="none" w:sz="0" w:space="0" w:color="auto"/>
      </w:pBdr>
      <w:tabs>
        <w:tab w:val="clear" w:pos="9000"/>
        <w:tab w:val="center" w:pos="4320"/>
        <w:tab w:val="right" w:pos="8640"/>
      </w:tabs>
      <w:suppressAutoHyphens/>
      <w:spacing w:after="120"/>
      <w:outlineLvl w:val="2"/>
    </w:pPr>
    <w:rPr>
      <w:b/>
      <w:sz w:val="24"/>
      <w:szCs w:val="24"/>
      <w:lang w:val="en-US" w:eastAsia="en-US"/>
    </w:rPr>
  </w:style>
  <w:style w:type="paragraph" w:customStyle="1" w:styleId="SEC3h1">
    <w:name w:val="SEC3 h1"/>
    <w:basedOn w:val="Normal"/>
    <w:link w:val="SEC3h1Char"/>
    <w:qFormat/>
    <w:rsid w:val="001A20CE"/>
    <w:rPr>
      <w:b/>
      <w:iCs/>
      <w:sz w:val="28"/>
      <w:szCs w:val="28"/>
      <w:lang w:val="en-US" w:eastAsia="en-US"/>
    </w:rPr>
  </w:style>
  <w:style w:type="character" w:customStyle="1" w:styleId="SEC3h1Char">
    <w:name w:val="SEC3 h1 Char"/>
    <w:basedOn w:val="DefaultParagraphFont"/>
    <w:link w:val="SEC3h1"/>
    <w:rsid w:val="001A20CE"/>
    <w:rPr>
      <w:b/>
      <w:iCs/>
      <w:sz w:val="28"/>
      <w:szCs w:val="28"/>
      <w:lang w:val="en-US" w:eastAsia="en-US"/>
    </w:rPr>
  </w:style>
  <w:style w:type="paragraph" w:customStyle="1" w:styleId="SEC3h2">
    <w:name w:val="SEC3 h2"/>
    <w:basedOn w:val="Normal"/>
    <w:link w:val="SEC3h2Char"/>
    <w:qFormat/>
    <w:rsid w:val="001A20CE"/>
    <w:pPr>
      <w:spacing w:after="200"/>
    </w:pPr>
    <w:rPr>
      <w:b/>
      <w:iCs/>
      <w:sz w:val="28"/>
      <w:lang w:val="en-US" w:eastAsia="en-US"/>
    </w:rPr>
  </w:style>
  <w:style w:type="character" w:customStyle="1" w:styleId="SEC3h2Char">
    <w:name w:val="SEC3 h2 Char"/>
    <w:basedOn w:val="DefaultParagraphFont"/>
    <w:link w:val="SEC3h2"/>
    <w:rsid w:val="001A20CE"/>
    <w:rPr>
      <w:b/>
      <w:iCs/>
      <w:sz w:val="28"/>
      <w:lang w:val="en-US" w:eastAsia="en-US"/>
    </w:rPr>
  </w:style>
  <w:style w:type="paragraph" w:customStyle="1" w:styleId="SPDForms1">
    <w:name w:val="SPD Forms 1"/>
    <w:basedOn w:val="Normal"/>
    <w:link w:val="SPDForms1Char"/>
    <w:qFormat/>
    <w:rsid w:val="00E67797"/>
    <w:pPr>
      <w:spacing w:before="120" w:after="240"/>
      <w:jc w:val="center"/>
    </w:pPr>
    <w:rPr>
      <w:b/>
      <w:sz w:val="36"/>
      <w:lang w:val="en-US" w:eastAsia="en-US"/>
    </w:rPr>
  </w:style>
  <w:style w:type="paragraph" w:customStyle="1" w:styleId="S4-header1">
    <w:name w:val="S4-header1"/>
    <w:basedOn w:val="Normal"/>
    <w:rsid w:val="003E3640"/>
    <w:pPr>
      <w:spacing w:before="120" w:after="240"/>
      <w:jc w:val="center"/>
    </w:pPr>
    <w:rPr>
      <w:b/>
      <w:sz w:val="36"/>
      <w:lang w:val="en-US" w:eastAsia="en-US"/>
    </w:rPr>
  </w:style>
  <w:style w:type="paragraph" w:customStyle="1" w:styleId="Head12">
    <w:name w:val="Head 1.2"/>
    <w:basedOn w:val="Normal"/>
    <w:rsid w:val="00012198"/>
    <w:pPr>
      <w:tabs>
        <w:tab w:val="num" w:pos="504"/>
      </w:tabs>
      <w:ind w:left="504" w:hanging="504"/>
      <w:jc w:val="both"/>
    </w:pPr>
    <w:rPr>
      <w:sz w:val="24"/>
      <w:lang w:val="en-US" w:eastAsia="en-US"/>
    </w:rPr>
  </w:style>
  <w:style w:type="paragraph" w:customStyle="1" w:styleId="SPD3EmployersRequirement">
    <w:name w:val="SPD 3 Employers Requirement"/>
    <w:basedOn w:val="Normal"/>
    <w:link w:val="SPD3EmployersRequirementChar"/>
    <w:qFormat/>
    <w:rsid w:val="00FF321D"/>
    <w:pPr>
      <w:jc w:val="center"/>
    </w:pPr>
    <w:rPr>
      <w:b/>
      <w:sz w:val="36"/>
      <w:lang w:val="en-US" w:eastAsia="en-US"/>
    </w:rPr>
  </w:style>
  <w:style w:type="character" w:customStyle="1" w:styleId="SPD3EmployersRequirementChar">
    <w:name w:val="SPD 3 Employers Requirement Char"/>
    <w:basedOn w:val="DefaultParagraphFont"/>
    <w:link w:val="SPD3EmployersRequirement"/>
    <w:rsid w:val="00FF321D"/>
    <w:rPr>
      <w:b/>
      <w:sz w:val="36"/>
      <w:lang w:val="en-US" w:eastAsia="en-US"/>
    </w:rPr>
  </w:style>
  <w:style w:type="paragraph" w:customStyle="1" w:styleId="SPD4EmployereRequirmentAnnex">
    <w:name w:val="SPD 4 Employere Requirment Annex"/>
    <w:basedOn w:val="Normal"/>
    <w:qFormat/>
    <w:rsid w:val="00412C2D"/>
    <w:pPr>
      <w:tabs>
        <w:tab w:val="num" w:pos="864"/>
      </w:tabs>
      <w:spacing w:after="200"/>
      <w:jc w:val="center"/>
      <w:outlineLvl w:val="2"/>
    </w:pPr>
    <w:rPr>
      <w:b/>
      <w:sz w:val="24"/>
      <w:szCs w:val="28"/>
      <w:lang w:val="en-US" w:eastAsia="en-US"/>
    </w:rPr>
  </w:style>
  <w:style w:type="paragraph" w:customStyle="1" w:styleId="S7Header1">
    <w:name w:val="S7 Header 1"/>
    <w:basedOn w:val="S1-Header"/>
    <w:next w:val="Normal"/>
    <w:rsid w:val="00FE4844"/>
    <w:pPr>
      <w:tabs>
        <w:tab w:val="num" w:pos="648"/>
      </w:tabs>
      <w:spacing w:after="240"/>
      <w:ind w:left="360" w:hanging="72"/>
    </w:pPr>
    <w:rPr>
      <w:lang w:val="en-US" w:eastAsia="en-US"/>
    </w:rPr>
  </w:style>
  <w:style w:type="paragraph" w:customStyle="1" w:styleId="S7Header2">
    <w:name w:val="S7 Header 2"/>
    <w:basedOn w:val="Normal"/>
    <w:next w:val="Normal"/>
    <w:autoRedefine/>
    <w:rsid w:val="00ED2DE8"/>
    <w:pPr>
      <w:spacing w:before="120" w:after="120"/>
    </w:pPr>
    <w:rPr>
      <w:b/>
      <w:sz w:val="24"/>
      <w:lang w:val="en-US" w:eastAsia="en-US"/>
    </w:rPr>
  </w:style>
  <w:style w:type="paragraph" w:customStyle="1" w:styleId="ClauseSubList">
    <w:name w:val="ClauseSub_List"/>
    <w:rsid w:val="00381A8E"/>
    <w:pPr>
      <w:tabs>
        <w:tab w:val="num" w:pos="3987"/>
      </w:tabs>
      <w:suppressAutoHyphens/>
      <w:ind w:left="3987" w:hanging="567"/>
    </w:pPr>
    <w:rPr>
      <w:sz w:val="22"/>
      <w:szCs w:val="22"/>
      <w:lang w:val="en-GB" w:eastAsia="en-US"/>
    </w:rPr>
  </w:style>
  <w:style w:type="paragraph" w:customStyle="1" w:styleId="S8Header1">
    <w:name w:val="S8 Header 1"/>
    <w:basedOn w:val="Normal"/>
    <w:next w:val="Normal"/>
    <w:rsid w:val="00B708F4"/>
    <w:pPr>
      <w:spacing w:before="120" w:after="200"/>
      <w:jc w:val="both"/>
    </w:pPr>
    <w:rPr>
      <w:b/>
      <w:sz w:val="24"/>
      <w:lang w:val="en-US" w:eastAsia="en-US"/>
    </w:rPr>
  </w:style>
  <w:style w:type="paragraph" w:customStyle="1" w:styleId="S9Header">
    <w:name w:val="S9 Header"/>
    <w:basedOn w:val="Normal"/>
    <w:link w:val="S9HeaderChar"/>
    <w:rsid w:val="00B708F4"/>
    <w:pPr>
      <w:spacing w:before="120" w:after="240"/>
      <w:jc w:val="center"/>
    </w:pPr>
    <w:rPr>
      <w:b/>
      <w:sz w:val="36"/>
      <w:lang w:val="en-US" w:eastAsia="en-US"/>
    </w:rPr>
  </w:style>
  <w:style w:type="paragraph" w:customStyle="1" w:styleId="S9-appx">
    <w:name w:val="S9 - appx"/>
    <w:basedOn w:val="Normal"/>
    <w:rsid w:val="000D267B"/>
    <w:pPr>
      <w:spacing w:before="120" w:after="240"/>
      <w:jc w:val="center"/>
    </w:pPr>
    <w:rPr>
      <w:b/>
      <w:sz w:val="28"/>
      <w:lang w:val="en-US" w:eastAsia="en-US"/>
    </w:rPr>
  </w:style>
  <w:style w:type="paragraph" w:styleId="TOCHeading">
    <w:name w:val="TOC Heading"/>
    <w:basedOn w:val="Heading10"/>
    <w:next w:val="Normal"/>
    <w:uiPriority w:val="39"/>
    <w:unhideWhenUsed/>
    <w:qFormat/>
    <w:rsid w:val="004367AC"/>
    <w:pPr>
      <w:keepNext/>
      <w:keepLines/>
      <w:spacing w:before="240" w:after="0"/>
      <w:jc w:val="left"/>
      <w:outlineLvl w:val="9"/>
    </w:pPr>
    <w:rPr>
      <w:rFonts w:asciiTheme="majorHAnsi" w:eastAsiaTheme="majorEastAsia" w:hAnsiTheme="majorHAnsi" w:cstheme="majorBidi"/>
      <w:b w:val="0"/>
      <w:color w:val="365F91" w:themeColor="accent1" w:themeShade="BF"/>
      <w:kern w:val="0"/>
      <w:sz w:val="32"/>
      <w:szCs w:val="32"/>
    </w:rPr>
  </w:style>
  <w:style w:type="character" w:customStyle="1" w:styleId="SectionIVHeaderChar">
    <w:name w:val="Section IV Header Char"/>
    <w:basedOn w:val="DefaultParagraphFont"/>
    <w:link w:val="SectionIVHeader"/>
    <w:rsid w:val="00AD1A1A"/>
    <w:rPr>
      <w:b/>
      <w:sz w:val="36"/>
    </w:rPr>
  </w:style>
  <w:style w:type="paragraph" w:styleId="NoSpacing">
    <w:name w:val="No Spacing"/>
    <w:uiPriority w:val="1"/>
    <w:qFormat/>
    <w:rsid w:val="00AB7B13"/>
    <w:rPr>
      <w:rFonts w:ascii="Calibri" w:hAnsi="Calibri"/>
      <w:sz w:val="22"/>
      <w:szCs w:val="22"/>
      <w:lang w:eastAsia="en-US"/>
    </w:rPr>
  </w:style>
  <w:style w:type="paragraph" w:customStyle="1" w:styleId="SectionVIheader0">
    <w:name w:val="Section VI header"/>
    <w:basedOn w:val="Normal"/>
    <w:rsid w:val="003C4901"/>
    <w:pPr>
      <w:widowControl w:val="0"/>
      <w:tabs>
        <w:tab w:val="left" w:leader="dot" w:pos="8748"/>
      </w:tabs>
      <w:autoSpaceDE w:val="0"/>
      <w:autoSpaceDN w:val="0"/>
      <w:spacing w:after="240"/>
      <w:jc w:val="center"/>
    </w:pPr>
    <w:rPr>
      <w:b/>
      <w:spacing w:val="-2"/>
      <w:sz w:val="36"/>
      <w:szCs w:val="24"/>
      <w:lang w:val="en-US" w:eastAsia="en-US"/>
    </w:rPr>
  </w:style>
  <w:style w:type="character" w:customStyle="1" w:styleId="Titre3Car2">
    <w:name w:val="Titre 3 Car2"/>
    <w:rsid w:val="00A95A72"/>
    <w:rPr>
      <w:b/>
      <w:bCs/>
      <w:color w:val="000000"/>
      <w:sz w:val="24"/>
      <w:szCs w:val="24"/>
      <w:u w:val="single"/>
      <w:lang w:val="fr-FR" w:eastAsia="fr-FR" w:bidi="ar-SA"/>
    </w:rPr>
  </w:style>
  <w:style w:type="paragraph" w:customStyle="1" w:styleId="PAR1BIS">
    <w:name w:val="PAR 1 BIS"/>
    <w:basedOn w:val="Normal"/>
    <w:rsid w:val="0028140E"/>
    <w:pPr>
      <w:ind w:left="709" w:hanging="709"/>
      <w:jc w:val="both"/>
    </w:pPr>
    <w:rPr>
      <w:rFonts w:ascii="TimesNewRomanPS" w:hAnsi="TimesNewRomanPS"/>
      <w:color w:val="000000"/>
      <w:lang w:eastAsia="en-US"/>
    </w:rPr>
  </w:style>
  <w:style w:type="paragraph" w:customStyle="1" w:styleId="PAR2BIS">
    <w:name w:val="PAR 2 BIS"/>
    <w:basedOn w:val="PAR1BIS"/>
    <w:rsid w:val="0028140E"/>
    <w:pPr>
      <w:ind w:left="1418"/>
    </w:pPr>
  </w:style>
  <w:style w:type="paragraph" w:customStyle="1" w:styleId="Default">
    <w:name w:val="Default"/>
    <w:rsid w:val="0028140E"/>
    <w:pPr>
      <w:autoSpaceDE w:val="0"/>
      <w:autoSpaceDN w:val="0"/>
      <w:adjustRightInd w:val="0"/>
    </w:pPr>
    <w:rPr>
      <w:rFonts w:ascii="Tahoma" w:hAnsi="Tahoma" w:cs="Tahoma"/>
      <w:color w:val="000000"/>
      <w:sz w:val="24"/>
      <w:szCs w:val="24"/>
    </w:rPr>
  </w:style>
  <w:style w:type="character" w:customStyle="1" w:styleId="tlid-translation">
    <w:name w:val="tlid-translation"/>
    <w:basedOn w:val="DefaultParagraphFont"/>
    <w:rsid w:val="00345039"/>
  </w:style>
  <w:style w:type="numbering" w:customStyle="1" w:styleId="SPD1">
    <w:name w:val="SPD 1"/>
    <w:uiPriority w:val="99"/>
    <w:rsid w:val="00DF59AB"/>
    <w:pPr>
      <w:numPr>
        <w:numId w:val="26"/>
      </w:numPr>
    </w:pPr>
  </w:style>
  <w:style w:type="numbering" w:customStyle="1" w:styleId="SPDParagraphheader1">
    <w:name w:val="SPD Paragraph header 1"/>
    <w:uiPriority w:val="99"/>
    <w:rsid w:val="00DF59AB"/>
    <w:pPr>
      <w:numPr>
        <w:numId w:val="27"/>
      </w:numPr>
    </w:pPr>
  </w:style>
  <w:style w:type="paragraph" w:customStyle="1" w:styleId="Head01">
    <w:name w:val="Head 0.1"/>
    <w:basedOn w:val="Head0"/>
    <w:qFormat/>
    <w:rsid w:val="00DF59AB"/>
    <w:rPr>
      <w:sz w:val="56"/>
    </w:rPr>
  </w:style>
  <w:style w:type="paragraph" w:customStyle="1" w:styleId="Head02">
    <w:name w:val="Head 0.2"/>
    <w:basedOn w:val="Heading10"/>
    <w:link w:val="Head02Char"/>
    <w:qFormat/>
    <w:rsid w:val="00DF59AB"/>
    <w:pPr>
      <w:spacing w:before="480" w:after="0"/>
    </w:pPr>
    <w:rPr>
      <w:rFonts w:ascii="Times New Roman Bold" w:hAnsi="Times New Roman Bold"/>
      <w:smallCaps/>
      <w:kern w:val="0"/>
      <w:sz w:val="36"/>
      <w:lang w:val="en-US" w:eastAsia="en-US"/>
    </w:rPr>
  </w:style>
  <w:style w:type="paragraph" w:customStyle="1" w:styleId="Head12b">
    <w:name w:val="Head 1.2b"/>
    <w:basedOn w:val="Normal"/>
    <w:qFormat/>
    <w:rsid w:val="00DF59AB"/>
    <w:pPr>
      <w:numPr>
        <w:ilvl w:val="12"/>
      </w:numPr>
      <w:ind w:left="360" w:hanging="360"/>
    </w:pPr>
    <w:rPr>
      <w:b/>
      <w:sz w:val="24"/>
      <w:lang w:val="en-US" w:eastAsia="en-US"/>
    </w:rPr>
  </w:style>
  <w:style w:type="paragraph" w:customStyle="1" w:styleId="Head21b">
    <w:name w:val="Head 2.1b"/>
    <w:basedOn w:val="Normal"/>
    <w:qFormat/>
    <w:rsid w:val="00DF59AB"/>
    <w:pPr>
      <w:keepNext/>
      <w:pBdr>
        <w:bottom w:val="single" w:sz="24" w:space="3" w:color="auto"/>
      </w:pBdr>
      <w:spacing w:before="480"/>
      <w:jc w:val="center"/>
    </w:pPr>
    <w:rPr>
      <w:rFonts w:ascii="Times New Roman Bold" w:hAnsi="Times New Roman Bold"/>
      <w:b/>
      <w:smallCaps/>
      <w:sz w:val="32"/>
      <w:lang w:val="en-US" w:eastAsia="en-US"/>
    </w:rPr>
  </w:style>
  <w:style w:type="paragraph" w:customStyle="1" w:styleId="HeadingQT2">
    <w:name w:val="Heading QT2"/>
    <w:basedOn w:val="Normal"/>
    <w:link w:val="HeadingQT2Char"/>
    <w:autoRedefine/>
    <w:qFormat/>
    <w:rsid w:val="00DF59AB"/>
    <w:pPr>
      <w:spacing w:after="134"/>
      <w:ind w:left="720" w:right="-14" w:hanging="360"/>
    </w:pPr>
    <w:rPr>
      <w:b/>
      <w:sz w:val="28"/>
      <w:szCs w:val="28"/>
      <w:lang w:val="en-US" w:eastAsia="en-US"/>
    </w:rPr>
  </w:style>
  <w:style w:type="character" w:customStyle="1" w:styleId="HeadingQT2Char">
    <w:name w:val="Heading QT2 Char"/>
    <w:basedOn w:val="DefaultParagraphFont"/>
    <w:link w:val="HeadingQT2"/>
    <w:rsid w:val="00DF59AB"/>
    <w:rPr>
      <w:b/>
      <w:sz w:val="28"/>
      <w:szCs w:val="28"/>
      <w:lang w:val="en-US" w:eastAsia="en-US"/>
    </w:rPr>
  </w:style>
  <w:style w:type="character" w:customStyle="1" w:styleId="Heading3Char">
    <w:name w:val="Heading 3 Char"/>
    <w:aliases w:val="Section Header3 Char1,ClauseSub_No&amp;Name Char1,Section Header3 Char Char Char Char Char Char1,Section Header3 Char Char Char Char1"/>
    <w:basedOn w:val="DefaultParagraphFont"/>
    <w:rsid w:val="00DF59AB"/>
    <w:rPr>
      <w:rFonts w:asciiTheme="majorHAnsi" w:eastAsiaTheme="majorEastAsia" w:hAnsiTheme="majorHAnsi" w:cstheme="majorBidi"/>
      <w:b/>
      <w:bCs/>
      <w:color w:val="4F81BD" w:themeColor="accent1"/>
    </w:rPr>
  </w:style>
  <w:style w:type="character" w:styleId="FollowedHyperlink">
    <w:name w:val="FollowedHyperlink"/>
    <w:rsid w:val="00DF59AB"/>
    <w:rPr>
      <w:color w:val="800080"/>
      <w:u w:val="single"/>
    </w:rPr>
  </w:style>
  <w:style w:type="paragraph" w:customStyle="1" w:styleId="Document1">
    <w:name w:val="Document 1"/>
    <w:rsid w:val="00DF59AB"/>
    <w:pPr>
      <w:keepNext/>
      <w:keepLines/>
      <w:tabs>
        <w:tab w:val="left" w:pos="-720"/>
      </w:tabs>
      <w:suppressAutoHyphens/>
    </w:pPr>
    <w:rPr>
      <w:rFonts w:ascii="Courier New" w:hAnsi="Courier New"/>
      <w:lang w:val="en-US" w:eastAsia="en-US"/>
    </w:rPr>
  </w:style>
  <w:style w:type="paragraph" w:customStyle="1" w:styleId="BlockQuotation">
    <w:name w:val="Block Quotation"/>
    <w:basedOn w:val="Normal"/>
    <w:rsid w:val="00DF59AB"/>
    <w:pPr>
      <w:ind w:left="855" w:right="-72" w:hanging="315"/>
      <w:jc w:val="both"/>
    </w:pPr>
    <w:rPr>
      <w:sz w:val="24"/>
      <w:lang w:val="en-US" w:eastAsia="en-US"/>
    </w:rPr>
  </w:style>
  <w:style w:type="paragraph" w:styleId="TableofFigures">
    <w:name w:val="table of figures"/>
    <w:basedOn w:val="Normal"/>
    <w:next w:val="Normal"/>
    <w:rsid w:val="00DF59AB"/>
    <w:pPr>
      <w:ind w:left="480" w:hanging="480"/>
      <w:jc w:val="both"/>
    </w:pPr>
    <w:rPr>
      <w:sz w:val="24"/>
      <w:lang w:val="en-US" w:eastAsia="en-US"/>
    </w:rPr>
  </w:style>
  <w:style w:type="character" w:customStyle="1" w:styleId="Header1-ClausesChar">
    <w:name w:val="Header 1 - Clauses Char"/>
    <w:rsid w:val="00DF59AB"/>
    <w:rPr>
      <w:b/>
      <w:sz w:val="24"/>
    </w:rPr>
  </w:style>
  <w:style w:type="paragraph" w:customStyle="1" w:styleId="pq-annexb">
    <w:name w:val="pq-annexb"/>
    <w:basedOn w:val="Normal"/>
    <w:rsid w:val="00DF59AB"/>
    <w:pPr>
      <w:tabs>
        <w:tab w:val="num" w:pos="900"/>
      </w:tabs>
      <w:ind w:left="900" w:hanging="900"/>
      <w:jc w:val="both"/>
    </w:pPr>
    <w:rPr>
      <w:b/>
      <w:sz w:val="24"/>
      <w:lang w:val="en-US" w:eastAsia="en-US"/>
    </w:rPr>
  </w:style>
  <w:style w:type="paragraph" w:customStyle="1" w:styleId="Outlinei">
    <w:name w:val="Outline i)"/>
    <w:basedOn w:val="Normal"/>
    <w:rsid w:val="00DF59AB"/>
    <w:pPr>
      <w:tabs>
        <w:tab w:val="num" w:pos="1782"/>
      </w:tabs>
      <w:spacing w:before="120"/>
      <w:ind w:left="1782" w:hanging="792"/>
    </w:pPr>
    <w:rPr>
      <w:sz w:val="24"/>
      <w:lang w:val="en-US" w:eastAsia="en-US"/>
    </w:rPr>
  </w:style>
  <w:style w:type="paragraph" w:styleId="ListNumber">
    <w:name w:val="List Number"/>
    <w:basedOn w:val="Normal"/>
    <w:rsid w:val="00DF59AB"/>
    <w:pPr>
      <w:tabs>
        <w:tab w:val="num" w:pos="360"/>
      </w:tabs>
      <w:ind w:left="360" w:hanging="360"/>
      <w:jc w:val="both"/>
    </w:pPr>
    <w:rPr>
      <w:sz w:val="24"/>
      <w:lang w:val="en-US" w:eastAsia="en-US"/>
    </w:rPr>
  </w:style>
  <w:style w:type="paragraph" w:customStyle="1" w:styleId="FooterLandscape">
    <w:name w:val="Footer Landscape"/>
    <w:basedOn w:val="Footer"/>
    <w:next w:val="Normal"/>
    <w:rsid w:val="00DF59AB"/>
    <w:pPr>
      <w:pBdr>
        <w:bottom w:val="single" w:sz="4" w:space="1" w:color="auto"/>
      </w:pBdr>
      <w:tabs>
        <w:tab w:val="clear" w:pos="9504"/>
        <w:tab w:val="center" w:pos="5328"/>
        <w:tab w:val="right" w:pos="12816"/>
      </w:tabs>
    </w:pPr>
    <w:rPr>
      <w:sz w:val="20"/>
      <w:lang w:val="en-US" w:eastAsia="en-US"/>
    </w:rPr>
  </w:style>
  <w:style w:type="paragraph" w:customStyle="1" w:styleId="HeaderLandscape">
    <w:name w:val="Header Landscape"/>
    <w:basedOn w:val="Header"/>
    <w:next w:val="Normal"/>
    <w:rsid w:val="00DF59AB"/>
    <w:pPr>
      <w:tabs>
        <w:tab w:val="clear" w:pos="9000"/>
        <w:tab w:val="right" w:pos="12816"/>
      </w:tabs>
    </w:pPr>
    <w:rPr>
      <w:sz w:val="24"/>
      <w:lang w:val="en-US" w:eastAsia="en-US"/>
    </w:rPr>
  </w:style>
  <w:style w:type="paragraph" w:customStyle="1" w:styleId="Head22b">
    <w:name w:val="Head 2.2b"/>
    <w:basedOn w:val="Normal"/>
    <w:rsid w:val="00DF59AB"/>
    <w:pPr>
      <w:suppressAutoHyphens/>
      <w:ind w:left="360" w:hanging="360"/>
    </w:pPr>
    <w:rPr>
      <w:rFonts w:ascii="Tms Rmn" w:hAnsi="Tms Rmn"/>
      <w:b/>
      <w:sz w:val="24"/>
      <w:lang w:val="en-US" w:eastAsia="en-US"/>
    </w:rPr>
  </w:style>
  <w:style w:type="paragraph" w:customStyle="1" w:styleId="TextBoxdots">
    <w:name w:val="Text Box (dots)"/>
    <w:basedOn w:val="Normal"/>
    <w:rsid w:val="00DF59AB"/>
    <w:pPr>
      <w:keepLines/>
      <w:framePr w:hSpace="187" w:wrap="around"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jc w:val="both"/>
    </w:pPr>
    <w:rPr>
      <w:sz w:val="22"/>
      <w:lang w:val="en-US" w:eastAsia="en-US"/>
    </w:rPr>
  </w:style>
  <w:style w:type="paragraph" w:customStyle="1" w:styleId="1">
    <w:name w:val="1"/>
    <w:basedOn w:val="Normal"/>
    <w:rsid w:val="00DF59AB"/>
    <w:pPr>
      <w:suppressAutoHyphens/>
      <w:ind w:left="720" w:hanging="720"/>
      <w:jc w:val="both"/>
    </w:pPr>
    <w:rPr>
      <w:rFonts w:ascii="Tms Rmn" w:hAnsi="Tms Rmn"/>
      <w:sz w:val="24"/>
      <w:lang w:val="en-US" w:eastAsia="en-US"/>
    </w:rPr>
  </w:style>
  <w:style w:type="paragraph" w:customStyle="1" w:styleId="a">
    <w:name w:val="(a)"/>
    <w:basedOn w:val="Normal"/>
    <w:rsid w:val="00DF59AB"/>
    <w:pPr>
      <w:suppressAutoHyphens/>
      <w:ind w:left="1440" w:hanging="720"/>
      <w:jc w:val="both"/>
    </w:pPr>
    <w:rPr>
      <w:rFonts w:ascii="Tms Rmn" w:hAnsi="Tms Rmn"/>
      <w:sz w:val="24"/>
      <w:lang w:val="en-US" w:eastAsia="en-US"/>
    </w:rPr>
  </w:style>
  <w:style w:type="paragraph" w:customStyle="1" w:styleId="StyleHeader1-ClausesAfter10pt">
    <w:name w:val="Style Header 1 - Clauses + After:  10 pt"/>
    <w:basedOn w:val="Header1-Clauses"/>
    <w:autoRedefine/>
    <w:rsid w:val="00DF59AB"/>
    <w:pPr>
      <w:tabs>
        <w:tab w:val="clear" w:pos="720"/>
      </w:tabs>
      <w:spacing w:after="200"/>
      <w:ind w:left="0" w:firstLine="0"/>
    </w:pPr>
    <w:rPr>
      <w:bCs/>
      <w:lang w:val="en-US" w:eastAsia="en-US"/>
    </w:rPr>
  </w:style>
  <w:style w:type="paragraph" w:customStyle="1" w:styleId="DefaultParagraphFont1">
    <w:name w:val="Default Paragraph Font1"/>
    <w:next w:val="Normal"/>
    <w:rsid w:val="00DF59AB"/>
    <w:pPr>
      <w:numPr>
        <w:numId w:val="28"/>
      </w:numPr>
      <w:tabs>
        <w:tab w:val="clear" w:pos="3987"/>
      </w:tabs>
      <w:ind w:left="720" w:hanging="360"/>
    </w:pPr>
    <w:rPr>
      <w:rFonts w:ascii="‚l‚r –¾’©" w:hAnsi="‚l‚r –¾’©" w:cs="‚l‚r –¾’©"/>
      <w:noProof/>
      <w:sz w:val="21"/>
      <w:lang w:val="en-GB" w:eastAsia="en-GB"/>
    </w:rPr>
  </w:style>
  <w:style w:type="paragraph" w:customStyle="1" w:styleId="ClauseSubListSubList">
    <w:name w:val="ClauseSub_List_SubList"/>
    <w:rsid w:val="00DF59AB"/>
    <w:pPr>
      <w:tabs>
        <w:tab w:val="num" w:pos="360"/>
      </w:tabs>
      <w:ind w:left="360" w:hanging="360"/>
    </w:pPr>
    <w:rPr>
      <w:sz w:val="22"/>
      <w:szCs w:val="22"/>
      <w:lang w:val="en-GB" w:eastAsia="en-US"/>
    </w:rPr>
  </w:style>
  <w:style w:type="paragraph" w:customStyle="1" w:styleId="ClauseSubParaIndent">
    <w:name w:val="ClauseSub_ParaIndent"/>
    <w:basedOn w:val="ClauseSubPara"/>
    <w:rsid w:val="00DF59AB"/>
    <w:pPr>
      <w:ind w:left="2835"/>
    </w:pPr>
  </w:style>
  <w:style w:type="paragraph" w:customStyle="1" w:styleId="S1a-header">
    <w:name w:val="S1a-header"/>
    <w:basedOn w:val="S1-Header"/>
    <w:autoRedefine/>
    <w:rsid w:val="00DF59AB"/>
    <w:pPr>
      <w:tabs>
        <w:tab w:val="num" w:pos="360"/>
      </w:tabs>
      <w:spacing w:after="200"/>
      <w:ind w:left="360" w:hanging="360"/>
    </w:pPr>
    <w:rPr>
      <w:lang w:val="en-US" w:eastAsia="en-US"/>
    </w:rPr>
  </w:style>
  <w:style w:type="paragraph" w:customStyle="1" w:styleId="S1b-header1">
    <w:name w:val="S1b-header1"/>
    <w:basedOn w:val="Normal"/>
    <w:rsid w:val="00DF59AB"/>
    <w:pPr>
      <w:numPr>
        <w:numId w:val="29"/>
      </w:numPr>
      <w:tabs>
        <w:tab w:val="clear" w:pos="648"/>
      </w:tabs>
      <w:spacing w:before="120" w:after="240"/>
      <w:ind w:left="720" w:hanging="360"/>
      <w:jc w:val="center"/>
    </w:pPr>
    <w:rPr>
      <w:b/>
      <w:sz w:val="28"/>
      <w:lang w:val="en-US" w:eastAsia="en-US"/>
    </w:rPr>
  </w:style>
  <w:style w:type="paragraph" w:customStyle="1" w:styleId="S4Header">
    <w:name w:val="S4 Header"/>
    <w:basedOn w:val="Normal"/>
    <w:next w:val="Normal"/>
    <w:link w:val="S4HeaderChar"/>
    <w:rsid w:val="00DF59AB"/>
    <w:pPr>
      <w:spacing w:before="120" w:after="240"/>
      <w:jc w:val="center"/>
    </w:pPr>
    <w:rPr>
      <w:b/>
      <w:sz w:val="32"/>
      <w:lang w:val="en-US" w:eastAsia="en-US"/>
    </w:rPr>
  </w:style>
  <w:style w:type="paragraph" w:customStyle="1" w:styleId="StyleTOC1NotBold">
    <w:name w:val="Style TOC 1 + Not Bold"/>
    <w:basedOn w:val="TOC1"/>
    <w:rsid w:val="00DF59AB"/>
    <w:pPr>
      <w:tabs>
        <w:tab w:val="clear" w:pos="9356"/>
        <w:tab w:val="right" w:leader="dot" w:pos="9000"/>
      </w:tabs>
      <w:outlineLvl w:val="0"/>
    </w:pPr>
    <w:rPr>
      <w:rFonts w:ascii="Times New Roman" w:hAnsi="Times New Roman" w:cs="Times New Roman"/>
      <w:b w:val="0"/>
      <w:bCs w:val="0"/>
      <w:caps/>
      <w:sz w:val="28"/>
      <w:szCs w:val="20"/>
      <w:lang w:val="en-US" w:eastAsia="en-US"/>
    </w:rPr>
  </w:style>
  <w:style w:type="paragraph" w:customStyle="1" w:styleId="StyleS7Header2NotBold">
    <w:name w:val="Style S7 Header 2 + Not Bold"/>
    <w:basedOn w:val="S7Header2"/>
    <w:rsid w:val="00DF59AB"/>
    <w:pPr>
      <w:spacing w:before="60"/>
    </w:pPr>
    <w:rPr>
      <w:noProof/>
      <w:color w:val="000000" w:themeColor="text1"/>
    </w:rPr>
  </w:style>
  <w:style w:type="paragraph" w:customStyle="1" w:styleId="UGHeading1">
    <w:name w:val="UG Heading 1"/>
    <w:basedOn w:val="Normal"/>
    <w:rsid w:val="00DF59AB"/>
    <w:pPr>
      <w:spacing w:before="120" w:after="240"/>
      <w:jc w:val="center"/>
    </w:pPr>
    <w:rPr>
      <w:b/>
      <w:sz w:val="36"/>
      <w:lang w:val="en-US" w:eastAsia="en-US"/>
    </w:rPr>
  </w:style>
  <w:style w:type="paragraph" w:customStyle="1" w:styleId="StyleHeader2-SubClausesLeft-001Hanging044After">
    <w:name w:val="Style Header 2 - SubClauses + Left:  -0.01&quot; Hanging:  0.44&quot; After..."/>
    <w:basedOn w:val="Header2-SubClauses"/>
    <w:autoRedefine/>
    <w:rsid w:val="00DF59AB"/>
    <w:pPr>
      <w:tabs>
        <w:tab w:val="clear" w:pos="619"/>
      </w:tabs>
      <w:spacing w:after="240"/>
      <w:ind w:left="720" w:hanging="720"/>
    </w:pPr>
    <w:rPr>
      <w:lang w:val="en-US" w:eastAsia="en-US"/>
    </w:rPr>
  </w:style>
  <w:style w:type="paragraph" w:customStyle="1" w:styleId="S1-OptB-header2">
    <w:name w:val="S1-OptB-header2"/>
    <w:basedOn w:val="Normal"/>
    <w:rsid w:val="00DF59AB"/>
    <w:pPr>
      <w:numPr>
        <w:numId w:val="30"/>
      </w:numPr>
      <w:tabs>
        <w:tab w:val="clear" w:pos="360"/>
      </w:tabs>
      <w:ind w:left="630"/>
    </w:pPr>
    <w:rPr>
      <w:b/>
      <w:sz w:val="24"/>
      <w:lang w:val="en-US" w:eastAsia="en-US"/>
    </w:rPr>
  </w:style>
  <w:style w:type="paragraph" w:customStyle="1" w:styleId="S1-OptB-subpara">
    <w:name w:val="S1-OptB-sub para"/>
    <w:basedOn w:val="Normal"/>
    <w:rsid w:val="00DF59AB"/>
    <w:pPr>
      <w:numPr>
        <w:ilvl w:val="1"/>
        <w:numId w:val="31"/>
      </w:numPr>
      <w:tabs>
        <w:tab w:val="clear" w:pos="360"/>
      </w:tabs>
      <w:spacing w:after="200"/>
      <w:jc w:val="both"/>
    </w:pPr>
    <w:rPr>
      <w:sz w:val="24"/>
      <w:lang w:val="en-US" w:eastAsia="en-US"/>
    </w:rPr>
  </w:style>
  <w:style w:type="paragraph" w:customStyle="1" w:styleId="OptB-S1-subpara">
    <w:name w:val="OptB-S1-sub para"/>
    <w:basedOn w:val="Normal"/>
    <w:rsid w:val="00DF59AB"/>
    <w:pPr>
      <w:numPr>
        <w:ilvl w:val="1"/>
        <w:numId w:val="30"/>
      </w:numPr>
      <w:tabs>
        <w:tab w:val="clear" w:pos="576"/>
      </w:tabs>
      <w:spacing w:after="200"/>
      <w:ind w:left="1350" w:hanging="360"/>
      <w:jc w:val="both"/>
    </w:pPr>
    <w:rPr>
      <w:sz w:val="24"/>
      <w:lang w:val="en-US" w:eastAsia="en-US"/>
    </w:rPr>
  </w:style>
  <w:style w:type="character" w:customStyle="1" w:styleId="S4HeaderChar">
    <w:name w:val="S4 Header Char"/>
    <w:link w:val="S4Header"/>
    <w:rsid w:val="00DF59AB"/>
    <w:rPr>
      <w:b/>
      <w:sz w:val="32"/>
      <w:lang w:val="en-US" w:eastAsia="en-US"/>
    </w:rPr>
  </w:style>
  <w:style w:type="paragraph" w:customStyle="1" w:styleId="UserGuide">
    <w:name w:val="User Guide"/>
    <w:basedOn w:val="Normal"/>
    <w:rsid w:val="00DF59AB"/>
    <w:pPr>
      <w:jc w:val="center"/>
    </w:pPr>
    <w:rPr>
      <w:b/>
      <w:sz w:val="72"/>
      <w:lang w:val="en-US" w:eastAsia="en-US"/>
    </w:rPr>
  </w:style>
  <w:style w:type="paragraph" w:customStyle="1" w:styleId="StyleHeading3SectionHeader3ClauseSubNoNameBold">
    <w:name w:val="Style Heading 3Section Header3ClauseSub_No&amp;Name + Bold"/>
    <w:basedOn w:val="Heading3"/>
    <w:rsid w:val="00DF59AB"/>
    <w:pPr>
      <w:keepNext w:val="0"/>
      <w:tabs>
        <w:tab w:val="num" w:pos="864"/>
      </w:tabs>
      <w:spacing w:before="0" w:after="200"/>
      <w:ind w:left="864" w:hanging="432"/>
      <w:jc w:val="center"/>
    </w:pPr>
    <w:rPr>
      <w:rFonts w:ascii="Times New Roman" w:hAnsi="Times New Roman" w:cs="Times New Roman"/>
      <w:sz w:val="28"/>
      <w:szCs w:val="20"/>
      <w:lang w:val="en-US" w:eastAsia="en-US"/>
    </w:rPr>
  </w:style>
  <w:style w:type="paragraph" w:customStyle="1" w:styleId="a11">
    <w:name w:val="a1 1"/>
    <w:rsid w:val="00DF59AB"/>
    <w:pPr>
      <w:widowControl w:val="0"/>
      <w:tabs>
        <w:tab w:val="left" w:pos="-720"/>
      </w:tabs>
      <w:suppressAutoHyphens/>
    </w:pPr>
    <w:rPr>
      <w:rFonts w:ascii="CG Times" w:hAnsi="CG Times"/>
      <w:sz w:val="24"/>
      <w:lang w:val="en-US" w:eastAsia="en-US"/>
    </w:rPr>
  </w:style>
  <w:style w:type="paragraph" w:customStyle="1" w:styleId="REGULAR3">
    <w:name w:val="REGULAR 3"/>
    <w:rsid w:val="00DF59AB"/>
    <w:pPr>
      <w:widowControl w:val="0"/>
      <w:tabs>
        <w:tab w:val="left" w:pos="0"/>
        <w:tab w:val="right" w:pos="1560"/>
        <w:tab w:val="left" w:pos="1800"/>
        <w:tab w:val="left" w:pos="2160"/>
      </w:tabs>
      <w:suppressAutoHyphens/>
    </w:pPr>
    <w:rPr>
      <w:rFonts w:ascii="CG Times" w:hAnsi="CG Times"/>
      <w:sz w:val="24"/>
      <w:lang w:val="en-US" w:eastAsia="en-US"/>
    </w:rPr>
  </w:style>
  <w:style w:type="paragraph" w:customStyle="1" w:styleId="Headfid1">
    <w:name w:val="Head fid1"/>
    <w:basedOn w:val="Normal"/>
    <w:rsid w:val="00DF59AB"/>
    <w:pPr>
      <w:spacing w:before="120" w:after="120"/>
      <w:jc w:val="both"/>
    </w:pPr>
    <w:rPr>
      <w:b/>
      <w:sz w:val="24"/>
      <w:lang w:val="en-GB" w:eastAsia="en-US"/>
    </w:rPr>
  </w:style>
  <w:style w:type="paragraph" w:customStyle="1" w:styleId="UG-Sec3-heading1">
    <w:name w:val="UG-Sec3-heading1"/>
    <w:basedOn w:val="Heading2"/>
    <w:link w:val="UG-Sec3-heading1Char"/>
    <w:rsid w:val="00DF59AB"/>
    <w:pPr>
      <w:keepNext w:val="0"/>
      <w:tabs>
        <w:tab w:val="clear" w:pos="1350"/>
        <w:tab w:val="left" w:pos="619"/>
      </w:tabs>
      <w:spacing w:before="120" w:after="200"/>
    </w:pPr>
    <w:rPr>
      <w:sz w:val="28"/>
      <w:szCs w:val="28"/>
      <w:lang w:val="en-US" w:eastAsia="en-US"/>
    </w:rPr>
  </w:style>
  <w:style w:type="paragraph" w:customStyle="1" w:styleId="UG-Sec3-Heading2">
    <w:name w:val="UG-Sec3-Heading2"/>
    <w:basedOn w:val="Normal"/>
    <w:rsid w:val="00DF59AB"/>
    <w:pPr>
      <w:autoSpaceDE w:val="0"/>
      <w:autoSpaceDN w:val="0"/>
      <w:adjustRightInd w:val="0"/>
      <w:spacing w:after="200"/>
      <w:jc w:val="both"/>
    </w:pPr>
    <w:rPr>
      <w:b/>
      <w:bCs/>
      <w:color w:val="000000"/>
      <w:sz w:val="24"/>
      <w:lang w:val="en-US" w:eastAsia="en-US"/>
    </w:rPr>
  </w:style>
  <w:style w:type="paragraph" w:customStyle="1" w:styleId="StyleUG-Sec3-heading18ptBlack">
    <w:name w:val="Style UG-Sec3-heading1 + 8 pt Black"/>
    <w:basedOn w:val="UG-Sec3-heading1"/>
    <w:link w:val="StyleUG-Sec3-heading18ptBlackChar"/>
    <w:rsid w:val="00DF59AB"/>
    <w:rPr>
      <w:bCs/>
      <w:color w:val="000000"/>
      <w:sz w:val="24"/>
    </w:rPr>
  </w:style>
  <w:style w:type="character" w:customStyle="1" w:styleId="UG-Sec3-heading1Char">
    <w:name w:val="UG-Sec3-heading1 Char"/>
    <w:link w:val="UG-Sec3-heading1"/>
    <w:rsid w:val="00DF59AB"/>
    <w:rPr>
      <w:b/>
      <w:sz w:val="28"/>
      <w:szCs w:val="28"/>
      <w:lang w:val="en-US" w:eastAsia="en-US"/>
    </w:rPr>
  </w:style>
  <w:style w:type="character" w:customStyle="1" w:styleId="StyleUG-Sec3-heading18ptBlackChar">
    <w:name w:val="Style UG-Sec3-heading1 + 8 pt Black Char"/>
    <w:link w:val="StyleUG-Sec3-heading18ptBlack"/>
    <w:rsid w:val="00DF59AB"/>
    <w:rPr>
      <w:b/>
      <w:bCs/>
      <w:color w:val="000000"/>
      <w:sz w:val="24"/>
      <w:szCs w:val="28"/>
      <w:lang w:val="en-US" w:eastAsia="en-US"/>
    </w:rPr>
  </w:style>
  <w:style w:type="paragraph" w:customStyle="1" w:styleId="UG-Sec3b-Heading1">
    <w:name w:val="UG-Sec3b-Heading1"/>
    <w:basedOn w:val="UG-Sec3-heading1"/>
    <w:rsid w:val="00DF59AB"/>
  </w:style>
  <w:style w:type="paragraph" w:customStyle="1" w:styleId="UG-Sec3b-Heading2">
    <w:name w:val="UG-Sec3b-Heading2"/>
    <w:basedOn w:val="UG-Sec3-Heading2"/>
    <w:rsid w:val="00DF59AB"/>
  </w:style>
  <w:style w:type="paragraph" w:customStyle="1" w:styleId="SecVI-Header2">
    <w:name w:val="Sec VI - Header 2"/>
    <w:basedOn w:val="Heading3"/>
    <w:link w:val="SecVI-Header2Char"/>
    <w:rsid w:val="00DF59AB"/>
    <w:pPr>
      <w:keepNext w:val="0"/>
      <w:tabs>
        <w:tab w:val="num" w:pos="864"/>
      </w:tabs>
      <w:spacing w:before="0" w:after="200"/>
      <w:jc w:val="center"/>
    </w:pPr>
    <w:rPr>
      <w:rFonts w:ascii="Times New Roman" w:hAnsi="Times New Roman" w:cs="Times New Roman"/>
      <w:bCs w:val="0"/>
      <w:sz w:val="28"/>
      <w:szCs w:val="28"/>
      <w:lang w:val="en-US" w:eastAsia="en-US"/>
    </w:rPr>
  </w:style>
  <w:style w:type="paragraph" w:customStyle="1" w:styleId="SecVI-Header3">
    <w:name w:val="Sec VI - Header 3"/>
    <w:basedOn w:val="SecVI-Header2"/>
    <w:link w:val="SecVI-Header3Char"/>
    <w:rsid w:val="00DF59AB"/>
    <w:rPr>
      <w:sz w:val="24"/>
    </w:rPr>
  </w:style>
  <w:style w:type="character" w:customStyle="1" w:styleId="SecVI-Header2Char">
    <w:name w:val="Sec VI - Header 2 Char"/>
    <w:link w:val="SecVI-Header2"/>
    <w:rsid w:val="00DF59AB"/>
    <w:rPr>
      <w:b/>
      <w:sz w:val="28"/>
      <w:szCs w:val="28"/>
      <w:lang w:val="en-US" w:eastAsia="en-US"/>
    </w:rPr>
  </w:style>
  <w:style w:type="character" w:customStyle="1" w:styleId="SecVI-Header3Char">
    <w:name w:val="Sec VI - Header 3 Char"/>
    <w:link w:val="SecVI-Header3"/>
    <w:rsid w:val="00DF59AB"/>
    <w:rPr>
      <w:b/>
      <w:sz w:val="24"/>
      <w:szCs w:val="28"/>
      <w:lang w:val="en-US" w:eastAsia="en-US"/>
    </w:rPr>
  </w:style>
  <w:style w:type="paragraph" w:customStyle="1" w:styleId="SecVI-Header1">
    <w:name w:val="Sec VI - Header 1"/>
    <w:basedOn w:val="SectionVHeader"/>
    <w:rsid w:val="00DF59AB"/>
    <w:rPr>
      <w:lang w:val="en-US" w:eastAsia="en-US"/>
    </w:rPr>
  </w:style>
  <w:style w:type="paragraph" w:customStyle="1" w:styleId="UG-Part">
    <w:name w:val="UG - Part"/>
    <w:basedOn w:val="Heading10"/>
    <w:rsid w:val="00DF59AB"/>
    <w:pPr>
      <w:spacing w:before="120"/>
      <w:ind w:left="720" w:right="288"/>
    </w:pPr>
    <w:rPr>
      <w:bCs/>
      <w:sz w:val="48"/>
      <w:lang w:val="en-US" w:eastAsia="en-US"/>
    </w:rPr>
  </w:style>
  <w:style w:type="paragraph" w:customStyle="1" w:styleId="UG-Option">
    <w:name w:val="UG - Option"/>
    <w:basedOn w:val="Option"/>
    <w:rsid w:val="00DF59AB"/>
    <w:pPr>
      <w:spacing w:before="240"/>
      <w:ind w:left="720" w:right="288"/>
    </w:pPr>
    <w:rPr>
      <w:bCs/>
      <w:sz w:val="44"/>
      <w:lang w:val="en-US" w:eastAsia="en-US"/>
    </w:rPr>
  </w:style>
  <w:style w:type="paragraph" w:customStyle="1" w:styleId="UG-OptB-Sec3-heading1">
    <w:name w:val="UG-OptB-Sec 3 - heading1"/>
    <w:basedOn w:val="UG-Sec3-heading1"/>
    <w:rsid w:val="00DF59AB"/>
  </w:style>
  <w:style w:type="paragraph" w:customStyle="1" w:styleId="UGOptB-Sec3-Heading2">
    <w:name w:val="UG OptB - Sec 3 - Heading 2"/>
    <w:basedOn w:val="UG-Sec3-Heading2"/>
    <w:rsid w:val="00DF59AB"/>
  </w:style>
  <w:style w:type="paragraph" w:customStyle="1" w:styleId="UG-OptB-Sec3b-heading1">
    <w:name w:val="UG-OptB-Sec 3b - heading 1"/>
    <w:basedOn w:val="UG-OptB-Sec3-heading1"/>
    <w:rsid w:val="00DF59AB"/>
  </w:style>
  <w:style w:type="paragraph" w:customStyle="1" w:styleId="UGOptB-Sec3b-Heading2">
    <w:name w:val="UG OptB - Sec 3b - Heading 2"/>
    <w:basedOn w:val="UGOptB-Sec3-Heading2"/>
    <w:rsid w:val="00DF59AB"/>
  </w:style>
  <w:style w:type="paragraph" w:customStyle="1" w:styleId="UG-SectionIV-Heading1">
    <w:name w:val="UG - Section IV - Heading 1"/>
    <w:basedOn w:val="Subtitle"/>
    <w:rsid w:val="00DF59AB"/>
    <w:pPr>
      <w:spacing w:before="120" w:after="200"/>
    </w:pPr>
    <w:rPr>
      <w:sz w:val="40"/>
      <w:lang w:val="en-US" w:eastAsia="en-US"/>
    </w:rPr>
  </w:style>
  <w:style w:type="paragraph" w:customStyle="1" w:styleId="UG-SectionIV-Heading2">
    <w:name w:val="UG - Section IV - Heading 2"/>
    <w:basedOn w:val="Normal"/>
    <w:next w:val="Normal"/>
    <w:rsid w:val="00DF59AB"/>
    <w:pPr>
      <w:spacing w:before="120" w:after="200"/>
    </w:pPr>
    <w:rPr>
      <w:b/>
      <w:sz w:val="32"/>
      <w:szCs w:val="22"/>
      <w:lang w:val="en-US" w:eastAsia="en-US"/>
    </w:rPr>
  </w:style>
  <w:style w:type="paragraph" w:customStyle="1" w:styleId="UG-SectionVI-Heading1">
    <w:name w:val="UG - Section VI - Heading 1"/>
    <w:basedOn w:val="UG-SectionIV-Heading1"/>
    <w:rsid w:val="00DF59AB"/>
  </w:style>
  <w:style w:type="paragraph" w:customStyle="1" w:styleId="UG-SectionVI-Heading2">
    <w:name w:val="UG - Section VI - Heading 2"/>
    <w:basedOn w:val="UG-SectionIV-Heading2"/>
    <w:next w:val="Normal"/>
    <w:rsid w:val="00DF59AB"/>
    <w:pPr>
      <w:jc w:val="center"/>
    </w:pPr>
  </w:style>
  <w:style w:type="paragraph" w:customStyle="1" w:styleId="UG-SectionVI-Heading3">
    <w:name w:val="UG - Section VI - Heading 3"/>
    <w:basedOn w:val="Normal"/>
    <w:next w:val="Normal"/>
    <w:rsid w:val="00DF59AB"/>
    <w:pPr>
      <w:spacing w:before="120" w:after="200"/>
      <w:jc w:val="center"/>
    </w:pPr>
    <w:rPr>
      <w:b/>
      <w:sz w:val="28"/>
      <w:lang w:val="en-US" w:eastAsia="en-US"/>
    </w:rPr>
  </w:style>
  <w:style w:type="paragraph" w:customStyle="1" w:styleId="UG-SectionIX-Heading1">
    <w:name w:val="UG - Section IX - Heading 1"/>
    <w:basedOn w:val="Heading2"/>
    <w:rsid w:val="00DF59AB"/>
    <w:pPr>
      <w:keepNext w:val="0"/>
      <w:tabs>
        <w:tab w:val="clear" w:pos="1350"/>
        <w:tab w:val="left" w:pos="619"/>
      </w:tabs>
      <w:spacing w:after="200"/>
      <w:jc w:val="center"/>
    </w:pPr>
    <w:rPr>
      <w:sz w:val="32"/>
      <w:szCs w:val="28"/>
      <w:lang w:val="en-US" w:eastAsia="en-US"/>
    </w:rPr>
  </w:style>
  <w:style w:type="paragraph" w:customStyle="1" w:styleId="UG-SectionIX-Heading2">
    <w:name w:val="UG - Section IX - Heading 2"/>
    <w:basedOn w:val="Heading2"/>
    <w:rsid w:val="00DF59AB"/>
    <w:pPr>
      <w:keepNext w:val="0"/>
      <w:tabs>
        <w:tab w:val="clear" w:pos="1350"/>
        <w:tab w:val="left" w:pos="619"/>
      </w:tabs>
      <w:spacing w:after="200"/>
      <w:jc w:val="center"/>
    </w:pPr>
    <w:rPr>
      <w:sz w:val="28"/>
      <w:szCs w:val="28"/>
      <w:lang w:val="en-US" w:eastAsia="en-US"/>
    </w:rPr>
  </w:style>
  <w:style w:type="paragraph" w:customStyle="1" w:styleId="StyleHeading3SectionHeader3ClauseSubNoNameHeading3CharSe">
    <w:name w:val="Style Heading 3Section Header3ClauseSub_No&amp;NameHeading 3 CharSe..."/>
    <w:basedOn w:val="Heading3"/>
    <w:rsid w:val="00DF59AB"/>
    <w:pPr>
      <w:keepNext w:val="0"/>
      <w:tabs>
        <w:tab w:val="num" w:pos="864"/>
      </w:tabs>
      <w:spacing w:before="0" w:after="200"/>
      <w:ind w:left="864" w:hanging="432"/>
      <w:jc w:val="center"/>
    </w:pPr>
    <w:rPr>
      <w:rFonts w:ascii="Times New Roman" w:hAnsi="Times New Roman" w:cs="Times New Roman"/>
      <w:bCs w:val="0"/>
      <w:sz w:val="28"/>
      <w:szCs w:val="20"/>
      <w:lang w:val="en-US" w:eastAsia="en-US"/>
    </w:rPr>
  </w:style>
  <w:style w:type="paragraph" w:customStyle="1" w:styleId="ChapterNumber">
    <w:name w:val="ChapterNumber"/>
    <w:rsid w:val="00DF59AB"/>
    <w:pPr>
      <w:tabs>
        <w:tab w:val="left" w:pos="-720"/>
      </w:tabs>
      <w:suppressAutoHyphens/>
    </w:pPr>
    <w:rPr>
      <w:rFonts w:ascii="CG Times" w:hAnsi="CG Times"/>
      <w:sz w:val="22"/>
      <w:lang w:val="en-US" w:eastAsia="en-US"/>
    </w:rPr>
  </w:style>
  <w:style w:type="paragraph" w:customStyle="1" w:styleId="TextBox">
    <w:name w:val="Text Box"/>
    <w:rsid w:val="00DF59AB"/>
    <w:pPr>
      <w:keepNext/>
      <w:keepLines/>
      <w:tabs>
        <w:tab w:val="left" w:pos="-720"/>
      </w:tabs>
      <w:suppressAutoHyphens/>
      <w:jc w:val="both"/>
    </w:pPr>
    <w:rPr>
      <w:spacing w:val="-2"/>
      <w:sz w:val="22"/>
      <w:lang w:val="en-US" w:eastAsia="en-US"/>
    </w:rPr>
  </w:style>
  <w:style w:type="paragraph" w:customStyle="1" w:styleId="Heading1a">
    <w:name w:val="Heading 1a"/>
    <w:rsid w:val="00DF59AB"/>
    <w:pPr>
      <w:keepNext/>
      <w:keepLines/>
      <w:tabs>
        <w:tab w:val="left" w:pos="-720"/>
      </w:tabs>
      <w:suppressAutoHyphens/>
      <w:jc w:val="center"/>
    </w:pPr>
    <w:rPr>
      <w:b/>
      <w:smallCaps/>
      <w:sz w:val="32"/>
      <w:lang w:val="en-US" w:eastAsia="en-US"/>
    </w:rPr>
  </w:style>
  <w:style w:type="character" w:customStyle="1" w:styleId="reference">
    <w:name w:val="reference"/>
    <w:rsid w:val="00DF59AB"/>
    <w:rPr>
      <w:rFonts w:ascii="Book Antiqua" w:hAnsi="Book Antiqua"/>
      <w:i/>
      <w:noProof w:val="0"/>
      <w:sz w:val="24"/>
      <w:lang w:val="en-US"/>
    </w:rPr>
  </w:style>
  <w:style w:type="character" w:styleId="Strong">
    <w:name w:val="Strong"/>
    <w:qFormat/>
    <w:rsid w:val="00DF59AB"/>
    <w:rPr>
      <w:b/>
      <w:bCs/>
    </w:rPr>
  </w:style>
  <w:style w:type="paragraph" w:customStyle="1" w:styleId="Style110">
    <w:name w:val="Style 11"/>
    <w:basedOn w:val="Normal"/>
    <w:rsid w:val="00DF59AB"/>
    <w:pPr>
      <w:widowControl w:val="0"/>
      <w:autoSpaceDE w:val="0"/>
      <w:autoSpaceDN w:val="0"/>
      <w:spacing w:line="384" w:lineRule="atLeast"/>
    </w:pPr>
    <w:rPr>
      <w:sz w:val="24"/>
      <w:szCs w:val="24"/>
      <w:lang w:val="en-US" w:eastAsia="en-US"/>
    </w:rPr>
  </w:style>
  <w:style w:type="paragraph" w:customStyle="1" w:styleId="S3-Heading2">
    <w:name w:val="S3-Heading 2"/>
    <w:basedOn w:val="Normal"/>
    <w:rsid w:val="00DF59AB"/>
    <w:pPr>
      <w:spacing w:after="200"/>
      <w:ind w:left="1080" w:right="288" w:hanging="720"/>
      <w:jc w:val="both"/>
    </w:pPr>
    <w:rPr>
      <w:b/>
      <w:bCs/>
      <w:sz w:val="24"/>
      <w:szCs w:val="24"/>
      <w:lang w:val="en-US" w:eastAsia="en-US"/>
    </w:rPr>
  </w:style>
  <w:style w:type="paragraph" w:customStyle="1" w:styleId="xmsonormal">
    <w:name w:val="x_msonormal"/>
    <w:basedOn w:val="Normal"/>
    <w:rsid w:val="00DF59AB"/>
    <w:pPr>
      <w:spacing w:before="100" w:beforeAutospacing="1" w:after="100" w:afterAutospacing="1"/>
    </w:pPr>
    <w:rPr>
      <w:sz w:val="24"/>
      <w:szCs w:val="24"/>
      <w:lang w:val="en-US" w:eastAsia="en-US"/>
    </w:rPr>
  </w:style>
  <w:style w:type="character" w:customStyle="1" w:styleId="apple-converted-space">
    <w:name w:val="apple-converted-space"/>
    <w:basedOn w:val="DefaultParagraphFont"/>
    <w:rsid w:val="00DF59AB"/>
  </w:style>
  <w:style w:type="paragraph" w:customStyle="1" w:styleId="Section4heading">
    <w:name w:val="Section 4 heading"/>
    <w:basedOn w:val="Normal"/>
    <w:next w:val="Normal"/>
    <w:rsid w:val="00DF59AB"/>
    <w:pPr>
      <w:widowControl w:val="0"/>
      <w:tabs>
        <w:tab w:val="left" w:leader="dot" w:pos="8748"/>
      </w:tabs>
      <w:autoSpaceDE w:val="0"/>
      <w:autoSpaceDN w:val="0"/>
      <w:spacing w:after="240"/>
      <w:jc w:val="center"/>
    </w:pPr>
    <w:rPr>
      <w:b/>
      <w:noProof/>
      <w:sz w:val="36"/>
      <w:szCs w:val="24"/>
      <w:lang w:val="en-US" w:eastAsia="en-US"/>
    </w:rPr>
  </w:style>
  <w:style w:type="paragraph" w:customStyle="1" w:styleId="PlantEvaCriteriaMain">
    <w:name w:val="Plant Eva Criteria Main"/>
    <w:basedOn w:val="Header1-Clauses"/>
    <w:qFormat/>
    <w:rsid w:val="00DF59AB"/>
    <w:pPr>
      <w:tabs>
        <w:tab w:val="clear" w:pos="720"/>
      </w:tabs>
      <w:ind w:left="0" w:firstLine="0"/>
    </w:pPr>
    <w:rPr>
      <w:noProof/>
      <w:color w:val="000000" w:themeColor="text1"/>
      <w:lang w:val="en-US" w:eastAsia="en-US"/>
    </w:rPr>
  </w:style>
  <w:style w:type="paragraph" w:customStyle="1" w:styleId="PlantSubcriteria">
    <w:name w:val="Plant Subcriteria"/>
    <w:basedOn w:val="Footer"/>
    <w:qFormat/>
    <w:rsid w:val="00DF59AB"/>
    <w:pPr>
      <w:numPr>
        <w:numId w:val="32"/>
      </w:numPr>
      <w:tabs>
        <w:tab w:val="clear" w:pos="9504"/>
      </w:tabs>
      <w:spacing w:before="0"/>
      <w:jc w:val="both"/>
      <w:outlineLvl w:val="2"/>
    </w:pPr>
    <w:rPr>
      <w:b/>
      <w:noProof/>
      <w:sz w:val="28"/>
      <w:szCs w:val="28"/>
      <w:lang w:val="en-US" w:eastAsia="en-US"/>
    </w:rPr>
  </w:style>
  <w:style w:type="paragraph" w:customStyle="1" w:styleId="HeadingEC1">
    <w:name w:val="Heading EC1"/>
    <w:basedOn w:val="Title"/>
    <w:link w:val="HeadingEC1Char"/>
    <w:autoRedefine/>
    <w:qFormat/>
    <w:rsid w:val="00DF59AB"/>
    <w:pPr>
      <w:spacing w:after="134"/>
      <w:ind w:left="360" w:right="-14" w:hanging="255"/>
      <w:jc w:val="left"/>
    </w:pPr>
    <w:rPr>
      <w:sz w:val="40"/>
      <w:szCs w:val="40"/>
      <w:lang w:val="en-US" w:eastAsia="en-US"/>
    </w:rPr>
  </w:style>
  <w:style w:type="character" w:customStyle="1" w:styleId="HeadingEC1Char">
    <w:name w:val="Heading EC1 Char"/>
    <w:basedOn w:val="DefaultParagraphFont"/>
    <w:link w:val="HeadingEC1"/>
    <w:rsid w:val="00DF59AB"/>
    <w:rPr>
      <w:b/>
      <w:sz w:val="40"/>
      <w:szCs w:val="40"/>
      <w:lang w:val="en-US" w:eastAsia="en-US"/>
    </w:rPr>
  </w:style>
  <w:style w:type="paragraph" w:customStyle="1" w:styleId="Style17">
    <w:name w:val="Style 17"/>
    <w:basedOn w:val="Normal"/>
    <w:rsid w:val="00DF59AB"/>
    <w:pPr>
      <w:widowControl w:val="0"/>
      <w:autoSpaceDE w:val="0"/>
      <w:autoSpaceDN w:val="0"/>
      <w:spacing w:before="60" w:after="60" w:line="264" w:lineRule="exact"/>
      <w:ind w:left="576" w:hanging="360"/>
    </w:pPr>
    <w:rPr>
      <w:sz w:val="24"/>
      <w:szCs w:val="24"/>
      <w:lang w:val="en-US" w:eastAsia="en-US"/>
    </w:rPr>
  </w:style>
  <w:style w:type="paragraph" w:customStyle="1" w:styleId="StyleHeader2-SubClausesBold">
    <w:name w:val="Style Header 2 - SubClauses + Bold"/>
    <w:basedOn w:val="Header2-SubClauses"/>
    <w:link w:val="StyleHeader2-SubClausesBoldChar"/>
    <w:autoRedefine/>
    <w:rsid w:val="00DF59AB"/>
    <w:pPr>
      <w:numPr>
        <w:ilvl w:val="1"/>
      </w:numPr>
      <w:tabs>
        <w:tab w:val="clear" w:pos="619"/>
        <w:tab w:val="num" w:pos="504"/>
      </w:tabs>
      <w:ind w:left="620" w:hanging="634"/>
    </w:pPr>
    <w:rPr>
      <w:b/>
      <w:bCs/>
      <w:szCs w:val="24"/>
      <w:lang w:eastAsia="en-US"/>
    </w:rPr>
  </w:style>
  <w:style w:type="character" w:customStyle="1" w:styleId="StyleHeader2-SubClausesBoldChar">
    <w:name w:val="Style Header 2 - SubClauses + Bold Char"/>
    <w:basedOn w:val="DefaultParagraphFont"/>
    <w:link w:val="StyleHeader2-SubClausesBold"/>
    <w:rsid w:val="00DF59AB"/>
    <w:rPr>
      <w:b/>
      <w:bCs/>
      <w:sz w:val="24"/>
      <w:szCs w:val="24"/>
      <w:lang w:val="es-ES_tradnl" w:eastAsia="en-US"/>
    </w:rPr>
  </w:style>
  <w:style w:type="paragraph" w:customStyle="1" w:styleId="SubheaderTechnicalPartofEvaluation">
    <w:name w:val="Subheader Technical Part of Evaluation"/>
    <w:basedOn w:val="Normal"/>
    <w:link w:val="SubheaderTechnicalPartofEvaluationChar"/>
    <w:autoRedefine/>
    <w:qFormat/>
    <w:rsid w:val="00DF59AB"/>
    <w:rPr>
      <w:rFonts w:ascii="Times New Roman Bold" w:hAnsi="Times New Roman Bold"/>
      <w:b/>
      <w:noProof/>
      <w:sz w:val="28"/>
      <w:szCs w:val="24"/>
      <w:lang w:val="en-US" w:eastAsia="en-US"/>
    </w:rPr>
  </w:style>
  <w:style w:type="character" w:customStyle="1" w:styleId="SubheaderTechnicalPartofEvaluationChar">
    <w:name w:val="Subheader Technical Part of Evaluation Char"/>
    <w:basedOn w:val="DefaultParagraphFont"/>
    <w:link w:val="SubheaderTechnicalPartofEvaluation"/>
    <w:rsid w:val="00DF59AB"/>
    <w:rPr>
      <w:rFonts w:ascii="Times New Roman Bold" w:hAnsi="Times New Roman Bold"/>
      <w:b/>
      <w:noProof/>
      <w:sz w:val="28"/>
      <w:szCs w:val="24"/>
      <w:lang w:val="en-US" w:eastAsia="en-US"/>
    </w:rPr>
  </w:style>
  <w:style w:type="paragraph" w:customStyle="1" w:styleId="SectionIXHeader">
    <w:name w:val="Section IX Header"/>
    <w:basedOn w:val="SectionVHeader"/>
    <w:rsid w:val="00DF59AB"/>
    <w:pPr>
      <w:spacing w:before="60" w:after="60"/>
    </w:pPr>
    <w:rPr>
      <w:szCs w:val="24"/>
      <w:lang w:val="en-US" w:eastAsia="en-US"/>
    </w:rPr>
  </w:style>
  <w:style w:type="character" w:customStyle="1" w:styleId="preparersnote">
    <w:name w:val="preparer's note"/>
    <w:basedOn w:val="DefaultParagraphFont"/>
    <w:rsid w:val="00DF59AB"/>
    <w:rPr>
      <w:b/>
      <w:i/>
      <w:iCs/>
    </w:rPr>
  </w:style>
  <w:style w:type="character" w:customStyle="1" w:styleId="Head02Char">
    <w:name w:val="Head 0.2 Char"/>
    <w:basedOn w:val="Heading1Char"/>
    <w:link w:val="Head02"/>
    <w:rsid w:val="00DF59AB"/>
    <w:rPr>
      <w:rFonts w:ascii="Times New Roman Bold" w:hAnsi="Times New Roman Bold"/>
      <w:b/>
      <w:smallCaps/>
      <w:kern w:val="28"/>
      <w:sz w:val="36"/>
      <w:lang w:val="en-US" w:eastAsia="en-US"/>
    </w:rPr>
  </w:style>
  <w:style w:type="paragraph" w:styleId="ListNumber2">
    <w:name w:val="List Number 2"/>
    <w:basedOn w:val="Normal"/>
    <w:unhideWhenUsed/>
    <w:rsid w:val="00DF59AB"/>
    <w:pPr>
      <w:numPr>
        <w:numId w:val="33"/>
      </w:numPr>
      <w:contextualSpacing/>
      <w:jc w:val="both"/>
    </w:pPr>
    <w:rPr>
      <w:sz w:val="24"/>
      <w:lang w:val="en-US" w:eastAsia="en-US"/>
    </w:rPr>
  </w:style>
  <w:style w:type="paragraph" w:customStyle="1" w:styleId="Head21a">
    <w:name w:val="Head 2.1a"/>
    <w:basedOn w:val="Normal"/>
    <w:rsid w:val="00DF59AB"/>
    <w:pPr>
      <w:keepNext/>
      <w:pBdr>
        <w:bottom w:val="single" w:sz="24" w:space="3" w:color="auto"/>
      </w:pBdr>
      <w:suppressAutoHyphens/>
      <w:spacing w:before="480" w:after="120"/>
      <w:jc w:val="center"/>
    </w:pPr>
    <w:rPr>
      <w:rFonts w:ascii="Times New Roman Bold" w:hAnsi="Times New Roman Bold"/>
      <w:b/>
      <w:smallCaps/>
      <w:sz w:val="32"/>
      <w:lang w:val="en-US" w:eastAsia="en-US"/>
    </w:rPr>
  </w:style>
  <w:style w:type="paragraph" w:customStyle="1" w:styleId="TOC11">
    <w:name w:val="TOC 11"/>
    <w:rsid w:val="00DF59AB"/>
    <w:pPr>
      <w:tabs>
        <w:tab w:val="left" w:pos="360"/>
      </w:tabs>
      <w:suppressAutoHyphens/>
    </w:pPr>
    <w:rPr>
      <w:rFonts w:ascii="CG Times" w:hAnsi="CG Times"/>
      <w:smallCaps/>
      <w:sz w:val="22"/>
      <w:lang w:val="en-US" w:eastAsia="en-US"/>
    </w:rPr>
  </w:style>
  <w:style w:type="paragraph" w:customStyle="1" w:styleId="Head11a">
    <w:name w:val="Head 1.1a"/>
    <w:link w:val="Head11aChar"/>
    <w:rsid w:val="00DF59AB"/>
    <w:pPr>
      <w:keepNext/>
      <w:numPr>
        <w:ilvl w:val="12"/>
      </w:numPr>
      <w:pBdr>
        <w:bottom w:val="single" w:sz="24" w:space="1" w:color="auto"/>
      </w:pBdr>
      <w:spacing w:before="360" w:after="120"/>
      <w:jc w:val="center"/>
    </w:pPr>
    <w:rPr>
      <w:rFonts w:ascii="Times New Roman Bold" w:hAnsi="Times New Roman Bold"/>
      <w:b/>
      <w:smallCaps/>
      <w:sz w:val="32"/>
      <w:lang w:val="en-US" w:eastAsia="en-US"/>
    </w:rPr>
  </w:style>
  <w:style w:type="paragraph" w:customStyle="1" w:styleId="Head12a">
    <w:name w:val="Head 1.2a"/>
    <w:rsid w:val="00DF59AB"/>
    <w:pPr>
      <w:numPr>
        <w:ilvl w:val="12"/>
      </w:numPr>
      <w:spacing w:after="120"/>
      <w:ind w:left="360" w:hanging="360"/>
    </w:pPr>
    <w:rPr>
      <w:b/>
      <w:sz w:val="24"/>
      <w:lang w:val="en-US" w:eastAsia="en-US"/>
    </w:rPr>
  </w:style>
  <w:style w:type="character" w:customStyle="1" w:styleId="Head32Char">
    <w:name w:val="Head 3.2 Char"/>
    <w:basedOn w:val="DefaultParagraphFont"/>
    <w:link w:val="Head32"/>
    <w:rsid w:val="00DF59AB"/>
    <w:rPr>
      <w:b/>
      <w:sz w:val="24"/>
    </w:rPr>
  </w:style>
  <w:style w:type="paragraph" w:customStyle="1" w:styleId="Head5a1">
    <w:name w:val="Head 5a.1"/>
    <w:basedOn w:val="Normal"/>
    <w:rsid w:val="00DF59AB"/>
    <w:pPr>
      <w:keepNext/>
      <w:numPr>
        <w:ilvl w:val="12"/>
      </w:numPr>
      <w:pBdr>
        <w:bottom w:val="single" w:sz="24" w:space="1" w:color="auto"/>
      </w:pBdr>
      <w:spacing w:before="480" w:after="240"/>
      <w:jc w:val="center"/>
    </w:pPr>
    <w:rPr>
      <w:rFonts w:ascii="Times New Roman Bold" w:hAnsi="Times New Roman Bold"/>
      <w:b/>
      <w:smallCaps/>
      <w:sz w:val="32"/>
      <w:lang w:val="en-US" w:eastAsia="en-US"/>
    </w:rPr>
  </w:style>
  <w:style w:type="paragraph" w:customStyle="1" w:styleId="Head5a2">
    <w:name w:val="Head 5a.2"/>
    <w:basedOn w:val="Head5a1"/>
    <w:next w:val="Normal"/>
    <w:rsid w:val="00DF59AB"/>
    <w:pPr>
      <w:pBdr>
        <w:bottom w:val="none" w:sz="0" w:space="0" w:color="auto"/>
      </w:pBdr>
      <w:spacing w:before="360" w:after="120"/>
      <w:jc w:val="left"/>
    </w:pPr>
    <w:rPr>
      <w:smallCaps w:val="0"/>
      <w:sz w:val="28"/>
    </w:rPr>
  </w:style>
  <w:style w:type="character" w:customStyle="1" w:styleId="Preparersnotenobold">
    <w:name w:val="Preparer's note (no bold)"/>
    <w:basedOn w:val="DefaultParagraphFont"/>
    <w:rsid w:val="00DF59AB"/>
    <w:rPr>
      <w:i/>
    </w:rPr>
  </w:style>
  <w:style w:type="paragraph" w:customStyle="1" w:styleId="Head5b1">
    <w:name w:val="Head 5b.1"/>
    <w:basedOn w:val="Head11a"/>
    <w:next w:val="Normal"/>
    <w:rsid w:val="00DF59AB"/>
    <w:pPr>
      <w:tabs>
        <w:tab w:val="left" w:pos="9900"/>
      </w:tabs>
    </w:pPr>
  </w:style>
  <w:style w:type="paragraph" w:customStyle="1" w:styleId="Head5c1">
    <w:name w:val="Head 5c.1"/>
    <w:basedOn w:val="Head11a"/>
    <w:rsid w:val="00DF59AB"/>
  </w:style>
  <w:style w:type="paragraph" w:customStyle="1" w:styleId="Head5d1">
    <w:name w:val="Head 5d.1"/>
    <w:basedOn w:val="Head11a"/>
    <w:next w:val="Normal"/>
    <w:rsid w:val="00DF59AB"/>
  </w:style>
  <w:style w:type="paragraph" w:customStyle="1" w:styleId="Head5d2">
    <w:name w:val="Head 5d.2"/>
    <w:basedOn w:val="Head12a"/>
    <w:next w:val="Normal"/>
    <w:rsid w:val="00DF59AB"/>
    <w:pPr>
      <w:ind w:left="720" w:hanging="720"/>
      <w:jc w:val="both"/>
    </w:pPr>
  </w:style>
  <w:style w:type="paragraph" w:styleId="NormalIndent">
    <w:name w:val="Normal Indent"/>
    <w:basedOn w:val="Normal"/>
    <w:rsid w:val="00DF59AB"/>
    <w:pPr>
      <w:suppressAutoHyphens/>
      <w:spacing w:after="120"/>
      <w:ind w:left="720"/>
      <w:jc w:val="both"/>
    </w:pPr>
    <w:rPr>
      <w:lang w:val="en-US" w:eastAsia="en-US"/>
    </w:rPr>
  </w:style>
  <w:style w:type="paragraph" w:customStyle="1" w:styleId="Head61">
    <w:name w:val="Head 6.1"/>
    <w:basedOn w:val="Head11a"/>
    <w:next w:val="Normal"/>
    <w:rsid w:val="00DF59AB"/>
  </w:style>
  <w:style w:type="paragraph" w:customStyle="1" w:styleId="Head62">
    <w:name w:val="Head 6.2"/>
    <w:basedOn w:val="Head12a"/>
    <w:next w:val="Normal"/>
    <w:rsid w:val="00DF59AB"/>
    <w:pPr>
      <w:suppressAutoHyphens/>
    </w:pPr>
  </w:style>
  <w:style w:type="paragraph" w:customStyle="1" w:styleId="Head72">
    <w:name w:val="Head 7.2"/>
    <w:basedOn w:val="Head12a"/>
    <w:next w:val="Normal"/>
    <w:rsid w:val="00DF59AB"/>
    <w:pPr>
      <w:keepNext/>
      <w:spacing w:before="480"/>
      <w:jc w:val="center"/>
    </w:pPr>
  </w:style>
  <w:style w:type="paragraph" w:customStyle="1" w:styleId="Head82">
    <w:name w:val="Head 8.2"/>
    <w:basedOn w:val="Head12a"/>
    <w:next w:val="Normal"/>
    <w:rsid w:val="00DF59AB"/>
    <w:pPr>
      <w:jc w:val="center"/>
    </w:pPr>
    <w:rPr>
      <w:sz w:val="32"/>
    </w:rPr>
  </w:style>
  <w:style w:type="paragraph" w:styleId="List2">
    <w:name w:val="List 2"/>
    <w:basedOn w:val="Normal"/>
    <w:unhideWhenUsed/>
    <w:rsid w:val="00DF59AB"/>
    <w:pPr>
      <w:suppressAutoHyphens/>
      <w:spacing w:after="120"/>
      <w:contextualSpacing/>
      <w:jc w:val="both"/>
    </w:pPr>
    <w:rPr>
      <w:lang w:val="en-US" w:eastAsia="en-US"/>
    </w:rPr>
  </w:style>
  <w:style w:type="numbering" w:customStyle="1" w:styleId="SPDstylelist1">
    <w:name w:val="SPD style list 1"/>
    <w:uiPriority w:val="99"/>
    <w:rsid w:val="00DF59AB"/>
    <w:pPr>
      <w:numPr>
        <w:numId w:val="34"/>
      </w:numPr>
    </w:pPr>
  </w:style>
  <w:style w:type="numbering" w:customStyle="1" w:styleId="AAASPD2">
    <w:name w:val="AAA SPD 2"/>
    <w:uiPriority w:val="99"/>
    <w:rsid w:val="00DF59AB"/>
    <w:pPr>
      <w:numPr>
        <w:numId w:val="35"/>
      </w:numPr>
    </w:pPr>
  </w:style>
  <w:style w:type="numbering" w:customStyle="1" w:styleId="AAASPD1">
    <w:name w:val="AAA SPD 1"/>
    <w:uiPriority w:val="99"/>
    <w:rsid w:val="00DF59AB"/>
    <w:pPr>
      <w:numPr>
        <w:numId w:val="36"/>
      </w:numPr>
    </w:pPr>
  </w:style>
  <w:style w:type="numbering" w:customStyle="1" w:styleId="SPDParaheader1">
    <w:name w:val="SPD Para header 1"/>
    <w:uiPriority w:val="99"/>
    <w:rsid w:val="00DF59AB"/>
    <w:pPr>
      <w:numPr>
        <w:numId w:val="37"/>
      </w:numPr>
    </w:pPr>
  </w:style>
  <w:style w:type="paragraph" w:customStyle="1" w:styleId="HeadingSPD010">
    <w:name w:val="Heading SPD01"/>
    <w:basedOn w:val="Head11a"/>
    <w:link w:val="HeadingSPD01Char0"/>
    <w:qFormat/>
    <w:rsid w:val="00DF59AB"/>
    <w:pPr>
      <w:pBdr>
        <w:bottom w:val="none" w:sz="0" w:space="0" w:color="auto"/>
      </w:pBdr>
      <w:outlineLvl w:val="1"/>
    </w:pPr>
  </w:style>
  <w:style w:type="paragraph" w:customStyle="1" w:styleId="HeadingITP1">
    <w:name w:val="Heading ITP 1"/>
    <w:basedOn w:val="HeadingSPD01"/>
    <w:link w:val="HeadingITP1Char"/>
    <w:qFormat/>
    <w:rsid w:val="00DF59AB"/>
  </w:style>
  <w:style w:type="character" w:customStyle="1" w:styleId="Head11aChar">
    <w:name w:val="Head 1.1a Char"/>
    <w:basedOn w:val="DefaultParagraphFont"/>
    <w:link w:val="Head11a"/>
    <w:rsid w:val="00DF59AB"/>
    <w:rPr>
      <w:rFonts w:ascii="Times New Roman Bold" w:hAnsi="Times New Roman Bold"/>
      <w:b/>
      <w:smallCaps/>
      <w:sz w:val="32"/>
      <w:lang w:val="en-US" w:eastAsia="en-US"/>
    </w:rPr>
  </w:style>
  <w:style w:type="character" w:customStyle="1" w:styleId="HeadingSPD01Char0">
    <w:name w:val="Heading SPD01 Char"/>
    <w:basedOn w:val="Head11aChar"/>
    <w:link w:val="HeadingSPD010"/>
    <w:rsid w:val="00DF59AB"/>
    <w:rPr>
      <w:rFonts w:ascii="Times New Roman Bold" w:hAnsi="Times New Roman Bold"/>
      <w:b/>
      <w:smallCaps/>
      <w:sz w:val="32"/>
      <w:lang w:val="en-US" w:eastAsia="en-US"/>
    </w:rPr>
  </w:style>
  <w:style w:type="character" w:customStyle="1" w:styleId="HeadingITP1Char">
    <w:name w:val="Heading ITP 1 Char"/>
    <w:basedOn w:val="HeadingSPD01Char"/>
    <w:link w:val="HeadingITP1"/>
    <w:rsid w:val="00DF59AB"/>
    <w:rPr>
      <w:rFonts w:ascii="Times New Roman Bold" w:hAnsi="Times New Roman Bold"/>
      <w:b/>
      <w:smallCaps/>
      <w:sz w:val="32"/>
      <w:lang w:val="en-US" w:eastAsia="en-US"/>
    </w:rPr>
  </w:style>
  <w:style w:type="paragraph" w:customStyle="1" w:styleId="HeadingSPDPurchasersRequirements01">
    <w:name w:val="Heading SPD Purchasers Requirements 01"/>
    <w:basedOn w:val="Head02"/>
    <w:link w:val="HeadingSPDPurchasersRequirements01Char"/>
    <w:qFormat/>
    <w:rsid w:val="00DF59AB"/>
    <w:pPr>
      <w:suppressAutoHyphens/>
      <w:spacing w:after="120"/>
    </w:pPr>
    <w:rPr>
      <w:rFonts w:eastAsiaTheme="majorEastAsia" w:cstheme="majorBidi"/>
    </w:rPr>
  </w:style>
  <w:style w:type="character" w:customStyle="1" w:styleId="HeadingSPDPurchasersRequirements01Char">
    <w:name w:val="Heading SPD Purchasers Requirements 01 Char"/>
    <w:basedOn w:val="Head02Char"/>
    <w:link w:val="HeadingSPDPurchasersRequirements01"/>
    <w:rsid w:val="00DF59AB"/>
    <w:rPr>
      <w:rFonts w:ascii="Times New Roman Bold" w:eastAsiaTheme="majorEastAsia" w:hAnsi="Times New Roman Bold" w:cstheme="majorBidi"/>
      <w:b/>
      <w:smallCaps/>
      <w:kern w:val="28"/>
      <w:sz w:val="36"/>
      <w:lang w:val="en-US" w:eastAsia="en-US"/>
    </w:rPr>
  </w:style>
  <w:style w:type="character" w:customStyle="1" w:styleId="Heading2Char1">
    <w:name w:val="Heading 2 Char1"/>
    <w:aliases w:val="Title Header2 Char1"/>
    <w:basedOn w:val="DefaultParagraphFont"/>
    <w:semiHidden/>
    <w:rsid w:val="00DF59AB"/>
    <w:rPr>
      <w:rFonts w:ascii="Calibri Light" w:eastAsia="Times New Roman" w:hAnsi="Calibri Light" w:cs="Times New Roman"/>
      <w:color w:val="2E74B5"/>
      <w:sz w:val="26"/>
      <w:szCs w:val="26"/>
    </w:rPr>
  </w:style>
  <w:style w:type="paragraph" w:customStyle="1" w:styleId="SPDTechnicalProposalForms">
    <w:name w:val="SPD  Technical Proposal Forms"/>
    <w:basedOn w:val="Normal"/>
    <w:link w:val="SPDTechnicalProposalFormsChar"/>
    <w:qFormat/>
    <w:rsid w:val="00DF59AB"/>
    <w:pPr>
      <w:spacing w:before="120" w:after="240"/>
      <w:jc w:val="center"/>
    </w:pPr>
    <w:rPr>
      <w:b/>
      <w:sz w:val="36"/>
      <w:lang w:val="en-US" w:eastAsia="en-US"/>
    </w:rPr>
  </w:style>
  <w:style w:type="paragraph" w:customStyle="1" w:styleId="SPD1EmployersRequirement">
    <w:name w:val="SPD 1 Employers Requirement"/>
    <w:basedOn w:val="SPD3EmployersRequirement"/>
    <w:link w:val="SPD1EmployersRequirementChar"/>
    <w:qFormat/>
    <w:rsid w:val="00DF59AB"/>
  </w:style>
  <w:style w:type="character" w:customStyle="1" w:styleId="SPD1EmployersRequirementChar">
    <w:name w:val="SPD 1 Employers Requirement Char"/>
    <w:basedOn w:val="SPD3EmployersRequirementChar"/>
    <w:link w:val="SPD1EmployersRequirement"/>
    <w:rsid w:val="00DF59AB"/>
    <w:rPr>
      <w:b/>
      <w:sz w:val="36"/>
      <w:lang w:val="en-US" w:eastAsia="en-US"/>
    </w:rPr>
  </w:style>
  <w:style w:type="paragraph" w:customStyle="1" w:styleId="FIDICClauseSubSubPara">
    <w:name w:val="FIDIC_ClauseSubSubPara"/>
    <w:basedOn w:val="Normal"/>
    <w:rsid w:val="00DF59AB"/>
    <w:pPr>
      <w:spacing w:before="100" w:after="100" w:line="220" w:lineRule="exact"/>
    </w:pPr>
    <w:rPr>
      <w:rFonts w:ascii="Arial" w:hAnsi="Arial" w:cs="Arial"/>
      <w:color w:val="0000CC"/>
      <w:spacing w:val="-5"/>
      <w:lang w:val="en-US" w:eastAsia="en-US"/>
    </w:rPr>
  </w:style>
  <w:style w:type="character" w:customStyle="1" w:styleId="ClauseSubParaChar">
    <w:name w:val="ClauseSub_Para Char"/>
    <w:basedOn w:val="DefaultParagraphFont"/>
    <w:link w:val="ClauseSubPara"/>
    <w:rsid w:val="00DF59AB"/>
    <w:rPr>
      <w:sz w:val="22"/>
      <w:szCs w:val="22"/>
      <w:lang w:val="en-GB" w:eastAsia="en-US"/>
    </w:rPr>
  </w:style>
  <w:style w:type="paragraph" w:customStyle="1" w:styleId="FIDICSectionBegin">
    <w:name w:val="FIDIC__SectionBegin"/>
    <w:basedOn w:val="Normal"/>
    <w:next w:val="Normal"/>
    <w:rsid w:val="00DF59AB"/>
    <w:pPr>
      <w:widowControl w:val="0"/>
      <w:autoSpaceDE w:val="0"/>
      <w:autoSpaceDN w:val="0"/>
      <w:adjustRightInd w:val="0"/>
      <w:spacing w:before="60" w:after="60" w:line="240" w:lineRule="exact"/>
    </w:pPr>
    <w:rPr>
      <w:rFonts w:ascii="Arial" w:hAnsi="Arial" w:cs="Arial"/>
      <w:b/>
      <w:bCs/>
      <w:color w:val="0000CC"/>
      <w:szCs w:val="24"/>
      <w:lang w:val="en-US"/>
    </w:rPr>
  </w:style>
  <w:style w:type="paragraph" w:customStyle="1" w:styleId="FIDICSectionEnd">
    <w:name w:val="FIDIC__SectionEnd"/>
    <w:basedOn w:val="Normal"/>
    <w:next w:val="Normal"/>
    <w:rsid w:val="00DF59AB"/>
    <w:pPr>
      <w:widowControl w:val="0"/>
      <w:autoSpaceDE w:val="0"/>
      <w:autoSpaceDN w:val="0"/>
      <w:adjustRightInd w:val="0"/>
      <w:spacing w:before="60" w:after="60" w:line="240" w:lineRule="exact"/>
    </w:pPr>
    <w:rPr>
      <w:rFonts w:ascii="Arial" w:hAnsi="Arial" w:cs="Arial"/>
      <w:b/>
      <w:bCs/>
      <w:color w:val="0000CC"/>
      <w:szCs w:val="24"/>
      <w:lang w:val="en-US"/>
    </w:rPr>
  </w:style>
  <w:style w:type="paragraph" w:customStyle="1" w:styleId="SPDProposalForms">
    <w:name w:val="SPD Proposal Forms"/>
    <w:basedOn w:val="SPDTechnicalProposalForms"/>
    <w:link w:val="SPDProposalFormsChar"/>
    <w:qFormat/>
    <w:rsid w:val="00DF59AB"/>
  </w:style>
  <w:style w:type="paragraph" w:customStyle="1" w:styleId="ProposalFormsheading">
    <w:name w:val="Proposal Forms heading"/>
    <w:basedOn w:val="SPDForms1"/>
    <w:link w:val="ProposalFormsheadingChar"/>
    <w:qFormat/>
    <w:rsid w:val="00DF59AB"/>
  </w:style>
  <w:style w:type="character" w:customStyle="1" w:styleId="SPDTechnicalProposalFormsChar">
    <w:name w:val="SPD  Technical Proposal Forms Char"/>
    <w:basedOn w:val="DefaultParagraphFont"/>
    <w:link w:val="SPDTechnicalProposalForms"/>
    <w:rsid w:val="00DF59AB"/>
    <w:rPr>
      <w:b/>
      <w:sz w:val="36"/>
      <w:lang w:val="en-US" w:eastAsia="en-US"/>
    </w:rPr>
  </w:style>
  <w:style w:type="character" w:customStyle="1" w:styleId="SPDProposalFormsChar">
    <w:name w:val="SPD Proposal Forms Char"/>
    <w:basedOn w:val="SPDTechnicalProposalFormsChar"/>
    <w:link w:val="SPDProposalForms"/>
    <w:rsid w:val="00DF59AB"/>
    <w:rPr>
      <w:b/>
      <w:sz w:val="36"/>
      <w:lang w:val="en-US" w:eastAsia="en-US"/>
    </w:rPr>
  </w:style>
  <w:style w:type="character" w:customStyle="1" w:styleId="SPDForms1Char">
    <w:name w:val="SPD Forms 1 Char"/>
    <w:basedOn w:val="DefaultParagraphFont"/>
    <w:link w:val="SPDForms1"/>
    <w:rsid w:val="00DF59AB"/>
    <w:rPr>
      <w:b/>
      <w:sz w:val="36"/>
      <w:lang w:val="en-US" w:eastAsia="en-US"/>
    </w:rPr>
  </w:style>
  <w:style w:type="character" w:customStyle="1" w:styleId="ProposalFormsheadingChar">
    <w:name w:val="Proposal Forms heading Char"/>
    <w:basedOn w:val="SPDForms1Char"/>
    <w:link w:val="ProposalFormsheading"/>
    <w:rsid w:val="00DF59AB"/>
    <w:rPr>
      <w:b/>
      <w:sz w:val="36"/>
      <w:lang w:val="en-US" w:eastAsia="en-US"/>
    </w:rPr>
  </w:style>
  <w:style w:type="paragraph" w:customStyle="1" w:styleId="Style50">
    <w:name w:val="Style 5"/>
    <w:basedOn w:val="Normal"/>
    <w:rsid w:val="00DF59AB"/>
    <w:pPr>
      <w:widowControl w:val="0"/>
      <w:autoSpaceDE w:val="0"/>
      <w:autoSpaceDN w:val="0"/>
      <w:spacing w:line="480" w:lineRule="exact"/>
      <w:jc w:val="center"/>
    </w:pPr>
    <w:rPr>
      <w:sz w:val="24"/>
      <w:szCs w:val="24"/>
      <w:lang w:val="en-US" w:eastAsia="en-US"/>
    </w:rPr>
  </w:style>
  <w:style w:type="paragraph" w:customStyle="1" w:styleId="Bulletnumbered">
    <w:name w:val="Bullet numbered"/>
    <w:basedOn w:val="ListParagraph"/>
    <w:autoRedefine/>
    <w:qFormat/>
    <w:rsid w:val="00DF59AB"/>
    <w:pPr>
      <w:numPr>
        <w:numId w:val="38"/>
      </w:numPr>
      <w:spacing w:after="120" w:line="259" w:lineRule="auto"/>
      <w:ind w:left="360"/>
    </w:pPr>
    <w:rPr>
      <w:rFonts w:asciiTheme="minorHAnsi" w:eastAsiaTheme="minorHAnsi" w:hAnsiTheme="minorHAnsi" w:cstheme="minorBidi"/>
      <w:sz w:val="24"/>
      <w:szCs w:val="22"/>
      <w:lang w:val="en-US" w:eastAsia="en-US"/>
    </w:rPr>
  </w:style>
  <w:style w:type="paragraph" w:customStyle="1" w:styleId="Bulletroman">
    <w:name w:val="Bullet roman"/>
    <w:basedOn w:val="ListParagraph"/>
    <w:autoRedefine/>
    <w:qFormat/>
    <w:rsid w:val="00DF59AB"/>
    <w:pPr>
      <w:numPr>
        <w:numId w:val="39"/>
      </w:numPr>
      <w:spacing w:after="120" w:line="259" w:lineRule="auto"/>
      <w:jc w:val="both"/>
    </w:pPr>
    <w:rPr>
      <w:rFonts w:asciiTheme="minorHAnsi" w:eastAsiaTheme="minorHAnsi" w:hAnsiTheme="minorHAnsi" w:cstheme="minorBidi"/>
      <w:sz w:val="24"/>
      <w:szCs w:val="22"/>
      <w:lang w:val="en-US" w:eastAsia="en-US"/>
    </w:rPr>
  </w:style>
  <w:style w:type="paragraph" w:customStyle="1" w:styleId="Bulletabc">
    <w:name w:val="Bullet abc"/>
    <w:basedOn w:val="ListParagraph"/>
    <w:autoRedefine/>
    <w:qFormat/>
    <w:rsid w:val="00DF59AB"/>
    <w:pPr>
      <w:numPr>
        <w:numId w:val="41"/>
      </w:numPr>
      <w:spacing w:after="120" w:line="259" w:lineRule="auto"/>
    </w:pPr>
    <w:rPr>
      <w:rFonts w:asciiTheme="minorHAnsi" w:eastAsiaTheme="minorHAnsi" w:hAnsiTheme="minorHAnsi" w:cstheme="minorBidi"/>
      <w:sz w:val="24"/>
      <w:szCs w:val="22"/>
      <w:lang w:val="en-US" w:eastAsia="en-US"/>
    </w:rPr>
  </w:style>
  <w:style w:type="paragraph" w:customStyle="1" w:styleId="Bulletdash4thlevel">
    <w:name w:val="Bullet dash 4th level"/>
    <w:basedOn w:val="ListParagraph"/>
    <w:qFormat/>
    <w:rsid w:val="00DF59AB"/>
    <w:pPr>
      <w:numPr>
        <w:numId w:val="40"/>
      </w:numPr>
      <w:tabs>
        <w:tab w:val="left" w:pos="720"/>
      </w:tabs>
      <w:spacing w:line="259" w:lineRule="auto"/>
      <w:ind w:left="1440"/>
      <w:contextualSpacing/>
    </w:pPr>
    <w:rPr>
      <w:rFonts w:asciiTheme="minorHAnsi" w:eastAsiaTheme="minorHAnsi" w:hAnsiTheme="minorHAnsi" w:cstheme="minorBidi"/>
      <w:sz w:val="24"/>
      <w:szCs w:val="22"/>
      <w:lang w:val="en-US" w:eastAsia="en-US"/>
    </w:rPr>
  </w:style>
  <w:style w:type="paragraph" w:customStyle="1" w:styleId="Sec4Head1">
    <w:name w:val="Sec4 Head1"/>
    <w:basedOn w:val="ProposalFormsheading"/>
    <w:qFormat/>
    <w:rsid w:val="00DF59AB"/>
    <w:rPr>
      <w:noProof/>
    </w:rPr>
  </w:style>
  <w:style w:type="paragraph" w:customStyle="1" w:styleId="SectionXHeading">
    <w:name w:val="Section X Heading"/>
    <w:basedOn w:val="Normal"/>
    <w:rsid w:val="00DF59AB"/>
    <w:pPr>
      <w:spacing w:before="240" w:after="240"/>
      <w:jc w:val="center"/>
    </w:pPr>
    <w:rPr>
      <w:rFonts w:ascii="Times New Roman Bold" w:hAnsi="Times New Roman Bold"/>
      <w:b/>
      <w:sz w:val="36"/>
      <w:szCs w:val="24"/>
      <w:lang w:val="en-US" w:eastAsia="en-US"/>
    </w:rPr>
  </w:style>
  <w:style w:type="paragraph" w:customStyle="1" w:styleId="StyleP3Header1-ClausesAfter12pt">
    <w:name w:val="Style P3 Header1-Clauses + After:  12 pt"/>
    <w:basedOn w:val="P3Header1-Clauses"/>
    <w:rsid w:val="00DF59AB"/>
    <w:pPr>
      <w:numPr>
        <w:numId w:val="42"/>
      </w:numPr>
      <w:tabs>
        <w:tab w:val="clear" w:pos="2160"/>
        <w:tab w:val="left" w:pos="972"/>
        <w:tab w:val="left" w:pos="1008"/>
        <w:tab w:val="num" w:pos="1152"/>
      </w:tabs>
      <w:spacing w:before="60" w:after="240"/>
      <w:ind w:left="1152" w:hanging="547"/>
      <w:jc w:val="both"/>
    </w:pPr>
    <w:rPr>
      <w:b w:val="0"/>
      <w:szCs w:val="24"/>
      <w:lang w:eastAsia="en-US"/>
    </w:rPr>
  </w:style>
  <w:style w:type="character" w:customStyle="1" w:styleId="Header2-SubClausesCharChar">
    <w:name w:val="Header 2 - SubClauses Char Char"/>
    <w:basedOn w:val="DefaultParagraphFont"/>
    <w:rsid w:val="00DF59AB"/>
    <w:rPr>
      <w:sz w:val="24"/>
    </w:rPr>
  </w:style>
  <w:style w:type="character" w:customStyle="1" w:styleId="Bibliogrphy">
    <w:name w:val="Bibliogrphy"/>
    <w:basedOn w:val="DefaultParagraphFont"/>
    <w:rsid w:val="00DF59AB"/>
  </w:style>
  <w:style w:type="character" w:customStyle="1" w:styleId="DocInit">
    <w:name w:val="Doc Init"/>
    <w:basedOn w:val="DefaultParagraphFont"/>
    <w:rsid w:val="00DF59AB"/>
  </w:style>
  <w:style w:type="character" w:customStyle="1" w:styleId="Document2">
    <w:name w:val="Document 2"/>
    <w:basedOn w:val="DefaultParagraphFont"/>
    <w:rsid w:val="00DF59AB"/>
    <w:rPr>
      <w:rFonts w:ascii="Times" w:hAnsi="Times"/>
      <w:noProof w:val="0"/>
      <w:sz w:val="24"/>
      <w:lang w:val="en-US"/>
    </w:rPr>
  </w:style>
  <w:style w:type="character" w:customStyle="1" w:styleId="Document3">
    <w:name w:val="Document 3"/>
    <w:basedOn w:val="DefaultParagraphFont"/>
    <w:rsid w:val="00DF59AB"/>
    <w:rPr>
      <w:rFonts w:ascii="Times" w:hAnsi="Times"/>
      <w:noProof w:val="0"/>
      <w:sz w:val="24"/>
      <w:lang w:val="en-US"/>
    </w:rPr>
  </w:style>
  <w:style w:type="character" w:customStyle="1" w:styleId="Document4">
    <w:name w:val="Document 4"/>
    <w:basedOn w:val="DefaultParagraphFont"/>
    <w:rsid w:val="00DF59AB"/>
    <w:rPr>
      <w:b/>
      <w:i/>
      <w:sz w:val="24"/>
    </w:rPr>
  </w:style>
  <w:style w:type="character" w:customStyle="1" w:styleId="Document5">
    <w:name w:val="Document 5"/>
    <w:basedOn w:val="DefaultParagraphFont"/>
    <w:rsid w:val="00DF59AB"/>
  </w:style>
  <w:style w:type="character" w:customStyle="1" w:styleId="Document6">
    <w:name w:val="Document 6"/>
    <w:basedOn w:val="DefaultParagraphFont"/>
    <w:rsid w:val="00DF59AB"/>
  </w:style>
  <w:style w:type="character" w:customStyle="1" w:styleId="Document7">
    <w:name w:val="Document 7"/>
    <w:basedOn w:val="DefaultParagraphFont"/>
    <w:rsid w:val="00DF59AB"/>
  </w:style>
  <w:style w:type="character" w:customStyle="1" w:styleId="Document8">
    <w:name w:val="Document 8"/>
    <w:basedOn w:val="DefaultParagraphFont"/>
    <w:rsid w:val="00DF59AB"/>
  </w:style>
  <w:style w:type="character" w:customStyle="1" w:styleId="TechInit">
    <w:name w:val="Tech Init"/>
    <w:basedOn w:val="DefaultParagraphFont"/>
    <w:rsid w:val="00DF59AB"/>
    <w:rPr>
      <w:rFonts w:ascii="Times" w:hAnsi="Times"/>
      <w:noProof w:val="0"/>
      <w:sz w:val="24"/>
      <w:lang w:val="en-US"/>
    </w:rPr>
  </w:style>
  <w:style w:type="character" w:customStyle="1" w:styleId="Technical1">
    <w:name w:val="Technical 1"/>
    <w:basedOn w:val="DefaultParagraphFont"/>
    <w:rsid w:val="00DF59AB"/>
    <w:rPr>
      <w:rFonts w:ascii="Times" w:hAnsi="Times"/>
      <w:noProof w:val="0"/>
      <w:sz w:val="24"/>
      <w:lang w:val="en-US"/>
    </w:rPr>
  </w:style>
  <w:style w:type="character" w:customStyle="1" w:styleId="Technical2">
    <w:name w:val="Technical 2"/>
    <w:basedOn w:val="DefaultParagraphFont"/>
    <w:rsid w:val="00DF59AB"/>
    <w:rPr>
      <w:rFonts w:ascii="Times" w:hAnsi="Times"/>
      <w:noProof w:val="0"/>
      <w:sz w:val="24"/>
      <w:lang w:val="en-US"/>
    </w:rPr>
  </w:style>
  <w:style w:type="character" w:customStyle="1" w:styleId="Technical3">
    <w:name w:val="Technical 3"/>
    <w:basedOn w:val="DefaultParagraphFont"/>
    <w:rsid w:val="00DF59AB"/>
    <w:rPr>
      <w:rFonts w:ascii="Times" w:hAnsi="Times"/>
      <w:noProof w:val="0"/>
      <w:sz w:val="24"/>
      <w:lang w:val="en-US"/>
    </w:rPr>
  </w:style>
  <w:style w:type="paragraph" w:customStyle="1" w:styleId="Technical5">
    <w:name w:val="Technical 5"/>
    <w:rsid w:val="00DF59AB"/>
    <w:pPr>
      <w:tabs>
        <w:tab w:val="left" w:pos="-720"/>
      </w:tabs>
      <w:suppressAutoHyphens/>
      <w:ind w:firstLine="720"/>
    </w:pPr>
    <w:rPr>
      <w:rFonts w:ascii="Times" w:hAnsi="Times"/>
      <w:b/>
      <w:sz w:val="24"/>
      <w:szCs w:val="24"/>
      <w:lang w:val="en-US" w:eastAsia="en-US"/>
    </w:rPr>
  </w:style>
  <w:style w:type="paragraph" w:customStyle="1" w:styleId="Technical6">
    <w:name w:val="Technical 6"/>
    <w:rsid w:val="00DF59AB"/>
    <w:pPr>
      <w:tabs>
        <w:tab w:val="left" w:pos="-720"/>
      </w:tabs>
      <w:suppressAutoHyphens/>
      <w:ind w:firstLine="720"/>
    </w:pPr>
    <w:rPr>
      <w:rFonts w:ascii="Times" w:hAnsi="Times"/>
      <w:b/>
      <w:sz w:val="24"/>
      <w:szCs w:val="24"/>
      <w:lang w:val="en-US" w:eastAsia="en-US"/>
    </w:rPr>
  </w:style>
  <w:style w:type="paragraph" w:customStyle="1" w:styleId="Technical7">
    <w:name w:val="Technical 7"/>
    <w:rsid w:val="00DF59AB"/>
    <w:pPr>
      <w:tabs>
        <w:tab w:val="left" w:pos="-720"/>
      </w:tabs>
      <w:suppressAutoHyphens/>
      <w:ind w:firstLine="720"/>
    </w:pPr>
    <w:rPr>
      <w:rFonts w:ascii="Times" w:hAnsi="Times"/>
      <w:b/>
      <w:sz w:val="24"/>
      <w:szCs w:val="24"/>
      <w:lang w:val="en-US" w:eastAsia="en-US"/>
    </w:rPr>
  </w:style>
  <w:style w:type="paragraph" w:customStyle="1" w:styleId="Technical8">
    <w:name w:val="Technical 8"/>
    <w:rsid w:val="00DF59AB"/>
    <w:pPr>
      <w:tabs>
        <w:tab w:val="left" w:pos="-720"/>
      </w:tabs>
      <w:suppressAutoHyphens/>
      <w:ind w:firstLine="720"/>
    </w:pPr>
    <w:rPr>
      <w:rFonts w:ascii="Times" w:hAnsi="Times"/>
      <w:b/>
      <w:sz w:val="24"/>
      <w:szCs w:val="24"/>
      <w:lang w:val="en-US" w:eastAsia="en-US"/>
    </w:rPr>
  </w:style>
  <w:style w:type="paragraph" w:customStyle="1" w:styleId="Pleading">
    <w:name w:val="Pleading"/>
    <w:rsid w:val="00DF59AB"/>
    <w:pPr>
      <w:tabs>
        <w:tab w:val="left" w:pos="-720"/>
      </w:tabs>
      <w:suppressAutoHyphens/>
      <w:spacing w:line="240" w:lineRule="exact"/>
    </w:pPr>
    <w:rPr>
      <w:rFonts w:ascii="Times" w:hAnsi="Times"/>
      <w:sz w:val="24"/>
      <w:szCs w:val="24"/>
      <w:lang w:val="en-US" w:eastAsia="en-US"/>
    </w:rPr>
  </w:style>
  <w:style w:type="paragraph" w:customStyle="1" w:styleId="RightPar1">
    <w:name w:val="Right Par 1"/>
    <w:rsid w:val="00DF59AB"/>
    <w:pPr>
      <w:tabs>
        <w:tab w:val="left" w:pos="-720"/>
        <w:tab w:val="left" w:pos="0"/>
        <w:tab w:val="decimal" w:pos="720"/>
      </w:tabs>
      <w:suppressAutoHyphens/>
      <w:ind w:firstLine="720"/>
    </w:pPr>
    <w:rPr>
      <w:rFonts w:ascii="Times" w:hAnsi="Times"/>
      <w:sz w:val="24"/>
      <w:szCs w:val="24"/>
      <w:lang w:val="en-US" w:eastAsia="en-US"/>
    </w:rPr>
  </w:style>
  <w:style w:type="paragraph" w:customStyle="1" w:styleId="RightPar2">
    <w:name w:val="Right Par 2"/>
    <w:rsid w:val="00DF59AB"/>
    <w:pPr>
      <w:tabs>
        <w:tab w:val="left" w:pos="-720"/>
        <w:tab w:val="left" w:pos="0"/>
        <w:tab w:val="left" w:pos="720"/>
        <w:tab w:val="decimal" w:pos="1440"/>
      </w:tabs>
      <w:suppressAutoHyphens/>
      <w:ind w:firstLine="1440"/>
    </w:pPr>
    <w:rPr>
      <w:rFonts w:ascii="Times" w:hAnsi="Times"/>
      <w:sz w:val="24"/>
      <w:szCs w:val="24"/>
      <w:lang w:val="en-US" w:eastAsia="en-US"/>
    </w:rPr>
  </w:style>
  <w:style w:type="paragraph" w:customStyle="1" w:styleId="RightPar3">
    <w:name w:val="Right Par 3"/>
    <w:rsid w:val="00DF59AB"/>
    <w:pPr>
      <w:tabs>
        <w:tab w:val="left" w:pos="-720"/>
        <w:tab w:val="left" w:pos="0"/>
        <w:tab w:val="left" w:pos="720"/>
        <w:tab w:val="left" w:pos="1440"/>
        <w:tab w:val="decimal" w:pos="2160"/>
      </w:tabs>
      <w:suppressAutoHyphens/>
      <w:ind w:firstLine="2160"/>
    </w:pPr>
    <w:rPr>
      <w:rFonts w:ascii="Times" w:hAnsi="Times"/>
      <w:sz w:val="24"/>
      <w:szCs w:val="24"/>
      <w:lang w:val="en-US" w:eastAsia="en-US"/>
    </w:rPr>
  </w:style>
  <w:style w:type="paragraph" w:customStyle="1" w:styleId="RightPar40">
    <w:name w:val="Right Par 4"/>
    <w:rsid w:val="00DF59AB"/>
    <w:pPr>
      <w:tabs>
        <w:tab w:val="left" w:pos="-720"/>
        <w:tab w:val="left" w:pos="0"/>
        <w:tab w:val="left" w:pos="720"/>
        <w:tab w:val="left" w:pos="1440"/>
        <w:tab w:val="left" w:pos="2160"/>
        <w:tab w:val="decimal" w:pos="2880"/>
      </w:tabs>
      <w:suppressAutoHyphens/>
      <w:ind w:firstLine="2880"/>
    </w:pPr>
    <w:rPr>
      <w:rFonts w:ascii="Times" w:hAnsi="Times"/>
      <w:sz w:val="24"/>
      <w:szCs w:val="24"/>
      <w:lang w:val="en-US" w:eastAsia="en-US"/>
    </w:rPr>
  </w:style>
  <w:style w:type="paragraph" w:customStyle="1" w:styleId="RightPar5">
    <w:name w:val="Right Par 5"/>
    <w:rsid w:val="00DF59AB"/>
    <w:pPr>
      <w:tabs>
        <w:tab w:val="left" w:pos="-720"/>
        <w:tab w:val="left" w:pos="0"/>
        <w:tab w:val="left" w:pos="720"/>
        <w:tab w:val="left" w:pos="1440"/>
        <w:tab w:val="left" w:pos="2160"/>
        <w:tab w:val="left" w:pos="2880"/>
        <w:tab w:val="decimal" w:pos="3600"/>
      </w:tabs>
      <w:suppressAutoHyphens/>
      <w:ind w:firstLine="3600"/>
    </w:pPr>
    <w:rPr>
      <w:rFonts w:ascii="Times" w:hAnsi="Times"/>
      <w:sz w:val="24"/>
      <w:szCs w:val="24"/>
      <w:lang w:val="en-US" w:eastAsia="en-US"/>
    </w:rPr>
  </w:style>
  <w:style w:type="paragraph" w:customStyle="1" w:styleId="RightPar6">
    <w:name w:val="Right Par 6"/>
    <w:rsid w:val="00DF59AB"/>
    <w:pPr>
      <w:tabs>
        <w:tab w:val="left" w:pos="-720"/>
        <w:tab w:val="left" w:pos="0"/>
        <w:tab w:val="left" w:pos="720"/>
        <w:tab w:val="left" w:pos="1440"/>
        <w:tab w:val="left" w:pos="2160"/>
        <w:tab w:val="left" w:pos="2880"/>
        <w:tab w:val="left" w:pos="3600"/>
        <w:tab w:val="decimal" w:pos="4320"/>
      </w:tabs>
      <w:suppressAutoHyphens/>
      <w:ind w:firstLine="4320"/>
    </w:pPr>
    <w:rPr>
      <w:rFonts w:ascii="Times" w:hAnsi="Times"/>
      <w:sz w:val="24"/>
      <w:szCs w:val="24"/>
      <w:lang w:val="en-US" w:eastAsia="en-US"/>
    </w:rPr>
  </w:style>
  <w:style w:type="paragraph" w:customStyle="1" w:styleId="RightPar7">
    <w:name w:val="Right Par 7"/>
    <w:rsid w:val="00DF59AB"/>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hAnsi="Times"/>
      <w:sz w:val="24"/>
      <w:szCs w:val="24"/>
      <w:lang w:val="en-US" w:eastAsia="en-US"/>
    </w:rPr>
  </w:style>
  <w:style w:type="paragraph" w:customStyle="1" w:styleId="RightPar8">
    <w:name w:val="Right Par 8"/>
    <w:rsid w:val="00DF59AB"/>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hAnsi="Times"/>
      <w:sz w:val="24"/>
      <w:szCs w:val="24"/>
      <w:lang w:val="en-US" w:eastAsia="en-US"/>
    </w:rPr>
  </w:style>
  <w:style w:type="paragraph" w:customStyle="1" w:styleId="HeaderEC1">
    <w:name w:val="Header EC1"/>
    <w:basedOn w:val="Normal"/>
    <w:link w:val="HeaderEC1Char"/>
    <w:qFormat/>
    <w:rsid w:val="00DF59AB"/>
    <w:pPr>
      <w:jc w:val="both"/>
    </w:pPr>
    <w:rPr>
      <w:b/>
      <w:sz w:val="28"/>
      <w:szCs w:val="28"/>
      <w:lang w:val="en-US" w:eastAsia="en-US"/>
    </w:rPr>
  </w:style>
  <w:style w:type="character" w:customStyle="1" w:styleId="HeaderEC1Char">
    <w:name w:val="Header EC1 Char"/>
    <w:basedOn w:val="DefaultParagraphFont"/>
    <w:link w:val="HeaderEC1"/>
    <w:rsid w:val="00DF59AB"/>
    <w:rPr>
      <w:b/>
      <w:sz w:val="28"/>
      <w:szCs w:val="28"/>
      <w:lang w:val="en-US" w:eastAsia="en-US"/>
    </w:rPr>
  </w:style>
  <w:style w:type="paragraph" w:customStyle="1" w:styleId="HeaderEC2">
    <w:name w:val="Header EC2"/>
    <w:basedOn w:val="Normal"/>
    <w:link w:val="HeaderEC2Char"/>
    <w:qFormat/>
    <w:rsid w:val="00DF59AB"/>
    <w:pPr>
      <w:ind w:left="720"/>
      <w:jc w:val="both"/>
    </w:pPr>
    <w:rPr>
      <w:b/>
      <w:sz w:val="24"/>
      <w:szCs w:val="24"/>
      <w:lang w:val="en-US" w:eastAsia="en-US"/>
    </w:rPr>
  </w:style>
  <w:style w:type="character" w:customStyle="1" w:styleId="HeaderEC2Char">
    <w:name w:val="Header EC2 Char"/>
    <w:basedOn w:val="DefaultParagraphFont"/>
    <w:link w:val="HeaderEC2"/>
    <w:rsid w:val="00DF59AB"/>
    <w:rPr>
      <w:b/>
      <w:sz w:val="24"/>
      <w:szCs w:val="24"/>
      <w:lang w:val="en-US" w:eastAsia="en-US"/>
    </w:rPr>
  </w:style>
  <w:style w:type="character" w:customStyle="1" w:styleId="vlpgno">
    <w:name w:val="vl.pg.no."/>
    <w:basedOn w:val="DefaultParagraphFont"/>
    <w:rsid w:val="00DF59AB"/>
    <w:rPr>
      <w:rFonts w:ascii="Times" w:hAnsi="Times"/>
      <w:b/>
      <w:noProof w:val="0"/>
      <w:sz w:val="20"/>
      <w:lang w:val="en-US"/>
    </w:rPr>
  </w:style>
  <w:style w:type="character" w:styleId="LineNumber">
    <w:name w:val="line number"/>
    <w:basedOn w:val="DefaultParagraphFont"/>
    <w:rsid w:val="00DF59AB"/>
  </w:style>
  <w:style w:type="character" w:customStyle="1" w:styleId="footnote">
    <w:name w:val="footnote"/>
    <w:basedOn w:val="DefaultParagraphFont"/>
    <w:rsid w:val="00DF59AB"/>
    <w:rPr>
      <w:rFonts w:ascii="Book Antiqua" w:hAnsi="Book Antiqua"/>
      <w:noProof w:val="0"/>
      <w:sz w:val="24"/>
      <w:lang w:val="en-US"/>
    </w:rPr>
  </w:style>
  <w:style w:type="character" w:customStyle="1" w:styleId="insert2">
    <w:name w:val="insert2"/>
    <w:basedOn w:val="DefaultParagraphFont"/>
    <w:rsid w:val="00DF59AB"/>
    <w:rPr>
      <w:rFonts w:ascii="Arial" w:hAnsi="Arial"/>
      <w:i/>
      <w:noProof w:val="0"/>
      <w:sz w:val="24"/>
      <w:lang w:val="en-US"/>
    </w:rPr>
  </w:style>
  <w:style w:type="paragraph" w:customStyle="1" w:styleId="Headingrb2">
    <w:name w:val="Heading rb2"/>
    <w:basedOn w:val="Normal"/>
    <w:rsid w:val="00DF59AB"/>
    <w:pPr>
      <w:tabs>
        <w:tab w:val="left" w:pos="-851"/>
        <w:tab w:val="right" w:pos="-567"/>
        <w:tab w:val="right" w:pos="2127"/>
        <w:tab w:val="right" w:pos="2694"/>
        <w:tab w:val="left" w:pos="2977"/>
        <w:tab w:val="right" w:pos="10348"/>
      </w:tabs>
      <w:spacing w:line="400" w:lineRule="exact"/>
      <w:ind w:right="-28"/>
    </w:pPr>
    <w:rPr>
      <w:rFonts w:ascii="Arial" w:hAnsi="Arial"/>
      <w:b/>
      <w:noProof/>
      <w:spacing w:val="6"/>
      <w:sz w:val="26"/>
      <w:szCs w:val="24"/>
      <w:lang w:val="en-US" w:eastAsia="en-US"/>
    </w:rPr>
  </w:style>
  <w:style w:type="paragraph" w:customStyle="1" w:styleId="Head52">
    <w:name w:val="Head 5.2"/>
    <w:basedOn w:val="Normal"/>
    <w:rsid w:val="00DF59AB"/>
    <w:pPr>
      <w:keepNext/>
      <w:suppressAutoHyphens/>
      <w:spacing w:before="480" w:after="240"/>
      <w:ind w:left="547" w:hanging="547"/>
      <w:jc w:val="center"/>
    </w:pPr>
    <w:rPr>
      <w:b/>
      <w:sz w:val="24"/>
      <w:szCs w:val="24"/>
      <w:lang w:val="en-US" w:eastAsia="en-US"/>
    </w:rPr>
  </w:style>
  <w:style w:type="paragraph" w:customStyle="1" w:styleId="FIDICSectionName">
    <w:name w:val="FIDIC__SectionName"/>
    <w:basedOn w:val="FIDICClauseSubName"/>
    <w:next w:val="FIDICClauseSubName"/>
    <w:rsid w:val="00DF59AB"/>
    <w:pPr>
      <w:spacing w:before="100" w:after="300"/>
    </w:pPr>
    <w:rPr>
      <w:sz w:val="30"/>
      <w:szCs w:val="30"/>
    </w:rPr>
  </w:style>
  <w:style w:type="paragraph" w:customStyle="1" w:styleId="FIDICClauseSubName">
    <w:name w:val="FIDIC_ClauseSubName"/>
    <w:basedOn w:val="FIDICCoverTitle"/>
    <w:rsid w:val="00DF59AB"/>
    <w:pPr>
      <w:spacing w:before="240" w:line="240" w:lineRule="exact"/>
    </w:pPr>
    <w:rPr>
      <w:sz w:val="24"/>
      <w:szCs w:val="24"/>
    </w:rPr>
  </w:style>
  <w:style w:type="paragraph" w:customStyle="1" w:styleId="FIDICCoverTitle">
    <w:name w:val="FIDIC__CoverTitle"/>
    <w:basedOn w:val="Normal"/>
    <w:rsid w:val="00DF59AB"/>
    <w:pPr>
      <w:spacing w:after="240"/>
    </w:pPr>
    <w:rPr>
      <w:rFonts w:ascii="Arial" w:hAnsi="Arial" w:cs="Arial"/>
      <w:color w:val="0000CC"/>
      <w:spacing w:val="-5"/>
      <w:sz w:val="40"/>
      <w:szCs w:val="40"/>
      <w:lang w:val="en-GB" w:eastAsia="en-US"/>
    </w:rPr>
  </w:style>
  <w:style w:type="paragraph" w:customStyle="1" w:styleId="FIDICClauseName">
    <w:name w:val="FIDIC_ClauseName"/>
    <w:basedOn w:val="FIDICClauseSubName"/>
    <w:next w:val="FIDICClauseSubName"/>
    <w:rsid w:val="00DF59AB"/>
    <w:rPr>
      <w:sz w:val="28"/>
      <w:szCs w:val="28"/>
    </w:rPr>
  </w:style>
  <w:style w:type="paragraph" w:customStyle="1" w:styleId="FIDICClauseSubSubName">
    <w:name w:val="FIDIC_ClauseSubSubName"/>
    <w:basedOn w:val="FIDICClauseSubName"/>
    <w:next w:val="FIDICClauseSubSubPara"/>
    <w:rsid w:val="00DF59AB"/>
    <w:pPr>
      <w:spacing w:before="120" w:after="120"/>
    </w:pPr>
    <w:rPr>
      <w:rFonts w:ascii="Helvetica Neue" w:hAnsi="Helvetica Neue" w:cs="Times New Roman"/>
      <w:sz w:val="20"/>
      <w:szCs w:val="20"/>
      <w:lang w:val="en-US"/>
    </w:rPr>
  </w:style>
  <w:style w:type="paragraph" w:customStyle="1" w:styleId="sec7-SubClause">
    <w:name w:val="sec7-SubClause"/>
    <w:basedOn w:val="Header1-Clauses"/>
    <w:rsid w:val="00DF59AB"/>
    <w:pPr>
      <w:tabs>
        <w:tab w:val="clear" w:pos="720"/>
        <w:tab w:val="left" w:pos="573"/>
      </w:tabs>
      <w:ind w:left="576" w:hanging="576"/>
    </w:pPr>
    <w:rPr>
      <w:bCs/>
      <w:szCs w:val="24"/>
      <w:lang w:val="en-US" w:eastAsia="en-US"/>
    </w:rPr>
  </w:style>
  <w:style w:type="paragraph" w:customStyle="1" w:styleId="Sec7-Clauses">
    <w:name w:val="Sec7-Clauses"/>
    <w:basedOn w:val="Header1-Clauses"/>
    <w:rsid w:val="00DF59AB"/>
    <w:pPr>
      <w:tabs>
        <w:tab w:val="clear" w:pos="720"/>
      </w:tabs>
      <w:ind w:left="0" w:firstLine="0"/>
    </w:pPr>
    <w:rPr>
      <w:bCs/>
      <w:szCs w:val="24"/>
      <w:lang w:eastAsia="en-US"/>
    </w:rPr>
  </w:style>
  <w:style w:type="paragraph" w:customStyle="1" w:styleId="sec7-header1">
    <w:name w:val="sec7-header1"/>
    <w:basedOn w:val="FIDICClauseSubName"/>
    <w:rsid w:val="00DF59AB"/>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1">
    <w:name w:val="Section VI Header"/>
    <w:basedOn w:val="SectionVHeader"/>
    <w:rsid w:val="00DF59AB"/>
    <w:rPr>
      <w:szCs w:val="24"/>
      <w:lang w:val="en-US" w:eastAsia="en-US"/>
    </w:rPr>
  </w:style>
  <w:style w:type="paragraph" w:customStyle="1" w:styleId="Parts">
    <w:name w:val="Parts"/>
    <w:basedOn w:val="Heading10"/>
    <w:qFormat/>
    <w:rsid w:val="00DF59AB"/>
    <w:pPr>
      <w:suppressAutoHyphens/>
      <w:spacing w:before="480" w:after="240"/>
    </w:pPr>
    <w:rPr>
      <w:rFonts w:ascii="Times New Roman Bold" w:hAnsi="Times New Roman Bold"/>
      <w:smallCaps/>
      <w:kern w:val="0"/>
      <w:sz w:val="56"/>
      <w:szCs w:val="24"/>
      <w:lang w:val="en-US" w:eastAsia="en-US"/>
    </w:rPr>
  </w:style>
  <w:style w:type="paragraph" w:customStyle="1" w:styleId="StyleHeader1-ClausesLeft0Hanging03After0pt">
    <w:name w:val="Style Header 1 - Clauses + Left:  0&quot; Hanging:  0.3&quot; After:  0 pt"/>
    <w:basedOn w:val="Header1-Clauses"/>
    <w:link w:val="StyleHeader1-ClausesLeft0Hanging03After0ptChar"/>
    <w:rsid w:val="00DF59AB"/>
    <w:pPr>
      <w:tabs>
        <w:tab w:val="clear" w:pos="720"/>
      </w:tabs>
      <w:ind w:left="0" w:firstLine="0"/>
    </w:pPr>
    <w:rPr>
      <w:bCs/>
      <w:szCs w:val="24"/>
      <w:lang w:eastAsia="en-US"/>
    </w:rPr>
  </w:style>
  <w:style w:type="character" w:customStyle="1" w:styleId="StyleHeader1-ClausesLeft0Hanging03After0ptChar">
    <w:name w:val="Style Header 1 - Clauses + Left:  0&quot; Hanging:  0.3&quot; After:  0 pt Char"/>
    <w:basedOn w:val="Header1-ClausesChar"/>
    <w:link w:val="StyleHeader1-ClausesLeft0Hanging03After0pt"/>
    <w:rsid w:val="00DF59AB"/>
    <w:rPr>
      <w:b/>
      <w:bCs/>
      <w:sz w:val="24"/>
      <w:szCs w:val="24"/>
      <w:lang w:val="es-ES_tradnl" w:eastAsia="en-US"/>
    </w:rPr>
  </w:style>
  <w:style w:type="paragraph" w:customStyle="1" w:styleId="StyleStyleHeader1-ClausesAfter0ptLeft0Hanging1">
    <w:name w:val="Style Style Header 1 - Clauses + After:  0 pt + Left:  0&quot; Hanging:...1"/>
    <w:basedOn w:val="StyleHeader1-ClausesAfter0pt"/>
    <w:autoRedefine/>
    <w:rsid w:val="00DF59AB"/>
    <w:pPr>
      <w:tabs>
        <w:tab w:val="left" w:pos="576"/>
      </w:tabs>
      <w:spacing w:after="240"/>
      <w:ind w:left="576" w:hanging="576"/>
    </w:pPr>
    <w:rPr>
      <w:bCs w:val="0"/>
      <w:szCs w:val="24"/>
    </w:rPr>
  </w:style>
  <w:style w:type="paragraph" w:customStyle="1" w:styleId="Section7heading3">
    <w:name w:val="Section 7 heading 3"/>
    <w:basedOn w:val="Heading3"/>
    <w:rsid w:val="00DF59AB"/>
    <w:pPr>
      <w:keepNext w:val="0"/>
      <w:suppressAutoHyphens/>
      <w:spacing w:before="0" w:after="0"/>
      <w:jc w:val="center"/>
    </w:pPr>
    <w:rPr>
      <w:rFonts w:ascii="Times New Roman" w:hAnsi="Times New Roman" w:cs="Times New Roman"/>
      <w:bCs w:val="0"/>
      <w:sz w:val="28"/>
      <w:szCs w:val="24"/>
      <w:lang w:val="en-US" w:eastAsia="en-US"/>
    </w:rPr>
  </w:style>
  <w:style w:type="paragraph" w:customStyle="1" w:styleId="Section7heading4">
    <w:name w:val="Section 7 heading 4"/>
    <w:basedOn w:val="Heading3"/>
    <w:link w:val="Section7heading4Char"/>
    <w:rsid w:val="00DF59AB"/>
    <w:pPr>
      <w:keepNext w:val="0"/>
      <w:tabs>
        <w:tab w:val="left" w:pos="576"/>
      </w:tabs>
      <w:suppressAutoHyphens/>
      <w:spacing w:before="0" w:after="0"/>
      <w:ind w:left="576" w:hanging="576"/>
    </w:pPr>
    <w:rPr>
      <w:rFonts w:ascii="Times New Roman" w:hAnsi="Times New Roman" w:cs="Times New Roman"/>
      <w:bCs w:val="0"/>
      <w:sz w:val="24"/>
      <w:szCs w:val="24"/>
      <w:lang w:val="en-US" w:eastAsia="en-US"/>
    </w:rPr>
  </w:style>
  <w:style w:type="character" w:customStyle="1" w:styleId="Section7heading4Char">
    <w:name w:val="Section 7 heading 4 Char"/>
    <w:basedOn w:val="DefaultParagraphFont"/>
    <w:link w:val="Section7heading4"/>
    <w:rsid w:val="00DF59AB"/>
    <w:rPr>
      <w:b/>
      <w:sz w:val="24"/>
      <w:szCs w:val="24"/>
      <w:lang w:val="en-US" w:eastAsia="en-US"/>
    </w:rPr>
  </w:style>
  <w:style w:type="paragraph" w:customStyle="1" w:styleId="Section7heading5">
    <w:name w:val="Section 7 heading 5"/>
    <w:basedOn w:val="Heading3"/>
    <w:rsid w:val="00DF59AB"/>
    <w:pPr>
      <w:keepNext w:val="0"/>
      <w:suppressAutoHyphens/>
      <w:spacing w:before="0" w:after="0"/>
      <w:jc w:val="both"/>
    </w:pPr>
    <w:rPr>
      <w:rFonts w:ascii="Times New Roman" w:hAnsi="Times New Roman" w:cs="Times New Roman"/>
      <w:bCs w:val="0"/>
      <w:sz w:val="24"/>
      <w:szCs w:val="24"/>
      <w:lang w:val="en-US" w:eastAsia="en-US"/>
    </w:rPr>
  </w:style>
  <w:style w:type="paragraph" w:customStyle="1" w:styleId="StyleSection7heading3After10pt">
    <w:name w:val="Style Section 7 heading 3 + After:  10 pt"/>
    <w:basedOn w:val="Section7heading3"/>
    <w:rsid w:val="00DF59AB"/>
    <w:pPr>
      <w:spacing w:after="200"/>
    </w:pPr>
    <w:rPr>
      <w:rFonts w:ascii="Times New Roman Bold" w:hAnsi="Times New Roman Bold"/>
      <w:bCs/>
      <w:szCs w:val="28"/>
    </w:rPr>
  </w:style>
  <w:style w:type="paragraph" w:customStyle="1" w:styleId="StyleTOC1Before8pt">
    <w:name w:val="Style TOC 1 + Before:  8 pt"/>
    <w:basedOn w:val="TOC1"/>
    <w:rsid w:val="00DF59AB"/>
    <w:pPr>
      <w:tabs>
        <w:tab w:val="clear" w:pos="9356"/>
        <w:tab w:val="right" w:pos="720"/>
        <w:tab w:val="right" w:leader="dot" w:pos="9000"/>
      </w:tabs>
      <w:suppressAutoHyphens/>
      <w:spacing w:before="160" w:after="120"/>
      <w:ind w:left="720" w:right="720" w:hanging="720"/>
      <w:contextualSpacing/>
      <w:jc w:val="both"/>
    </w:pPr>
    <w:rPr>
      <w:rFonts w:cs="Times New Roman"/>
      <w:caps/>
      <w:szCs w:val="28"/>
      <w:lang w:val="en-US" w:eastAsia="en-US"/>
    </w:rPr>
  </w:style>
  <w:style w:type="paragraph" w:customStyle="1" w:styleId="StyleClauseSubList12ptJustifiedAfter10pt">
    <w:name w:val="Style ClauseSub_List + 12 pt Justified After:  10 pt"/>
    <w:basedOn w:val="ClauseSubList"/>
    <w:rsid w:val="00DF59AB"/>
    <w:pPr>
      <w:tabs>
        <w:tab w:val="clear" w:pos="3987"/>
        <w:tab w:val="num" w:pos="576"/>
      </w:tabs>
      <w:spacing w:after="200"/>
      <w:ind w:left="576" w:hanging="576"/>
      <w:jc w:val="both"/>
    </w:pPr>
    <w:rPr>
      <w:sz w:val="24"/>
      <w:szCs w:val="24"/>
    </w:rPr>
  </w:style>
  <w:style w:type="paragraph" w:customStyle="1" w:styleId="UG-Sec3-Heading20">
    <w:name w:val="UG - Sec 3 - Heading 2"/>
    <w:basedOn w:val="UG-Heading2"/>
    <w:rsid w:val="00DF59AB"/>
    <w:pPr>
      <w:tabs>
        <w:tab w:val="clear" w:pos="619"/>
      </w:tabs>
      <w:suppressAutoHyphens/>
      <w:spacing w:after="240"/>
    </w:pPr>
    <w:rPr>
      <w:sz w:val="32"/>
      <w:lang w:val="en-US" w:eastAsia="en-US"/>
    </w:rPr>
  </w:style>
  <w:style w:type="paragraph" w:customStyle="1" w:styleId="Title1">
    <w:name w:val="Title1"/>
    <w:basedOn w:val="Normal"/>
    <w:rsid w:val="00DF59AB"/>
    <w:pPr>
      <w:suppressAutoHyphens/>
    </w:pPr>
    <w:rPr>
      <w:rFonts w:ascii="Times New Roman Bold" w:hAnsi="Times New Roman Bold"/>
      <w:b/>
      <w:sz w:val="36"/>
      <w:szCs w:val="24"/>
      <w:lang w:val="en-US" w:eastAsia="en-US"/>
    </w:rPr>
  </w:style>
  <w:style w:type="paragraph" w:customStyle="1" w:styleId="StyleSection7heading5LeftLeft0Hanging049">
    <w:name w:val="Style Section 7 heading 5 + Left Left:  0&quot; Hanging:  0.49&quot;"/>
    <w:basedOn w:val="Section7heading5"/>
    <w:rsid w:val="00DF59AB"/>
    <w:pPr>
      <w:ind w:left="706" w:hanging="706"/>
      <w:jc w:val="left"/>
    </w:pPr>
    <w:rPr>
      <w:bCs/>
    </w:rPr>
  </w:style>
  <w:style w:type="paragraph" w:customStyle="1" w:styleId="UG-Sec3-Heading3">
    <w:name w:val="UG - Sec 3 - Heading 3"/>
    <w:basedOn w:val="Normal"/>
    <w:rsid w:val="00DF59AB"/>
    <w:pPr>
      <w:autoSpaceDE w:val="0"/>
      <w:autoSpaceDN w:val="0"/>
      <w:adjustRightInd w:val="0"/>
      <w:spacing w:after="200"/>
    </w:pPr>
    <w:rPr>
      <w:rFonts w:cs="Arial-BoldMT"/>
      <w:b/>
      <w:bCs/>
      <w:color w:val="000000"/>
      <w:sz w:val="24"/>
      <w:szCs w:val="24"/>
      <w:lang w:val="en-US" w:eastAsia="en-US"/>
    </w:rPr>
  </w:style>
  <w:style w:type="paragraph" w:customStyle="1" w:styleId="UG-Sec3b-Heading20">
    <w:name w:val="UG - Sec 3b - Heading 2"/>
    <w:basedOn w:val="UG-Sec3-Heading20"/>
    <w:rsid w:val="00DF59AB"/>
  </w:style>
  <w:style w:type="paragraph" w:customStyle="1" w:styleId="UG-Sec3b-Heading3">
    <w:name w:val="UG - Sec 3b - Heading 3"/>
    <w:basedOn w:val="UG-Sec3-Heading3"/>
    <w:rsid w:val="00DF59AB"/>
  </w:style>
  <w:style w:type="paragraph" w:customStyle="1" w:styleId="UG-Sec3b-Heading4">
    <w:name w:val="UG - Sec 3b - Heading 4"/>
    <w:basedOn w:val="Normal"/>
    <w:rsid w:val="00DF59AB"/>
    <w:pPr>
      <w:autoSpaceDE w:val="0"/>
      <w:autoSpaceDN w:val="0"/>
      <w:adjustRightInd w:val="0"/>
      <w:spacing w:before="120" w:after="200"/>
      <w:ind w:left="720" w:hanging="720"/>
      <w:jc w:val="both"/>
    </w:pPr>
    <w:rPr>
      <w:rFonts w:cs="Arial-BoldMT"/>
      <w:bCs/>
      <w:color w:val="000000"/>
      <w:sz w:val="24"/>
      <w:szCs w:val="24"/>
      <w:lang w:val="en-US" w:eastAsia="en-US"/>
    </w:rPr>
  </w:style>
  <w:style w:type="paragraph" w:customStyle="1" w:styleId="UG-Sec4-heading3">
    <w:name w:val="UG-Sec 4 - heading 3"/>
    <w:basedOn w:val="Normal"/>
    <w:rsid w:val="00DF59AB"/>
    <w:pPr>
      <w:spacing w:before="120" w:after="200"/>
      <w:jc w:val="center"/>
    </w:pPr>
    <w:rPr>
      <w:b/>
      <w:sz w:val="28"/>
      <w:szCs w:val="28"/>
      <w:lang w:val="en-US" w:eastAsia="en-US"/>
    </w:rPr>
  </w:style>
  <w:style w:type="paragraph" w:customStyle="1" w:styleId="Section1Header2">
    <w:name w:val="Section 1 Header 2"/>
    <w:basedOn w:val="StyleHeader1-ClausesLeft0Hanging03After0pt"/>
    <w:rsid w:val="00DF59AB"/>
    <w:rPr>
      <w:lang w:val="en-US"/>
    </w:rPr>
  </w:style>
  <w:style w:type="character" w:customStyle="1" w:styleId="Section1Header1Char">
    <w:name w:val="Section 1 Header 1 Char"/>
    <w:basedOn w:val="BodyText2Char"/>
    <w:link w:val="Section1Header1"/>
    <w:rsid w:val="00DF59AB"/>
    <w:rPr>
      <w:b/>
      <w:sz w:val="28"/>
      <w:lang w:val="es-ES_tradnl"/>
    </w:rPr>
  </w:style>
  <w:style w:type="paragraph" w:customStyle="1" w:styleId="Sec3header">
    <w:name w:val="Sec3 header"/>
    <w:basedOn w:val="Style110"/>
    <w:rsid w:val="00DF59AB"/>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DF59AB"/>
    <w:pPr>
      <w:widowControl w:val="0"/>
      <w:autoSpaceDE w:val="0"/>
      <w:autoSpaceDN w:val="0"/>
      <w:adjustRightInd w:val="0"/>
    </w:pPr>
    <w:rPr>
      <w:sz w:val="24"/>
      <w:szCs w:val="24"/>
      <w:lang w:val="en-US" w:eastAsia="en-US"/>
    </w:rPr>
  </w:style>
  <w:style w:type="paragraph" w:customStyle="1" w:styleId="Style20">
    <w:name w:val="Style 20"/>
    <w:basedOn w:val="Normal"/>
    <w:rsid w:val="00DF59AB"/>
    <w:pPr>
      <w:widowControl w:val="0"/>
      <w:autoSpaceDE w:val="0"/>
      <w:autoSpaceDN w:val="0"/>
      <w:spacing w:before="144" w:after="360" w:line="264" w:lineRule="exact"/>
    </w:pPr>
    <w:rPr>
      <w:sz w:val="24"/>
      <w:szCs w:val="24"/>
      <w:lang w:val="en-US" w:eastAsia="en-US"/>
    </w:rPr>
  </w:style>
  <w:style w:type="paragraph" w:customStyle="1" w:styleId="Header1">
    <w:name w:val="Header1"/>
    <w:basedOn w:val="Normal"/>
    <w:rsid w:val="00DF59AB"/>
    <w:pPr>
      <w:widowControl w:val="0"/>
      <w:autoSpaceDE w:val="0"/>
      <w:autoSpaceDN w:val="0"/>
      <w:spacing w:before="240" w:after="480"/>
      <w:jc w:val="center"/>
    </w:pPr>
    <w:rPr>
      <w:b/>
      <w:bCs/>
      <w:spacing w:val="4"/>
      <w:sz w:val="44"/>
      <w:szCs w:val="46"/>
      <w:lang w:val="en-US" w:eastAsia="en-US"/>
    </w:rPr>
  </w:style>
  <w:style w:type="paragraph" w:customStyle="1" w:styleId="Head1">
    <w:name w:val="Head1"/>
    <w:basedOn w:val="Normal"/>
    <w:rsid w:val="00DF59AB"/>
    <w:pPr>
      <w:suppressAutoHyphens/>
      <w:spacing w:after="100"/>
      <w:jc w:val="center"/>
    </w:pPr>
    <w:rPr>
      <w:rFonts w:ascii="Times New Roman Bold" w:hAnsi="Times New Roman Bold"/>
      <w:b/>
      <w:sz w:val="24"/>
      <w:szCs w:val="24"/>
      <w:lang w:val="en-US" w:eastAsia="en-US"/>
    </w:rPr>
  </w:style>
  <w:style w:type="paragraph" w:customStyle="1" w:styleId="Style12">
    <w:name w:val="Style 12"/>
    <w:basedOn w:val="Normal"/>
    <w:rsid w:val="00DF59AB"/>
    <w:pPr>
      <w:widowControl w:val="0"/>
      <w:autoSpaceDE w:val="0"/>
      <w:autoSpaceDN w:val="0"/>
      <w:spacing w:line="264" w:lineRule="exact"/>
      <w:ind w:hanging="576"/>
      <w:jc w:val="both"/>
    </w:pPr>
    <w:rPr>
      <w:sz w:val="24"/>
      <w:szCs w:val="24"/>
      <w:lang w:val="en-US" w:eastAsia="en-US"/>
    </w:rPr>
  </w:style>
  <w:style w:type="paragraph" w:customStyle="1" w:styleId="Sec1-Clauses">
    <w:name w:val="Sec1-Clauses"/>
    <w:basedOn w:val="Normal"/>
    <w:rsid w:val="00DF59AB"/>
    <w:pPr>
      <w:tabs>
        <w:tab w:val="num" w:pos="360"/>
      </w:tabs>
      <w:spacing w:before="120" w:after="120"/>
      <w:ind w:left="360" w:hanging="360"/>
    </w:pPr>
    <w:rPr>
      <w:b/>
      <w:sz w:val="24"/>
      <w:lang w:val="en-US" w:eastAsia="en-US"/>
    </w:rPr>
  </w:style>
  <w:style w:type="paragraph" w:customStyle="1" w:styleId="SecNoHe">
    <w:name w:val="Sec No. &amp; He"/>
    <w:rsid w:val="00DF59AB"/>
    <w:pPr>
      <w:tabs>
        <w:tab w:val="left" w:pos="-720"/>
      </w:tabs>
      <w:suppressAutoHyphens/>
      <w:overflowPunct w:val="0"/>
      <w:autoSpaceDE w:val="0"/>
      <w:autoSpaceDN w:val="0"/>
      <w:adjustRightInd w:val="0"/>
      <w:textAlignment w:val="baseline"/>
    </w:pPr>
    <w:rPr>
      <w:lang w:val="en-US" w:eastAsia="en-US"/>
    </w:rPr>
  </w:style>
  <w:style w:type="character" w:customStyle="1" w:styleId="StyleHeader2-SubClausesItalicChar">
    <w:name w:val="Style Header 2 - SubClauses + Italic Char"/>
    <w:rsid w:val="00DF59AB"/>
    <w:rPr>
      <w:rFonts w:cs="Arial"/>
      <w:i/>
      <w:iCs/>
      <w:sz w:val="24"/>
      <w:szCs w:val="24"/>
      <w:lang w:val="en-US" w:eastAsia="en-US" w:bidi="ar-SA"/>
    </w:rPr>
  </w:style>
  <w:style w:type="paragraph" w:customStyle="1" w:styleId="AHeadingofParts">
    <w:name w:val="AHeading of Parts"/>
    <w:basedOn w:val="Normal"/>
    <w:link w:val="AHeadingofPartsChar"/>
    <w:qFormat/>
    <w:rsid w:val="00DF59AB"/>
    <w:pPr>
      <w:jc w:val="center"/>
    </w:pPr>
    <w:rPr>
      <w:b/>
      <w:sz w:val="56"/>
      <w:szCs w:val="24"/>
      <w:lang w:val="en-US" w:eastAsia="en-US"/>
    </w:rPr>
  </w:style>
  <w:style w:type="character" w:customStyle="1" w:styleId="AHeadingofPartsChar">
    <w:name w:val="AHeading of Parts Char"/>
    <w:basedOn w:val="DefaultParagraphFont"/>
    <w:link w:val="AHeadingofParts"/>
    <w:rsid w:val="00DF59AB"/>
    <w:rPr>
      <w:b/>
      <w:sz w:val="56"/>
      <w:szCs w:val="24"/>
      <w:lang w:val="en-US" w:eastAsia="en-US"/>
    </w:rPr>
  </w:style>
  <w:style w:type="paragraph" w:customStyle="1" w:styleId="AHeadingofSections">
    <w:name w:val="AHeading of Sections"/>
    <w:basedOn w:val="Normal"/>
    <w:link w:val="AHeadingofSectionsChar"/>
    <w:qFormat/>
    <w:rsid w:val="00DF59AB"/>
    <w:pPr>
      <w:jc w:val="center"/>
    </w:pPr>
    <w:rPr>
      <w:b/>
      <w:sz w:val="48"/>
      <w:szCs w:val="24"/>
      <w:lang w:val="en-US" w:eastAsia="en-US"/>
    </w:rPr>
  </w:style>
  <w:style w:type="character" w:customStyle="1" w:styleId="AHeadingofSectionsChar">
    <w:name w:val="AHeading of Sections Char"/>
    <w:basedOn w:val="DefaultParagraphFont"/>
    <w:link w:val="AHeadingofSections"/>
    <w:rsid w:val="00DF59AB"/>
    <w:rPr>
      <w:b/>
      <w:sz w:val="48"/>
      <w:szCs w:val="24"/>
      <w:lang w:val="en-US" w:eastAsia="en-US"/>
    </w:rPr>
  </w:style>
  <w:style w:type="paragraph" w:customStyle="1" w:styleId="GCHeading1">
    <w:name w:val="GC Heading 1"/>
    <w:basedOn w:val="Normal"/>
    <w:next w:val="Normal"/>
    <w:autoRedefine/>
    <w:rsid w:val="00DF59AB"/>
    <w:pPr>
      <w:keepNext/>
      <w:keepLines/>
      <w:tabs>
        <w:tab w:val="left" w:pos="540"/>
      </w:tabs>
      <w:spacing w:before="120" w:after="120"/>
      <w:ind w:left="547" w:hanging="547"/>
      <w:jc w:val="both"/>
    </w:pPr>
    <w:rPr>
      <w:sz w:val="24"/>
      <w:lang w:val="en-US" w:eastAsia="en-US"/>
    </w:rPr>
  </w:style>
  <w:style w:type="paragraph" w:customStyle="1" w:styleId="GCHeading2">
    <w:name w:val="GC Heading 2"/>
    <w:basedOn w:val="Normal"/>
    <w:next w:val="Normal"/>
    <w:autoRedefine/>
    <w:rsid w:val="00DF59AB"/>
    <w:pPr>
      <w:keepNext/>
      <w:keepLines/>
      <w:numPr>
        <w:ilvl w:val="1"/>
        <w:numId w:val="44"/>
      </w:numPr>
      <w:tabs>
        <w:tab w:val="clear" w:pos="504"/>
      </w:tabs>
      <w:spacing w:before="120" w:after="120"/>
      <w:ind w:left="1800" w:hanging="360"/>
      <w:jc w:val="both"/>
    </w:pPr>
    <w:rPr>
      <w:b/>
      <w:bCs/>
      <w:sz w:val="24"/>
      <w:lang w:val="en-US" w:eastAsia="en-US"/>
    </w:rPr>
  </w:style>
  <w:style w:type="paragraph" w:customStyle="1" w:styleId="GCHeading3">
    <w:name w:val="GC Heading 3"/>
    <w:basedOn w:val="Normal"/>
    <w:next w:val="Normal"/>
    <w:autoRedefine/>
    <w:rsid w:val="00DF59AB"/>
    <w:pPr>
      <w:keepNext/>
      <w:keepLines/>
      <w:numPr>
        <w:ilvl w:val="2"/>
        <w:numId w:val="44"/>
      </w:numPr>
      <w:tabs>
        <w:tab w:val="clear" w:pos="432"/>
      </w:tabs>
      <w:spacing w:before="120" w:after="120"/>
      <w:ind w:left="2520" w:hanging="360"/>
      <w:jc w:val="both"/>
    </w:pPr>
    <w:rPr>
      <w:b/>
      <w:sz w:val="24"/>
      <w:lang w:val="en-GB" w:eastAsia="en-US"/>
    </w:rPr>
  </w:style>
  <w:style w:type="paragraph" w:customStyle="1" w:styleId="NewHeading2">
    <w:name w:val="New Heading 2"/>
    <w:basedOn w:val="Part"/>
    <w:autoRedefine/>
    <w:qFormat/>
    <w:rsid w:val="00DF59AB"/>
    <w:pPr>
      <w:keepNext/>
      <w:suppressAutoHyphens w:val="0"/>
      <w:overflowPunct/>
      <w:autoSpaceDE/>
      <w:autoSpaceDN/>
      <w:adjustRightInd/>
      <w:spacing w:before="360" w:after="240"/>
      <w:textAlignment w:val="auto"/>
    </w:pPr>
    <w:rPr>
      <w:color w:val="000000" w:themeColor="text1"/>
      <w:sz w:val="52"/>
      <w:szCs w:val="24"/>
      <w:lang w:val="en-US" w:eastAsia="en-US"/>
    </w:rPr>
  </w:style>
  <w:style w:type="paragraph" w:customStyle="1" w:styleId="Sub-Heading2">
    <w:name w:val="Sub-Heading2"/>
    <w:basedOn w:val="Heading8"/>
    <w:autoRedefine/>
    <w:qFormat/>
    <w:rsid w:val="00DF59AB"/>
    <w:pPr>
      <w:keepNext/>
      <w:numPr>
        <w:ilvl w:val="0"/>
        <w:numId w:val="0"/>
      </w:numPr>
      <w:spacing w:before="360" w:after="240"/>
      <w:jc w:val="center"/>
    </w:pPr>
    <w:rPr>
      <w:rFonts w:ascii="Times New Roman" w:hAnsi="Times New Roman"/>
      <w:b/>
      <w:i w:val="0"/>
      <w:color w:val="000000" w:themeColor="text1"/>
      <w:sz w:val="48"/>
      <w:szCs w:val="48"/>
      <w:lang w:val="en-US" w:eastAsia="en-US"/>
    </w:rPr>
  </w:style>
  <w:style w:type="paragraph" w:customStyle="1" w:styleId="Section1-Clauses">
    <w:name w:val="Section 1-Clauses"/>
    <w:basedOn w:val="Normal"/>
    <w:qFormat/>
    <w:rsid w:val="00DF59AB"/>
    <w:pPr>
      <w:numPr>
        <w:numId w:val="45"/>
      </w:numPr>
      <w:spacing w:after="200"/>
      <w:ind w:left="360"/>
    </w:pPr>
    <w:rPr>
      <w:b/>
      <w:bCs/>
      <w:sz w:val="24"/>
      <w:lang w:val="en-US" w:eastAsia="en-US"/>
    </w:rPr>
  </w:style>
  <w:style w:type="paragraph" w:customStyle="1" w:styleId="ESSpara">
    <w:name w:val="ESS para"/>
    <w:basedOn w:val="Normal"/>
    <w:link w:val="ESSparaChar"/>
    <w:qFormat/>
    <w:rsid w:val="00DF59AB"/>
    <w:pPr>
      <w:numPr>
        <w:numId w:val="47"/>
      </w:numPr>
      <w:spacing w:after="240"/>
      <w:jc w:val="both"/>
    </w:pPr>
    <w:rPr>
      <w:rFonts w:asciiTheme="minorHAnsi" w:eastAsiaTheme="minorEastAsia" w:hAnsiTheme="minorHAnsi" w:cstheme="minorBidi"/>
      <w:sz w:val="22"/>
      <w:szCs w:val="22"/>
      <w:lang w:val="en-US" w:eastAsia="ja-JP"/>
    </w:rPr>
  </w:style>
  <w:style w:type="character" w:customStyle="1" w:styleId="ESSparaChar">
    <w:name w:val="ESS para Char"/>
    <w:basedOn w:val="DefaultParagraphFont"/>
    <w:link w:val="ESSpara"/>
    <w:rsid w:val="00DF59AB"/>
    <w:rPr>
      <w:rFonts w:asciiTheme="minorHAnsi" w:eastAsiaTheme="minorEastAsia" w:hAnsiTheme="minorHAnsi" w:cstheme="minorBidi"/>
      <w:sz w:val="22"/>
      <w:szCs w:val="22"/>
      <w:lang w:val="en-US" w:eastAsia="ja-JP"/>
    </w:rPr>
  </w:style>
  <w:style w:type="paragraph" w:customStyle="1" w:styleId="SubEvaCriteria">
    <w:name w:val="Sub Eva Criteria"/>
    <w:basedOn w:val="Normal"/>
    <w:autoRedefine/>
    <w:qFormat/>
    <w:rsid w:val="00DF59AB"/>
    <w:pPr>
      <w:tabs>
        <w:tab w:val="left" w:pos="1710"/>
      </w:tabs>
      <w:spacing w:before="240" w:after="120"/>
      <w:ind w:left="720"/>
    </w:pPr>
    <w:rPr>
      <w:b/>
      <w:bCs/>
      <w:color w:val="000000" w:themeColor="text1"/>
      <w:sz w:val="24"/>
      <w:szCs w:val="24"/>
      <w:lang w:val="en-US" w:eastAsia="en-US"/>
    </w:rPr>
  </w:style>
  <w:style w:type="paragraph" w:customStyle="1" w:styleId="AAAtablebullet2">
    <w:name w:val="AAA table bullet 2"/>
    <w:basedOn w:val="StyleHeader1-ClausesLeft0Hanging03After0pt"/>
    <w:qFormat/>
    <w:rsid w:val="00DF59AB"/>
    <w:pPr>
      <w:numPr>
        <w:ilvl w:val="1"/>
        <w:numId w:val="43"/>
      </w:numPr>
    </w:pPr>
    <w:rPr>
      <w:b w:val="0"/>
      <w:color w:val="000000" w:themeColor="text1"/>
      <w:lang w:val="en-US"/>
    </w:rPr>
  </w:style>
  <w:style w:type="paragraph" w:customStyle="1" w:styleId="HeadingITBToC1">
    <w:name w:val="Heading ITB ToC 1"/>
    <w:basedOn w:val="Section1Header1"/>
    <w:link w:val="HeadingITBToC1Char"/>
    <w:qFormat/>
    <w:rsid w:val="00DF59AB"/>
    <w:pPr>
      <w:numPr>
        <w:numId w:val="46"/>
      </w:numPr>
      <w:suppressAutoHyphens/>
      <w:overflowPunct/>
      <w:autoSpaceDE/>
      <w:autoSpaceDN/>
      <w:adjustRightInd/>
      <w:spacing w:before="160" w:after="80"/>
      <w:textAlignment w:val="auto"/>
    </w:pPr>
    <w:rPr>
      <w:bCs/>
      <w:iCs/>
      <w:color w:val="000000" w:themeColor="text1"/>
      <w:szCs w:val="24"/>
      <w:lang w:val="en-US" w:eastAsia="en-US"/>
    </w:rPr>
  </w:style>
  <w:style w:type="character" w:customStyle="1" w:styleId="HeadingITBToC1Char">
    <w:name w:val="Heading ITB ToC 1 Char"/>
    <w:basedOn w:val="Section1Header1Char"/>
    <w:link w:val="HeadingITBToC1"/>
    <w:rsid w:val="00DF59AB"/>
    <w:rPr>
      <w:b/>
      <w:bCs/>
      <w:iCs/>
      <w:color w:val="000000" w:themeColor="text1"/>
      <w:sz w:val="28"/>
      <w:szCs w:val="24"/>
      <w:lang w:val="en-US" w:eastAsia="en-US"/>
    </w:rPr>
  </w:style>
  <w:style w:type="paragraph" w:customStyle="1" w:styleId="HeadingTocITB2">
    <w:name w:val="Heading Toc ITB 2"/>
    <w:basedOn w:val="StyleHeader1-ClausesLeft0Hanging03After0pt"/>
    <w:link w:val="HeadingTocITB2Char"/>
    <w:qFormat/>
    <w:rsid w:val="00DF59AB"/>
    <w:pPr>
      <w:numPr>
        <w:numId w:val="43"/>
      </w:numPr>
    </w:pPr>
    <w:rPr>
      <w:color w:val="000000" w:themeColor="text1"/>
    </w:rPr>
  </w:style>
  <w:style w:type="character" w:customStyle="1" w:styleId="HeadingTocITB2Char">
    <w:name w:val="Heading Toc ITB 2 Char"/>
    <w:basedOn w:val="StyleHeader1-ClausesLeft0Hanging03After0ptChar"/>
    <w:link w:val="HeadingTocITB2"/>
    <w:rsid w:val="00DF59AB"/>
    <w:rPr>
      <w:b/>
      <w:bCs/>
      <w:color w:val="000000" w:themeColor="text1"/>
      <w:sz w:val="24"/>
      <w:szCs w:val="24"/>
      <w:lang w:val="es-ES_tradnl" w:eastAsia="en-US"/>
    </w:rPr>
  </w:style>
  <w:style w:type="character" w:customStyle="1" w:styleId="Mentionnonrsolue1">
    <w:name w:val="Mention non résolue1"/>
    <w:basedOn w:val="DefaultParagraphFont"/>
    <w:uiPriority w:val="99"/>
    <w:semiHidden/>
    <w:unhideWhenUsed/>
    <w:rsid w:val="00DF59AB"/>
    <w:rPr>
      <w:color w:val="605E5C"/>
      <w:shd w:val="clear" w:color="auto" w:fill="E1DFDD"/>
    </w:rPr>
  </w:style>
  <w:style w:type="character" w:customStyle="1" w:styleId="Mentionnonrsolue2">
    <w:name w:val="Mention non résolue2"/>
    <w:basedOn w:val="DefaultParagraphFont"/>
    <w:uiPriority w:val="99"/>
    <w:semiHidden/>
    <w:unhideWhenUsed/>
    <w:rsid w:val="0068430D"/>
    <w:rPr>
      <w:color w:val="605E5C"/>
      <w:shd w:val="clear" w:color="auto" w:fill="E1DFDD"/>
    </w:rPr>
  </w:style>
  <w:style w:type="character" w:customStyle="1" w:styleId="Mentionnonrsolue3">
    <w:name w:val="Mention non résolue3"/>
    <w:basedOn w:val="DefaultParagraphFont"/>
    <w:uiPriority w:val="99"/>
    <w:semiHidden/>
    <w:unhideWhenUsed/>
    <w:rsid w:val="00373EFF"/>
    <w:rPr>
      <w:color w:val="605E5C"/>
      <w:shd w:val="clear" w:color="auto" w:fill="E1DFDD"/>
    </w:rPr>
  </w:style>
  <w:style w:type="paragraph" w:customStyle="1" w:styleId="Enclosure">
    <w:name w:val="Enclosure"/>
    <w:basedOn w:val="Normal"/>
    <w:rsid w:val="00BC6B37"/>
    <w:rPr>
      <w:sz w:val="24"/>
      <w:szCs w:val="24"/>
      <w:lang w:val="en-US" w:eastAsia="en-US"/>
    </w:rPr>
  </w:style>
  <w:style w:type="character" w:customStyle="1" w:styleId="Head41Char">
    <w:name w:val="Head 4.1 Char"/>
    <w:basedOn w:val="DefaultParagraphFont"/>
    <w:link w:val="Head41"/>
    <w:rsid w:val="00EA3E46"/>
    <w:rPr>
      <w:b/>
      <w:sz w:val="28"/>
    </w:rPr>
  </w:style>
  <w:style w:type="paragraph" w:customStyle="1" w:styleId="00SectionXTitle">
    <w:name w:val="00_Section X_Title"/>
    <w:basedOn w:val="SectionIXHeader"/>
    <w:qFormat/>
    <w:rsid w:val="000C5F4D"/>
    <w:pPr>
      <w:spacing w:before="240" w:after="0"/>
    </w:pPr>
    <w:rPr>
      <w:noProof/>
      <w:szCs w:val="32"/>
    </w:rPr>
  </w:style>
  <w:style w:type="paragraph" w:customStyle="1" w:styleId="Sec10head1">
    <w:name w:val="Sec 10 head 1"/>
    <w:basedOn w:val="Style9"/>
    <w:qFormat/>
    <w:rsid w:val="00A36CF1"/>
    <w:pPr>
      <w:suppressAutoHyphens w:val="0"/>
      <w:spacing w:before="360" w:after="240"/>
      <w:ind w:left="578" w:right="0" w:hanging="578"/>
      <w:jc w:val="center"/>
    </w:pPr>
    <w:rPr>
      <w:b/>
      <w:sz w:val="32"/>
      <w:szCs w:val="20"/>
    </w:rPr>
  </w:style>
  <w:style w:type="character" w:styleId="UnresolvedMention">
    <w:name w:val="Unresolved Mention"/>
    <w:basedOn w:val="DefaultParagraphFont"/>
    <w:uiPriority w:val="99"/>
    <w:semiHidden/>
    <w:unhideWhenUsed/>
    <w:rsid w:val="0000450D"/>
    <w:rPr>
      <w:color w:val="605E5C"/>
      <w:shd w:val="clear" w:color="auto" w:fill="E1DFDD"/>
    </w:rPr>
  </w:style>
  <w:style w:type="paragraph" w:customStyle="1" w:styleId="SDPnoheader">
    <w:name w:val="SDP no header"/>
    <w:basedOn w:val="SPDForm2"/>
    <w:qFormat/>
    <w:rsid w:val="00FD3E74"/>
    <w:rPr>
      <w:sz w:val="32"/>
    </w:rPr>
  </w:style>
  <w:style w:type="paragraph" w:customStyle="1" w:styleId="SPDForms3">
    <w:name w:val="SPD Forms 3"/>
    <w:basedOn w:val="Normal"/>
    <w:qFormat/>
    <w:rsid w:val="00880BBD"/>
    <w:pPr>
      <w:spacing w:before="120" w:after="240"/>
      <w:jc w:val="center"/>
    </w:pPr>
    <w:rPr>
      <w:b/>
      <w:sz w:val="36"/>
      <w:lang w:val="en-US" w:eastAsia="en-US"/>
    </w:rPr>
  </w:style>
  <w:style w:type="paragraph" w:customStyle="1" w:styleId="IPAHeading2Text">
    <w:name w:val="IPA Heading 2 Text"/>
    <w:basedOn w:val="Normal"/>
    <w:link w:val="IPAHeading2TextChar"/>
    <w:rsid w:val="00D868A9"/>
    <w:pPr>
      <w:ind w:left="567"/>
      <w:jc w:val="both"/>
    </w:pPr>
    <w:rPr>
      <w:rFonts w:ascii="Calibri" w:hAnsi="Calibri"/>
      <w:sz w:val="22"/>
      <w:szCs w:val="22"/>
      <w:lang w:val="en-GB" w:eastAsia="en-GB"/>
    </w:rPr>
  </w:style>
  <w:style w:type="character" w:customStyle="1" w:styleId="IPAHeading2TextChar">
    <w:name w:val="IPA Heading 2 Text Char"/>
    <w:link w:val="IPAHeading2Text"/>
    <w:rsid w:val="00D868A9"/>
    <w:rPr>
      <w:rFonts w:ascii="Calibri" w:hAnsi="Calibri"/>
      <w:sz w:val="22"/>
      <w:szCs w:val="22"/>
      <w:lang w:val="en-GB" w:eastAsia="en-GB"/>
    </w:rPr>
  </w:style>
  <w:style w:type="table" w:customStyle="1" w:styleId="TableGrid1">
    <w:name w:val="Table Grid1"/>
    <w:basedOn w:val="TableNormal"/>
    <w:next w:val="TableGrid"/>
    <w:uiPriority w:val="39"/>
    <w:rsid w:val="00D868A9"/>
    <w:pPr>
      <w:jc w:val="both"/>
    </w:pPr>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Normal"/>
    <w:rsid w:val="00D868A9"/>
    <w:rPr>
      <w:rFonts w:ascii="Calibri" w:eastAsiaTheme="minorHAnsi" w:hAnsi="Calibri"/>
      <w:sz w:val="15"/>
      <w:szCs w:val="15"/>
      <w:lang w:val="en-US" w:eastAsia="en-US"/>
    </w:rPr>
  </w:style>
  <w:style w:type="character" w:styleId="PlaceholderText">
    <w:name w:val="Placeholder Text"/>
    <w:basedOn w:val="DefaultParagraphFont"/>
    <w:uiPriority w:val="99"/>
    <w:semiHidden/>
    <w:rsid w:val="00D868A9"/>
    <w:rPr>
      <w:color w:val="808080"/>
    </w:rPr>
  </w:style>
  <w:style w:type="paragraph" w:customStyle="1" w:styleId="SecIVH1">
    <w:name w:val="Sec IV H1"/>
    <w:basedOn w:val="SPDForms1"/>
    <w:link w:val="SecIVH1Char"/>
    <w:qFormat/>
    <w:rsid w:val="00A045A7"/>
    <w:rPr>
      <w:lang w:val="fr-FR"/>
    </w:rPr>
  </w:style>
  <w:style w:type="paragraph" w:customStyle="1" w:styleId="SecIVH2">
    <w:name w:val="Sec IV H2"/>
    <w:basedOn w:val="SPDForm2"/>
    <w:link w:val="SecIVH2Char"/>
    <w:qFormat/>
    <w:rsid w:val="00A045A7"/>
    <w:rPr>
      <w:lang w:val="fr-FR"/>
    </w:rPr>
  </w:style>
  <w:style w:type="character" w:customStyle="1" w:styleId="SecIVH1Char">
    <w:name w:val="Sec IV H1 Char"/>
    <w:basedOn w:val="SPDForms1Char"/>
    <w:link w:val="SecIVH1"/>
    <w:rsid w:val="00A045A7"/>
    <w:rPr>
      <w:b/>
      <w:sz w:val="36"/>
      <w:lang w:val="en-US" w:eastAsia="en-US"/>
    </w:rPr>
  </w:style>
  <w:style w:type="paragraph" w:customStyle="1" w:styleId="SecVIIH1">
    <w:name w:val="Sec VII H 1"/>
    <w:basedOn w:val="SPD3EmployersRequirement"/>
    <w:link w:val="SecVIIH1Char"/>
    <w:qFormat/>
    <w:rsid w:val="00EF441A"/>
    <w:rPr>
      <w:lang w:val="fr-FR"/>
    </w:rPr>
  </w:style>
  <w:style w:type="character" w:customStyle="1" w:styleId="SPDForm2Char">
    <w:name w:val="SPD  Form 2 Char"/>
    <w:basedOn w:val="DefaultParagraphFont"/>
    <w:link w:val="SPDForm2"/>
    <w:rsid w:val="00A045A7"/>
    <w:rPr>
      <w:b/>
      <w:sz w:val="36"/>
      <w:lang w:val="en-US" w:eastAsia="en-US"/>
    </w:rPr>
  </w:style>
  <w:style w:type="character" w:customStyle="1" w:styleId="SecIVH2Char">
    <w:name w:val="Sec IV H2 Char"/>
    <w:basedOn w:val="SPDForm2Char"/>
    <w:link w:val="SecIVH2"/>
    <w:rsid w:val="00A045A7"/>
    <w:rPr>
      <w:b/>
      <w:sz w:val="36"/>
      <w:lang w:val="en-US" w:eastAsia="en-US"/>
    </w:rPr>
  </w:style>
  <w:style w:type="paragraph" w:customStyle="1" w:styleId="SecXH1">
    <w:name w:val="Sec X H 1"/>
    <w:basedOn w:val="S9Header"/>
    <w:link w:val="SecXH1Char"/>
    <w:qFormat/>
    <w:rsid w:val="004E33E2"/>
    <w:pPr>
      <w:outlineLvl w:val="0"/>
    </w:pPr>
    <w:rPr>
      <w:noProof/>
      <w:lang w:val="fr-FR"/>
    </w:rPr>
  </w:style>
  <w:style w:type="character" w:customStyle="1" w:styleId="SecVIIH1Char">
    <w:name w:val="Sec VII H 1 Char"/>
    <w:basedOn w:val="SPD3EmployersRequirementChar"/>
    <w:link w:val="SecVIIH1"/>
    <w:rsid w:val="00EF441A"/>
    <w:rPr>
      <w:b/>
      <w:sz w:val="36"/>
      <w:lang w:val="en-US" w:eastAsia="en-US"/>
    </w:rPr>
  </w:style>
  <w:style w:type="character" w:customStyle="1" w:styleId="S9HeaderChar">
    <w:name w:val="S9 Header Char"/>
    <w:basedOn w:val="DefaultParagraphFont"/>
    <w:link w:val="S9Header"/>
    <w:rsid w:val="004E33E2"/>
    <w:rPr>
      <w:b/>
      <w:sz w:val="36"/>
      <w:lang w:val="en-US" w:eastAsia="en-US"/>
    </w:rPr>
  </w:style>
  <w:style w:type="character" w:customStyle="1" w:styleId="SecXH1Char">
    <w:name w:val="Sec X H 1 Char"/>
    <w:basedOn w:val="S9HeaderChar"/>
    <w:link w:val="SecXH1"/>
    <w:rsid w:val="004E33E2"/>
    <w:rPr>
      <w:b/>
      <w:noProof/>
      <w:sz w:val="36"/>
      <w:lang w:val="en-US" w:eastAsia="en-US"/>
    </w:rPr>
  </w:style>
  <w:style w:type="table" w:styleId="TableGridLight">
    <w:name w:val="Grid Table Light"/>
    <w:basedOn w:val="TableNormal"/>
    <w:uiPriority w:val="40"/>
    <w:rsid w:val="005719CC"/>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ormaltextrun">
    <w:name w:val="normaltextrun"/>
    <w:basedOn w:val="DefaultParagraphFont"/>
    <w:rsid w:val="005719CC"/>
  </w:style>
  <w:style w:type="character" w:customStyle="1" w:styleId="HeaderChar1">
    <w:name w:val="Header Char1"/>
    <w:basedOn w:val="DefaultParagraphFont"/>
    <w:uiPriority w:val="99"/>
    <w:rsid w:val="00CF0DF2"/>
    <w:rPr>
      <w:rFonts w:ascii="Times New Roman" w:eastAsia="Times New Roman" w:hAnsi="Times New Roman" w:cs="Times New Roman"/>
      <w:sz w:val="20"/>
      <w:szCs w:val="20"/>
      <w:lang w:val="fr-FR" w:eastAsia="fr-FR"/>
    </w:rPr>
  </w:style>
  <w:style w:type="character" w:customStyle="1" w:styleId="BodyTextIndentChar1">
    <w:name w:val="Body Text Indent Char1"/>
    <w:basedOn w:val="DefaultParagraphFont"/>
    <w:rsid w:val="00CF0DF2"/>
    <w:rPr>
      <w:rFonts w:ascii="Times New Roman" w:eastAsia="Times New Roman" w:hAnsi="Times New Roman" w:cs="Times New Roman"/>
      <w:sz w:val="24"/>
      <w:szCs w:val="20"/>
      <w:lang w:val="es-ES_tradnl" w:eastAsia="fr-FR"/>
    </w:rPr>
  </w:style>
  <w:style w:type="character" w:customStyle="1" w:styleId="Style2Char">
    <w:name w:val="Style2 Char"/>
    <w:rsid w:val="00CF0DF2"/>
    <w:rPr>
      <w:rFonts w:ascii="Times New Roman" w:eastAsia="Times New Roman" w:hAnsi="Times New Roman" w:cs="Times New Roman"/>
      <w:b/>
      <w:sz w:val="36"/>
      <w:szCs w:val="20"/>
      <w:lang w:val="fr-FR" w:eastAsia="fr-FR"/>
    </w:rPr>
  </w:style>
  <w:style w:type="character" w:customStyle="1" w:styleId="FootnoteTextChar1">
    <w:name w:val="Footnote Text Char1"/>
    <w:rsid w:val="00CF0DF2"/>
    <w:rPr>
      <w:lang w:val="fr-FR" w:eastAsia="fr-FR" w:bidi="ar-SA"/>
    </w:rPr>
  </w:style>
  <w:style w:type="character" w:customStyle="1" w:styleId="PartChar">
    <w:name w:val="Part Char"/>
    <w:basedOn w:val="DefaultParagraphFont"/>
    <w:link w:val="Part"/>
    <w:rsid w:val="00CF0DF2"/>
    <w:rPr>
      <w:b/>
      <w:sz w:val="56"/>
    </w:rPr>
  </w:style>
  <w:style w:type="character" w:customStyle="1" w:styleId="Style1Char">
    <w:name w:val="Style1 Char"/>
    <w:basedOn w:val="PartChar"/>
    <w:rsid w:val="00CF0DF2"/>
    <w:rPr>
      <w:b/>
      <w:sz w:val="56"/>
    </w:rPr>
  </w:style>
  <w:style w:type="character" w:customStyle="1" w:styleId="Style3Char">
    <w:name w:val="Style3 Char"/>
    <w:basedOn w:val="SubtitleChar"/>
    <w:rsid w:val="00CF0DF2"/>
    <w:rPr>
      <w:rFonts w:ascii="Times New Roman" w:eastAsia="Times New Roman" w:hAnsi="Times New Roman" w:cs="Times New Roman"/>
      <w:b/>
      <w:sz w:val="44"/>
      <w:szCs w:val="20"/>
      <w:lang w:val="fr-FR" w:eastAsia="fr-FR"/>
    </w:rPr>
  </w:style>
  <w:style w:type="character" w:customStyle="1" w:styleId="BodyText21Char">
    <w:name w:val="Body Text 21 Char"/>
    <w:basedOn w:val="DefaultParagraphFont"/>
    <w:link w:val="BodyText21"/>
    <w:rsid w:val="00CF0DF2"/>
    <w:rPr>
      <w:b/>
      <w:sz w:val="28"/>
      <w:lang w:val="es-ES_tradnl"/>
    </w:rPr>
  </w:style>
  <w:style w:type="character" w:customStyle="1" w:styleId="Style4Char">
    <w:name w:val="Style4 Char"/>
    <w:basedOn w:val="Section1Header1Char"/>
    <w:rsid w:val="00CF0DF2"/>
    <w:rPr>
      <w:rFonts w:ascii="Times New Roman" w:eastAsia="Times New Roman" w:hAnsi="Times New Roman" w:cs="Times New Roman"/>
      <w:b/>
      <w:sz w:val="28"/>
      <w:szCs w:val="20"/>
      <w:lang w:val="fr-FR" w:eastAsia="fr-FR"/>
    </w:rPr>
  </w:style>
  <w:style w:type="character" w:customStyle="1" w:styleId="Style6Char">
    <w:name w:val="Style6 Char"/>
    <w:basedOn w:val="Header1-ClausesChar"/>
    <w:rsid w:val="00CF0DF2"/>
    <w:rPr>
      <w:rFonts w:ascii="Times New Roman" w:eastAsia="Times New Roman" w:hAnsi="Times New Roman" w:cs="Times New Roman"/>
      <w:b/>
      <w:sz w:val="24"/>
      <w:szCs w:val="20"/>
      <w:lang w:val="fr-FR" w:eastAsia="fr-FR"/>
    </w:rPr>
  </w:style>
  <w:style w:type="character" w:customStyle="1" w:styleId="SectionVHeaderChar">
    <w:name w:val="Section V. Header Char"/>
    <w:basedOn w:val="DefaultParagraphFont"/>
    <w:link w:val="SectionVHeader"/>
    <w:rsid w:val="00CF0DF2"/>
    <w:rPr>
      <w:b/>
      <w:sz w:val="36"/>
      <w:lang w:val="es-ES_tradnl"/>
    </w:rPr>
  </w:style>
  <w:style w:type="character" w:customStyle="1" w:styleId="Head81Char">
    <w:name w:val="Head 8.1 Char"/>
    <w:basedOn w:val="DefaultParagraphFont"/>
    <w:link w:val="Head81"/>
    <w:rsid w:val="00CF0DF2"/>
    <w:rPr>
      <w:b/>
      <w:sz w:val="28"/>
    </w:rPr>
  </w:style>
  <w:style w:type="character" w:customStyle="1" w:styleId="SectionIXHeadingChar">
    <w:name w:val="Section IX Heading Char"/>
    <w:basedOn w:val="Head81Char"/>
    <w:link w:val="SectionIXHeading"/>
    <w:rsid w:val="00CF0DF2"/>
    <w:rPr>
      <w:b/>
      <w:sz w:val="32"/>
    </w:rPr>
  </w:style>
  <w:style w:type="paragraph" w:customStyle="1" w:styleId="Sections">
    <w:name w:val="Sections"/>
    <w:basedOn w:val="Style3"/>
    <w:qFormat/>
    <w:rsid w:val="00CF0DF2"/>
    <w:pPr>
      <w:spacing w:before="0"/>
      <w:ind w:left="576" w:hanging="576"/>
      <w:outlineLvl w:val="9"/>
    </w:pPr>
    <w:rPr>
      <w:kern w:val="0"/>
      <w:sz w:val="44"/>
    </w:rPr>
  </w:style>
  <w:style w:type="paragraph" w:customStyle="1" w:styleId="Sec1head1">
    <w:name w:val="Sec 1 head 1"/>
    <w:basedOn w:val="Style4"/>
    <w:qFormat/>
    <w:rsid w:val="00CF0DF2"/>
    <w:pPr>
      <w:spacing w:before="120" w:after="120"/>
      <w:ind w:left="576" w:hanging="576"/>
    </w:pPr>
    <w:rPr>
      <w:sz w:val="28"/>
    </w:rPr>
  </w:style>
  <w:style w:type="paragraph" w:customStyle="1" w:styleId="Sec1head2">
    <w:name w:val="Sec 1 head 2"/>
    <w:basedOn w:val="Style6"/>
    <w:qFormat/>
    <w:rsid w:val="00CF0DF2"/>
    <w:pPr>
      <w:tabs>
        <w:tab w:val="left" w:pos="432"/>
      </w:tabs>
      <w:spacing w:before="60" w:after="60"/>
      <w:ind w:left="432" w:hanging="432"/>
    </w:pPr>
  </w:style>
  <w:style w:type="paragraph" w:customStyle="1" w:styleId="Sec4head10">
    <w:name w:val="Sec 4 head 1"/>
    <w:basedOn w:val="Style7"/>
    <w:qFormat/>
    <w:rsid w:val="00CF0DF2"/>
    <w:pPr>
      <w:spacing w:after="200"/>
      <w:ind w:left="0" w:right="0"/>
      <w:outlineLvl w:val="9"/>
    </w:pPr>
    <w:rPr>
      <w:sz w:val="36"/>
    </w:rPr>
  </w:style>
  <w:style w:type="paragraph" w:customStyle="1" w:styleId="Sec4head2">
    <w:name w:val="Sec 4 head 2"/>
    <w:basedOn w:val="Style8"/>
    <w:qFormat/>
    <w:rsid w:val="00CF0DF2"/>
    <w:pPr>
      <w:spacing w:before="240" w:after="240"/>
      <w:jc w:val="center"/>
    </w:pPr>
    <w:rPr>
      <w:szCs w:val="20"/>
    </w:rPr>
  </w:style>
  <w:style w:type="paragraph" w:customStyle="1" w:styleId="Sec6head1">
    <w:name w:val="Sec 6 head 1"/>
    <w:basedOn w:val="Normal"/>
    <w:qFormat/>
    <w:rsid w:val="00CF0DF2"/>
    <w:pPr>
      <w:spacing w:before="240" w:after="120"/>
      <w:ind w:left="576" w:hanging="576"/>
      <w:jc w:val="both"/>
    </w:pPr>
    <w:rPr>
      <w:b/>
      <w:bCs/>
      <w:sz w:val="28"/>
    </w:rPr>
  </w:style>
  <w:style w:type="paragraph" w:customStyle="1" w:styleId="Sec7head1">
    <w:name w:val="Sec 7 head 1"/>
    <w:basedOn w:val="SectionVIHeader"/>
    <w:qFormat/>
    <w:rsid w:val="00CF0DF2"/>
    <w:pPr>
      <w:overflowPunct/>
      <w:autoSpaceDE/>
      <w:autoSpaceDN/>
      <w:adjustRightInd/>
      <w:spacing w:after="200"/>
      <w:ind w:left="576" w:hanging="576"/>
      <w:textAlignment w:val="auto"/>
    </w:pPr>
    <w:rPr>
      <w:lang w:val="fr-FR"/>
    </w:rPr>
  </w:style>
  <w:style w:type="paragraph" w:customStyle="1" w:styleId="Sec8head1">
    <w:name w:val="Sec 8 head 1"/>
    <w:basedOn w:val="Normal"/>
    <w:qFormat/>
    <w:rsid w:val="00CF0DF2"/>
    <w:pPr>
      <w:spacing w:before="120" w:after="120"/>
      <w:ind w:left="540" w:right="-72" w:hanging="576"/>
      <w:jc w:val="center"/>
    </w:pPr>
    <w:rPr>
      <w:b/>
      <w:bCs/>
      <w:sz w:val="28"/>
      <w:szCs w:val="28"/>
    </w:rPr>
  </w:style>
  <w:style w:type="paragraph" w:customStyle="1" w:styleId="Sec8head2">
    <w:name w:val="Sec 8 head 2"/>
    <w:basedOn w:val="Sec1head2"/>
    <w:qFormat/>
    <w:rsid w:val="00CF0DF2"/>
    <w:pPr>
      <w:numPr>
        <w:ilvl w:val="1"/>
        <w:numId w:val="66"/>
      </w:numPr>
      <w:tabs>
        <w:tab w:val="clear" w:pos="432"/>
      </w:tabs>
      <w:jc w:val="both"/>
    </w:pPr>
    <w:rPr>
      <w:b w:val="0"/>
      <w:bCs/>
    </w:rPr>
  </w:style>
  <w:style w:type="paragraph" w:customStyle="1" w:styleId="Sec3h10">
    <w:name w:val="Sec3 h1"/>
    <w:basedOn w:val="ListParagraph"/>
    <w:link w:val="Sec3h1Char0"/>
    <w:qFormat/>
    <w:rsid w:val="00CF0DF2"/>
    <w:pPr>
      <w:suppressAutoHyphens/>
      <w:spacing w:after="120"/>
      <w:ind w:left="720" w:hanging="360"/>
      <w:contextualSpacing/>
    </w:pPr>
    <w:rPr>
      <w:sz w:val="24"/>
    </w:rPr>
  </w:style>
  <w:style w:type="character" w:customStyle="1" w:styleId="Sec3h1Char0">
    <w:name w:val="Sec3 h1 Char"/>
    <w:basedOn w:val="DefaultParagraphFont"/>
    <w:link w:val="Sec3h10"/>
    <w:rsid w:val="00CF0DF2"/>
    <w:rPr>
      <w:sz w:val="24"/>
    </w:rPr>
  </w:style>
  <w:style w:type="character" w:customStyle="1" w:styleId="S3h1Char">
    <w:name w:val="S3 h1 Char"/>
    <w:basedOn w:val="DefaultParagraphFont"/>
    <w:link w:val="S3h1"/>
    <w:rsid w:val="00CF0DF2"/>
    <w:rPr>
      <w:b/>
      <w:iCs/>
      <w:sz w:val="28"/>
    </w:rPr>
  </w:style>
  <w:style w:type="paragraph" w:customStyle="1" w:styleId="S3h1">
    <w:name w:val="S3 h1"/>
    <w:basedOn w:val="Normal"/>
    <w:link w:val="S3h1Char"/>
    <w:qFormat/>
    <w:rsid w:val="00CF0DF2"/>
    <w:pPr>
      <w:suppressAutoHyphens/>
      <w:spacing w:after="120"/>
    </w:pPr>
    <w:rPr>
      <w:b/>
      <w:iCs/>
      <w:sz w:val="28"/>
    </w:rPr>
  </w:style>
  <w:style w:type="paragraph" w:customStyle="1" w:styleId="00SectionIVSubtitle">
    <w:name w:val="00_Section IV_Subtitle"/>
    <w:basedOn w:val="Normal"/>
    <w:qFormat/>
    <w:rsid w:val="00CF0DF2"/>
    <w:pPr>
      <w:spacing w:after="200"/>
      <w:jc w:val="center"/>
    </w:pPr>
    <w:rPr>
      <w:b/>
      <w:sz w:val="32"/>
      <w:szCs w:val="24"/>
      <w:lang w:val="en-US" w:eastAsia="en-US"/>
    </w:rPr>
  </w:style>
  <w:style w:type="paragraph" w:customStyle="1" w:styleId="GCCHeading2">
    <w:name w:val="GCC Heading 2"/>
    <w:basedOn w:val="Normal"/>
    <w:link w:val="GCCHeading2Char"/>
    <w:qFormat/>
    <w:rsid w:val="00CF0DF2"/>
    <w:pPr>
      <w:numPr>
        <w:numId w:val="67"/>
      </w:numPr>
      <w:suppressAutoHyphens/>
      <w:overflowPunct w:val="0"/>
      <w:autoSpaceDE w:val="0"/>
      <w:autoSpaceDN w:val="0"/>
      <w:adjustRightInd w:val="0"/>
      <w:spacing w:before="120" w:after="120"/>
      <w:textAlignment w:val="baseline"/>
    </w:pPr>
    <w:rPr>
      <w:b/>
      <w:sz w:val="24"/>
      <w:szCs w:val="24"/>
      <w:lang w:val="en-US" w:eastAsia="en-US"/>
    </w:rPr>
  </w:style>
  <w:style w:type="character" w:customStyle="1" w:styleId="GCCHeading2Char">
    <w:name w:val="GCC Heading 2 Char"/>
    <w:basedOn w:val="DefaultParagraphFont"/>
    <w:link w:val="GCCHeading2"/>
    <w:rsid w:val="00CF0DF2"/>
    <w:rPr>
      <w:b/>
      <w:sz w:val="24"/>
      <w:szCs w:val="24"/>
      <w:lang w:val="en-US" w:eastAsia="en-US"/>
    </w:rPr>
  </w:style>
  <w:style w:type="paragraph" w:customStyle="1" w:styleId="SecIV">
    <w:name w:val="Sec IV"/>
    <w:basedOn w:val="Style11"/>
    <w:qFormat/>
    <w:rsid w:val="00CF0DF2"/>
    <w:pPr>
      <w:spacing w:before="120"/>
      <w:ind w:left="0" w:firstLine="0"/>
      <w:jc w:val="center"/>
    </w:pPr>
    <w:rPr>
      <w:sz w:val="36"/>
      <w:szCs w:val="20"/>
    </w:rPr>
  </w:style>
  <w:style w:type="paragraph" w:customStyle="1" w:styleId="A3SecIHeading1">
    <w:name w:val="A3 Sec I Heading 1"/>
    <w:basedOn w:val="Normal"/>
    <w:link w:val="A3SecIHeading1Char"/>
    <w:qFormat/>
    <w:rsid w:val="00CA14C0"/>
    <w:pPr>
      <w:keepNext/>
      <w:widowControl w:val="0"/>
      <w:autoSpaceDE w:val="0"/>
      <w:autoSpaceDN w:val="0"/>
      <w:spacing w:before="120" w:after="120"/>
      <w:ind w:left="720" w:hanging="360"/>
      <w:jc w:val="center"/>
      <w:outlineLvl w:val="1"/>
    </w:pPr>
    <w:rPr>
      <w:rFonts w:eastAsiaTheme="minorHAnsi" w:cs="Arial"/>
      <w:b/>
      <w:bCs/>
      <w:iCs/>
      <w:sz w:val="36"/>
      <w:szCs w:val="32"/>
      <w:lang w:eastAsia="en-US"/>
    </w:rPr>
  </w:style>
  <w:style w:type="character" w:customStyle="1" w:styleId="A3SecIHeading1Char">
    <w:name w:val="A3 Sec I Heading 1 Char"/>
    <w:basedOn w:val="DefaultParagraphFont"/>
    <w:link w:val="A3SecIHeading1"/>
    <w:rsid w:val="00CA14C0"/>
    <w:rPr>
      <w:rFonts w:eastAsiaTheme="minorHAnsi" w:cs="Arial"/>
      <w:b/>
      <w:bCs/>
      <w:iCs/>
      <w:sz w:val="36"/>
      <w:szCs w:val="32"/>
      <w:lang w:eastAsia="en-US"/>
    </w:rPr>
  </w:style>
  <w:style w:type="paragraph" w:customStyle="1" w:styleId="A4SecIHeading2">
    <w:name w:val="A4 Sec I Heading 2"/>
    <w:basedOn w:val="Normal"/>
    <w:link w:val="A4SecIHeading2Char"/>
    <w:qFormat/>
    <w:rsid w:val="000A112B"/>
    <w:pPr>
      <w:tabs>
        <w:tab w:val="center" w:pos="4320"/>
        <w:tab w:val="right" w:pos="8640"/>
      </w:tabs>
      <w:suppressAutoHyphens/>
      <w:spacing w:after="200"/>
      <w:ind w:left="720" w:hanging="360"/>
      <w:outlineLvl w:val="2"/>
    </w:pPr>
    <w:rPr>
      <w:rFonts w:eastAsiaTheme="minorHAnsi" w:cstheme="minorHAnsi"/>
      <w:b/>
      <w:sz w:val="24"/>
      <w:lang w:val="fr" w:eastAsia="en-US"/>
    </w:rPr>
  </w:style>
  <w:style w:type="character" w:customStyle="1" w:styleId="A4SecIHeading2Char">
    <w:name w:val="A4 Sec I Heading 2 Char"/>
    <w:basedOn w:val="DefaultParagraphFont"/>
    <w:link w:val="A4SecIHeading2"/>
    <w:rsid w:val="000A112B"/>
    <w:rPr>
      <w:rFonts w:eastAsiaTheme="minorHAnsi" w:cstheme="minorHAnsi"/>
      <w:b/>
      <w:sz w:val="24"/>
      <w:lang w:val="fr" w:eastAsia="en-US"/>
    </w:rPr>
  </w:style>
  <w:style w:type="paragraph" w:customStyle="1" w:styleId="Sec1subclauses">
    <w:name w:val="Sec 1 subclauses"/>
    <w:basedOn w:val="A4SecIHeading2"/>
    <w:link w:val="Sec1subclausesChar"/>
    <w:qFormat/>
    <w:rsid w:val="00B92F08"/>
    <w:pPr>
      <w:ind w:left="0" w:firstLine="0"/>
      <w:jc w:val="both"/>
    </w:pPr>
    <w:rPr>
      <w:b w:val="0"/>
      <w:bCs/>
    </w:rPr>
  </w:style>
  <w:style w:type="character" w:customStyle="1" w:styleId="Sec1subclausesChar">
    <w:name w:val="Sec 1 subclauses Char"/>
    <w:basedOn w:val="A4SecIHeading2Char"/>
    <w:link w:val="Sec1subclauses"/>
    <w:rsid w:val="00B92F08"/>
    <w:rPr>
      <w:rFonts w:eastAsiaTheme="minorHAnsi" w:cstheme="minorHAnsi"/>
      <w:b w:val="0"/>
      <w:bCs/>
      <w:sz w:val="24"/>
      <w:lang w:val="fr" w:eastAsia="en-US"/>
    </w:rPr>
  </w:style>
  <w:style w:type="paragraph" w:customStyle="1" w:styleId="A5Sec1heading3">
    <w:name w:val="A5 Sec 1 heading 3"/>
    <w:basedOn w:val="A4SecIHeading2"/>
    <w:link w:val="A5Sec1heading3Char"/>
    <w:qFormat/>
    <w:rsid w:val="00DC6D70"/>
    <w:pPr>
      <w:numPr>
        <w:ilvl w:val="1"/>
        <w:numId w:val="62"/>
      </w:numPr>
      <w:jc w:val="both"/>
    </w:pPr>
    <w:rPr>
      <w:b w:val="0"/>
      <w:bCs/>
      <w:lang w:val="fr-FR"/>
    </w:rPr>
  </w:style>
  <w:style w:type="paragraph" w:customStyle="1" w:styleId="B1Sec3H1">
    <w:name w:val="B1 Sec 3 H1"/>
    <w:basedOn w:val="SEC3h2"/>
    <w:link w:val="B1Sec3H1Char"/>
    <w:qFormat/>
    <w:rsid w:val="006F5D4F"/>
    <w:pPr>
      <w:ind w:left="720" w:hanging="720"/>
    </w:pPr>
    <w:rPr>
      <w:lang w:val="fr-FR"/>
    </w:rPr>
  </w:style>
  <w:style w:type="character" w:customStyle="1" w:styleId="A5Sec1heading3Char">
    <w:name w:val="A5 Sec 1 heading 3 Char"/>
    <w:basedOn w:val="A4SecIHeading2Char"/>
    <w:link w:val="A5Sec1heading3"/>
    <w:rsid w:val="00DC6D70"/>
    <w:rPr>
      <w:rFonts w:eastAsiaTheme="minorHAnsi" w:cstheme="minorHAnsi"/>
      <w:b w:val="0"/>
      <w:bCs/>
      <w:sz w:val="24"/>
      <w:lang w:val="fr" w:eastAsia="en-US"/>
    </w:rPr>
  </w:style>
  <w:style w:type="paragraph" w:customStyle="1" w:styleId="B2Sec3H2">
    <w:name w:val="B2 Sec 3 H2"/>
    <w:basedOn w:val="SEC3h2"/>
    <w:link w:val="B2Sec3H2Char"/>
    <w:qFormat/>
    <w:rsid w:val="006F5D4F"/>
    <w:pPr>
      <w:numPr>
        <w:numId w:val="87"/>
      </w:numPr>
    </w:pPr>
    <w:rPr>
      <w:lang w:val="fr-FR"/>
    </w:rPr>
  </w:style>
  <w:style w:type="character" w:customStyle="1" w:styleId="B1Sec3H1Char">
    <w:name w:val="B1 Sec 3 H1 Char"/>
    <w:basedOn w:val="SEC3h2Char"/>
    <w:link w:val="B1Sec3H1"/>
    <w:rsid w:val="006F5D4F"/>
    <w:rPr>
      <w:b/>
      <w:iCs/>
      <w:sz w:val="28"/>
      <w:lang w:val="en-US" w:eastAsia="en-US"/>
    </w:rPr>
  </w:style>
  <w:style w:type="character" w:customStyle="1" w:styleId="B2Sec3H2Char">
    <w:name w:val="B2 Sec 3 H2 Char"/>
    <w:basedOn w:val="SEC3h2Char"/>
    <w:link w:val="B2Sec3H2"/>
    <w:rsid w:val="006F5D4F"/>
    <w:rPr>
      <w:b/>
      <w:iCs/>
      <w:sz w:val="28"/>
      <w:lang w:val="en-US" w:eastAsia="en-US"/>
    </w:rPr>
  </w:style>
  <w:style w:type="numbering" w:customStyle="1" w:styleId="Aucuneliste1">
    <w:name w:val="Aucune liste1"/>
    <w:next w:val="NoList"/>
    <w:uiPriority w:val="99"/>
    <w:semiHidden/>
    <w:unhideWhenUsed/>
    <w:rsid w:val="00B41E61"/>
  </w:style>
  <w:style w:type="paragraph" w:customStyle="1" w:styleId="SectionVStyle1">
    <w:name w:val="Section V Style1"/>
    <w:basedOn w:val="Style1"/>
    <w:rsid w:val="00B41E61"/>
    <w:pPr>
      <w:spacing w:after="0"/>
      <w:ind w:left="576" w:hanging="576"/>
      <w:outlineLvl w:val="9"/>
    </w:pPr>
    <w:rPr>
      <w:kern w:val="0"/>
      <w:sz w:val="24"/>
    </w:rPr>
  </w:style>
  <w:style w:type="paragraph" w:customStyle="1" w:styleId="NormalWeb8">
    <w:name w:val="Normal (Web)8"/>
    <w:basedOn w:val="Normal"/>
    <w:rsid w:val="00B41E61"/>
    <w:pPr>
      <w:spacing w:before="75" w:after="75"/>
      <w:ind w:left="225" w:right="225"/>
    </w:pPr>
    <w:rPr>
      <w:sz w:val="22"/>
    </w:rPr>
  </w:style>
  <w:style w:type="character" w:customStyle="1" w:styleId="CarCar2">
    <w:name w:val="Car Car2"/>
    <w:locked/>
    <w:rsid w:val="00B41E61"/>
    <w:rPr>
      <w:rFonts w:ascii="Arial" w:hAnsi="Arial" w:cs="Arial"/>
      <w:szCs w:val="24"/>
      <w:lang w:val="fr-FR" w:eastAsia="fr-FR" w:bidi="ar-SA"/>
    </w:rPr>
  </w:style>
  <w:style w:type="paragraph" w:customStyle="1" w:styleId="Heading1">
    <w:name w:val="Heading1"/>
    <w:basedOn w:val="Normal"/>
    <w:qFormat/>
    <w:rsid w:val="00B41E61"/>
    <w:pPr>
      <w:numPr>
        <w:ilvl w:val="1"/>
        <w:numId w:val="90"/>
      </w:numPr>
      <w:suppressAutoHyphens/>
      <w:overflowPunct w:val="0"/>
      <w:autoSpaceDE w:val="0"/>
      <w:autoSpaceDN w:val="0"/>
      <w:adjustRightInd w:val="0"/>
      <w:spacing w:after="142" w:line="240" w:lineRule="atLeast"/>
      <w:ind w:left="432" w:hanging="432"/>
      <w:jc w:val="both"/>
      <w:textAlignment w:val="baseline"/>
    </w:pPr>
    <w:rPr>
      <w:rFonts w:ascii="Arial" w:hAnsi="Arial"/>
      <w:b/>
      <w:lang w:eastAsia="en-US"/>
    </w:rPr>
  </w:style>
  <w:style w:type="paragraph" w:customStyle="1" w:styleId="Heading20">
    <w:name w:val="Heading2"/>
    <w:basedOn w:val="Normal"/>
    <w:qFormat/>
    <w:rsid w:val="00B41E61"/>
    <w:pPr>
      <w:suppressAutoHyphens/>
      <w:overflowPunct w:val="0"/>
      <w:autoSpaceDE w:val="0"/>
      <w:autoSpaceDN w:val="0"/>
      <w:adjustRightInd w:val="0"/>
      <w:spacing w:after="142" w:line="240" w:lineRule="atLeast"/>
      <w:ind w:left="576" w:hanging="576"/>
      <w:jc w:val="both"/>
      <w:textAlignment w:val="baseline"/>
    </w:pPr>
    <w:rPr>
      <w:rFonts w:ascii="Arial" w:hAnsi="Arial"/>
      <w:lang w:eastAsia="en-US"/>
    </w:rPr>
  </w:style>
  <w:style w:type="paragraph" w:customStyle="1" w:styleId="Heading30">
    <w:name w:val="Heading3"/>
    <w:basedOn w:val="Normal"/>
    <w:qFormat/>
    <w:rsid w:val="00B41E61"/>
    <w:pPr>
      <w:suppressAutoHyphens/>
      <w:overflowPunct w:val="0"/>
      <w:autoSpaceDE w:val="0"/>
      <w:autoSpaceDN w:val="0"/>
      <w:adjustRightInd w:val="0"/>
      <w:spacing w:after="142" w:line="240" w:lineRule="atLeast"/>
      <w:ind w:left="720" w:hanging="720"/>
      <w:jc w:val="both"/>
      <w:textAlignment w:val="baseline"/>
    </w:pPr>
    <w:rPr>
      <w:rFonts w:ascii="Arial" w:hAnsi="Arial"/>
      <w:lang w:eastAsia="en-US"/>
    </w:rPr>
  </w:style>
  <w:style w:type="paragraph" w:customStyle="1" w:styleId="Heading40">
    <w:name w:val="Heading4"/>
    <w:basedOn w:val="Normal"/>
    <w:qFormat/>
    <w:rsid w:val="00B41E61"/>
    <w:pPr>
      <w:suppressAutoHyphens/>
      <w:overflowPunct w:val="0"/>
      <w:autoSpaceDE w:val="0"/>
      <w:autoSpaceDN w:val="0"/>
      <w:adjustRightInd w:val="0"/>
      <w:spacing w:after="142" w:line="240" w:lineRule="atLeast"/>
      <w:ind w:left="864" w:hanging="864"/>
      <w:jc w:val="both"/>
      <w:textAlignment w:val="baseline"/>
    </w:pPr>
    <w:rPr>
      <w:rFonts w:ascii="Arial" w:hAnsi="Aria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1388559">
      <w:bodyDiv w:val="1"/>
      <w:marLeft w:val="0"/>
      <w:marRight w:val="0"/>
      <w:marTop w:val="0"/>
      <w:marBottom w:val="0"/>
      <w:divBdr>
        <w:top w:val="none" w:sz="0" w:space="0" w:color="auto"/>
        <w:left w:val="none" w:sz="0" w:space="0" w:color="auto"/>
        <w:bottom w:val="none" w:sz="0" w:space="0" w:color="auto"/>
        <w:right w:val="none" w:sz="0" w:space="0" w:color="auto"/>
      </w:divBdr>
      <w:divsChild>
        <w:div w:id="1086220869">
          <w:marLeft w:val="0"/>
          <w:marRight w:val="0"/>
          <w:marTop w:val="0"/>
          <w:marBottom w:val="0"/>
          <w:divBdr>
            <w:top w:val="none" w:sz="0" w:space="0" w:color="auto"/>
            <w:left w:val="none" w:sz="0" w:space="0" w:color="auto"/>
            <w:bottom w:val="none" w:sz="0" w:space="0" w:color="auto"/>
            <w:right w:val="none" w:sz="0" w:space="0" w:color="auto"/>
          </w:divBdr>
          <w:divsChild>
            <w:div w:id="1854225070">
              <w:marLeft w:val="0"/>
              <w:marRight w:val="0"/>
              <w:marTop w:val="0"/>
              <w:marBottom w:val="0"/>
              <w:divBdr>
                <w:top w:val="none" w:sz="0" w:space="0" w:color="auto"/>
                <w:left w:val="none" w:sz="0" w:space="0" w:color="auto"/>
                <w:bottom w:val="none" w:sz="0" w:space="0" w:color="auto"/>
                <w:right w:val="none" w:sz="0" w:space="0" w:color="auto"/>
              </w:divBdr>
              <w:divsChild>
                <w:div w:id="211385609">
                  <w:marLeft w:val="0"/>
                  <w:marRight w:val="0"/>
                  <w:marTop w:val="0"/>
                  <w:marBottom w:val="0"/>
                  <w:divBdr>
                    <w:top w:val="none" w:sz="0" w:space="0" w:color="auto"/>
                    <w:left w:val="none" w:sz="0" w:space="0" w:color="auto"/>
                    <w:bottom w:val="none" w:sz="0" w:space="0" w:color="auto"/>
                    <w:right w:val="none" w:sz="0" w:space="0" w:color="auto"/>
                  </w:divBdr>
                  <w:divsChild>
                    <w:div w:id="264115715">
                      <w:marLeft w:val="0"/>
                      <w:marRight w:val="0"/>
                      <w:marTop w:val="0"/>
                      <w:marBottom w:val="0"/>
                      <w:divBdr>
                        <w:top w:val="none" w:sz="0" w:space="0" w:color="auto"/>
                        <w:left w:val="none" w:sz="0" w:space="0" w:color="auto"/>
                        <w:bottom w:val="none" w:sz="0" w:space="0" w:color="auto"/>
                        <w:right w:val="none" w:sz="0" w:space="0" w:color="auto"/>
                      </w:divBdr>
                      <w:divsChild>
                        <w:div w:id="431825806">
                          <w:marLeft w:val="0"/>
                          <w:marRight w:val="0"/>
                          <w:marTop w:val="0"/>
                          <w:marBottom w:val="0"/>
                          <w:divBdr>
                            <w:top w:val="none" w:sz="0" w:space="0" w:color="auto"/>
                            <w:left w:val="none" w:sz="0" w:space="0" w:color="auto"/>
                            <w:bottom w:val="none" w:sz="0" w:space="0" w:color="auto"/>
                            <w:right w:val="none" w:sz="0" w:space="0" w:color="auto"/>
                          </w:divBdr>
                          <w:divsChild>
                            <w:div w:id="1305113765">
                              <w:marLeft w:val="0"/>
                              <w:marRight w:val="335"/>
                              <w:marTop w:val="201"/>
                              <w:marBottom w:val="0"/>
                              <w:divBdr>
                                <w:top w:val="none" w:sz="0" w:space="0" w:color="auto"/>
                                <w:left w:val="none" w:sz="0" w:space="0" w:color="auto"/>
                                <w:bottom w:val="none" w:sz="0" w:space="0" w:color="auto"/>
                                <w:right w:val="none" w:sz="0" w:space="0" w:color="auto"/>
                              </w:divBdr>
                              <w:divsChild>
                                <w:div w:id="109320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640881">
          <w:marLeft w:val="0"/>
          <w:marRight w:val="0"/>
          <w:marTop w:val="0"/>
          <w:marBottom w:val="0"/>
          <w:divBdr>
            <w:top w:val="none" w:sz="0" w:space="0" w:color="auto"/>
            <w:left w:val="none" w:sz="0" w:space="0" w:color="auto"/>
            <w:bottom w:val="none" w:sz="0" w:space="0" w:color="auto"/>
            <w:right w:val="none" w:sz="0" w:space="0" w:color="auto"/>
          </w:divBdr>
          <w:divsChild>
            <w:div w:id="1489900942">
              <w:marLeft w:val="0"/>
              <w:marRight w:val="0"/>
              <w:marTop w:val="0"/>
              <w:marBottom w:val="0"/>
              <w:divBdr>
                <w:top w:val="none" w:sz="0" w:space="0" w:color="auto"/>
                <w:left w:val="none" w:sz="0" w:space="0" w:color="auto"/>
                <w:bottom w:val="none" w:sz="0" w:space="0" w:color="auto"/>
                <w:right w:val="none" w:sz="0" w:space="0" w:color="auto"/>
              </w:divBdr>
              <w:divsChild>
                <w:div w:id="927495889">
                  <w:marLeft w:val="0"/>
                  <w:marRight w:val="0"/>
                  <w:marTop w:val="0"/>
                  <w:marBottom w:val="0"/>
                  <w:divBdr>
                    <w:top w:val="none" w:sz="0" w:space="0" w:color="auto"/>
                    <w:left w:val="none" w:sz="0" w:space="0" w:color="auto"/>
                    <w:bottom w:val="none" w:sz="0" w:space="0" w:color="auto"/>
                    <w:right w:val="none" w:sz="0" w:space="0" w:color="auto"/>
                  </w:divBdr>
                  <w:divsChild>
                    <w:div w:id="1964996764">
                      <w:marLeft w:val="0"/>
                      <w:marRight w:val="0"/>
                      <w:marTop w:val="0"/>
                      <w:marBottom w:val="0"/>
                      <w:divBdr>
                        <w:top w:val="none" w:sz="0" w:space="0" w:color="auto"/>
                        <w:left w:val="none" w:sz="0" w:space="0" w:color="auto"/>
                        <w:bottom w:val="none" w:sz="0" w:space="0" w:color="auto"/>
                        <w:right w:val="none" w:sz="0" w:space="0" w:color="auto"/>
                      </w:divBdr>
                      <w:divsChild>
                        <w:div w:id="45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787466">
      <w:bodyDiv w:val="1"/>
      <w:marLeft w:val="0"/>
      <w:marRight w:val="0"/>
      <w:marTop w:val="0"/>
      <w:marBottom w:val="0"/>
      <w:divBdr>
        <w:top w:val="none" w:sz="0" w:space="0" w:color="auto"/>
        <w:left w:val="none" w:sz="0" w:space="0" w:color="auto"/>
        <w:bottom w:val="none" w:sz="0" w:space="0" w:color="auto"/>
        <w:right w:val="none" w:sz="0" w:space="0" w:color="auto"/>
      </w:divBdr>
    </w:div>
    <w:div w:id="1249659256">
      <w:bodyDiv w:val="1"/>
      <w:marLeft w:val="0"/>
      <w:marRight w:val="0"/>
      <w:marTop w:val="0"/>
      <w:marBottom w:val="0"/>
      <w:divBdr>
        <w:top w:val="none" w:sz="0" w:space="0" w:color="auto"/>
        <w:left w:val="none" w:sz="0" w:space="0" w:color="auto"/>
        <w:bottom w:val="none" w:sz="0" w:space="0" w:color="auto"/>
        <w:right w:val="none" w:sz="0" w:space="0" w:color="auto"/>
      </w:divBdr>
      <w:divsChild>
        <w:div w:id="1937203512">
          <w:marLeft w:val="0"/>
          <w:marRight w:val="0"/>
          <w:marTop w:val="0"/>
          <w:marBottom w:val="0"/>
          <w:divBdr>
            <w:top w:val="single" w:sz="12" w:space="0" w:color="D2D2D2"/>
            <w:left w:val="single" w:sz="12" w:space="0" w:color="D2D2D2"/>
            <w:bottom w:val="single" w:sz="12" w:space="0" w:color="D2D2D2"/>
            <w:right w:val="single" w:sz="12" w:space="0" w:color="D2D2D2"/>
          </w:divBdr>
          <w:divsChild>
            <w:div w:id="1941991453">
              <w:marLeft w:val="0"/>
              <w:marRight w:val="0"/>
              <w:marTop w:val="0"/>
              <w:marBottom w:val="0"/>
              <w:divBdr>
                <w:top w:val="none" w:sz="0" w:space="0" w:color="auto"/>
                <w:left w:val="none" w:sz="0" w:space="0" w:color="auto"/>
                <w:bottom w:val="none" w:sz="0" w:space="0" w:color="auto"/>
                <w:right w:val="none" w:sz="0" w:space="0" w:color="auto"/>
              </w:divBdr>
            </w:div>
            <w:div w:id="1009528635">
              <w:marLeft w:val="60"/>
              <w:marRight w:val="60"/>
              <w:marTop w:val="60"/>
              <w:marBottom w:val="120"/>
              <w:divBdr>
                <w:top w:val="none" w:sz="0" w:space="0" w:color="auto"/>
                <w:left w:val="none" w:sz="0" w:space="0" w:color="auto"/>
                <w:bottom w:val="none" w:sz="0" w:space="0" w:color="auto"/>
                <w:right w:val="none" w:sz="0" w:space="0" w:color="auto"/>
              </w:divBdr>
            </w:div>
          </w:divsChild>
        </w:div>
      </w:divsChild>
    </w:div>
    <w:div w:id="1435782764">
      <w:bodyDiv w:val="1"/>
      <w:marLeft w:val="0"/>
      <w:marRight w:val="0"/>
      <w:marTop w:val="0"/>
      <w:marBottom w:val="0"/>
      <w:divBdr>
        <w:top w:val="none" w:sz="0" w:space="0" w:color="auto"/>
        <w:left w:val="none" w:sz="0" w:space="0" w:color="auto"/>
        <w:bottom w:val="none" w:sz="0" w:space="0" w:color="auto"/>
        <w:right w:val="none" w:sz="0" w:space="0" w:color="auto"/>
      </w:divBdr>
    </w:div>
    <w:div w:id="1496453211">
      <w:bodyDiv w:val="1"/>
      <w:marLeft w:val="0"/>
      <w:marRight w:val="0"/>
      <w:marTop w:val="0"/>
      <w:marBottom w:val="0"/>
      <w:divBdr>
        <w:top w:val="none" w:sz="0" w:space="0" w:color="auto"/>
        <w:left w:val="none" w:sz="0" w:space="0" w:color="auto"/>
        <w:bottom w:val="none" w:sz="0" w:space="0" w:color="auto"/>
        <w:right w:val="none" w:sz="0" w:space="0" w:color="auto"/>
      </w:divBdr>
      <w:divsChild>
        <w:div w:id="378214378">
          <w:marLeft w:val="0"/>
          <w:marRight w:val="0"/>
          <w:marTop w:val="0"/>
          <w:marBottom w:val="0"/>
          <w:divBdr>
            <w:top w:val="none" w:sz="0" w:space="0" w:color="auto"/>
            <w:left w:val="none" w:sz="0" w:space="0" w:color="auto"/>
            <w:bottom w:val="none" w:sz="0" w:space="0" w:color="auto"/>
            <w:right w:val="none" w:sz="0" w:space="0" w:color="auto"/>
          </w:divBdr>
          <w:divsChild>
            <w:div w:id="720137581">
              <w:marLeft w:val="0"/>
              <w:marRight w:val="0"/>
              <w:marTop w:val="0"/>
              <w:marBottom w:val="0"/>
              <w:divBdr>
                <w:top w:val="none" w:sz="0" w:space="0" w:color="auto"/>
                <w:left w:val="none" w:sz="0" w:space="0" w:color="auto"/>
                <w:bottom w:val="none" w:sz="0" w:space="0" w:color="auto"/>
                <w:right w:val="none" w:sz="0" w:space="0" w:color="auto"/>
              </w:divBdr>
              <w:divsChild>
                <w:div w:id="1528443628">
                  <w:marLeft w:val="0"/>
                  <w:marRight w:val="0"/>
                  <w:marTop w:val="0"/>
                  <w:marBottom w:val="0"/>
                  <w:divBdr>
                    <w:top w:val="none" w:sz="0" w:space="0" w:color="auto"/>
                    <w:left w:val="none" w:sz="0" w:space="0" w:color="auto"/>
                    <w:bottom w:val="none" w:sz="0" w:space="0" w:color="auto"/>
                    <w:right w:val="none" w:sz="0" w:space="0" w:color="auto"/>
                  </w:divBdr>
                  <w:divsChild>
                    <w:div w:id="772171065">
                      <w:marLeft w:val="0"/>
                      <w:marRight w:val="0"/>
                      <w:marTop w:val="0"/>
                      <w:marBottom w:val="0"/>
                      <w:divBdr>
                        <w:top w:val="none" w:sz="0" w:space="0" w:color="auto"/>
                        <w:left w:val="none" w:sz="0" w:space="0" w:color="auto"/>
                        <w:bottom w:val="none" w:sz="0" w:space="0" w:color="auto"/>
                        <w:right w:val="none" w:sz="0" w:space="0" w:color="auto"/>
                      </w:divBdr>
                      <w:divsChild>
                        <w:div w:id="716123367">
                          <w:marLeft w:val="0"/>
                          <w:marRight w:val="0"/>
                          <w:marTop w:val="0"/>
                          <w:marBottom w:val="0"/>
                          <w:divBdr>
                            <w:top w:val="none" w:sz="0" w:space="0" w:color="auto"/>
                            <w:left w:val="none" w:sz="0" w:space="0" w:color="auto"/>
                            <w:bottom w:val="none" w:sz="0" w:space="0" w:color="auto"/>
                            <w:right w:val="none" w:sz="0" w:space="0" w:color="auto"/>
                          </w:divBdr>
                          <w:divsChild>
                            <w:div w:id="950820728">
                              <w:marLeft w:val="0"/>
                              <w:marRight w:val="335"/>
                              <w:marTop w:val="201"/>
                              <w:marBottom w:val="0"/>
                              <w:divBdr>
                                <w:top w:val="none" w:sz="0" w:space="0" w:color="auto"/>
                                <w:left w:val="none" w:sz="0" w:space="0" w:color="auto"/>
                                <w:bottom w:val="none" w:sz="0" w:space="0" w:color="auto"/>
                                <w:right w:val="none" w:sz="0" w:space="0" w:color="auto"/>
                              </w:divBdr>
                              <w:divsChild>
                                <w:div w:id="206113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1781511">
          <w:marLeft w:val="0"/>
          <w:marRight w:val="0"/>
          <w:marTop w:val="0"/>
          <w:marBottom w:val="0"/>
          <w:divBdr>
            <w:top w:val="none" w:sz="0" w:space="0" w:color="auto"/>
            <w:left w:val="none" w:sz="0" w:space="0" w:color="auto"/>
            <w:bottom w:val="none" w:sz="0" w:space="0" w:color="auto"/>
            <w:right w:val="none" w:sz="0" w:space="0" w:color="auto"/>
          </w:divBdr>
          <w:divsChild>
            <w:div w:id="2038433082">
              <w:marLeft w:val="0"/>
              <w:marRight w:val="0"/>
              <w:marTop w:val="0"/>
              <w:marBottom w:val="0"/>
              <w:divBdr>
                <w:top w:val="none" w:sz="0" w:space="0" w:color="auto"/>
                <w:left w:val="none" w:sz="0" w:space="0" w:color="auto"/>
                <w:bottom w:val="none" w:sz="0" w:space="0" w:color="auto"/>
                <w:right w:val="none" w:sz="0" w:space="0" w:color="auto"/>
              </w:divBdr>
              <w:divsChild>
                <w:div w:id="328752404">
                  <w:marLeft w:val="0"/>
                  <w:marRight w:val="0"/>
                  <w:marTop w:val="0"/>
                  <w:marBottom w:val="0"/>
                  <w:divBdr>
                    <w:top w:val="none" w:sz="0" w:space="0" w:color="auto"/>
                    <w:left w:val="none" w:sz="0" w:space="0" w:color="auto"/>
                    <w:bottom w:val="none" w:sz="0" w:space="0" w:color="auto"/>
                    <w:right w:val="none" w:sz="0" w:space="0" w:color="auto"/>
                  </w:divBdr>
                  <w:divsChild>
                    <w:div w:id="542328621">
                      <w:marLeft w:val="0"/>
                      <w:marRight w:val="0"/>
                      <w:marTop w:val="0"/>
                      <w:marBottom w:val="0"/>
                      <w:divBdr>
                        <w:top w:val="none" w:sz="0" w:space="0" w:color="auto"/>
                        <w:left w:val="none" w:sz="0" w:space="0" w:color="auto"/>
                        <w:bottom w:val="none" w:sz="0" w:space="0" w:color="auto"/>
                        <w:right w:val="none" w:sz="0" w:space="0" w:color="auto"/>
                      </w:divBdr>
                      <w:divsChild>
                        <w:div w:id="174876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7744771">
      <w:bodyDiv w:val="1"/>
      <w:marLeft w:val="0"/>
      <w:marRight w:val="0"/>
      <w:marTop w:val="0"/>
      <w:marBottom w:val="0"/>
      <w:divBdr>
        <w:top w:val="none" w:sz="0" w:space="0" w:color="auto"/>
        <w:left w:val="none" w:sz="0" w:space="0" w:color="auto"/>
        <w:bottom w:val="none" w:sz="0" w:space="0" w:color="auto"/>
        <w:right w:val="none" w:sz="0" w:space="0" w:color="auto"/>
      </w:divBdr>
      <w:divsChild>
        <w:div w:id="27410751">
          <w:marLeft w:val="0"/>
          <w:marRight w:val="0"/>
          <w:marTop w:val="0"/>
          <w:marBottom w:val="0"/>
          <w:divBdr>
            <w:top w:val="none" w:sz="0" w:space="0" w:color="auto"/>
            <w:left w:val="none" w:sz="0" w:space="0" w:color="auto"/>
            <w:bottom w:val="none" w:sz="0" w:space="0" w:color="auto"/>
            <w:right w:val="none" w:sz="0" w:space="0" w:color="auto"/>
          </w:divBdr>
          <w:divsChild>
            <w:div w:id="201985665">
              <w:marLeft w:val="0"/>
              <w:marRight w:val="0"/>
              <w:marTop w:val="0"/>
              <w:marBottom w:val="0"/>
              <w:divBdr>
                <w:top w:val="none" w:sz="0" w:space="0" w:color="auto"/>
                <w:left w:val="none" w:sz="0" w:space="0" w:color="auto"/>
                <w:bottom w:val="none" w:sz="0" w:space="0" w:color="auto"/>
                <w:right w:val="none" w:sz="0" w:space="0" w:color="auto"/>
              </w:divBdr>
              <w:divsChild>
                <w:div w:id="954799316">
                  <w:marLeft w:val="0"/>
                  <w:marRight w:val="0"/>
                  <w:marTop w:val="0"/>
                  <w:marBottom w:val="0"/>
                  <w:divBdr>
                    <w:top w:val="none" w:sz="0" w:space="0" w:color="auto"/>
                    <w:left w:val="none" w:sz="0" w:space="0" w:color="auto"/>
                    <w:bottom w:val="none" w:sz="0" w:space="0" w:color="auto"/>
                    <w:right w:val="none" w:sz="0" w:space="0" w:color="auto"/>
                  </w:divBdr>
                  <w:divsChild>
                    <w:div w:id="585769834">
                      <w:marLeft w:val="0"/>
                      <w:marRight w:val="0"/>
                      <w:marTop w:val="0"/>
                      <w:marBottom w:val="0"/>
                      <w:divBdr>
                        <w:top w:val="none" w:sz="0" w:space="0" w:color="auto"/>
                        <w:left w:val="none" w:sz="0" w:space="0" w:color="auto"/>
                        <w:bottom w:val="none" w:sz="0" w:space="0" w:color="auto"/>
                        <w:right w:val="none" w:sz="0" w:space="0" w:color="auto"/>
                      </w:divBdr>
                      <w:divsChild>
                        <w:div w:id="207841725">
                          <w:marLeft w:val="0"/>
                          <w:marRight w:val="0"/>
                          <w:marTop w:val="0"/>
                          <w:marBottom w:val="0"/>
                          <w:divBdr>
                            <w:top w:val="none" w:sz="0" w:space="0" w:color="auto"/>
                            <w:left w:val="none" w:sz="0" w:space="0" w:color="auto"/>
                            <w:bottom w:val="none" w:sz="0" w:space="0" w:color="auto"/>
                            <w:right w:val="none" w:sz="0" w:space="0" w:color="auto"/>
                          </w:divBdr>
                          <w:divsChild>
                            <w:div w:id="361443031">
                              <w:marLeft w:val="0"/>
                              <w:marRight w:val="343"/>
                              <w:marTop w:val="206"/>
                              <w:marBottom w:val="0"/>
                              <w:divBdr>
                                <w:top w:val="none" w:sz="0" w:space="0" w:color="auto"/>
                                <w:left w:val="none" w:sz="0" w:space="0" w:color="auto"/>
                                <w:bottom w:val="none" w:sz="0" w:space="0" w:color="auto"/>
                                <w:right w:val="none" w:sz="0" w:space="0" w:color="auto"/>
                              </w:divBdr>
                              <w:divsChild>
                                <w:div w:id="95212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5899993">
          <w:marLeft w:val="0"/>
          <w:marRight w:val="0"/>
          <w:marTop w:val="0"/>
          <w:marBottom w:val="0"/>
          <w:divBdr>
            <w:top w:val="none" w:sz="0" w:space="0" w:color="auto"/>
            <w:left w:val="none" w:sz="0" w:space="0" w:color="auto"/>
            <w:bottom w:val="none" w:sz="0" w:space="0" w:color="auto"/>
            <w:right w:val="none" w:sz="0" w:space="0" w:color="auto"/>
          </w:divBdr>
          <w:divsChild>
            <w:div w:id="682367116">
              <w:marLeft w:val="0"/>
              <w:marRight w:val="0"/>
              <w:marTop w:val="0"/>
              <w:marBottom w:val="0"/>
              <w:divBdr>
                <w:top w:val="none" w:sz="0" w:space="0" w:color="auto"/>
                <w:left w:val="none" w:sz="0" w:space="0" w:color="auto"/>
                <w:bottom w:val="none" w:sz="0" w:space="0" w:color="auto"/>
                <w:right w:val="none" w:sz="0" w:space="0" w:color="auto"/>
              </w:divBdr>
              <w:divsChild>
                <w:div w:id="1651517097">
                  <w:marLeft w:val="0"/>
                  <w:marRight w:val="0"/>
                  <w:marTop w:val="0"/>
                  <w:marBottom w:val="0"/>
                  <w:divBdr>
                    <w:top w:val="none" w:sz="0" w:space="0" w:color="auto"/>
                    <w:left w:val="none" w:sz="0" w:space="0" w:color="auto"/>
                    <w:bottom w:val="none" w:sz="0" w:space="0" w:color="auto"/>
                    <w:right w:val="none" w:sz="0" w:space="0" w:color="auto"/>
                  </w:divBdr>
                  <w:divsChild>
                    <w:div w:id="1628970826">
                      <w:marLeft w:val="0"/>
                      <w:marRight w:val="0"/>
                      <w:marTop w:val="0"/>
                      <w:marBottom w:val="0"/>
                      <w:divBdr>
                        <w:top w:val="none" w:sz="0" w:space="0" w:color="auto"/>
                        <w:left w:val="none" w:sz="0" w:space="0" w:color="auto"/>
                        <w:bottom w:val="none" w:sz="0" w:space="0" w:color="auto"/>
                        <w:right w:val="none" w:sz="0" w:space="0" w:color="auto"/>
                      </w:divBdr>
                      <w:divsChild>
                        <w:div w:id="49264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64307">
      <w:bodyDiv w:val="1"/>
      <w:marLeft w:val="0"/>
      <w:marRight w:val="0"/>
      <w:marTop w:val="0"/>
      <w:marBottom w:val="0"/>
      <w:divBdr>
        <w:top w:val="none" w:sz="0" w:space="0" w:color="auto"/>
        <w:left w:val="none" w:sz="0" w:space="0" w:color="auto"/>
        <w:bottom w:val="none" w:sz="0" w:space="0" w:color="auto"/>
        <w:right w:val="none" w:sz="0" w:space="0" w:color="auto"/>
      </w:divBdr>
    </w:div>
    <w:div w:id="1662544993">
      <w:bodyDiv w:val="1"/>
      <w:marLeft w:val="0"/>
      <w:marRight w:val="0"/>
      <w:marTop w:val="0"/>
      <w:marBottom w:val="0"/>
      <w:divBdr>
        <w:top w:val="none" w:sz="0" w:space="0" w:color="auto"/>
        <w:left w:val="none" w:sz="0" w:space="0" w:color="auto"/>
        <w:bottom w:val="none" w:sz="0" w:space="0" w:color="auto"/>
        <w:right w:val="none" w:sz="0" w:space="0" w:color="auto"/>
      </w:divBdr>
    </w:div>
    <w:div w:id="1817916987">
      <w:bodyDiv w:val="1"/>
      <w:marLeft w:val="0"/>
      <w:marRight w:val="0"/>
      <w:marTop w:val="0"/>
      <w:marBottom w:val="0"/>
      <w:divBdr>
        <w:top w:val="none" w:sz="0" w:space="0" w:color="auto"/>
        <w:left w:val="none" w:sz="0" w:space="0" w:color="auto"/>
        <w:bottom w:val="none" w:sz="0" w:space="0" w:color="auto"/>
        <w:right w:val="none" w:sz="0" w:space="0" w:color="auto"/>
      </w:divBdr>
      <w:divsChild>
        <w:div w:id="730233807">
          <w:marLeft w:val="0"/>
          <w:marRight w:val="0"/>
          <w:marTop w:val="0"/>
          <w:marBottom w:val="0"/>
          <w:divBdr>
            <w:top w:val="single" w:sz="12" w:space="0" w:color="D2D2D2"/>
            <w:left w:val="single" w:sz="12" w:space="0" w:color="D2D2D2"/>
            <w:bottom w:val="single" w:sz="12" w:space="0" w:color="D2D2D2"/>
            <w:right w:val="single" w:sz="12" w:space="0" w:color="D2D2D2"/>
          </w:divBdr>
          <w:divsChild>
            <w:div w:id="1691224491">
              <w:marLeft w:val="0"/>
              <w:marRight w:val="0"/>
              <w:marTop w:val="0"/>
              <w:marBottom w:val="0"/>
              <w:divBdr>
                <w:top w:val="none" w:sz="0" w:space="0" w:color="auto"/>
                <w:left w:val="none" w:sz="0" w:space="0" w:color="auto"/>
                <w:bottom w:val="none" w:sz="0" w:space="0" w:color="auto"/>
                <w:right w:val="none" w:sz="0" w:space="0" w:color="auto"/>
              </w:divBdr>
            </w:div>
            <w:div w:id="1612278769">
              <w:marLeft w:val="60"/>
              <w:marRight w:val="60"/>
              <w:marTop w:val="60"/>
              <w:marBottom w:val="120"/>
              <w:divBdr>
                <w:top w:val="none" w:sz="0" w:space="0" w:color="auto"/>
                <w:left w:val="none" w:sz="0" w:space="0" w:color="auto"/>
                <w:bottom w:val="none" w:sz="0" w:space="0" w:color="auto"/>
                <w:right w:val="none" w:sz="0" w:space="0" w:color="auto"/>
              </w:divBdr>
            </w:div>
          </w:divsChild>
        </w:div>
      </w:divsChild>
    </w:div>
    <w:div w:id="1893343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image" Target="media/image3.wmf"/><Relationship Id="rId39" Type="http://schemas.openxmlformats.org/officeDocument/2006/relationships/header" Target="header15.xml"/><Relationship Id="rId21" Type="http://schemas.openxmlformats.org/officeDocument/2006/relationships/hyperlink" Target="http://arcop.tg" TargetMode="External"/><Relationship Id="rId34" Type="http://schemas.openxmlformats.org/officeDocument/2006/relationships/header" Target="header10.xml"/><Relationship Id="rId42" Type="http://schemas.openxmlformats.org/officeDocument/2006/relationships/header" Target="header18.xml"/><Relationship Id="rId47" Type="http://schemas.openxmlformats.org/officeDocument/2006/relationships/header" Target="header23.xml"/><Relationship Id="rId50" Type="http://schemas.openxmlformats.org/officeDocument/2006/relationships/header" Target="header25.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oleObject" Target="embeddings/oleObject3.bin"/><Relationship Id="rId11" Type="http://schemas.openxmlformats.org/officeDocument/2006/relationships/image" Target="media/image1.jpeg"/><Relationship Id="rId24" Type="http://schemas.openxmlformats.org/officeDocument/2006/relationships/image" Target="media/image2.wmf"/><Relationship Id="rId32" Type="http://schemas.openxmlformats.org/officeDocument/2006/relationships/image" Target="media/image6.wmf"/><Relationship Id="rId37" Type="http://schemas.openxmlformats.org/officeDocument/2006/relationships/header" Target="header13.xml"/><Relationship Id="rId40" Type="http://schemas.openxmlformats.org/officeDocument/2006/relationships/header" Target="header16.xml"/><Relationship Id="rId45" Type="http://schemas.openxmlformats.org/officeDocument/2006/relationships/header" Target="header21.xml"/><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oleObject" Target="embeddings/oleObject4.bin"/><Relationship Id="rId44" Type="http://schemas.openxmlformats.org/officeDocument/2006/relationships/header" Target="header20.xm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7.xml"/><Relationship Id="rId27" Type="http://schemas.openxmlformats.org/officeDocument/2006/relationships/oleObject" Target="embeddings/oleObject2.bin"/><Relationship Id="rId30" Type="http://schemas.openxmlformats.org/officeDocument/2006/relationships/image" Target="media/image5.wmf"/><Relationship Id="rId35" Type="http://schemas.openxmlformats.org/officeDocument/2006/relationships/header" Target="header11.xml"/><Relationship Id="rId43" Type="http://schemas.openxmlformats.org/officeDocument/2006/relationships/header" Target="header19.xml"/><Relationship Id="rId48" Type="http://schemas.openxmlformats.org/officeDocument/2006/relationships/header" Target="header24.xml"/><Relationship Id="rId8" Type="http://schemas.openxmlformats.org/officeDocument/2006/relationships/webSettings" Target="webSettings.xml"/><Relationship Id="rId51" Type="http://schemas.openxmlformats.org/officeDocument/2006/relationships/header" Target="header26.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oleObject" Target="embeddings/oleObject1.bin"/><Relationship Id="rId33" Type="http://schemas.openxmlformats.org/officeDocument/2006/relationships/header" Target="header9.xml"/><Relationship Id="rId38" Type="http://schemas.openxmlformats.org/officeDocument/2006/relationships/header" Target="header14.xml"/><Relationship Id="rId46" Type="http://schemas.openxmlformats.org/officeDocument/2006/relationships/header" Target="header22.xml"/><Relationship Id="rId20" Type="http://schemas.openxmlformats.org/officeDocument/2006/relationships/header" Target="header6.xml"/><Relationship Id="rId41" Type="http://schemas.openxmlformats.org/officeDocument/2006/relationships/header" Target="header17.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eader" Target="header8.xml"/><Relationship Id="rId28" Type="http://schemas.openxmlformats.org/officeDocument/2006/relationships/image" Target="media/image4.wmf"/><Relationship Id="rId36" Type="http://schemas.openxmlformats.org/officeDocument/2006/relationships/header" Target="header12.xml"/><Relationship Id="rId4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13" ma:contentTypeDescription="Create a new document." ma:contentTypeScope="" ma:versionID="0c2a439bdfd0cefb45c8ac445f752e5a">
  <xsd:schema xmlns:xsd="http://www.w3.org/2001/XMLSchema" xmlns:xs="http://www.w3.org/2001/XMLSchema" xmlns:p="http://schemas.microsoft.com/office/2006/metadata/properties" xmlns:ns3="eda4fd43-f936-4ced-9b4a-46c1ef7d5473" xmlns:ns4="aa3449fd-d373-417f-9c8d-cf261ce8b785" targetNamespace="http://schemas.microsoft.com/office/2006/metadata/properties" ma:root="true" ma:fieldsID="6c7f0360471d6dbad2a60fa237d0aac5" ns3:_="" ns4:_="">
    <xsd:import namespace="eda4fd43-f936-4ced-9b4a-46c1ef7d5473"/>
    <xsd:import namespace="aa3449fd-d373-417f-9c8d-cf261ce8b785"/>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DateTaken" minOccurs="0"/>
                <xsd:element ref="ns3:MediaServiceLocation"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description="" ma:internalName="MediaServiceAutoTags" ma:readOnly="true">
      <xsd:simpleType>
        <xsd:restriction base="dms:Text"/>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Location" ma:index="13"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SharingHintHash" ma:index="15"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EC4A25E-2ADD-41D7-9CAE-EE4D756662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a4fd43-f936-4ced-9b4a-46c1ef7d5473"/>
    <ds:schemaRef ds:uri="aa3449fd-d373-417f-9c8d-cf261ce8b7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330ACF-5DE8-4479-BA65-51C6DD9510B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9924FAC-7159-446A-9D04-75AC64696A92}">
  <ds:schemaRefs>
    <ds:schemaRef ds:uri="http://schemas.openxmlformats.org/officeDocument/2006/bibliography"/>
  </ds:schemaRefs>
</ds:datastoreItem>
</file>

<file path=customXml/itemProps4.xml><?xml version="1.0" encoding="utf-8"?>
<ds:datastoreItem xmlns:ds="http://schemas.openxmlformats.org/officeDocument/2006/customXml" ds:itemID="{B9990DD4-BAF0-48C6-8E95-3C49C205DFA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1197</TotalTime>
  <Pages>208</Pages>
  <Words>59067</Words>
  <Characters>324869</Characters>
  <Application>Microsoft Office Word</Application>
  <DocSecurity>0</DocSecurity>
  <Lines>2707</Lines>
  <Paragraphs>766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AGENCE FRANÇAISE DE DÉVELOPPEMENT</vt:lpstr>
      <vt:lpstr>AGENCE FRANÇAISE DE DÉVELOPPEMENT</vt:lpstr>
    </vt:vector>
  </TitlesOfParts>
  <Company>AFD</Company>
  <LinksUpToDate>false</LinksUpToDate>
  <CharactersWithSpaces>383170</CharactersWithSpaces>
  <SharedDoc>false</SharedDoc>
  <HLinks>
    <vt:vector size="1350" baseType="variant">
      <vt:variant>
        <vt:i4>1572924</vt:i4>
      </vt:variant>
      <vt:variant>
        <vt:i4>1379</vt:i4>
      </vt:variant>
      <vt:variant>
        <vt:i4>0</vt:i4>
      </vt:variant>
      <vt:variant>
        <vt:i4>5</vt:i4>
      </vt:variant>
      <vt:variant>
        <vt:lpwstr/>
      </vt:variant>
      <vt:variant>
        <vt:lpwstr>_Toc383555978</vt:lpwstr>
      </vt:variant>
      <vt:variant>
        <vt:i4>1572924</vt:i4>
      </vt:variant>
      <vt:variant>
        <vt:i4>1373</vt:i4>
      </vt:variant>
      <vt:variant>
        <vt:i4>0</vt:i4>
      </vt:variant>
      <vt:variant>
        <vt:i4>5</vt:i4>
      </vt:variant>
      <vt:variant>
        <vt:lpwstr/>
      </vt:variant>
      <vt:variant>
        <vt:lpwstr>_Toc383555977</vt:lpwstr>
      </vt:variant>
      <vt:variant>
        <vt:i4>1572924</vt:i4>
      </vt:variant>
      <vt:variant>
        <vt:i4>1367</vt:i4>
      </vt:variant>
      <vt:variant>
        <vt:i4>0</vt:i4>
      </vt:variant>
      <vt:variant>
        <vt:i4>5</vt:i4>
      </vt:variant>
      <vt:variant>
        <vt:lpwstr/>
      </vt:variant>
      <vt:variant>
        <vt:lpwstr>_Toc383555976</vt:lpwstr>
      </vt:variant>
      <vt:variant>
        <vt:i4>1572924</vt:i4>
      </vt:variant>
      <vt:variant>
        <vt:i4>1361</vt:i4>
      </vt:variant>
      <vt:variant>
        <vt:i4>0</vt:i4>
      </vt:variant>
      <vt:variant>
        <vt:i4>5</vt:i4>
      </vt:variant>
      <vt:variant>
        <vt:lpwstr/>
      </vt:variant>
      <vt:variant>
        <vt:lpwstr>_Toc383555975</vt:lpwstr>
      </vt:variant>
      <vt:variant>
        <vt:i4>1572924</vt:i4>
      </vt:variant>
      <vt:variant>
        <vt:i4>1355</vt:i4>
      </vt:variant>
      <vt:variant>
        <vt:i4>0</vt:i4>
      </vt:variant>
      <vt:variant>
        <vt:i4>5</vt:i4>
      </vt:variant>
      <vt:variant>
        <vt:lpwstr/>
      </vt:variant>
      <vt:variant>
        <vt:lpwstr>_Toc383555974</vt:lpwstr>
      </vt:variant>
      <vt:variant>
        <vt:i4>1703996</vt:i4>
      </vt:variant>
      <vt:variant>
        <vt:i4>1346</vt:i4>
      </vt:variant>
      <vt:variant>
        <vt:i4>0</vt:i4>
      </vt:variant>
      <vt:variant>
        <vt:i4>5</vt:i4>
      </vt:variant>
      <vt:variant>
        <vt:lpwstr/>
      </vt:variant>
      <vt:variant>
        <vt:lpwstr>_Toc383555956</vt:lpwstr>
      </vt:variant>
      <vt:variant>
        <vt:i4>1703996</vt:i4>
      </vt:variant>
      <vt:variant>
        <vt:i4>1340</vt:i4>
      </vt:variant>
      <vt:variant>
        <vt:i4>0</vt:i4>
      </vt:variant>
      <vt:variant>
        <vt:i4>5</vt:i4>
      </vt:variant>
      <vt:variant>
        <vt:lpwstr/>
      </vt:variant>
      <vt:variant>
        <vt:lpwstr>_Toc383555955</vt:lpwstr>
      </vt:variant>
      <vt:variant>
        <vt:i4>1703996</vt:i4>
      </vt:variant>
      <vt:variant>
        <vt:i4>1334</vt:i4>
      </vt:variant>
      <vt:variant>
        <vt:i4>0</vt:i4>
      </vt:variant>
      <vt:variant>
        <vt:i4>5</vt:i4>
      </vt:variant>
      <vt:variant>
        <vt:lpwstr/>
      </vt:variant>
      <vt:variant>
        <vt:lpwstr>_Toc383555954</vt:lpwstr>
      </vt:variant>
      <vt:variant>
        <vt:i4>1703996</vt:i4>
      </vt:variant>
      <vt:variant>
        <vt:i4>1328</vt:i4>
      </vt:variant>
      <vt:variant>
        <vt:i4>0</vt:i4>
      </vt:variant>
      <vt:variant>
        <vt:i4>5</vt:i4>
      </vt:variant>
      <vt:variant>
        <vt:lpwstr/>
      </vt:variant>
      <vt:variant>
        <vt:lpwstr>_Toc383555953</vt:lpwstr>
      </vt:variant>
      <vt:variant>
        <vt:i4>1703996</vt:i4>
      </vt:variant>
      <vt:variant>
        <vt:i4>1322</vt:i4>
      </vt:variant>
      <vt:variant>
        <vt:i4>0</vt:i4>
      </vt:variant>
      <vt:variant>
        <vt:i4>5</vt:i4>
      </vt:variant>
      <vt:variant>
        <vt:lpwstr/>
      </vt:variant>
      <vt:variant>
        <vt:lpwstr>_Toc383555952</vt:lpwstr>
      </vt:variant>
      <vt:variant>
        <vt:i4>1703996</vt:i4>
      </vt:variant>
      <vt:variant>
        <vt:i4>1316</vt:i4>
      </vt:variant>
      <vt:variant>
        <vt:i4>0</vt:i4>
      </vt:variant>
      <vt:variant>
        <vt:i4>5</vt:i4>
      </vt:variant>
      <vt:variant>
        <vt:lpwstr/>
      </vt:variant>
      <vt:variant>
        <vt:lpwstr>_Toc383555951</vt:lpwstr>
      </vt:variant>
      <vt:variant>
        <vt:i4>1703996</vt:i4>
      </vt:variant>
      <vt:variant>
        <vt:i4>1310</vt:i4>
      </vt:variant>
      <vt:variant>
        <vt:i4>0</vt:i4>
      </vt:variant>
      <vt:variant>
        <vt:i4>5</vt:i4>
      </vt:variant>
      <vt:variant>
        <vt:lpwstr/>
      </vt:variant>
      <vt:variant>
        <vt:lpwstr>_Toc383555950</vt:lpwstr>
      </vt:variant>
      <vt:variant>
        <vt:i4>1769532</vt:i4>
      </vt:variant>
      <vt:variant>
        <vt:i4>1304</vt:i4>
      </vt:variant>
      <vt:variant>
        <vt:i4>0</vt:i4>
      </vt:variant>
      <vt:variant>
        <vt:i4>5</vt:i4>
      </vt:variant>
      <vt:variant>
        <vt:lpwstr/>
      </vt:variant>
      <vt:variant>
        <vt:lpwstr>_Toc383555949</vt:lpwstr>
      </vt:variant>
      <vt:variant>
        <vt:i4>1769532</vt:i4>
      </vt:variant>
      <vt:variant>
        <vt:i4>1298</vt:i4>
      </vt:variant>
      <vt:variant>
        <vt:i4>0</vt:i4>
      </vt:variant>
      <vt:variant>
        <vt:i4>5</vt:i4>
      </vt:variant>
      <vt:variant>
        <vt:lpwstr/>
      </vt:variant>
      <vt:variant>
        <vt:lpwstr>_Toc383555948</vt:lpwstr>
      </vt:variant>
      <vt:variant>
        <vt:i4>1769532</vt:i4>
      </vt:variant>
      <vt:variant>
        <vt:i4>1292</vt:i4>
      </vt:variant>
      <vt:variant>
        <vt:i4>0</vt:i4>
      </vt:variant>
      <vt:variant>
        <vt:i4>5</vt:i4>
      </vt:variant>
      <vt:variant>
        <vt:lpwstr/>
      </vt:variant>
      <vt:variant>
        <vt:lpwstr>_Toc383555947</vt:lpwstr>
      </vt:variant>
      <vt:variant>
        <vt:i4>1769532</vt:i4>
      </vt:variant>
      <vt:variant>
        <vt:i4>1286</vt:i4>
      </vt:variant>
      <vt:variant>
        <vt:i4>0</vt:i4>
      </vt:variant>
      <vt:variant>
        <vt:i4>5</vt:i4>
      </vt:variant>
      <vt:variant>
        <vt:lpwstr/>
      </vt:variant>
      <vt:variant>
        <vt:lpwstr>_Toc383555946</vt:lpwstr>
      </vt:variant>
      <vt:variant>
        <vt:i4>1769532</vt:i4>
      </vt:variant>
      <vt:variant>
        <vt:i4>1277</vt:i4>
      </vt:variant>
      <vt:variant>
        <vt:i4>0</vt:i4>
      </vt:variant>
      <vt:variant>
        <vt:i4>5</vt:i4>
      </vt:variant>
      <vt:variant>
        <vt:lpwstr/>
      </vt:variant>
      <vt:variant>
        <vt:lpwstr>_Toc383555945</vt:lpwstr>
      </vt:variant>
      <vt:variant>
        <vt:i4>1769532</vt:i4>
      </vt:variant>
      <vt:variant>
        <vt:i4>1271</vt:i4>
      </vt:variant>
      <vt:variant>
        <vt:i4>0</vt:i4>
      </vt:variant>
      <vt:variant>
        <vt:i4>5</vt:i4>
      </vt:variant>
      <vt:variant>
        <vt:lpwstr/>
      </vt:variant>
      <vt:variant>
        <vt:lpwstr>_Toc383555944</vt:lpwstr>
      </vt:variant>
      <vt:variant>
        <vt:i4>1769532</vt:i4>
      </vt:variant>
      <vt:variant>
        <vt:i4>1265</vt:i4>
      </vt:variant>
      <vt:variant>
        <vt:i4>0</vt:i4>
      </vt:variant>
      <vt:variant>
        <vt:i4>5</vt:i4>
      </vt:variant>
      <vt:variant>
        <vt:lpwstr/>
      </vt:variant>
      <vt:variant>
        <vt:lpwstr>_Toc383555943</vt:lpwstr>
      </vt:variant>
      <vt:variant>
        <vt:i4>1769532</vt:i4>
      </vt:variant>
      <vt:variant>
        <vt:i4>1259</vt:i4>
      </vt:variant>
      <vt:variant>
        <vt:i4>0</vt:i4>
      </vt:variant>
      <vt:variant>
        <vt:i4>5</vt:i4>
      </vt:variant>
      <vt:variant>
        <vt:lpwstr/>
      </vt:variant>
      <vt:variant>
        <vt:lpwstr>_Toc383555942</vt:lpwstr>
      </vt:variant>
      <vt:variant>
        <vt:i4>1769532</vt:i4>
      </vt:variant>
      <vt:variant>
        <vt:i4>1253</vt:i4>
      </vt:variant>
      <vt:variant>
        <vt:i4>0</vt:i4>
      </vt:variant>
      <vt:variant>
        <vt:i4>5</vt:i4>
      </vt:variant>
      <vt:variant>
        <vt:lpwstr/>
      </vt:variant>
      <vt:variant>
        <vt:lpwstr>_Toc383555941</vt:lpwstr>
      </vt:variant>
      <vt:variant>
        <vt:i4>1769532</vt:i4>
      </vt:variant>
      <vt:variant>
        <vt:i4>1247</vt:i4>
      </vt:variant>
      <vt:variant>
        <vt:i4>0</vt:i4>
      </vt:variant>
      <vt:variant>
        <vt:i4>5</vt:i4>
      </vt:variant>
      <vt:variant>
        <vt:lpwstr/>
      </vt:variant>
      <vt:variant>
        <vt:lpwstr>_Toc383555940</vt:lpwstr>
      </vt:variant>
      <vt:variant>
        <vt:i4>1835068</vt:i4>
      </vt:variant>
      <vt:variant>
        <vt:i4>1241</vt:i4>
      </vt:variant>
      <vt:variant>
        <vt:i4>0</vt:i4>
      </vt:variant>
      <vt:variant>
        <vt:i4>5</vt:i4>
      </vt:variant>
      <vt:variant>
        <vt:lpwstr/>
      </vt:variant>
      <vt:variant>
        <vt:lpwstr>_Toc383555939</vt:lpwstr>
      </vt:variant>
      <vt:variant>
        <vt:i4>1835068</vt:i4>
      </vt:variant>
      <vt:variant>
        <vt:i4>1235</vt:i4>
      </vt:variant>
      <vt:variant>
        <vt:i4>0</vt:i4>
      </vt:variant>
      <vt:variant>
        <vt:i4>5</vt:i4>
      </vt:variant>
      <vt:variant>
        <vt:lpwstr/>
      </vt:variant>
      <vt:variant>
        <vt:lpwstr>_Toc383555938</vt:lpwstr>
      </vt:variant>
      <vt:variant>
        <vt:i4>1835068</vt:i4>
      </vt:variant>
      <vt:variant>
        <vt:i4>1229</vt:i4>
      </vt:variant>
      <vt:variant>
        <vt:i4>0</vt:i4>
      </vt:variant>
      <vt:variant>
        <vt:i4>5</vt:i4>
      </vt:variant>
      <vt:variant>
        <vt:lpwstr/>
      </vt:variant>
      <vt:variant>
        <vt:lpwstr>_Toc383555937</vt:lpwstr>
      </vt:variant>
      <vt:variant>
        <vt:i4>1835068</vt:i4>
      </vt:variant>
      <vt:variant>
        <vt:i4>1223</vt:i4>
      </vt:variant>
      <vt:variant>
        <vt:i4>0</vt:i4>
      </vt:variant>
      <vt:variant>
        <vt:i4>5</vt:i4>
      </vt:variant>
      <vt:variant>
        <vt:lpwstr/>
      </vt:variant>
      <vt:variant>
        <vt:lpwstr>_Toc383555936</vt:lpwstr>
      </vt:variant>
      <vt:variant>
        <vt:i4>1835068</vt:i4>
      </vt:variant>
      <vt:variant>
        <vt:i4>1217</vt:i4>
      </vt:variant>
      <vt:variant>
        <vt:i4>0</vt:i4>
      </vt:variant>
      <vt:variant>
        <vt:i4>5</vt:i4>
      </vt:variant>
      <vt:variant>
        <vt:lpwstr/>
      </vt:variant>
      <vt:variant>
        <vt:lpwstr>_Toc383555935</vt:lpwstr>
      </vt:variant>
      <vt:variant>
        <vt:i4>1835068</vt:i4>
      </vt:variant>
      <vt:variant>
        <vt:i4>1211</vt:i4>
      </vt:variant>
      <vt:variant>
        <vt:i4>0</vt:i4>
      </vt:variant>
      <vt:variant>
        <vt:i4>5</vt:i4>
      </vt:variant>
      <vt:variant>
        <vt:lpwstr/>
      </vt:variant>
      <vt:variant>
        <vt:lpwstr>_Toc383555934</vt:lpwstr>
      </vt:variant>
      <vt:variant>
        <vt:i4>1835068</vt:i4>
      </vt:variant>
      <vt:variant>
        <vt:i4>1205</vt:i4>
      </vt:variant>
      <vt:variant>
        <vt:i4>0</vt:i4>
      </vt:variant>
      <vt:variant>
        <vt:i4>5</vt:i4>
      </vt:variant>
      <vt:variant>
        <vt:lpwstr/>
      </vt:variant>
      <vt:variant>
        <vt:lpwstr>_Toc383555933</vt:lpwstr>
      </vt:variant>
      <vt:variant>
        <vt:i4>1835068</vt:i4>
      </vt:variant>
      <vt:variant>
        <vt:i4>1199</vt:i4>
      </vt:variant>
      <vt:variant>
        <vt:i4>0</vt:i4>
      </vt:variant>
      <vt:variant>
        <vt:i4>5</vt:i4>
      </vt:variant>
      <vt:variant>
        <vt:lpwstr/>
      </vt:variant>
      <vt:variant>
        <vt:lpwstr>_Toc383555932</vt:lpwstr>
      </vt:variant>
      <vt:variant>
        <vt:i4>1835068</vt:i4>
      </vt:variant>
      <vt:variant>
        <vt:i4>1193</vt:i4>
      </vt:variant>
      <vt:variant>
        <vt:i4>0</vt:i4>
      </vt:variant>
      <vt:variant>
        <vt:i4>5</vt:i4>
      </vt:variant>
      <vt:variant>
        <vt:lpwstr/>
      </vt:variant>
      <vt:variant>
        <vt:lpwstr>_Toc383555931</vt:lpwstr>
      </vt:variant>
      <vt:variant>
        <vt:i4>1835068</vt:i4>
      </vt:variant>
      <vt:variant>
        <vt:i4>1187</vt:i4>
      </vt:variant>
      <vt:variant>
        <vt:i4>0</vt:i4>
      </vt:variant>
      <vt:variant>
        <vt:i4>5</vt:i4>
      </vt:variant>
      <vt:variant>
        <vt:lpwstr/>
      </vt:variant>
      <vt:variant>
        <vt:lpwstr>_Toc383555930</vt:lpwstr>
      </vt:variant>
      <vt:variant>
        <vt:i4>1900604</vt:i4>
      </vt:variant>
      <vt:variant>
        <vt:i4>1181</vt:i4>
      </vt:variant>
      <vt:variant>
        <vt:i4>0</vt:i4>
      </vt:variant>
      <vt:variant>
        <vt:i4>5</vt:i4>
      </vt:variant>
      <vt:variant>
        <vt:lpwstr/>
      </vt:variant>
      <vt:variant>
        <vt:lpwstr>_Toc383555929</vt:lpwstr>
      </vt:variant>
      <vt:variant>
        <vt:i4>1900604</vt:i4>
      </vt:variant>
      <vt:variant>
        <vt:i4>1175</vt:i4>
      </vt:variant>
      <vt:variant>
        <vt:i4>0</vt:i4>
      </vt:variant>
      <vt:variant>
        <vt:i4>5</vt:i4>
      </vt:variant>
      <vt:variant>
        <vt:lpwstr/>
      </vt:variant>
      <vt:variant>
        <vt:lpwstr>_Toc383555928</vt:lpwstr>
      </vt:variant>
      <vt:variant>
        <vt:i4>1900604</vt:i4>
      </vt:variant>
      <vt:variant>
        <vt:i4>1169</vt:i4>
      </vt:variant>
      <vt:variant>
        <vt:i4>0</vt:i4>
      </vt:variant>
      <vt:variant>
        <vt:i4>5</vt:i4>
      </vt:variant>
      <vt:variant>
        <vt:lpwstr/>
      </vt:variant>
      <vt:variant>
        <vt:lpwstr>_Toc383555927</vt:lpwstr>
      </vt:variant>
      <vt:variant>
        <vt:i4>1900604</vt:i4>
      </vt:variant>
      <vt:variant>
        <vt:i4>1163</vt:i4>
      </vt:variant>
      <vt:variant>
        <vt:i4>0</vt:i4>
      </vt:variant>
      <vt:variant>
        <vt:i4>5</vt:i4>
      </vt:variant>
      <vt:variant>
        <vt:lpwstr/>
      </vt:variant>
      <vt:variant>
        <vt:lpwstr>_Toc383555926</vt:lpwstr>
      </vt:variant>
      <vt:variant>
        <vt:i4>1900604</vt:i4>
      </vt:variant>
      <vt:variant>
        <vt:i4>1157</vt:i4>
      </vt:variant>
      <vt:variant>
        <vt:i4>0</vt:i4>
      </vt:variant>
      <vt:variant>
        <vt:i4>5</vt:i4>
      </vt:variant>
      <vt:variant>
        <vt:lpwstr/>
      </vt:variant>
      <vt:variant>
        <vt:lpwstr>_Toc383555925</vt:lpwstr>
      </vt:variant>
      <vt:variant>
        <vt:i4>1900604</vt:i4>
      </vt:variant>
      <vt:variant>
        <vt:i4>1151</vt:i4>
      </vt:variant>
      <vt:variant>
        <vt:i4>0</vt:i4>
      </vt:variant>
      <vt:variant>
        <vt:i4>5</vt:i4>
      </vt:variant>
      <vt:variant>
        <vt:lpwstr/>
      </vt:variant>
      <vt:variant>
        <vt:lpwstr>_Toc383555924</vt:lpwstr>
      </vt:variant>
      <vt:variant>
        <vt:i4>1900604</vt:i4>
      </vt:variant>
      <vt:variant>
        <vt:i4>1145</vt:i4>
      </vt:variant>
      <vt:variant>
        <vt:i4>0</vt:i4>
      </vt:variant>
      <vt:variant>
        <vt:i4>5</vt:i4>
      </vt:variant>
      <vt:variant>
        <vt:lpwstr/>
      </vt:variant>
      <vt:variant>
        <vt:lpwstr>_Toc383555923</vt:lpwstr>
      </vt:variant>
      <vt:variant>
        <vt:i4>1900604</vt:i4>
      </vt:variant>
      <vt:variant>
        <vt:i4>1139</vt:i4>
      </vt:variant>
      <vt:variant>
        <vt:i4>0</vt:i4>
      </vt:variant>
      <vt:variant>
        <vt:i4>5</vt:i4>
      </vt:variant>
      <vt:variant>
        <vt:lpwstr/>
      </vt:variant>
      <vt:variant>
        <vt:lpwstr>_Toc383555922</vt:lpwstr>
      </vt:variant>
      <vt:variant>
        <vt:i4>1900604</vt:i4>
      </vt:variant>
      <vt:variant>
        <vt:i4>1133</vt:i4>
      </vt:variant>
      <vt:variant>
        <vt:i4>0</vt:i4>
      </vt:variant>
      <vt:variant>
        <vt:i4>5</vt:i4>
      </vt:variant>
      <vt:variant>
        <vt:lpwstr/>
      </vt:variant>
      <vt:variant>
        <vt:lpwstr>_Toc383555921</vt:lpwstr>
      </vt:variant>
      <vt:variant>
        <vt:i4>1900604</vt:i4>
      </vt:variant>
      <vt:variant>
        <vt:i4>1127</vt:i4>
      </vt:variant>
      <vt:variant>
        <vt:i4>0</vt:i4>
      </vt:variant>
      <vt:variant>
        <vt:i4>5</vt:i4>
      </vt:variant>
      <vt:variant>
        <vt:lpwstr/>
      </vt:variant>
      <vt:variant>
        <vt:lpwstr>_Toc383555920</vt:lpwstr>
      </vt:variant>
      <vt:variant>
        <vt:i4>1966140</vt:i4>
      </vt:variant>
      <vt:variant>
        <vt:i4>1121</vt:i4>
      </vt:variant>
      <vt:variant>
        <vt:i4>0</vt:i4>
      </vt:variant>
      <vt:variant>
        <vt:i4>5</vt:i4>
      </vt:variant>
      <vt:variant>
        <vt:lpwstr/>
      </vt:variant>
      <vt:variant>
        <vt:lpwstr>_Toc383555919</vt:lpwstr>
      </vt:variant>
      <vt:variant>
        <vt:i4>1966140</vt:i4>
      </vt:variant>
      <vt:variant>
        <vt:i4>1115</vt:i4>
      </vt:variant>
      <vt:variant>
        <vt:i4>0</vt:i4>
      </vt:variant>
      <vt:variant>
        <vt:i4>5</vt:i4>
      </vt:variant>
      <vt:variant>
        <vt:lpwstr/>
      </vt:variant>
      <vt:variant>
        <vt:lpwstr>_Toc383555918</vt:lpwstr>
      </vt:variant>
      <vt:variant>
        <vt:i4>1966140</vt:i4>
      </vt:variant>
      <vt:variant>
        <vt:i4>1109</vt:i4>
      </vt:variant>
      <vt:variant>
        <vt:i4>0</vt:i4>
      </vt:variant>
      <vt:variant>
        <vt:i4>5</vt:i4>
      </vt:variant>
      <vt:variant>
        <vt:lpwstr/>
      </vt:variant>
      <vt:variant>
        <vt:lpwstr>_Toc383555917</vt:lpwstr>
      </vt:variant>
      <vt:variant>
        <vt:i4>1966140</vt:i4>
      </vt:variant>
      <vt:variant>
        <vt:i4>1103</vt:i4>
      </vt:variant>
      <vt:variant>
        <vt:i4>0</vt:i4>
      </vt:variant>
      <vt:variant>
        <vt:i4>5</vt:i4>
      </vt:variant>
      <vt:variant>
        <vt:lpwstr/>
      </vt:variant>
      <vt:variant>
        <vt:lpwstr>_Toc383555916</vt:lpwstr>
      </vt:variant>
      <vt:variant>
        <vt:i4>1966140</vt:i4>
      </vt:variant>
      <vt:variant>
        <vt:i4>1097</vt:i4>
      </vt:variant>
      <vt:variant>
        <vt:i4>0</vt:i4>
      </vt:variant>
      <vt:variant>
        <vt:i4>5</vt:i4>
      </vt:variant>
      <vt:variant>
        <vt:lpwstr/>
      </vt:variant>
      <vt:variant>
        <vt:lpwstr>_Toc383555915</vt:lpwstr>
      </vt:variant>
      <vt:variant>
        <vt:i4>1966140</vt:i4>
      </vt:variant>
      <vt:variant>
        <vt:i4>1091</vt:i4>
      </vt:variant>
      <vt:variant>
        <vt:i4>0</vt:i4>
      </vt:variant>
      <vt:variant>
        <vt:i4>5</vt:i4>
      </vt:variant>
      <vt:variant>
        <vt:lpwstr/>
      </vt:variant>
      <vt:variant>
        <vt:lpwstr>_Toc383555914</vt:lpwstr>
      </vt:variant>
      <vt:variant>
        <vt:i4>1966140</vt:i4>
      </vt:variant>
      <vt:variant>
        <vt:i4>1085</vt:i4>
      </vt:variant>
      <vt:variant>
        <vt:i4>0</vt:i4>
      </vt:variant>
      <vt:variant>
        <vt:i4>5</vt:i4>
      </vt:variant>
      <vt:variant>
        <vt:lpwstr/>
      </vt:variant>
      <vt:variant>
        <vt:lpwstr>_Toc383555913</vt:lpwstr>
      </vt:variant>
      <vt:variant>
        <vt:i4>1966140</vt:i4>
      </vt:variant>
      <vt:variant>
        <vt:i4>1079</vt:i4>
      </vt:variant>
      <vt:variant>
        <vt:i4>0</vt:i4>
      </vt:variant>
      <vt:variant>
        <vt:i4>5</vt:i4>
      </vt:variant>
      <vt:variant>
        <vt:lpwstr/>
      </vt:variant>
      <vt:variant>
        <vt:lpwstr>_Toc383555912</vt:lpwstr>
      </vt:variant>
      <vt:variant>
        <vt:i4>1966140</vt:i4>
      </vt:variant>
      <vt:variant>
        <vt:i4>1073</vt:i4>
      </vt:variant>
      <vt:variant>
        <vt:i4>0</vt:i4>
      </vt:variant>
      <vt:variant>
        <vt:i4>5</vt:i4>
      </vt:variant>
      <vt:variant>
        <vt:lpwstr/>
      </vt:variant>
      <vt:variant>
        <vt:lpwstr>_Toc383555911</vt:lpwstr>
      </vt:variant>
      <vt:variant>
        <vt:i4>1966140</vt:i4>
      </vt:variant>
      <vt:variant>
        <vt:i4>1067</vt:i4>
      </vt:variant>
      <vt:variant>
        <vt:i4>0</vt:i4>
      </vt:variant>
      <vt:variant>
        <vt:i4>5</vt:i4>
      </vt:variant>
      <vt:variant>
        <vt:lpwstr/>
      </vt:variant>
      <vt:variant>
        <vt:lpwstr>_Toc383555910</vt:lpwstr>
      </vt:variant>
      <vt:variant>
        <vt:i4>2031676</vt:i4>
      </vt:variant>
      <vt:variant>
        <vt:i4>1061</vt:i4>
      </vt:variant>
      <vt:variant>
        <vt:i4>0</vt:i4>
      </vt:variant>
      <vt:variant>
        <vt:i4>5</vt:i4>
      </vt:variant>
      <vt:variant>
        <vt:lpwstr/>
      </vt:variant>
      <vt:variant>
        <vt:lpwstr>_Toc383555909</vt:lpwstr>
      </vt:variant>
      <vt:variant>
        <vt:i4>2031676</vt:i4>
      </vt:variant>
      <vt:variant>
        <vt:i4>1055</vt:i4>
      </vt:variant>
      <vt:variant>
        <vt:i4>0</vt:i4>
      </vt:variant>
      <vt:variant>
        <vt:i4>5</vt:i4>
      </vt:variant>
      <vt:variant>
        <vt:lpwstr/>
      </vt:variant>
      <vt:variant>
        <vt:lpwstr>_Toc383555908</vt:lpwstr>
      </vt:variant>
      <vt:variant>
        <vt:i4>2031676</vt:i4>
      </vt:variant>
      <vt:variant>
        <vt:i4>1049</vt:i4>
      </vt:variant>
      <vt:variant>
        <vt:i4>0</vt:i4>
      </vt:variant>
      <vt:variant>
        <vt:i4>5</vt:i4>
      </vt:variant>
      <vt:variant>
        <vt:lpwstr/>
      </vt:variant>
      <vt:variant>
        <vt:lpwstr>_Toc383555907</vt:lpwstr>
      </vt:variant>
      <vt:variant>
        <vt:i4>2031676</vt:i4>
      </vt:variant>
      <vt:variant>
        <vt:i4>1043</vt:i4>
      </vt:variant>
      <vt:variant>
        <vt:i4>0</vt:i4>
      </vt:variant>
      <vt:variant>
        <vt:i4>5</vt:i4>
      </vt:variant>
      <vt:variant>
        <vt:lpwstr/>
      </vt:variant>
      <vt:variant>
        <vt:lpwstr>_Toc383555906</vt:lpwstr>
      </vt:variant>
      <vt:variant>
        <vt:i4>2031676</vt:i4>
      </vt:variant>
      <vt:variant>
        <vt:i4>1037</vt:i4>
      </vt:variant>
      <vt:variant>
        <vt:i4>0</vt:i4>
      </vt:variant>
      <vt:variant>
        <vt:i4>5</vt:i4>
      </vt:variant>
      <vt:variant>
        <vt:lpwstr/>
      </vt:variant>
      <vt:variant>
        <vt:lpwstr>_Toc383555905</vt:lpwstr>
      </vt:variant>
      <vt:variant>
        <vt:i4>2031676</vt:i4>
      </vt:variant>
      <vt:variant>
        <vt:i4>1031</vt:i4>
      </vt:variant>
      <vt:variant>
        <vt:i4>0</vt:i4>
      </vt:variant>
      <vt:variant>
        <vt:i4>5</vt:i4>
      </vt:variant>
      <vt:variant>
        <vt:lpwstr/>
      </vt:variant>
      <vt:variant>
        <vt:lpwstr>_Toc383555904</vt:lpwstr>
      </vt:variant>
      <vt:variant>
        <vt:i4>2031676</vt:i4>
      </vt:variant>
      <vt:variant>
        <vt:i4>1025</vt:i4>
      </vt:variant>
      <vt:variant>
        <vt:i4>0</vt:i4>
      </vt:variant>
      <vt:variant>
        <vt:i4>5</vt:i4>
      </vt:variant>
      <vt:variant>
        <vt:lpwstr/>
      </vt:variant>
      <vt:variant>
        <vt:lpwstr>_Toc383555903</vt:lpwstr>
      </vt:variant>
      <vt:variant>
        <vt:i4>2031676</vt:i4>
      </vt:variant>
      <vt:variant>
        <vt:i4>1019</vt:i4>
      </vt:variant>
      <vt:variant>
        <vt:i4>0</vt:i4>
      </vt:variant>
      <vt:variant>
        <vt:i4>5</vt:i4>
      </vt:variant>
      <vt:variant>
        <vt:lpwstr/>
      </vt:variant>
      <vt:variant>
        <vt:lpwstr>_Toc383555902</vt:lpwstr>
      </vt:variant>
      <vt:variant>
        <vt:i4>2031676</vt:i4>
      </vt:variant>
      <vt:variant>
        <vt:i4>1013</vt:i4>
      </vt:variant>
      <vt:variant>
        <vt:i4>0</vt:i4>
      </vt:variant>
      <vt:variant>
        <vt:i4>5</vt:i4>
      </vt:variant>
      <vt:variant>
        <vt:lpwstr/>
      </vt:variant>
      <vt:variant>
        <vt:lpwstr>_Toc383555901</vt:lpwstr>
      </vt:variant>
      <vt:variant>
        <vt:i4>2031676</vt:i4>
      </vt:variant>
      <vt:variant>
        <vt:i4>1007</vt:i4>
      </vt:variant>
      <vt:variant>
        <vt:i4>0</vt:i4>
      </vt:variant>
      <vt:variant>
        <vt:i4>5</vt:i4>
      </vt:variant>
      <vt:variant>
        <vt:lpwstr/>
      </vt:variant>
      <vt:variant>
        <vt:lpwstr>_Toc383555900</vt:lpwstr>
      </vt:variant>
      <vt:variant>
        <vt:i4>1441853</vt:i4>
      </vt:variant>
      <vt:variant>
        <vt:i4>1001</vt:i4>
      </vt:variant>
      <vt:variant>
        <vt:i4>0</vt:i4>
      </vt:variant>
      <vt:variant>
        <vt:i4>5</vt:i4>
      </vt:variant>
      <vt:variant>
        <vt:lpwstr/>
      </vt:variant>
      <vt:variant>
        <vt:lpwstr>_Toc383555899</vt:lpwstr>
      </vt:variant>
      <vt:variant>
        <vt:i4>1441853</vt:i4>
      </vt:variant>
      <vt:variant>
        <vt:i4>995</vt:i4>
      </vt:variant>
      <vt:variant>
        <vt:i4>0</vt:i4>
      </vt:variant>
      <vt:variant>
        <vt:i4>5</vt:i4>
      </vt:variant>
      <vt:variant>
        <vt:lpwstr/>
      </vt:variant>
      <vt:variant>
        <vt:lpwstr>_Toc383555898</vt:lpwstr>
      </vt:variant>
      <vt:variant>
        <vt:i4>1441853</vt:i4>
      </vt:variant>
      <vt:variant>
        <vt:i4>989</vt:i4>
      </vt:variant>
      <vt:variant>
        <vt:i4>0</vt:i4>
      </vt:variant>
      <vt:variant>
        <vt:i4>5</vt:i4>
      </vt:variant>
      <vt:variant>
        <vt:lpwstr/>
      </vt:variant>
      <vt:variant>
        <vt:lpwstr>_Toc383555897</vt:lpwstr>
      </vt:variant>
      <vt:variant>
        <vt:i4>1441853</vt:i4>
      </vt:variant>
      <vt:variant>
        <vt:i4>983</vt:i4>
      </vt:variant>
      <vt:variant>
        <vt:i4>0</vt:i4>
      </vt:variant>
      <vt:variant>
        <vt:i4>5</vt:i4>
      </vt:variant>
      <vt:variant>
        <vt:lpwstr/>
      </vt:variant>
      <vt:variant>
        <vt:lpwstr>_Toc383555896</vt:lpwstr>
      </vt:variant>
      <vt:variant>
        <vt:i4>1441853</vt:i4>
      </vt:variant>
      <vt:variant>
        <vt:i4>977</vt:i4>
      </vt:variant>
      <vt:variant>
        <vt:i4>0</vt:i4>
      </vt:variant>
      <vt:variant>
        <vt:i4>5</vt:i4>
      </vt:variant>
      <vt:variant>
        <vt:lpwstr/>
      </vt:variant>
      <vt:variant>
        <vt:lpwstr>_Toc383555895</vt:lpwstr>
      </vt:variant>
      <vt:variant>
        <vt:i4>1441853</vt:i4>
      </vt:variant>
      <vt:variant>
        <vt:i4>971</vt:i4>
      </vt:variant>
      <vt:variant>
        <vt:i4>0</vt:i4>
      </vt:variant>
      <vt:variant>
        <vt:i4>5</vt:i4>
      </vt:variant>
      <vt:variant>
        <vt:lpwstr/>
      </vt:variant>
      <vt:variant>
        <vt:lpwstr>_Toc383555894</vt:lpwstr>
      </vt:variant>
      <vt:variant>
        <vt:i4>1441853</vt:i4>
      </vt:variant>
      <vt:variant>
        <vt:i4>965</vt:i4>
      </vt:variant>
      <vt:variant>
        <vt:i4>0</vt:i4>
      </vt:variant>
      <vt:variant>
        <vt:i4>5</vt:i4>
      </vt:variant>
      <vt:variant>
        <vt:lpwstr/>
      </vt:variant>
      <vt:variant>
        <vt:lpwstr>_Toc383555893</vt:lpwstr>
      </vt:variant>
      <vt:variant>
        <vt:i4>1441853</vt:i4>
      </vt:variant>
      <vt:variant>
        <vt:i4>959</vt:i4>
      </vt:variant>
      <vt:variant>
        <vt:i4>0</vt:i4>
      </vt:variant>
      <vt:variant>
        <vt:i4>5</vt:i4>
      </vt:variant>
      <vt:variant>
        <vt:lpwstr/>
      </vt:variant>
      <vt:variant>
        <vt:lpwstr>_Toc383555892</vt:lpwstr>
      </vt:variant>
      <vt:variant>
        <vt:i4>1441853</vt:i4>
      </vt:variant>
      <vt:variant>
        <vt:i4>953</vt:i4>
      </vt:variant>
      <vt:variant>
        <vt:i4>0</vt:i4>
      </vt:variant>
      <vt:variant>
        <vt:i4>5</vt:i4>
      </vt:variant>
      <vt:variant>
        <vt:lpwstr/>
      </vt:variant>
      <vt:variant>
        <vt:lpwstr>_Toc383555891</vt:lpwstr>
      </vt:variant>
      <vt:variant>
        <vt:i4>1441853</vt:i4>
      </vt:variant>
      <vt:variant>
        <vt:i4>947</vt:i4>
      </vt:variant>
      <vt:variant>
        <vt:i4>0</vt:i4>
      </vt:variant>
      <vt:variant>
        <vt:i4>5</vt:i4>
      </vt:variant>
      <vt:variant>
        <vt:lpwstr/>
      </vt:variant>
      <vt:variant>
        <vt:lpwstr>_Toc383555890</vt:lpwstr>
      </vt:variant>
      <vt:variant>
        <vt:i4>1507389</vt:i4>
      </vt:variant>
      <vt:variant>
        <vt:i4>941</vt:i4>
      </vt:variant>
      <vt:variant>
        <vt:i4>0</vt:i4>
      </vt:variant>
      <vt:variant>
        <vt:i4>5</vt:i4>
      </vt:variant>
      <vt:variant>
        <vt:lpwstr/>
      </vt:variant>
      <vt:variant>
        <vt:lpwstr>_Toc383555889</vt:lpwstr>
      </vt:variant>
      <vt:variant>
        <vt:i4>1507389</vt:i4>
      </vt:variant>
      <vt:variant>
        <vt:i4>935</vt:i4>
      </vt:variant>
      <vt:variant>
        <vt:i4>0</vt:i4>
      </vt:variant>
      <vt:variant>
        <vt:i4>5</vt:i4>
      </vt:variant>
      <vt:variant>
        <vt:lpwstr/>
      </vt:variant>
      <vt:variant>
        <vt:lpwstr>_Toc383555888</vt:lpwstr>
      </vt:variant>
      <vt:variant>
        <vt:i4>1703985</vt:i4>
      </vt:variant>
      <vt:variant>
        <vt:i4>911</vt:i4>
      </vt:variant>
      <vt:variant>
        <vt:i4>0</vt:i4>
      </vt:variant>
      <vt:variant>
        <vt:i4>5</vt:i4>
      </vt:variant>
      <vt:variant>
        <vt:lpwstr/>
      </vt:variant>
      <vt:variant>
        <vt:lpwstr>_Toc383555450</vt:lpwstr>
      </vt:variant>
      <vt:variant>
        <vt:i4>1769521</vt:i4>
      </vt:variant>
      <vt:variant>
        <vt:i4>905</vt:i4>
      </vt:variant>
      <vt:variant>
        <vt:i4>0</vt:i4>
      </vt:variant>
      <vt:variant>
        <vt:i4>5</vt:i4>
      </vt:variant>
      <vt:variant>
        <vt:lpwstr/>
      </vt:variant>
      <vt:variant>
        <vt:lpwstr>_Toc383555449</vt:lpwstr>
      </vt:variant>
      <vt:variant>
        <vt:i4>1769521</vt:i4>
      </vt:variant>
      <vt:variant>
        <vt:i4>899</vt:i4>
      </vt:variant>
      <vt:variant>
        <vt:i4>0</vt:i4>
      </vt:variant>
      <vt:variant>
        <vt:i4>5</vt:i4>
      </vt:variant>
      <vt:variant>
        <vt:lpwstr/>
      </vt:variant>
      <vt:variant>
        <vt:lpwstr>_Toc383555448</vt:lpwstr>
      </vt:variant>
      <vt:variant>
        <vt:i4>1769521</vt:i4>
      </vt:variant>
      <vt:variant>
        <vt:i4>893</vt:i4>
      </vt:variant>
      <vt:variant>
        <vt:i4>0</vt:i4>
      </vt:variant>
      <vt:variant>
        <vt:i4>5</vt:i4>
      </vt:variant>
      <vt:variant>
        <vt:lpwstr/>
      </vt:variant>
      <vt:variant>
        <vt:lpwstr>_Toc383555447</vt:lpwstr>
      </vt:variant>
      <vt:variant>
        <vt:i4>1769521</vt:i4>
      </vt:variant>
      <vt:variant>
        <vt:i4>887</vt:i4>
      </vt:variant>
      <vt:variant>
        <vt:i4>0</vt:i4>
      </vt:variant>
      <vt:variant>
        <vt:i4>5</vt:i4>
      </vt:variant>
      <vt:variant>
        <vt:lpwstr/>
      </vt:variant>
      <vt:variant>
        <vt:lpwstr>_Toc383555446</vt:lpwstr>
      </vt:variant>
      <vt:variant>
        <vt:i4>1769521</vt:i4>
      </vt:variant>
      <vt:variant>
        <vt:i4>881</vt:i4>
      </vt:variant>
      <vt:variant>
        <vt:i4>0</vt:i4>
      </vt:variant>
      <vt:variant>
        <vt:i4>5</vt:i4>
      </vt:variant>
      <vt:variant>
        <vt:lpwstr/>
      </vt:variant>
      <vt:variant>
        <vt:lpwstr>_Toc383555445</vt:lpwstr>
      </vt:variant>
      <vt:variant>
        <vt:i4>1769521</vt:i4>
      </vt:variant>
      <vt:variant>
        <vt:i4>875</vt:i4>
      </vt:variant>
      <vt:variant>
        <vt:i4>0</vt:i4>
      </vt:variant>
      <vt:variant>
        <vt:i4>5</vt:i4>
      </vt:variant>
      <vt:variant>
        <vt:lpwstr/>
      </vt:variant>
      <vt:variant>
        <vt:lpwstr>_Toc383555444</vt:lpwstr>
      </vt:variant>
      <vt:variant>
        <vt:i4>1769521</vt:i4>
      </vt:variant>
      <vt:variant>
        <vt:i4>869</vt:i4>
      </vt:variant>
      <vt:variant>
        <vt:i4>0</vt:i4>
      </vt:variant>
      <vt:variant>
        <vt:i4>5</vt:i4>
      </vt:variant>
      <vt:variant>
        <vt:lpwstr/>
      </vt:variant>
      <vt:variant>
        <vt:lpwstr>_Toc383555443</vt:lpwstr>
      </vt:variant>
      <vt:variant>
        <vt:i4>1769521</vt:i4>
      </vt:variant>
      <vt:variant>
        <vt:i4>863</vt:i4>
      </vt:variant>
      <vt:variant>
        <vt:i4>0</vt:i4>
      </vt:variant>
      <vt:variant>
        <vt:i4>5</vt:i4>
      </vt:variant>
      <vt:variant>
        <vt:lpwstr/>
      </vt:variant>
      <vt:variant>
        <vt:lpwstr>_Toc383555442</vt:lpwstr>
      </vt:variant>
      <vt:variant>
        <vt:i4>1769521</vt:i4>
      </vt:variant>
      <vt:variant>
        <vt:i4>857</vt:i4>
      </vt:variant>
      <vt:variant>
        <vt:i4>0</vt:i4>
      </vt:variant>
      <vt:variant>
        <vt:i4>5</vt:i4>
      </vt:variant>
      <vt:variant>
        <vt:lpwstr/>
      </vt:variant>
      <vt:variant>
        <vt:lpwstr>_Toc383555441</vt:lpwstr>
      </vt:variant>
      <vt:variant>
        <vt:i4>1769521</vt:i4>
      </vt:variant>
      <vt:variant>
        <vt:i4>851</vt:i4>
      </vt:variant>
      <vt:variant>
        <vt:i4>0</vt:i4>
      </vt:variant>
      <vt:variant>
        <vt:i4>5</vt:i4>
      </vt:variant>
      <vt:variant>
        <vt:lpwstr/>
      </vt:variant>
      <vt:variant>
        <vt:lpwstr>_Toc383555440</vt:lpwstr>
      </vt:variant>
      <vt:variant>
        <vt:i4>1835057</vt:i4>
      </vt:variant>
      <vt:variant>
        <vt:i4>845</vt:i4>
      </vt:variant>
      <vt:variant>
        <vt:i4>0</vt:i4>
      </vt:variant>
      <vt:variant>
        <vt:i4>5</vt:i4>
      </vt:variant>
      <vt:variant>
        <vt:lpwstr/>
      </vt:variant>
      <vt:variant>
        <vt:lpwstr>_Toc383555439</vt:lpwstr>
      </vt:variant>
      <vt:variant>
        <vt:i4>1835057</vt:i4>
      </vt:variant>
      <vt:variant>
        <vt:i4>839</vt:i4>
      </vt:variant>
      <vt:variant>
        <vt:i4>0</vt:i4>
      </vt:variant>
      <vt:variant>
        <vt:i4>5</vt:i4>
      </vt:variant>
      <vt:variant>
        <vt:lpwstr/>
      </vt:variant>
      <vt:variant>
        <vt:lpwstr>_Toc383555438</vt:lpwstr>
      </vt:variant>
      <vt:variant>
        <vt:i4>1835057</vt:i4>
      </vt:variant>
      <vt:variant>
        <vt:i4>833</vt:i4>
      </vt:variant>
      <vt:variant>
        <vt:i4>0</vt:i4>
      </vt:variant>
      <vt:variant>
        <vt:i4>5</vt:i4>
      </vt:variant>
      <vt:variant>
        <vt:lpwstr/>
      </vt:variant>
      <vt:variant>
        <vt:lpwstr>_Toc383555437</vt:lpwstr>
      </vt:variant>
      <vt:variant>
        <vt:i4>1835057</vt:i4>
      </vt:variant>
      <vt:variant>
        <vt:i4>827</vt:i4>
      </vt:variant>
      <vt:variant>
        <vt:i4>0</vt:i4>
      </vt:variant>
      <vt:variant>
        <vt:i4>5</vt:i4>
      </vt:variant>
      <vt:variant>
        <vt:lpwstr/>
      </vt:variant>
      <vt:variant>
        <vt:lpwstr>_Toc383555436</vt:lpwstr>
      </vt:variant>
      <vt:variant>
        <vt:i4>1835057</vt:i4>
      </vt:variant>
      <vt:variant>
        <vt:i4>821</vt:i4>
      </vt:variant>
      <vt:variant>
        <vt:i4>0</vt:i4>
      </vt:variant>
      <vt:variant>
        <vt:i4>5</vt:i4>
      </vt:variant>
      <vt:variant>
        <vt:lpwstr/>
      </vt:variant>
      <vt:variant>
        <vt:lpwstr>_Toc383555435</vt:lpwstr>
      </vt:variant>
      <vt:variant>
        <vt:i4>1835057</vt:i4>
      </vt:variant>
      <vt:variant>
        <vt:i4>815</vt:i4>
      </vt:variant>
      <vt:variant>
        <vt:i4>0</vt:i4>
      </vt:variant>
      <vt:variant>
        <vt:i4>5</vt:i4>
      </vt:variant>
      <vt:variant>
        <vt:lpwstr/>
      </vt:variant>
      <vt:variant>
        <vt:lpwstr>_Toc383555434</vt:lpwstr>
      </vt:variant>
      <vt:variant>
        <vt:i4>1835057</vt:i4>
      </vt:variant>
      <vt:variant>
        <vt:i4>809</vt:i4>
      </vt:variant>
      <vt:variant>
        <vt:i4>0</vt:i4>
      </vt:variant>
      <vt:variant>
        <vt:i4>5</vt:i4>
      </vt:variant>
      <vt:variant>
        <vt:lpwstr/>
      </vt:variant>
      <vt:variant>
        <vt:lpwstr>_Toc383555433</vt:lpwstr>
      </vt:variant>
      <vt:variant>
        <vt:i4>1900593</vt:i4>
      </vt:variant>
      <vt:variant>
        <vt:i4>800</vt:i4>
      </vt:variant>
      <vt:variant>
        <vt:i4>0</vt:i4>
      </vt:variant>
      <vt:variant>
        <vt:i4>5</vt:i4>
      </vt:variant>
      <vt:variant>
        <vt:lpwstr/>
      </vt:variant>
      <vt:variant>
        <vt:lpwstr>_Toc383555428</vt:lpwstr>
      </vt:variant>
      <vt:variant>
        <vt:i4>1900593</vt:i4>
      </vt:variant>
      <vt:variant>
        <vt:i4>794</vt:i4>
      </vt:variant>
      <vt:variant>
        <vt:i4>0</vt:i4>
      </vt:variant>
      <vt:variant>
        <vt:i4>5</vt:i4>
      </vt:variant>
      <vt:variant>
        <vt:lpwstr/>
      </vt:variant>
      <vt:variant>
        <vt:lpwstr>_Toc383555427</vt:lpwstr>
      </vt:variant>
      <vt:variant>
        <vt:i4>1900593</vt:i4>
      </vt:variant>
      <vt:variant>
        <vt:i4>788</vt:i4>
      </vt:variant>
      <vt:variant>
        <vt:i4>0</vt:i4>
      </vt:variant>
      <vt:variant>
        <vt:i4>5</vt:i4>
      </vt:variant>
      <vt:variant>
        <vt:lpwstr/>
      </vt:variant>
      <vt:variant>
        <vt:lpwstr>_Toc383555426</vt:lpwstr>
      </vt:variant>
      <vt:variant>
        <vt:i4>1900593</vt:i4>
      </vt:variant>
      <vt:variant>
        <vt:i4>782</vt:i4>
      </vt:variant>
      <vt:variant>
        <vt:i4>0</vt:i4>
      </vt:variant>
      <vt:variant>
        <vt:i4>5</vt:i4>
      </vt:variant>
      <vt:variant>
        <vt:lpwstr/>
      </vt:variant>
      <vt:variant>
        <vt:lpwstr>_Toc383555425</vt:lpwstr>
      </vt:variant>
      <vt:variant>
        <vt:i4>1900593</vt:i4>
      </vt:variant>
      <vt:variant>
        <vt:i4>776</vt:i4>
      </vt:variant>
      <vt:variant>
        <vt:i4>0</vt:i4>
      </vt:variant>
      <vt:variant>
        <vt:i4>5</vt:i4>
      </vt:variant>
      <vt:variant>
        <vt:lpwstr/>
      </vt:variant>
      <vt:variant>
        <vt:lpwstr>_Toc383555424</vt:lpwstr>
      </vt:variant>
      <vt:variant>
        <vt:i4>1900593</vt:i4>
      </vt:variant>
      <vt:variant>
        <vt:i4>770</vt:i4>
      </vt:variant>
      <vt:variant>
        <vt:i4>0</vt:i4>
      </vt:variant>
      <vt:variant>
        <vt:i4>5</vt:i4>
      </vt:variant>
      <vt:variant>
        <vt:lpwstr/>
      </vt:variant>
      <vt:variant>
        <vt:lpwstr>_Toc383555423</vt:lpwstr>
      </vt:variant>
      <vt:variant>
        <vt:i4>1900593</vt:i4>
      </vt:variant>
      <vt:variant>
        <vt:i4>764</vt:i4>
      </vt:variant>
      <vt:variant>
        <vt:i4>0</vt:i4>
      </vt:variant>
      <vt:variant>
        <vt:i4>5</vt:i4>
      </vt:variant>
      <vt:variant>
        <vt:lpwstr/>
      </vt:variant>
      <vt:variant>
        <vt:lpwstr>_Toc383555422</vt:lpwstr>
      </vt:variant>
      <vt:variant>
        <vt:i4>1900593</vt:i4>
      </vt:variant>
      <vt:variant>
        <vt:i4>758</vt:i4>
      </vt:variant>
      <vt:variant>
        <vt:i4>0</vt:i4>
      </vt:variant>
      <vt:variant>
        <vt:i4>5</vt:i4>
      </vt:variant>
      <vt:variant>
        <vt:lpwstr/>
      </vt:variant>
      <vt:variant>
        <vt:lpwstr>_Toc383555421</vt:lpwstr>
      </vt:variant>
      <vt:variant>
        <vt:i4>1900593</vt:i4>
      </vt:variant>
      <vt:variant>
        <vt:i4>752</vt:i4>
      </vt:variant>
      <vt:variant>
        <vt:i4>0</vt:i4>
      </vt:variant>
      <vt:variant>
        <vt:i4>5</vt:i4>
      </vt:variant>
      <vt:variant>
        <vt:lpwstr/>
      </vt:variant>
      <vt:variant>
        <vt:lpwstr>_Toc383555420</vt:lpwstr>
      </vt:variant>
      <vt:variant>
        <vt:i4>1966129</vt:i4>
      </vt:variant>
      <vt:variant>
        <vt:i4>746</vt:i4>
      </vt:variant>
      <vt:variant>
        <vt:i4>0</vt:i4>
      </vt:variant>
      <vt:variant>
        <vt:i4>5</vt:i4>
      </vt:variant>
      <vt:variant>
        <vt:lpwstr/>
      </vt:variant>
      <vt:variant>
        <vt:lpwstr>_Toc383555419</vt:lpwstr>
      </vt:variant>
      <vt:variant>
        <vt:i4>1966129</vt:i4>
      </vt:variant>
      <vt:variant>
        <vt:i4>740</vt:i4>
      </vt:variant>
      <vt:variant>
        <vt:i4>0</vt:i4>
      </vt:variant>
      <vt:variant>
        <vt:i4>5</vt:i4>
      </vt:variant>
      <vt:variant>
        <vt:lpwstr/>
      </vt:variant>
      <vt:variant>
        <vt:lpwstr>_Toc383555418</vt:lpwstr>
      </vt:variant>
      <vt:variant>
        <vt:i4>1966129</vt:i4>
      </vt:variant>
      <vt:variant>
        <vt:i4>734</vt:i4>
      </vt:variant>
      <vt:variant>
        <vt:i4>0</vt:i4>
      </vt:variant>
      <vt:variant>
        <vt:i4>5</vt:i4>
      </vt:variant>
      <vt:variant>
        <vt:lpwstr/>
      </vt:variant>
      <vt:variant>
        <vt:lpwstr>_Toc383555417</vt:lpwstr>
      </vt:variant>
      <vt:variant>
        <vt:i4>1966129</vt:i4>
      </vt:variant>
      <vt:variant>
        <vt:i4>728</vt:i4>
      </vt:variant>
      <vt:variant>
        <vt:i4>0</vt:i4>
      </vt:variant>
      <vt:variant>
        <vt:i4>5</vt:i4>
      </vt:variant>
      <vt:variant>
        <vt:lpwstr/>
      </vt:variant>
      <vt:variant>
        <vt:lpwstr>_Toc383555416</vt:lpwstr>
      </vt:variant>
      <vt:variant>
        <vt:i4>1966129</vt:i4>
      </vt:variant>
      <vt:variant>
        <vt:i4>722</vt:i4>
      </vt:variant>
      <vt:variant>
        <vt:i4>0</vt:i4>
      </vt:variant>
      <vt:variant>
        <vt:i4>5</vt:i4>
      </vt:variant>
      <vt:variant>
        <vt:lpwstr/>
      </vt:variant>
      <vt:variant>
        <vt:lpwstr>_Toc383555415</vt:lpwstr>
      </vt:variant>
      <vt:variant>
        <vt:i4>1966129</vt:i4>
      </vt:variant>
      <vt:variant>
        <vt:i4>716</vt:i4>
      </vt:variant>
      <vt:variant>
        <vt:i4>0</vt:i4>
      </vt:variant>
      <vt:variant>
        <vt:i4>5</vt:i4>
      </vt:variant>
      <vt:variant>
        <vt:lpwstr/>
      </vt:variant>
      <vt:variant>
        <vt:lpwstr>_Toc383555414</vt:lpwstr>
      </vt:variant>
      <vt:variant>
        <vt:i4>1966129</vt:i4>
      </vt:variant>
      <vt:variant>
        <vt:i4>710</vt:i4>
      </vt:variant>
      <vt:variant>
        <vt:i4>0</vt:i4>
      </vt:variant>
      <vt:variant>
        <vt:i4>5</vt:i4>
      </vt:variant>
      <vt:variant>
        <vt:lpwstr/>
      </vt:variant>
      <vt:variant>
        <vt:lpwstr>_Toc383555413</vt:lpwstr>
      </vt:variant>
      <vt:variant>
        <vt:i4>1966129</vt:i4>
      </vt:variant>
      <vt:variant>
        <vt:i4>704</vt:i4>
      </vt:variant>
      <vt:variant>
        <vt:i4>0</vt:i4>
      </vt:variant>
      <vt:variant>
        <vt:i4>5</vt:i4>
      </vt:variant>
      <vt:variant>
        <vt:lpwstr/>
      </vt:variant>
      <vt:variant>
        <vt:lpwstr>_Toc383555412</vt:lpwstr>
      </vt:variant>
      <vt:variant>
        <vt:i4>1966129</vt:i4>
      </vt:variant>
      <vt:variant>
        <vt:i4>698</vt:i4>
      </vt:variant>
      <vt:variant>
        <vt:i4>0</vt:i4>
      </vt:variant>
      <vt:variant>
        <vt:i4>5</vt:i4>
      </vt:variant>
      <vt:variant>
        <vt:lpwstr/>
      </vt:variant>
      <vt:variant>
        <vt:lpwstr>_Toc383555411</vt:lpwstr>
      </vt:variant>
      <vt:variant>
        <vt:i4>1966129</vt:i4>
      </vt:variant>
      <vt:variant>
        <vt:i4>692</vt:i4>
      </vt:variant>
      <vt:variant>
        <vt:i4>0</vt:i4>
      </vt:variant>
      <vt:variant>
        <vt:i4>5</vt:i4>
      </vt:variant>
      <vt:variant>
        <vt:lpwstr/>
      </vt:variant>
      <vt:variant>
        <vt:lpwstr>_Toc383555410</vt:lpwstr>
      </vt:variant>
      <vt:variant>
        <vt:i4>2031665</vt:i4>
      </vt:variant>
      <vt:variant>
        <vt:i4>686</vt:i4>
      </vt:variant>
      <vt:variant>
        <vt:i4>0</vt:i4>
      </vt:variant>
      <vt:variant>
        <vt:i4>5</vt:i4>
      </vt:variant>
      <vt:variant>
        <vt:lpwstr/>
      </vt:variant>
      <vt:variant>
        <vt:lpwstr>_Toc383555409</vt:lpwstr>
      </vt:variant>
      <vt:variant>
        <vt:i4>2031665</vt:i4>
      </vt:variant>
      <vt:variant>
        <vt:i4>680</vt:i4>
      </vt:variant>
      <vt:variant>
        <vt:i4>0</vt:i4>
      </vt:variant>
      <vt:variant>
        <vt:i4>5</vt:i4>
      </vt:variant>
      <vt:variant>
        <vt:lpwstr/>
      </vt:variant>
      <vt:variant>
        <vt:lpwstr>_Toc383555408</vt:lpwstr>
      </vt:variant>
      <vt:variant>
        <vt:i4>2031665</vt:i4>
      </vt:variant>
      <vt:variant>
        <vt:i4>674</vt:i4>
      </vt:variant>
      <vt:variant>
        <vt:i4>0</vt:i4>
      </vt:variant>
      <vt:variant>
        <vt:i4>5</vt:i4>
      </vt:variant>
      <vt:variant>
        <vt:lpwstr/>
      </vt:variant>
      <vt:variant>
        <vt:lpwstr>_Toc383555407</vt:lpwstr>
      </vt:variant>
      <vt:variant>
        <vt:i4>2031665</vt:i4>
      </vt:variant>
      <vt:variant>
        <vt:i4>668</vt:i4>
      </vt:variant>
      <vt:variant>
        <vt:i4>0</vt:i4>
      </vt:variant>
      <vt:variant>
        <vt:i4>5</vt:i4>
      </vt:variant>
      <vt:variant>
        <vt:lpwstr/>
      </vt:variant>
      <vt:variant>
        <vt:lpwstr>_Toc383555406</vt:lpwstr>
      </vt:variant>
      <vt:variant>
        <vt:i4>2031665</vt:i4>
      </vt:variant>
      <vt:variant>
        <vt:i4>662</vt:i4>
      </vt:variant>
      <vt:variant>
        <vt:i4>0</vt:i4>
      </vt:variant>
      <vt:variant>
        <vt:i4>5</vt:i4>
      </vt:variant>
      <vt:variant>
        <vt:lpwstr/>
      </vt:variant>
      <vt:variant>
        <vt:lpwstr>_Toc383555405</vt:lpwstr>
      </vt:variant>
      <vt:variant>
        <vt:i4>2031665</vt:i4>
      </vt:variant>
      <vt:variant>
        <vt:i4>656</vt:i4>
      </vt:variant>
      <vt:variant>
        <vt:i4>0</vt:i4>
      </vt:variant>
      <vt:variant>
        <vt:i4>5</vt:i4>
      </vt:variant>
      <vt:variant>
        <vt:lpwstr/>
      </vt:variant>
      <vt:variant>
        <vt:lpwstr>_Toc383555404</vt:lpwstr>
      </vt:variant>
      <vt:variant>
        <vt:i4>2031665</vt:i4>
      </vt:variant>
      <vt:variant>
        <vt:i4>650</vt:i4>
      </vt:variant>
      <vt:variant>
        <vt:i4>0</vt:i4>
      </vt:variant>
      <vt:variant>
        <vt:i4>5</vt:i4>
      </vt:variant>
      <vt:variant>
        <vt:lpwstr/>
      </vt:variant>
      <vt:variant>
        <vt:lpwstr>_Toc383555403</vt:lpwstr>
      </vt:variant>
      <vt:variant>
        <vt:i4>2031665</vt:i4>
      </vt:variant>
      <vt:variant>
        <vt:i4>644</vt:i4>
      </vt:variant>
      <vt:variant>
        <vt:i4>0</vt:i4>
      </vt:variant>
      <vt:variant>
        <vt:i4>5</vt:i4>
      </vt:variant>
      <vt:variant>
        <vt:lpwstr/>
      </vt:variant>
      <vt:variant>
        <vt:lpwstr>_Toc383555402</vt:lpwstr>
      </vt:variant>
      <vt:variant>
        <vt:i4>2031665</vt:i4>
      </vt:variant>
      <vt:variant>
        <vt:i4>638</vt:i4>
      </vt:variant>
      <vt:variant>
        <vt:i4>0</vt:i4>
      </vt:variant>
      <vt:variant>
        <vt:i4>5</vt:i4>
      </vt:variant>
      <vt:variant>
        <vt:lpwstr/>
      </vt:variant>
      <vt:variant>
        <vt:lpwstr>_Toc383555401</vt:lpwstr>
      </vt:variant>
      <vt:variant>
        <vt:i4>2031665</vt:i4>
      </vt:variant>
      <vt:variant>
        <vt:i4>632</vt:i4>
      </vt:variant>
      <vt:variant>
        <vt:i4>0</vt:i4>
      </vt:variant>
      <vt:variant>
        <vt:i4>5</vt:i4>
      </vt:variant>
      <vt:variant>
        <vt:lpwstr/>
      </vt:variant>
      <vt:variant>
        <vt:lpwstr>_Toc383555400</vt:lpwstr>
      </vt:variant>
      <vt:variant>
        <vt:i4>1441846</vt:i4>
      </vt:variant>
      <vt:variant>
        <vt:i4>626</vt:i4>
      </vt:variant>
      <vt:variant>
        <vt:i4>0</vt:i4>
      </vt:variant>
      <vt:variant>
        <vt:i4>5</vt:i4>
      </vt:variant>
      <vt:variant>
        <vt:lpwstr/>
      </vt:variant>
      <vt:variant>
        <vt:lpwstr>_Toc383555399</vt:lpwstr>
      </vt:variant>
      <vt:variant>
        <vt:i4>1441846</vt:i4>
      </vt:variant>
      <vt:variant>
        <vt:i4>620</vt:i4>
      </vt:variant>
      <vt:variant>
        <vt:i4>0</vt:i4>
      </vt:variant>
      <vt:variant>
        <vt:i4>5</vt:i4>
      </vt:variant>
      <vt:variant>
        <vt:lpwstr/>
      </vt:variant>
      <vt:variant>
        <vt:lpwstr>_Toc383555398</vt:lpwstr>
      </vt:variant>
      <vt:variant>
        <vt:i4>1441846</vt:i4>
      </vt:variant>
      <vt:variant>
        <vt:i4>614</vt:i4>
      </vt:variant>
      <vt:variant>
        <vt:i4>0</vt:i4>
      </vt:variant>
      <vt:variant>
        <vt:i4>5</vt:i4>
      </vt:variant>
      <vt:variant>
        <vt:lpwstr/>
      </vt:variant>
      <vt:variant>
        <vt:lpwstr>_Toc383555397</vt:lpwstr>
      </vt:variant>
      <vt:variant>
        <vt:i4>1441846</vt:i4>
      </vt:variant>
      <vt:variant>
        <vt:i4>608</vt:i4>
      </vt:variant>
      <vt:variant>
        <vt:i4>0</vt:i4>
      </vt:variant>
      <vt:variant>
        <vt:i4>5</vt:i4>
      </vt:variant>
      <vt:variant>
        <vt:lpwstr/>
      </vt:variant>
      <vt:variant>
        <vt:lpwstr>_Toc383555396</vt:lpwstr>
      </vt:variant>
      <vt:variant>
        <vt:i4>1441846</vt:i4>
      </vt:variant>
      <vt:variant>
        <vt:i4>602</vt:i4>
      </vt:variant>
      <vt:variant>
        <vt:i4>0</vt:i4>
      </vt:variant>
      <vt:variant>
        <vt:i4>5</vt:i4>
      </vt:variant>
      <vt:variant>
        <vt:lpwstr/>
      </vt:variant>
      <vt:variant>
        <vt:lpwstr>_Toc383555395</vt:lpwstr>
      </vt:variant>
      <vt:variant>
        <vt:i4>1441846</vt:i4>
      </vt:variant>
      <vt:variant>
        <vt:i4>596</vt:i4>
      </vt:variant>
      <vt:variant>
        <vt:i4>0</vt:i4>
      </vt:variant>
      <vt:variant>
        <vt:i4>5</vt:i4>
      </vt:variant>
      <vt:variant>
        <vt:lpwstr/>
      </vt:variant>
      <vt:variant>
        <vt:lpwstr>_Toc383555394</vt:lpwstr>
      </vt:variant>
      <vt:variant>
        <vt:i4>1441846</vt:i4>
      </vt:variant>
      <vt:variant>
        <vt:i4>590</vt:i4>
      </vt:variant>
      <vt:variant>
        <vt:i4>0</vt:i4>
      </vt:variant>
      <vt:variant>
        <vt:i4>5</vt:i4>
      </vt:variant>
      <vt:variant>
        <vt:lpwstr/>
      </vt:variant>
      <vt:variant>
        <vt:lpwstr>_Toc383555393</vt:lpwstr>
      </vt:variant>
      <vt:variant>
        <vt:i4>1441846</vt:i4>
      </vt:variant>
      <vt:variant>
        <vt:i4>584</vt:i4>
      </vt:variant>
      <vt:variant>
        <vt:i4>0</vt:i4>
      </vt:variant>
      <vt:variant>
        <vt:i4>5</vt:i4>
      </vt:variant>
      <vt:variant>
        <vt:lpwstr/>
      </vt:variant>
      <vt:variant>
        <vt:lpwstr>_Toc383555392</vt:lpwstr>
      </vt:variant>
      <vt:variant>
        <vt:i4>1441846</vt:i4>
      </vt:variant>
      <vt:variant>
        <vt:i4>578</vt:i4>
      </vt:variant>
      <vt:variant>
        <vt:i4>0</vt:i4>
      </vt:variant>
      <vt:variant>
        <vt:i4>5</vt:i4>
      </vt:variant>
      <vt:variant>
        <vt:lpwstr/>
      </vt:variant>
      <vt:variant>
        <vt:lpwstr>_Toc383555391</vt:lpwstr>
      </vt:variant>
      <vt:variant>
        <vt:i4>1441846</vt:i4>
      </vt:variant>
      <vt:variant>
        <vt:i4>572</vt:i4>
      </vt:variant>
      <vt:variant>
        <vt:i4>0</vt:i4>
      </vt:variant>
      <vt:variant>
        <vt:i4>5</vt:i4>
      </vt:variant>
      <vt:variant>
        <vt:lpwstr/>
      </vt:variant>
      <vt:variant>
        <vt:lpwstr>_Toc383555390</vt:lpwstr>
      </vt:variant>
      <vt:variant>
        <vt:i4>1507382</vt:i4>
      </vt:variant>
      <vt:variant>
        <vt:i4>566</vt:i4>
      </vt:variant>
      <vt:variant>
        <vt:i4>0</vt:i4>
      </vt:variant>
      <vt:variant>
        <vt:i4>5</vt:i4>
      </vt:variant>
      <vt:variant>
        <vt:lpwstr/>
      </vt:variant>
      <vt:variant>
        <vt:lpwstr>_Toc383555389</vt:lpwstr>
      </vt:variant>
      <vt:variant>
        <vt:i4>1507382</vt:i4>
      </vt:variant>
      <vt:variant>
        <vt:i4>560</vt:i4>
      </vt:variant>
      <vt:variant>
        <vt:i4>0</vt:i4>
      </vt:variant>
      <vt:variant>
        <vt:i4>5</vt:i4>
      </vt:variant>
      <vt:variant>
        <vt:lpwstr/>
      </vt:variant>
      <vt:variant>
        <vt:lpwstr>_Toc383555388</vt:lpwstr>
      </vt:variant>
      <vt:variant>
        <vt:i4>1507382</vt:i4>
      </vt:variant>
      <vt:variant>
        <vt:i4>554</vt:i4>
      </vt:variant>
      <vt:variant>
        <vt:i4>0</vt:i4>
      </vt:variant>
      <vt:variant>
        <vt:i4>5</vt:i4>
      </vt:variant>
      <vt:variant>
        <vt:lpwstr/>
      </vt:variant>
      <vt:variant>
        <vt:lpwstr>_Toc383555387</vt:lpwstr>
      </vt:variant>
      <vt:variant>
        <vt:i4>1507382</vt:i4>
      </vt:variant>
      <vt:variant>
        <vt:i4>548</vt:i4>
      </vt:variant>
      <vt:variant>
        <vt:i4>0</vt:i4>
      </vt:variant>
      <vt:variant>
        <vt:i4>5</vt:i4>
      </vt:variant>
      <vt:variant>
        <vt:lpwstr/>
      </vt:variant>
      <vt:variant>
        <vt:lpwstr>_Toc383555386</vt:lpwstr>
      </vt:variant>
      <vt:variant>
        <vt:i4>1507382</vt:i4>
      </vt:variant>
      <vt:variant>
        <vt:i4>542</vt:i4>
      </vt:variant>
      <vt:variant>
        <vt:i4>0</vt:i4>
      </vt:variant>
      <vt:variant>
        <vt:i4>5</vt:i4>
      </vt:variant>
      <vt:variant>
        <vt:lpwstr/>
      </vt:variant>
      <vt:variant>
        <vt:lpwstr>_Toc383555385</vt:lpwstr>
      </vt:variant>
      <vt:variant>
        <vt:i4>1507382</vt:i4>
      </vt:variant>
      <vt:variant>
        <vt:i4>536</vt:i4>
      </vt:variant>
      <vt:variant>
        <vt:i4>0</vt:i4>
      </vt:variant>
      <vt:variant>
        <vt:i4>5</vt:i4>
      </vt:variant>
      <vt:variant>
        <vt:lpwstr/>
      </vt:variant>
      <vt:variant>
        <vt:lpwstr>_Toc383555384</vt:lpwstr>
      </vt:variant>
      <vt:variant>
        <vt:i4>1507382</vt:i4>
      </vt:variant>
      <vt:variant>
        <vt:i4>530</vt:i4>
      </vt:variant>
      <vt:variant>
        <vt:i4>0</vt:i4>
      </vt:variant>
      <vt:variant>
        <vt:i4>5</vt:i4>
      </vt:variant>
      <vt:variant>
        <vt:lpwstr/>
      </vt:variant>
      <vt:variant>
        <vt:lpwstr>_Toc383555383</vt:lpwstr>
      </vt:variant>
      <vt:variant>
        <vt:i4>1507382</vt:i4>
      </vt:variant>
      <vt:variant>
        <vt:i4>524</vt:i4>
      </vt:variant>
      <vt:variant>
        <vt:i4>0</vt:i4>
      </vt:variant>
      <vt:variant>
        <vt:i4>5</vt:i4>
      </vt:variant>
      <vt:variant>
        <vt:lpwstr/>
      </vt:variant>
      <vt:variant>
        <vt:lpwstr>_Toc383555382</vt:lpwstr>
      </vt:variant>
      <vt:variant>
        <vt:i4>1507382</vt:i4>
      </vt:variant>
      <vt:variant>
        <vt:i4>518</vt:i4>
      </vt:variant>
      <vt:variant>
        <vt:i4>0</vt:i4>
      </vt:variant>
      <vt:variant>
        <vt:i4>5</vt:i4>
      </vt:variant>
      <vt:variant>
        <vt:lpwstr/>
      </vt:variant>
      <vt:variant>
        <vt:lpwstr>_Toc383555381</vt:lpwstr>
      </vt:variant>
      <vt:variant>
        <vt:i4>1507382</vt:i4>
      </vt:variant>
      <vt:variant>
        <vt:i4>512</vt:i4>
      </vt:variant>
      <vt:variant>
        <vt:i4>0</vt:i4>
      </vt:variant>
      <vt:variant>
        <vt:i4>5</vt:i4>
      </vt:variant>
      <vt:variant>
        <vt:lpwstr/>
      </vt:variant>
      <vt:variant>
        <vt:lpwstr>_Toc383555380</vt:lpwstr>
      </vt:variant>
      <vt:variant>
        <vt:i4>1572918</vt:i4>
      </vt:variant>
      <vt:variant>
        <vt:i4>506</vt:i4>
      </vt:variant>
      <vt:variant>
        <vt:i4>0</vt:i4>
      </vt:variant>
      <vt:variant>
        <vt:i4>5</vt:i4>
      </vt:variant>
      <vt:variant>
        <vt:lpwstr/>
      </vt:variant>
      <vt:variant>
        <vt:lpwstr>_Toc383555379</vt:lpwstr>
      </vt:variant>
      <vt:variant>
        <vt:i4>1572918</vt:i4>
      </vt:variant>
      <vt:variant>
        <vt:i4>500</vt:i4>
      </vt:variant>
      <vt:variant>
        <vt:i4>0</vt:i4>
      </vt:variant>
      <vt:variant>
        <vt:i4>5</vt:i4>
      </vt:variant>
      <vt:variant>
        <vt:lpwstr/>
      </vt:variant>
      <vt:variant>
        <vt:lpwstr>_Toc383555378</vt:lpwstr>
      </vt:variant>
      <vt:variant>
        <vt:i4>1572918</vt:i4>
      </vt:variant>
      <vt:variant>
        <vt:i4>494</vt:i4>
      </vt:variant>
      <vt:variant>
        <vt:i4>0</vt:i4>
      </vt:variant>
      <vt:variant>
        <vt:i4>5</vt:i4>
      </vt:variant>
      <vt:variant>
        <vt:lpwstr/>
      </vt:variant>
      <vt:variant>
        <vt:lpwstr>_Toc383555377</vt:lpwstr>
      </vt:variant>
      <vt:variant>
        <vt:i4>1572918</vt:i4>
      </vt:variant>
      <vt:variant>
        <vt:i4>488</vt:i4>
      </vt:variant>
      <vt:variant>
        <vt:i4>0</vt:i4>
      </vt:variant>
      <vt:variant>
        <vt:i4>5</vt:i4>
      </vt:variant>
      <vt:variant>
        <vt:lpwstr/>
      </vt:variant>
      <vt:variant>
        <vt:lpwstr>_Toc383555376</vt:lpwstr>
      </vt:variant>
      <vt:variant>
        <vt:i4>1572918</vt:i4>
      </vt:variant>
      <vt:variant>
        <vt:i4>482</vt:i4>
      </vt:variant>
      <vt:variant>
        <vt:i4>0</vt:i4>
      </vt:variant>
      <vt:variant>
        <vt:i4>5</vt:i4>
      </vt:variant>
      <vt:variant>
        <vt:lpwstr/>
      </vt:variant>
      <vt:variant>
        <vt:lpwstr>_Toc383555375</vt:lpwstr>
      </vt:variant>
      <vt:variant>
        <vt:i4>1572918</vt:i4>
      </vt:variant>
      <vt:variant>
        <vt:i4>476</vt:i4>
      </vt:variant>
      <vt:variant>
        <vt:i4>0</vt:i4>
      </vt:variant>
      <vt:variant>
        <vt:i4>5</vt:i4>
      </vt:variant>
      <vt:variant>
        <vt:lpwstr/>
      </vt:variant>
      <vt:variant>
        <vt:lpwstr>_Toc383555374</vt:lpwstr>
      </vt:variant>
      <vt:variant>
        <vt:i4>1572918</vt:i4>
      </vt:variant>
      <vt:variant>
        <vt:i4>470</vt:i4>
      </vt:variant>
      <vt:variant>
        <vt:i4>0</vt:i4>
      </vt:variant>
      <vt:variant>
        <vt:i4>5</vt:i4>
      </vt:variant>
      <vt:variant>
        <vt:lpwstr/>
      </vt:variant>
      <vt:variant>
        <vt:lpwstr>_Toc383555373</vt:lpwstr>
      </vt:variant>
      <vt:variant>
        <vt:i4>1572918</vt:i4>
      </vt:variant>
      <vt:variant>
        <vt:i4>464</vt:i4>
      </vt:variant>
      <vt:variant>
        <vt:i4>0</vt:i4>
      </vt:variant>
      <vt:variant>
        <vt:i4>5</vt:i4>
      </vt:variant>
      <vt:variant>
        <vt:lpwstr/>
      </vt:variant>
      <vt:variant>
        <vt:lpwstr>_Toc383555372</vt:lpwstr>
      </vt:variant>
      <vt:variant>
        <vt:i4>1572918</vt:i4>
      </vt:variant>
      <vt:variant>
        <vt:i4>458</vt:i4>
      </vt:variant>
      <vt:variant>
        <vt:i4>0</vt:i4>
      </vt:variant>
      <vt:variant>
        <vt:i4>5</vt:i4>
      </vt:variant>
      <vt:variant>
        <vt:lpwstr/>
      </vt:variant>
      <vt:variant>
        <vt:lpwstr>_Toc383555371</vt:lpwstr>
      </vt:variant>
      <vt:variant>
        <vt:i4>1572918</vt:i4>
      </vt:variant>
      <vt:variant>
        <vt:i4>452</vt:i4>
      </vt:variant>
      <vt:variant>
        <vt:i4>0</vt:i4>
      </vt:variant>
      <vt:variant>
        <vt:i4>5</vt:i4>
      </vt:variant>
      <vt:variant>
        <vt:lpwstr/>
      </vt:variant>
      <vt:variant>
        <vt:lpwstr>_Toc383555370</vt:lpwstr>
      </vt:variant>
      <vt:variant>
        <vt:i4>1638454</vt:i4>
      </vt:variant>
      <vt:variant>
        <vt:i4>446</vt:i4>
      </vt:variant>
      <vt:variant>
        <vt:i4>0</vt:i4>
      </vt:variant>
      <vt:variant>
        <vt:i4>5</vt:i4>
      </vt:variant>
      <vt:variant>
        <vt:lpwstr/>
      </vt:variant>
      <vt:variant>
        <vt:lpwstr>_Toc383555369</vt:lpwstr>
      </vt:variant>
      <vt:variant>
        <vt:i4>1638454</vt:i4>
      </vt:variant>
      <vt:variant>
        <vt:i4>440</vt:i4>
      </vt:variant>
      <vt:variant>
        <vt:i4>0</vt:i4>
      </vt:variant>
      <vt:variant>
        <vt:i4>5</vt:i4>
      </vt:variant>
      <vt:variant>
        <vt:lpwstr/>
      </vt:variant>
      <vt:variant>
        <vt:lpwstr>_Toc383555368</vt:lpwstr>
      </vt:variant>
      <vt:variant>
        <vt:i4>1638454</vt:i4>
      </vt:variant>
      <vt:variant>
        <vt:i4>434</vt:i4>
      </vt:variant>
      <vt:variant>
        <vt:i4>0</vt:i4>
      </vt:variant>
      <vt:variant>
        <vt:i4>5</vt:i4>
      </vt:variant>
      <vt:variant>
        <vt:lpwstr/>
      </vt:variant>
      <vt:variant>
        <vt:lpwstr>_Toc383555367</vt:lpwstr>
      </vt:variant>
      <vt:variant>
        <vt:i4>1638454</vt:i4>
      </vt:variant>
      <vt:variant>
        <vt:i4>428</vt:i4>
      </vt:variant>
      <vt:variant>
        <vt:i4>0</vt:i4>
      </vt:variant>
      <vt:variant>
        <vt:i4>5</vt:i4>
      </vt:variant>
      <vt:variant>
        <vt:lpwstr/>
      </vt:variant>
      <vt:variant>
        <vt:lpwstr>_Toc383555366</vt:lpwstr>
      </vt:variant>
      <vt:variant>
        <vt:i4>1638454</vt:i4>
      </vt:variant>
      <vt:variant>
        <vt:i4>422</vt:i4>
      </vt:variant>
      <vt:variant>
        <vt:i4>0</vt:i4>
      </vt:variant>
      <vt:variant>
        <vt:i4>5</vt:i4>
      </vt:variant>
      <vt:variant>
        <vt:lpwstr/>
      </vt:variant>
      <vt:variant>
        <vt:lpwstr>_Toc383555365</vt:lpwstr>
      </vt:variant>
      <vt:variant>
        <vt:i4>1441845</vt:i4>
      </vt:variant>
      <vt:variant>
        <vt:i4>413</vt:i4>
      </vt:variant>
      <vt:variant>
        <vt:i4>0</vt:i4>
      </vt:variant>
      <vt:variant>
        <vt:i4>5</vt:i4>
      </vt:variant>
      <vt:variant>
        <vt:lpwstr/>
      </vt:variant>
      <vt:variant>
        <vt:lpwstr>_Toc383555097</vt:lpwstr>
      </vt:variant>
      <vt:variant>
        <vt:i4>1441845</vt:i4>
      </vt:variant>
      <vt:variant>
        <vt:i4>407</vt:i4>
      </vt:variant>
      <vt:variant>
        <vt:i4>0</vt:i4>
      </vt:variant>
      <vt:variant>
        <vt:i4>5</vt:i4>
      </vt:variant>
      <vt:variant>
        <vt:lpwstr/>
      </vt:variant>
      <vt:variant>
        <vt:lpwstr>_Toc383555096</vt:lpwstr>
      </vt:variant>
      <vt:variant>
        <vt:i4>1441845</vt:i4>
      </vt:variant>
      <vt:variant>
        <vt:i4>401</vt:i4>
      </vt:variant>
      <vt:variant>
        <vt:i4>0</vt:i4>
      </vt:variant>
      <vt:variant>
        <vt:i4>5</vt:i4>
      </vt:variant>
      <vt:variant>
        <vt:lpwstr/>
      </vt:variant>
      <vt:variant>
        <vt:lpwstr>_Toc383555095</vt:lpwstr>
      </vt:variant>
      <vt:variant>
        <vt:i4>1441845</vt:i4>
      </vt:variant>
      <vt:variant>
        <vt:i4>395</vt:i4>
      </vt:variant>
      <vt:variant>
        <vt:i4>0</vt:i4>
      </vt:variant>
      <vt:variant>
        <vt:i4>5</vt:i4>
      </vt:variant>
      <vt:variant>
        <vt:lpwstr/>
      </vt:variant>
      <vt:variant>
        <vt:lpwstr>_Toc383555094</vt:lpwstr>
      </vt:variant>
      <vt:variant>
        <vt:i4>1441845</vt:i4>
      </vt:variant>
      <vt:variant>
        <vt:i4>389</vt:i4>
      </vt:variant>
      <vt:variant>
        <vt:i4>0</vt:i4>
      </vt:variant>
      <vt:variant>
        <vt:i4>5</vt:i4>
      </vt:variant>
      <vt:variant>
        <vt:lpwstr/>
      </vt:variant>
      <vt:variant>
        <vt:lpwstr>_Toc383555093</vt:lpwstr>
      </vt:variant>
      <vt:variant>
        <vt:i4>1441845</vt:i4>
      </vt:variant>
      <vt:variant>
        <vt:i4>383</vt:i4>
      </vt:variant>
      <vt:variant>
        <vt:i4>0</vt:i4>
      </vt:variant>
      <vt:variant>
        <vt:i4>5</vt:i4>
      </vt:variant>
      <vt:variant>
        <vt:lpwstr/>
      </vt:variant>
      <vt:variant>
        <vt:lpwstr>_Toc383555092</vt:lpwstr>
      </vt:variant>
      <vt:variant>
        <vt:i4>1441845</vt:i4>
      </vt:variant>
      <vt:variant>
        <vt:i4>377</vt:i4>
      </vt:variant>
      <vt:variant>
        <vt:i4>0</vt:i4>
      </vt:variant>
      <vt:variant>
        <vt:i4>5</vt:i4>
      </vt:variant>
      <vt:variant>
        <vt:lpwstr/>
      </vt:variant>
      <vt:variant>
        <vt:lpwstr>_Toc383555091</vt:lpwstr>
      </vt:variant>
      <vt:variant>
        <vt:i4>1441845</vt:i4>
      </vt:variant>
      <vt:variant>
        <vt:i4>371</vt:i4>
      </vt:variant>
      <vt:variant>
        <vt:i4>0</vt:i4>
      </vt:variant>
      <vt:variant>
        <vt:i4>5</vt:i4>
      </vt:variant>
      <vt:variant>
        <vt:lpwstr/>
      </vt:variant>
      <vt:variant>
        <vt:lpwstr>_Toc383555090</vt:lpwstr>
      </vt:variant>
      <vt:variant>
        <vt:i4>1507381</vt:i4>
      </vt:variant>
      <vt:variant>
        <vt:i4>365</vt:i4>
      </vt:variant>
      <vt:variant>
        <vt:i4>0</vt:i4>
      </vt:variant>
      <vt:variant>
        <vt:i4>5</vt:i4>
      </vt:variant>
      <vt:variant>
        <vt:lpwstr/>
      </vt:variant>
      <vt:variant>
        <vt:lpwstr>_Toc383555089</vt:lpwstr>
      </vt:variant>
      <vt:variant>
        <vt:i4>1507381</vt:i4>
      </vt:variant>
      <vt:variant>
        <vt:i4>359</vt:i4>
      </vt:variant>
      <vt:variant>
        <vt:i4>0</vt:i4>
      </vt:variant>
      <vt:variant>
        <vt:i4>5</vt:i4>
      </vt:variant>
      <vt:variant>
        <vt:lpwstr/>
      </vt:variant>
      <vt:variant>
        <vt:lpwstr>_Toc383555088</vt:lpwstr>
      </vt:variant>
      <vt:variant>
        <vt:i4>1507381</vt:i4>
      </vt:variant>
      <vt:variant>
        <vt:i4>353</vt:i4>
      </vt:variant>
      <vt:variant>
        <vt:i4>0</vt:i4>
      </vt:variant>
      <vt:variant>
        <vt:i4>5</vt:i4>
      </vt:variant>
      <vt:variant>
        <vt:lpwstr/>
      </vt:variant>
      <vt:variant>
        <vt:lpwstr>_Toc383555087</vt:lpwstr>
      </vt:variant>
      <vt:variant>
        <vt:i4>1507381</vt:i4>
      </vt:variant>
      <vt:variant>
        <vt:i4>347</vt:i4>
      </vt:variant>
      <vt:variant>
        <vt:i4>0</vt:i4>
      </vt:variant>
      <vt:variant>
        <vt:i4>5</vt:i4>
      </vt:variant>
      <vt:variant>
        <vt:lpwstr/>
      </vt:variant>
      <vt:variant>
        <vt:lpwstr>_Toc383555086</vt:lpwstr>
      </vt:variant>
      <vt:variant>
        <vt:i4>1507381</vt:i4>
      </vt:variant>
      <vt:variant>
        <vt:i4>341</vt:i4>
      </vt:variant>
      <vt:variant>
        <vt:i4>0</vt:i4>
      </vt:variant>
      <vt:variant>
        <vt:i4>5</vt:i4>
      </vt:variant>
      <vt:variant>
        <vt:lpwstr/>
      </vt:variant>
      <vt:variant>
        <vt:lpwstr>_Toc383555085</vt:lpwstr>
      </vt:variant>
      <vt:variant>
        <vt:i4>1507381</vt:i4>
      </vt:variant>
      <vt:variant>
        <vt:i4>335</vt:i4>
      </vt:variant>
      <vt:variant>
        <vt:i4>0</vt:i4>
      </vt:variant>
      <vt:variant>
        <vt:i4>5</vt:i4>
      </vt:variant>
      <vt:variant>
        <vt:lpwstr/>
      </vt:variant>
      <vt:variant>
        <vt:lpwstr>_Toc383555084</vt:lpwstr>
      </vt:variant>
      <vt:variant>
        <vt:i4>1507381</vt:i4>
      </vt:variant>
      <vt:variant>
        <vt:i4>329</vt:i4>
      </vt:variant>
      <vt:variant>
        <vt:i4>0</vt:i4>
      </vt:variant>
      <vt:variant>
        <vt:i4>5</vt:i4>
      </vt:variant>
      <vt:variant>
        <vt:lpwstr/>
      </vt:variant>
      <vt:variant>
        <vt:lpwstr>_Toc383555083</vt:lpwstr>
      </vt:variant>
      <vt:variant>
        <vt:i4>1507381</vt:i4>
      </vt:variant>
      <vt:variant>
        <vt:i4>323</vt:i4>
      </vt:variant>
      <vt:variant>
        <vt:i4>0</vt:i4>
      </vt:variant>
      <vt:variant>
        <vt:i4>5</vt:i4>
      </vt:variant>
      <vt:variant>
        <vt:lpwstr/>
      </vt:variant>
      <vt:variant>
        <vt:lpwstr>_Toc383555082</vt:lpwstr>
      </vt:variant>
      <vt:variant>
        <vt:i4>1507381</vt:i4>
      </vt:variant>
      <vt:variant>
        <vt:i4>317</vt:i4>
      </vt:variant>
      <vt:variant>
        <vt:i4>0</vt:i4>
      </vt:variant>
      <vt:variant>
        <vt:i4>5</vt:i4>
      </vt:variant>
      <vt:variant>
        <vt:lpwstr/>
      </vt:variant>
      <vt:variant>
        <vt:lpwstr>_Toc383555081</vt:lpwstr>
      </vt:variant>
      <vt:variant>
        <vt:i4>1507381</vt:i4>
      </vt:variant>
      <vt:variant>
        <vt:i4>311</vt:i4>
      </vt:variant>
      <vt:variant>
        <vt:i4>0</vt:i4>
      </vt:variant>
      <vt:variant>
        <vt:i4>5</vt:i4>
      </vt:variant>
      <vt:variant>
        <vt:lpwstr/>
      </vt:variant>
      <vt:variant>
        <vt:lpwstr>_Toc383555080</vt:lpwstr>
      </vt:variant>
      <vt:variant>
        <vt:i4>1572917</vt:i4>
      </vt:variant>
      <vt:variant>
        <vt:i4>305</vt:i4>
      </vt:variant>
      <vt:variant>
        <vt:i4>0</vt:i4>
      </vt:variant>
      <vt:variant>
        <vt:i4>5</vt:i4>
      </vt:variant>
      <vt:variant>
        <vt:lpwstr/>
      </vt:variant>
      <vt:variant>
        <vt:lpwstr>_Toc383555079</vt:lpwstr>
      </vt:variant>
      <vt:variant>
        <vt:i4>1572917</vt:i4>
      </vt:variant>
      <vt:variant>
        <vt:i4>299</vt:i4>
      </vt:variant>
      <vt:variant>
        <vt:i4>0</vt:i4>
      </vt:variant>
      <vt:variant>
        <vt:i4>5</vt:i4>
      </vt:variant>
      <vt:variant>
        <vt:lpwstr/>
      </vt:variant>
      <vt:variant>
        <vt:lpwstr>_Toc383555078</vt:lpwstr>
      </vt:variant>
      <vt:variant>
        <vt:i4>1572917</vt:i4>
      </vt:variant>
      <vt:variant>
        <vt:i4>293</vt:i4>
      </vt:variant>
      <vt:variant>
        <vt:i4>0</vt:i4>
      </vt:variant>
      <vt:variant>
        <vt:i4>5</vt:i4>
      </vt:variant>
      <vt:variant>
        <vt:lpwstr/>
      </vt:variant>
      <vt:variant>
        <vt:lpwstr>_Toc383555077</vt:lpwstr>
      </vt:variant>
      <vt:variant>
        <vt:i4>1572917</vt:i4>
      </vt:variant>
      <vt:variant>
        <vt:i4>287</vt:i4>
      </vt:variant>
      <vt:variant>
        <vt:i4>0</vt:i4>
      </vt:variant>
      <vt:variant>
        <vt:i4>5</vt:i4>
      </vt:variant>
      <vt:variant>
        <vt:lpwstr/>
      </vt:variant>
      <vt:variant>
        <vt:lpwstr>_Toc383555076</vt:lpwstr>
      </vt:variant>
      <vt:variant>
        <vt:i4>1572917</vt:i4>
      </vt:variant>
      <vt:variant>
        <vt:i4>281</vt:i4>
      </vt:variant>
      <vt:variant>
        <vt:i4>0</vt:i4>
      </vt:variant>
      <vt:variant>
        <vt:i4>5</vt:i4>
      </vt:variant>
      <vt:variant>
        <vt:lpwstr/>
      </vt:variant>
      <vt:variant>
        <vt:lpwstr>_Toc383555075</vt:lpwstr>
      </vt:variant>
      <vt:variant>
        <vt:i4>1572917</vt:i4>
      </vt:variant>
      <vt:variant>
        <vt:i4>275</vt:i4>
      </vt:variant>
      <vt:variant>
        <vt:i4>0</vt:i4>
      </vt:variant>
      <vt:variant>
        <vt:i4>5</vt:i4>
      </vt:variant>
      <vt:variant>
        <vt:lpwstr/>
      </vt:variant>
      <vt:variant>
        <vt:lpwstr>_Toc383555074</vt:lpwstr>
      </vt:variant>
      <vt:variant>
        <vt:i4>1572917</vt:i4>
      </vt:variant>
      <vt:variant>
        <vt:i4>269</vt:i4>
      </vt:variant>
      <vt:variant>
        <vt:i4>0</vt:i4>
      </vt:variant>
      <vt:variant>
        <vt:i4>5</vt:i4>
      </vt:variant>
      <vt:variant>
        <vt:lpwstr/>
      </vt:variant>
      <vt:variant>
        <vt:lpwstr>_Toc383555073</vt:lpwstr>
      </vt:variant>
      <vt:variant>
        <vt:i4>1572917</vt:i4>
      </vt:variant>
      <vt:variant>
        <vt:i4>263</vt:i4>
      </vt:variant>
      <vt:variant>
        <vt:i4>0</vt:i4>
      </vt:variant>
      <vt:variant>
        <vt:i4>5</vt:i4>
      </vt:variant>
      <vt:variant>
        <vt:lpwstr/>
      </vt:variant>
      <vt:variant>
        <vt:lpwstr>_Toc383555072</vt:lpwstr>
      </vt:variant>
      <vt:variant>
        <vt:i4>1572917</vt:i4>
      </vt:variant>
      <vt:variant>
        <vt:i4>257</vt:i4>
      </vt:variant>
      <vt:variant>
        <vt:i4>0</vt:i4>
      </vt:variant>
      <vt:variant>
        <vt:i4>5</vt:i4>
      </vt:variant>
      <vt:variant>
        <vt:lpwstr/>
      </vt:variant>
      <vt:variant>
        <vt:lpwstr>_Toc383555071</vt:lpwstr>
      </vt:variant>
      <vt:variant>
        <vt:i4>1572917</vt:i4>
      </vt:variant>
      <vt:variant>
        <vt:i4>251</vt:i4>
      </vt:variant>
      <vt:variant>
        <vt:i4>0</vt:i4>
      </vt:variant>
      <vt:variant>
        <vt:i4>5</vt:i4>
      </vt:variant>
      <vt:variant>
        <vt:lpwstr/>
      </vt:variant>
      <vt:variant>
        <vt:lpwstr>_Toc383555070</vt:lpwstr>
      </vt:variant>
      <vt:variant>
        <vt:i4>1638453</vt:i4>
      </vt:variant>
      <vt:variant>
        <vt:i4>245</vt:i4>
      </vt:variant>
      <vt:variant>
        <vt:i4>0</vt:i4>
      </vt:variant>
      <vt:variant>
        <vt:i4>5</vt:i4>
      </vt:variant>
      <vt:variant>
        <vt:lpwstr/>
      </vt:variant>
      <vt:variant>
        <vt:lpwstr>_Toc383555069</vt:lpwstr>
      </vt:variant>
      <vt:variant>
        <vt:i4>1638453</vt:i4>
      </vt:variant>
      <vt:variant>
        <vt:i4>239</vt:i4>
      </vt:variant>
      <vt:variant>
        <vt:i4>0</vt:i4>
      </vt:variant>
      <vt:variant>
        <vt:i4>5</vt:i4>
      </vt:variant>
      <vt:variant>
        <vt:lpwstr/>
      </vt:variant>
      <vt:variant>
        <vt:lpwstr>_Toc383555068</vt:lpwstr>
      </vt:variant>
      <vt:variant>
        <vt:i4>1638453</vt:i4>
      </vt:variant>
      <vt:variant>
        <vt:i4>233</vt:i4>
      </vt:variant>
      <vt:variant>
        <vt:i4>0</vt:i4>
      </vt:variant>
      <vt:variant>
        <vt:i4>5</vt:i4>
      </vt:variant>
      <vt:variant>
        <vt:lpwstr/>
      </vt:variant>
      <vt:variant>
        <vt:lpwstr>_Toc383555067</vt:lpwstr>
      </vt:variant>
      <vt:variant>
        <vt:i4>1638453</vt:i4>
      </vt:variant>
      <vt:variant>
        <vt:i4>227</vt:i4>
      </vt:variant>
      <vt:variant>
        <vt:i4>0</vt:i4>
      </vt:variant>
      <vt:variant>
        <vt:i4>5</vt:i4>
      </vt:variant>
      <vt:variant>
        <vt:lpwstr/>
      </vt:variant>
      <vt:variant>
        <vt:lpwstr>_Toc383555066</vt:lpwstr>
      </vt:variant>
      <vt:variant>
        <vt:i4>1638453</vt:i4>
      </vt:variant>
      <vt:variant>
        <vt:i4>221</vt:i4>
      </vt:variant>
      <vt:variant>
        <vt:i4>0</vt:i4>
      </vt:variant>
      <vt:variant>
        <vt:i4>5</vt:i4>
      </vt:variant>
      <vt:variant>
        <vt:lpwstr/>
      </vt:variant>
      <vt:variant>
        <vt:lpwstr>_Toc383555065</vt:lpwstr>
      </vt:variant>
      <vt:variant>
        <vt:i4>1638453</vt:i4>
      </vt:variant>
      <vt:variant>
        <vt:i4>215</vt:i4>
      </vt:variant>
      <vt:variant>
        <vt:i4>0</vt:i4>
      </vt:variant>
      <vt:variant>
        <vt:i4>5</vt:i4>
      </vt:variant>
      <vt:variant>
        <vt:lpwstr/>
      </vt:variant>
      <vt:variant>
        <vt:lpwstr>_Toc383555064</vt:lpwstr>
      </vt:variant>
      <vt:variant>
        <vt:i4>1638453</vt:i4>
      </vt:variant>
      <vt:variant>
        <vt:i4>209</vt:i4>
      </vt:variant>
      <vt:variant>
        <vt:i4>0</vt:i4>
      </vt:variant>
      <vt:variant>
        <vt:i4>5</vt:i4>
      </vt:variant>
      <vt:variant>
        <vt:lpwstr/>
      </vt:variant>
      <vt:variant>
        <vt:lpwstr>_Toc383555063</vt:lpwstr>
      </vt:variant>
      <vt:variant>
        <vt:i4>1638453</vt:i4>
      </vt:variant>
      <vt:variant>
        <vt:i4>203</vt:i4>
      </vt:variant>
      <vt:variant>
        <vt:i4>0</vt:i4>
      </vt:variant>
      <vt:variant>
        <vt:i4>5</vt:i4>
      </vt:variant>
      <vt:variant>
        <vt:lpwstr/>
      </vt:variant>
      <vt:variant>
        <vt:lpwstr>_Toc383555062</vt:lpwstr>
      </vt:variant>
      <vt:variant>
        <vt:i4>1638453</vt:i4>
      </vt:variant>
      <vt:variant>
        <vt:i4>197</vt:i4>
      </vt:variant>
      <vt:variant>
        <vt:i4>0</vt:i4>
      </vt:variant>
      <vt:variant>
        <vt:i4>5</vt:i4>
      </vt:variant>
      <vt:variant>
        <vt:lpwstr/>
      </vt:variant>
      <vt:variant>
        <vt:lpwstr>_Toc383555061</vt:lpwstr>
      </vt:variant>
      <vt:variant>
        <vt:i4>1638453</vt:i4>
      </vt:variant>
      <vt:variant>
        <vt:i4>191</vt:i4>
      </vt:variant>
      <vt:variant>
        <vt:i4>0</vt:i4>
      </vt:variant>
      <vt:variant>
        <vt:i4>5</vt:i4>
      </vt:variant>
      <vt:variant>
        <vt:lpwstr/>
      </vt:variant>
      <vt:variant>
        <vt:lpwstr>_Toc383555060</vt:lpwstr>
      </vt:variant>
      <vt:variant>
        <vt:i4>1703989</vt:i4>
      </vt:variant>
      <vt:variant>
        <vt:i4>185</vt:i4>
      </vt:variant>
      <vt:variant>
        <vt:i4>0</vt:i4>
      </vt:variant>
      <vt:variant>
        <vt:i4>5</vt:i4>
      </vt:variant>
      <vt:variant>
        <vt:lpwstr/>
      </vt:variant>
      <vt:variant>
        <vt:lpwstr>_Toc383555059</vt:lpwstr>
      </vt:variant>
      <vt:variant>
        <vt:i4>1703989</vt:i4>
      </vt:variant>
      <vt:variant>
        <vt:i4>179</vt:i4>
      </vt:variant>
      <vt:variant>
        <vt:i4>0</vt:i4>
      </vt:variant>
      <vt:variant>
        <vt:i4>5</vt:i4>
      </vt:variant>
      <vt:variant>
        <vt:lpwstr/>
      </vt:variant>
      <vt:variant>
        <vt:lpwstr>_Toc383555058</vt:lpwstr>
      </vt:variant>
      <vt:variant>
        <vt:i4>1703989</vt:i4>
      </vt:variant>
      <vt:variant>
        <vt:i4>173</vt:i4>
      </vt:variant>
      <vt:variant>
        <vt:i4>0</vt:i4>
      </vt:variant>
      <vt:variant>
        <vt:i4>5</vt:i4>
      </vt:variant>
      <vt:variant>
        <vt:lpwstr/>
      </vt:variant>
      <vt:variant>
        <vt:lpwstr>_Toc383555057</vt:lpwstr>
      </vt:variant>
      <vt:variant>
        <vt:i4>1703989</vt:i4>
      </vt:variant>
      <vt:variant>
        <vt:i4>167</vt:i4>
      </vt:variant>
      <vt:variant>
        <vt:i4>0</vt:i4>
      </vt:variant>
      <vt:variant>
        <vt:i4>5</vt:i4>
      </vt:variant>
      <vt:variant>
        <vt:lpwstr/>
      </vt:variant>
      <vt:variant>
        <vt:lpwstr>_Toc383555056</vt:lpwstr>
      </vt:variant>
      <vt:variant>
        <vt:i4>1703989</vt:i4>
      </vt:variant>
      <vt:variant>
        <vt:i4>161</vt:i4>
      </vt:variant>
      <vt:variant>
        <vt:i4>0</vt:i4>
      </vt:variant>
      <vt:variant>
        <vt:i4>5</vt:i4>
      </vt:variant>
      <vt:variant>
        <vt:lpwstr/>
      </vt:variant>
      <vt:variant>
        <vt:lpwstr>_Toc383555055</vt:lpwstr>
      </vt:variant>
      <vt:variant>
        <vt:i4>1703989</vt:i4>
      </vt:variant>
      <vt:variant>
        <vt:i4>155</vt:i4>
      </vt:variant>
      <vt:variant>
        <vt:i4>0</vt:i4>
      </vt:variant>
      <vt:variant>
        <vt:i4>5</vt:i4>
      </vt:variant>
      <vt:variant>
        <vt:lpwstr/>
      </vt:variant>
      <vt:variant>
        <vt:lpwstr>_Toc383555054</vt:lpwstr>
      </vt:variant>
      <vt:variant>
        <vt:i4>1703989</vt:i4>
      </vt:variant>
      <vt:variant>
        <vt:i4>149</vt:i4>
      </vt:variant>
      <vt:variant>
        <vt:i4>0</vt:i4>
      </vt:variant>
      <vt:variant>
        <vt:i4>5</vt:i4>
      </vt:variant>
      <vt:variant>
        <vt:lpwstr/>
      </vt:variant>
      <vt:variant>
        <vt:lpwstr>_Toc383555053</vt:lpwstr>
      </vt:variant>
      <vt:variant>
        <vt:i4>1703989</vt:i4>
      </vt:variant>
      <vt:variant>
        <vt:i4>143</vt:i4>
      </vt:variant>
      <vt:variant>
        <vt:i4>0</vt:i4>
      </vt:variant>
      <vt:variant>
        <vt:i4>5</vt:i4>
      </vt:variant>
      <vt:variant>
        <vt:lpwstr/>
      </vt:variant>
      <vt:variant>
        <vt:lpwstr>_Toc383555052</vt:lpwstr>
      </vt:variant>
      <vt:variant>
        <vt:i4>1703989</vt:i4>
      </vt:variant>
      <vt:variant>
        <vt:i4>137</vt:i4>
      </vt:variant>
      <vt:variant>
        <vt:i4>0</vt:i4>
      </vt:variant>
      <vt:variant>
        <vt:i4>5</vt:i4>
      </vt:variant>
      <vt:variant>
        <vt:lpwstr/>
      </vt:variant>
      <vt:variant>
        <vt:lpwstr>_Toc383555051</vt:lpwstr>
      </vt:variant>
      <vt:variant>
        <vt:i4>1900597</vt:i4>
      </vt:variant>
      <vt:variant>
        <vt:i4>128</vt:i4>
      </vt:variant>
      <vt:variant>
        <vt:i4>0</vt:i4>
      </vt:variant>
      <vt:variant>
        <vt:i4>5</vt:i4>
      </vt:variant>
      <vt:variant>
        <vt:lpwstr/>
      </vt:variant>
      <vt:variant>
        <vt:lpwstr>_Toc383555026</vt:lpwstr>
      </vt:variant>
      <vt:variant>
        <vt:i4>1900597</vt:i4>
      </vt:variant>
      <vt:variant>
        <vt:i4>122</vt:i4>
      </vt:variant>
      <vt:variant>
        <vt:i4>0</vt:i4>
      </vt:variant>
      <vt:variant>
        <vt:i4>5</vt:i4>
      </vt:variant>
      <vt:variant>
        <vt:lpwstr/>
      </vt:variant>
      <vt:variant>
        <vt:lpwstr>_Toc383555025</vt:lpwstr>
      </vt:variant>
      <vt:variant>
        <vt:i4>1900597</vt:i4>
      </vt:variant>
      <vt:variant>
        <vt:i4>116</vt:i4>
      </vt:variant>
      <vt:variant>
        <vt:i4>0</vt:i4>
      </vt:variant>
      <vt:variant>
        <vt:i4>5</vt:i4>
      </vt:variant>
      <vt:variant>
        <vt:lpwstr/>
      </vt:variant>
      <vt:variant>
        <vt:lpwstr>_Toc383555024</vt:lpwstr>
      </vt:variant>
      <vt:variant>
        <vt:i4>1900597</vt:i4>
      </vt:variant>
      <vt:variant>
        <vt:i4>110</vt:i4>
      </vt:variant>
      <vt:variant>
        <vt:i4>0</vt:i4>
      </vt:variant>
      <vt:variant>
        <vt:i4>5</vt:i4>
      </vt:variant>
      <vt:variant>
        <vt:lpwstr/>
      </vt:variant>
      <vt:variant>
        <vt:lpwstr>_Toc383555023</vt:lpwstr>
      </vt:variant>
      <vt:variant>
        <vt:i4>1900597</vt:i4>
      </vt:variant>
      <vt:variant>
        <vt:i4>104</vt:i4>
      </vt:variant>
      <vt:variant>
        <vt:i4>0</vt:i4>
      </vt:variant>
      <vt:variant>
        <vt:i4>5</vt:i4>
      </vt:variant>
      <vt:variant>
        <vt:lpwstr/>
      </vt:variant>
      <vt:variant>
        <vt:lpwstr>_Toc383555022</vt:lpwstr>
      </vt:variant>
      <vt:variant>
        <vt:i4>1900597</vt:i4>
      </vt:variant>
      <vt:variant>
        <vt:i4>98</vt:i4>
      </vt:variant>
      <vt:variant>
        <vt:i4>0</vt:i4>
      </vt:variant>
      <vt:variant>
        <vt:i4>5</vt:i4>
      </vt:variant>
      <vt:variant>
        <vt:lpwstr/>
      </vt:variant>
      <vt:variant>
        <vt:lpwstr>_Toc383555021</vt:lpwstr>
      </vt:variant>
      <vt:variant>
        <vt:i4>1900597</vt:i4>
      </vt:variant>
      <vt:variant>
        <vt:i4>92</vt:i4>
      </vt:variant>
      <vt:variant>
        <vt:i4>0</vt:i4>
      </vt:variant>
      <vt:variant>
        <vt:i4>5</vt:i4>
      </vt:variant>
      <vt:variant>
        <vt:lpwstr/>
      </vt:variant>
      <vt:variant>
        <vt:lpwstr>_Toc383555020</vt:lpwstr>
      </vt:variant>
      <vt:variant>
        <vt:i4>1966133</vt:i4>
      </vt:variant>
      <vt:variant>
        <vt:i4>86</vt:i4>
      </vt:variant>
      <vt:variant>
        <vt:i4>0</vt:i4>
      </vt:variant>
      <vt:variant>
        <vt:i4>5</vt:i4>
      </vt:variant>
      <vt:variant>
        <vt:lpwstr/>
      </vt:variant>
      <vt:variant>
        <vt:lpwstr>_Toc383555019</vt:lpwstr>
      </vt:variant>
      <vt:variant>
        <vt:i4>1966133</vt:i4>
      </vt:variant>
      <vt:variant>
        <vt:i4>80</vt:i4>
      </vt:variant>
      <vt:variant>
        <vt:i4>0</vt:i4>
      </vt:variant>
      <vt:variant>
        <vt:i4>5</vt:i4>
      </vt:variant>
      <vt:variant>
        <vt:lpwstr/>
      </vt:variant>
      <vt:variant>
        <vt:lpwstr>_Toc383555018</vt:lpwstr>
      </vt:variant>
      <vt:variant>
        <vt:i4>1966133</vt:i4>
      </vt:variant>
      <vt:variant>
        <vt:i4>74</vt:i4>
      </vt:variant>
      <vt:variant>
        <vt:i4>0</vt:i4>
      </vt:variant>
      <vt:variant>
        <vt:i4>5</vt:i4>
      </vt:variant>
      <vt:variant>
        <vt:lpwstr/>
      </vt:variant>
      <vt:variant>
        <vt:lpwstr>_Toc383555017</vt:lpwstr>
      </vt:variant>
      <vt:variant>
        <vt:i4>1966133</vt:i4>
      </vt:variant>
      <vt:variant>
        <vt:i4>68</vt:i4>
      </vt:variant>
      <vt:variant>
        <vt:i4>0</vt:i4>
      </vt:variant>
      <vt:variant>
        <vt:i4>5</vt:i4>
      </vt:variant>
      <vt:variant>
        <vt:lpwstr/>
      </vt:variant>
      <vt:variant>
        <vt:lpwstr>_Toc383555016</vt:lpwstr>
      </vt:variant>
      <vt:variant>
        <vt:i4>1966133</vt:i4>
      </vt:variant>
      <vt:variant>
        <vt:i4>62</vt:i4>
      </vt:variant>
      <vt:variant>
        <vt:i4>0</vt:i4>
      </vt:variant>
      <vt:variant>
        <vt:i4>5</vt:i4>
      </vt:variant>
      <vt:variant>
        <vt:lpwstr/>
      </vt:variant>
      <vt:variant>
        <vt:lpwstr>_Toc383555015</vt:lpwstr>
      </vt:variant>
      <vt:variant>
        <vt:i4>1966133</vt:i4>
      </vt:variant>
      <vt:variant>
        <vt:i4>56</vt:i4>
      </vt:variant>
      <vt:variant>
        <vt:i4>0</vt:i4>
      </vt:variant>
      <vt:variant>
        <vt:i4>5</vt:i4>
      </vt:variant>
      <vt:variant>
        <vt:lpwstr/>
      </vt:variant>
      <vt:variant>
        <vt:lpwstr>_Toc383555014</vt:lpwstr>
      </vt:variant>
      <vt:variant>
        <vt:i4>1966133</vt:i4>
      </vt:variant>
      <vt:variant>
        <vt:i4>50</vt:i4>
      </vt:variant>
      <vt:variant>
        <vt:i4>0</vt:i4>
      </vt:variant>
      <vt:variant>
        <vt:i4>5</vt:i4>
      </vt:variant>
      <vt:variant>
        <vt:lpwstr/>
      </vt:variant>
      <vt:variant>
        <vt:lpwstr>_Toc383555013</vt:lpwstr>
      </vt:variant>
      <vt:variant>
        <vt:i4>1966133</vt:i4>
      </vt:variant>
      <vt:variant>
        <vt:i4>44</vt:i4>
      </vt:variant>
      <vt:variant>
        <vt:i4>0</vt:i4>
      </vt:variant>
      <vt:variant>
        <vt:i4>5</vt:i4>
      </vt:variant>
      <vt:variant>
        <vt:lpwstr/>
      </vt:variant>
      <vt:variant>
        <vt:lpwstr>_Toc383555012</vt:lpwstr>
      </vt:variant>
      <vt:variant>
        <vt:i4>1966133</vt:i4>
      </vt:variant>
      <vt:variant>
        <vt:i4>38</vt:i4>
      </vt:variant>
      <vt:variant>
        <vt:i4>0</vt:i4>
      </vt:variant>
      <vt:variant>
        <vt:i4>5</vt:i4>
      </vt:variant>
      <vt:variant>
        <vt:lpwstr/>
      </vt:variant>
      <vt:variant>
        <vt:lpwstr>_Toc383555011</vt:lpwstr>
      </vt:variant>
      <vt:variant>
        <vt:i4>1966133</vt:i4>
      </vt:variant>
      <vt:variant>
        <vt:i4>32</vt:i4>
      </vt:variant>
      <vt:variant>
        <vt:i4>0</vt:i4>
      </vt:variant>
      <vt:variant>
        <vt:i4>5</vt:i4>
      </vt:variant>
      <vt:variant>
        <vt:lpwstr/>
      </vt:variant>
      <vt:variant>
        <vt:lpwstr>_Toc383555010</vt:lpwstr>
      </vt:variant>
      <vt:variant>
        <vt:i4>2031669</vt:i4>
      </vt:variant>
      <vt:variant>
        <vt:i4>26</vt:i4>
      </vt:variant>
      <vt:variant>
        <vt:i4>0</vt:i4>
      </vt:variant>
      <vt:variant>
        <vt:i4>5</vt:i4>
      </vt:variant>
      <vt:variant>
        <vt:lpwstr/>
      </vt:variant>
      <vt:variant>
        <vt:lpwstr>_Toc383555009</vt:lpwstr>
      </vt:variant>
      <vt:variant>
        <vt:i4>2031669</vt:i4>
      </vt:variant>
      <vt:variant>
        <vt:i4>20</vt:i4>
      </vt:variant>
      <vt:variant>
        <vt:i4>0</vt:i4>
      </vt:variant>
      <vt:variant>
        <vt:i4>5</vt:i4>
      </vt:variant>
      <vt:variant>
        <vt:lpwstr/>
      </vt:variant>
      <vt:variant>
        <vt:lpwstr>_Toc383555008</vt:lpwstr>
      </vt:variant>
      <vt:variant>
        <vt:i4>2031669</vt:i4>
      </vt:variant>
      <vt:variant>
        <vt:i4>14</vt:i4>
      </vt:variant>
      <vt:variant>
        <vt:i4>0</vt:i4>
      </vt:variant>
      <vt:variant>
        <vt:i4>5</vt:i4>
      </vt:variant>
      <vt:variant>
        <vt:lpwstr/>
      </vt:variant>
      <vt:variant>
        <vt:lpwstr>_Toc383555007</vt:lpwstr>
      </vt:variant>
      <vt:variant>
        <vt:i4>2031669</vt:i4>
      </vt:variant>
      <vt:variant>
        <vt:i4>8</vt:i4>
      </vt:variant>
      <vt:variant>
        <vt:i4>0</vt:i4>
      </vt:variant>
      <vt:variant>
        <vt:i4>5</vt:i4>
      </vt:variant>
      <vt:variant>
        <vt:lpwstr/>
      </vt:variant>
      <vt:variant>
        <vt:lpwstr>_Toc383555006</vt:lpwstr>
      </vt:variant>
      <vt:variant>
        <vt:i4>2031669</vt:i4>
      </vt:variant>
      <vt:variant>
        <vt:i4>2</vt:i4>
      </vt:variant>
      <vt:variant>
        <vt:i4>0</vt:i4>
      </vt:variant>
      <vt:variant>
        <vt:i4>5</vt:i4>
      </vt:variant>
      <vt:variant>
        <vt:lpwstr/>
      </vt:variant>
      <vt:variant>
        <vt:lpwstr>_Toc383555005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AGENCE FRANÇAISE DE DÉVELOPPEMENT</dc:title>
  <dc:creator>Dame NDIAYE, CPCSP</dc:creator>
  <cp:keywords>DAP;AaP</cp:keywords>
  <cp:lastModifiedBy>Sourou FADAZ</cp:lastModifiedBy>
  <cp:revision>58</cp:revision>
  <cp:lastPrinted>2021-01-29T17:51:00Z</cp:lastPrinted>
  <dcterms:created xsi:type="dcterms:W3CDTF">2025-05-04T21:24:00Z</dcterms:created>
  <dcterms:modified xsi:type="dcterms:W3CDTF">2025-09-16T12:53:00Z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0x010100884A3277B7707A48B0E1B9AC835E8163</vt:lpwstr>
  </property>
</Properties>
</file>